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81"/>
        <w:gridCol w:w="771"/>
        <w:gridCol w:w="1443"/>
        <w:gridCol w:w="1041"/>
        <w:gridCol w:w="1230"/>
        <w:gridCol w:w="1126"/>
        <w:gridCol w:w="3913"/>
      </w:tblGrid>
      <w:tr>
        <w:trPr/>
        <w:tc>
          <w:tcPr>
            <w:tcW w:w="681" w:type="dxa"/>
            <w:tcBorders/>
            <w:vAlign w:val="center"/>
          </w:tcPr>
          <w:p>
            <w:pPr>
              <w:pStyle w:val="TableHeading"/>
              <w:suppressLineNumbers/>
              <w:bidi w:val="0"/>
              <w:spacing w:before="0" w:after="283"/>
              <w:jc w:val="center"/>
              <w:rPr/>
            </w:pPr>
            <w:r>
              <w:rPr/>
              <w:t xml:space="preserve">Nro sarjassa </w:t>
            </w:r>
          </w:p>
        </w:tc>
        <w:tc>
          <w:tcPr>
            <w:tcW w:w="771" w:type="dxa"/>
            <w:tcBorders/>
            <w:vAlign w:val="center"/>
          </w:tcPr>
          <w:p>
            <w:pPr>
              <w:pStyle w:val="TableHeading"/>
              <w:suppressLineNumbers/>
              <w:bidi w:val="0"/>
              <w:spacing w:before="0" w:after="283"/>
              <w:jc w:val="center"/>
              <w:rPr/>
            </w:pPr>
            <w:r>
              <w:rPr/>
              <w:t xml:space="preserve">Nro kauden aikana </w:t>
            </w:r>
          </w:p>
        </w:tc>
        <w:tc>
          <w:tcPr>
            <w:tcW w:w="1443" w:type="dxa"/>
            <w:tcBorders/>
            <w:vAlign w:val="center"/>
          </w:tcPr>
          <w:p>
            <w:pPr>
              <w:pStyle w:val="TableHeading"/>
              <w:suppressLineNumbers/>
              <w:bidi w:val="0"/>
              <w:spacing w:before="0" w:after="283"/>
              <w:jc w:val="center"/>
              <w:rPr/>
            </w:pPr>
            <w:r>
              <w:rPr/>
              <w:t xml:space="preserve">Otsikko </w:t>
            </w:r>
          </w:p>
        </w:tc>
        <w:tc>
          <w:tcPr>
            <w:tcW w:w="1041" w:type="dxa"/>
            <w:tcBorders/>
            <w:vAlign w:val="center"/>
          </w:tcPr>
          <w:p>
            <w:pPr>
              <w:pStyle w:val="TableHeading"/>
              <w:suppressLineNumbers/>
              <w:bidi w:val="0"/>
              <w:spacing w:before="0" w:after="283"/>
              <w:jc w:val="center"/>
              <w:rPr/>
            </w:pPr>
            <w:r>
              <w:rPr/>
              <w:t xml:space="preserve">Ohjaaja </w:t>
            </w:r>
          </w:p>
        </w:tc>
        <w:tc>
          <w:tcPr>
            <w:tcW w:w="1230" w:type="dxa"/>
            <w:tcBorders/>
            <w:vAlign w:val="center"/>
          </w:tcPr>
          <w:p>
            <w:pPr>
              <w:pStyle w:val="TableHeading"/>
              <w:suppressLineNumbers/>
              <w:bidi w:val="0"/>
              <w:spacing w:before="0" w:after="283"/>
              <w:jc w:val="center"/>
              <w:rPr/>
            </w:pPr>
            <w:r>
              <w:rPr/>
              <w:t xml:space="preserve">Kirjoittanut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3913" w:type="dxa"/>
            <w:tcBorders/>
            <w:vAlign w:val="center"/>
          </w:tcPr>
          <w:p>
            <w:pPr>
              <w:pStyle w:val="TableHeading"/>
              <w:suppressLineNumbers/>
              <w:bidi w:val="0"/>
              <w:spacing w:before="0" w:after="283"/>
              <w:jc w:val="center"/>
              <w:rPr/>
            </w:pPr>
            <w:r>
              <w:rPr/>
              <w:t xml:space="preserve">Katsojat (miljoonaa) </w:t>
            </w:r>
          </w:p>
        </w:tc>
      </w:tr>
      <w:tr>
        <w:trPr/>
        <w:tc>
          <w:tcPr>
            <w:tcW w:w="681" w:type="dxa"/>
            <w:tcBorders/>
            <w:vAlign w:val="center"/>
          </w:tcPr>
          <w:p>
            <w:pPr>
              <w:pStyle w:val="TableHeading"/>
              <w:suppressLineNumbers/>
              <w:bidi w:val="0"/>
              <w:spacing w:before="0" w:after="283"/>
              <w:jc w:val="center"/>
              <w:rPr/>
            </w:pPr>
            <w:r>
              <w:rPr/>
              <w:t xml:space="preserve">145 </w:t>
            </w:r>
          </w:p>
        </w:tc>
        <w:tc>
          <w:tcPr>
            <w:tcW w:w="771" w:type="dxa"/>
            <w:tcBorders/>
            <w:vAlign w:val="center"/>
          </w:tcPr>
          <w:p>
            <w:pPr>
              <w:pStyle w:val="TableContents"/>
              <w:bidi w:val="0"/>
              <w:spacing w:before="0" w:after="283"/>
              <w:jc w:val="left"/>
              <w:rPr>
                <w:sz w:val="4"/>
                <w:szCs w:val="4"/>
              </w:rPr>
            </w:pPr>
            <w:r>
              <w:rPr>
                <w:sz w:val="4"/>
                <w:szCs w:val="4"/>
              </w:rPr>
            </w:r>
          </w:p>
        </w:tc>
        <w:tc>
          <w:tcPr>
            <w:tcW w:w="1443" w:type="dxa"/>
            <w:tcBorders/>
            <w:vAlign w:val="center"/>
          </w:tcPr>
          <w:p>
            <w:pPr>
              <w:pStyle w:val="TableContents"/>
              <w:bidi w:val="0"/>
              <w:spacing w:before="0" w:after="283"/>
              <w:jc w:val="left"/>
              <w:rPr/>
            </w:pPr>
            <w:r>
              <w:rPr/>
              <w:t xml:space="preserve">"Mamma Mia </w:t>
            </w:r>
          </w:p>
        </w:tc>
        <w:tc>
          <w:tcPr>
            <w:tcW w:w="1041" w:type="dxa"/>
            <w:tcBorders/>
            <w:vAlign w:val="center"/>
          </w:tcPr>
          <w:p>
            <w:pPr>
              <w:pStyle w:val="TableContents"/>
              <w:bidi w:val="0"/>
              <w:spacing w:before="0" w:after="283"/>
              <w:jc w:val="left"/>
              <w:rPr/>
            </w:pPr>
            <w:r>
              <w:rPr/>
              <w:t xml:space="preserve">Kelsey Grammer </w:t>
            </w:r>
          </w:p>
        </w:tc>
        <w:tc>
          <w:tcPr>
            <w:tcW w:w="1230" w:type="dxa"/>
            <w:tcBorders/>
            <w:vAlign w:val="center"/>
          </w:tcPr>
          <w:p>
            <w:pPr>
              <w:pStyle w:val="TableContents"/>
              <w:bidi w:val="0"/>
              <w:spacing w:before="0" w:after="283"/>
              <w:jc w:val="left"/>
              <w:rPr/>
            </w:pPr>
            <w:r>
              <w:rPr/>
              <w:t xml:space="preserve">Rob Hanning </w:t>
            </w:r>
          </w:p>
        </w:tc>
        <w:tc>
          <w:tcPr>
            <w:tcW w:w="1126" w:type="dxa"/>
            <w:tcBorders/>
            <w:vAlign w:val="center"/>
          </w:tcPr>
          <w:p>
            <w:pPr>
              <w:pStyle w:val="TableContents"/>
              <w:bidi w:val="0"/>
              <w:spacing w:before="0" w:after="283"/>
              <w:jc w:val="left"/>
              <w:rPr/>
            </w:pPr>
            <w:r>
              <w:rPr/>
              <w:t xml:space="preserve">23. syyskuuta 1999 (1999-09-23) </w:t>
            </w:r>
          </w:p>
        </w:tc>
        <w:tc>
          <w:tcPr>
            <w:tcW w:w="3913" w:type="dxa"/>
            <w:tcBorders/>
            <w:vAlign w:val="center"/>
          </w:tcPr>
          <w:p>
            <w:pPr>
              <w:pStyle w:val="TableContents"/>
              <w:bidi w:val="0"/>
              <w:spacing w:before="0" w:after="283"/>
              <w:jc w:val="left"/>
              <w:rPr/>
            </w:pPr>
            <w:r>
              <w:rPr/>
              <w:t xml:space="preserve">25.2 Roz on järjestänyt Frasierille sokkotreffit, mutta ennen kuin hän ilmestyy Café Nervosaan, Frasier on jo esitellyt itsensä toiselle naiselle tiskillä: Mia Prestonin (Rita Wilson), lastenkirjailijan, jonka kirjoja hän luki Frederickille. Frasier pitää naista kiehtovana, ja he alkavat seurustella. Kun Niles ja Martin tapaavat naisen, he huomaavat hätkähdyksekseen, että nainen näyttää aivan veljesten edesmenneen äidin Hesterin näköiseltä, mitä Frasier ei tajua. Kolme Cranesia aikovat viettää viikonlopun mökillä, jossa he lomailivat vuosia sitten, juhliakseen Martinin syntymäpäivää. Veljekset tuovat lahjaksi vanhoja kotivideoita, jotka on siirretty videonauhalle. Frasier huomaa yhdennäköisyyden katsellessaan kotivideoita, joissa hänen äitinsä esiintyy, ja tajuaa kauhukseen, että hän seurustelee äidin kaksoisolennon kanssa. </w:t>
            </w:r>
          </w:p>
        </w:tc>
      </w:tr>
      <w:tr>
        <w:trPr/>
        <w:tc>
          <w:tcPr>
            <w:tcW w:w="681" w:type="dxa"/>
            <w:tcBorders/>
            <w:vAlign w:val="center"/>
          </w:tcPr>
          <w:p>
            <w:pPr>
              <w:pStyle w:val="TableHeading"/>
              <w:suppressLineNumbers/>
              <w:bidi w:val="0"/>
              <w:spacing w:before="0" w:after="283"/>
              <w:jc w:val="center"/>
              <w:rPr/>
            </w:pPr>
            <w:r>
              <w:rPr/>
              <w:t xml:space="preserve">146 </w:t>
            </w:r>
          </w:p>
        </w:tc>
        <w:tc>
          <w:tcPr>
            <w:tcW w:w="771" w:type="dxa"/>
            <w:tcBorders/>
            <w:vAlign w:val="center"/>
          </w:tcPr>
          <w:p>
            <w:pPr>
              <w:pStyle w:val="TableContents"/>
              <w:bidi w:val="0"/>
              <w:spacing w:before="0" w:after="283"/>
              <w:jc w:val="left"/>
              <w:rPr>
                <w:sz w:val="4"/>
                <w:szCs w:val="4"/>
              </w:rPr>
            </w:pPr>
            <w:r>
              <w:rPr>
                <w:sz w:val="4"/>
                <w:szCs w:val="4"/>
              </w:rPr>
            </w:r>
          </w:p>
        </w:tc>
        <w:tc>
          <w:tcPr>
            <w:tcW w:w="1443" w:type="dxa"/>
            <w:tcBorders/>
            <w:vAlign w:val="center"/>
          </w:tcPr>
          <w:p>
            <w:pPr>
              <w:pStyle w:val="TableContents"/>
              <w:bidi w:val="0"/>
              <w:spacing w:before="0" w:after="283"/>
              <w:jc w:val="left"/>
              <w:rPr/>
            </w:pPr>
            <w:r>
              <w:rPr/>
              <w:t xml:space="preserve">"Morsiamen isä"... </w:t>
            </w:r>
          </w:p>
        </w:tc>
        <w:tc>
          <w:tcPr>
            <w:tcW w:w="1041" w:type="dxa"/>
            <w:tcBorders/>
            <w:vAlign w:val="center"/>
          </w:tcPr>
          <w:p>
            <w:pPr>
              <w:pStyle w:val="TableContents"/>
              <w:bidi w:val="0"/>
              <w:spacing w:before="0" w:after="283"/>
              <w:jc w:val="left"/>
              <w:rPr/>
            </w:pPr>
            <w:r>
              <w:rPr/>
              <w:t xml:space="preserve">David Lee </w:t>
            </w:r>
          </w:p>
        </w:tc>
        <w:tc>
          <w:tcPr>
            <w:tcW w:w="1230" w:type="dxa"/>
            <w:tcBorders/>
            <w:vAlign w:val="center"/>
          </w:tcPr>
          <w:p>
            <w:pPr>
              <w:pStyle w:val="TableContents"/>
              <w:bidi w:val="0"/>
              <w:spacing w:before="0" w:after="283"/>
              <w:jc w:val="left"/>
              <w:rPr/>
            </w:pPr>
            <w:r>
              <w:rPr/>
              <w:t xml:space="preserve">Mark Reisman </w:t>
            </w:r>
          </w:p>
        </w:tc>
        <w:tc>
          <w:tcPr>
            <w:tcW w:w="1126" w:type="dxa"/>
            <w:tcBorders/>
            <w:vAlign w:val="center"/>
          </w:tcPr>
          <w:p>
            <w:pPr>
              <w:pStyle w:val="TableContents"/>
              <w:bidi w:val="0"/>
              <w:spacing w:before="0" w:after="283"/>
              <w:jc w:val="left"/>
              <w:rPr/>
            </w:pPr>
            <w:r>
              <w:rPr/>
              <w:t xml:space="preserve">30. syyskuuta 1999 (1999-09-30) </w:t>
            </w:r>
          </w:p>
        </w:tc>
        <w:tc>
          <w:tcPr>
            <w:tcW w:w="3913" w:type="dxa"/>
            <w:tcBorders/>
            <w:vAlign w:val="center"/>
          </w:tcPr>
          <w:p>
            <w:pPr>
              <w:pStyle w:val="TableContents"/>
              <w:bidi w:val="0"/>
              <w:spacing w:before="0" w:after="283"/>
              <w:jc w:val="left"/>
              <w:rPr/>
            </w:pPr>
            <w:r>
              <w:rPr/>
              <w:t xml:space="preserve">23.7 Frasier yrittää päättää häälahjasta Daphnelle ja Donnylle, ja Roz on huolissaan siitä, jos häntä pyydetään morsiusneidoksi, ja muistelee aiempia kokemuksiaan (joissa kaikissa hänellä on ollut kauheat mekot). Keskusteltuaan Martinin kanssa Frasier päättää maksaa hääkukat. Valitettavasti hän ilmoittaa tästä Daphnelle, joka kärsii Martinin hänelle antaman makkaran aiheuttamasta hikka-oireesta, ja pääsee vain sanomaan: "Isä ja minä maksamme mielellämme häänne ...". Daphne, joka on tähän asti yrittänyt olla antamatta äitinsä hallita seremoniaa ja järjestelyjä, koska hän maksaa, on innoissaan. Sen vuoksi Frasier tuntee velvollisuudekseen olla täydentämättä lausetta. Hän kuitenkin paneutuu niin paljon kaiken järjestämisen yksityiskohtiin ja yrittää suunnitella asiat omalla tavallaan, että Daphne alkaa huolestua siitä, että hänellä on sama ongelma kuin äitinsä kanssa. Samaan aikaan Niles on hyvin tyytyväinen tavattuaan viehättävän naisen deittipalvelun kautta, jonka hän olettaa olevan treffipalvelu. Nimi ``Executive Match'' soi Frasierille, sillä hän kuuli Donnyn käyttävän sitä keskustellessaan eräästä asiakkaasta puhelimessa; kyseessä on itse asiassa seuralaispalvelu, mikä tarkoittaa, että Niles tapailee tietämättään puhelintyttöä. </w:t>
            </w:r>
          </w:p>
        </w:tc>
      </w:tr>
      <w:tr>
        <w:trPr/>
        <w:tc>
          <w:tcPr>
            <w:tcW w:w="681" w:type="dxa"/>
            <w:tcBorders/>
            <w:vAlign w:val="center"/>
          </w:tcPr>
          <w:p>
            <w:pPr>
              <w:pStyle w:val="TableHeading"/>
              <w:suppressLineNumbers/>
              <w:bidi w:val="0"/>
              <w:spacing w:before="0" w:after="283"/>
              <w:jc w:val="center"/>
              <w:rPr/>
            </w:pPr>
            <w:r>
              <w:rPr/>
              <w:t xml:space="preserve">147 </w:t>
            </w:r>
          </w:p>
        </w:tc>
        <w:tc>
          <w:tcPr>
            <w:tcW w:w="771" w:type="dxa"/>
            <w:tcBorders/>
            <w:vAlign w:val="center"/>
          </w:tcPr>
          <w:p>
            <w:pPr>
              <w:pStyle w:val="TableContents"/>
              <w:bidi w:val="0"/>
              <w:spacing w:before="0" w:after="283"/>
              <w:jc w:val="left"/>
              <w:rPr>
                <w:sz w:val="4"/>
                <w:szCs w:val="4"/>
              </w:rPr>
            </w:pPr>
            <w:r>
              <w:rPr>
                <w:sz w:val="4"/>
                <w:szCs w:val="4"/>
              </w:rPr>
            </w:r>
          </w:p>
        </w:tc>
        <w:tc>
          <w:tcPr>
            <w:tcW w:w="1443" w:type="dxa"/>
            <w:tcBorders/>
            <w:vAlign w:val="center"/>
          </w:tcPr>
          <w:p>
            <w:pPr>
              <w:pStyle w:val="TableContents"/>
              <w:bidi w:val="0"/>
              <w:spacing w:before="0" w:after="283"/>
              <w:jc w:val="left"/>
              <w:rPr/>
            </w:pPr>
            <w:r>
              <w:rPr/>
              <w:t xml:space="preserve">"Radiosota </w:t>
            </w:r>
          </w:p>
        </w:tc>
        <w:tc>
          <w:tcPr>
            <w:tcW w:w="1041" w:type="dxa"/>
            <w:tcBorders/>
            <w:vAlign w:val="center"/>
          </w:tcPr>
          <w:p>
            <w:pPr>
              <w:pStyle w:val="TableContents"/>
              <w:bidi w:val="0"/>
              <w:spacing w:before="0" w:after="283"/>
              <w:jc w:val="left"/>
              <w:rPr/>
            </w:pPr>
            <w:r>
              <w:rPr/>
              <w:t xml:space="preserve">Sheldon Epps </w:t>
            </w:r>
          </w:p>
        </w:tc>
        <w:tc>
          <w:tcPr>
            <w:tcW w:w="1230" w:type="dxa"/>
            <w:tcBorders/>
            <w:vAlign w:val="center"/>
          </w:tcPr>
          <w:p>
            <w:pPr>
              <w:pStyle w:val="TableContents"/>
              <w:bidi w:val="0"/>
              <w:spacing w:before="0" w:after="283"/>
              <w:jc w:val="left"/>
              <w:rPr/>
            </w:pPr>
            <w:r>
              <w:rPr/>
              <w:t xml:space="preserve">Sam Johnson &amp; Chris Marcil </w:t>
            </w:r>
          </w:p>
        </w:tc>
        <w:tc>
          <w:tcPr>
            <w:tcW w:w="1126" w:type="dxa"/>
            <w:tcBorders/>
            <w:vAlign w:val="center"/>
          </w:tcPr>
          <w:p>
            <w:pPr>
              <w:pStyle w:val="TableContents"/>
              <w:bidi w:val="0"/>
              <w:spacing w:before="0" w:after="283"/>
              <w:jc w:val="left"/>
              <w:rPr/>
            </w:pPr>
            <w:r>
              <w:rPr/>
              <w:t xml:space="preserve">7. lokakuuta 1999 (1999-10-07) </w:t>
            </w:r>
          </w:p>
        </w:tc>
        <w:tc>
          <w:tcPr>
            <w:tcW w:w="3913" w:type="dxa"/>
            <w:tcBorders/>
            <w:vAlign w:val="center"/>
          </w:tcPr>
          <w:p>
            <w:pPr>
              <w:pStyle w:val="TableContents"/>
              <w:bidi w:val="0"/>
              <w:spacing w:before="0" w:after="283"/>
              <w:jc w:val="left"/>
              <w:rPr/>
            </w:pPr>
            <w:r>
              <w:rPr/>
              <w:t xml:space="preserve">21.3 Frasier on hyvin ärsyyntynyt saadessaan pilapuhelun hyvin aikaisin aamulla KACL:n uudelta aamutiimiltä Carlosilta ja Kanalta; kaikki muut pitävät sitä hulvattomana. Hän tarttuu tilaisuuteen ja puhuu heille Café Nervosassa myöhemmin samana päivänä, mutta he väittävät olevansa hänen ohjelmansa faneja eivätkä ole tarkoittaneet loukata häntä, joten Frasier pidättäytyy suopeasti vihapuheista. Hänen epäonnekseen hän saa myöhemmin kylvyssä ollessaan toisen pilapuhelun, jonka aikana hän ei epäile mitään, mutta hänet suostutellaan laulamaan puhelimeen ja tamppaamaan kylpyhuoneen lattialla samanaikaisesti. Kostonhimoinen Frasier istuu koko yön ja laatii vastapuheen, jonka hän aikoo lukea lähetyksessä nöyryyttääkseen kilpailijoitaan. Martin neuvoo häntä luopumaan siitä ja lupaa, että se vain pahentaa ongelmaa. Viimeinen pisara tulee, kun Roz soittaa Frasierille ilmoittaakseen hänelle Carlosin ja Chickenin tämänhetkisestä lähetyksestä: äänitehosteista ja äänenpätkistä koostuvasta mediasta, joka on suunniteltu kuulostamaan Frasierin ja Rozin väliseltä seksisessiolta. </w:t>
            </w:r>
          </w:p>
        </w:tc>
      </w:tr>
      <w:tr>
        <w:trPr/>
        <w:tc>
          <w:tcPr>
            <w:tcW w:w="681" w:type="dxa"/>
            <w:tcBorders/>
            <w:vAlign w:val="center"/>
          </w:tcPr>
          <w:p>
            <w:pPr>
              <w:pStyle w:val="TableHeading"/>
              <w:suppressLineNumbers/>
              <w:bidi w:val="0"/>
              <w:spacing w:before="0" w:after="283"/>
              <w:jc w:val="center"/>
              <w:rPr/>
            </w:pPr>
            <w:r>
              <w:rPr/>
              <w:t xml:space="preserve">148 </w:t>
            </w:r>
          </w:p>
        </w:tc>
        <w:tc>
          <w:tcPr>
            <w:tcW w:w="771" w:type="dxa"/>
            <w:tcBorders/>
            <w:vAlign w:val="center"/>
          </w:tcPr>
          <w:p>
            <w:pPr>
              <w:pStyle w:val="TableContents"/>
              <w:bidi w:val="0"/>
              <w:spacing w:before="0" w:after="283"/>
              <w:jc w:val="left"/>
              <w:rPr>
                <w:sz w:val="4"/>
                <w:szCs w:val="4"/>
              </w:rPr>
            </w:pPr>
            <w:r>
              <w:rPr>
                <w:sz w:val="4"/>
                <w:szCs w:val="4"/>
              </w:rPr>
            </w:r>
          </w:p>
        </w:tc>
        <w:tc>
          <w:tcPr>
            <w:tcW w:w="1443" w:type="dxa"/>
            <w:tcBorders/>
            <w:vAlign w:val="center"/>
          </w:tcPr>
          <w:p>
            <w:pPr>
              <w:pStyle w:val="TableContents"/>
              <w:bidi w:val="0"/>
              <w:spacing w:before="0" w:after="283"/>
              <w:jc w:val="left"/>
              <w:rPr/>
            </w:pPr>
            <w:r>
              <w:rPr/>
              <w:t xml:space="preserve">"Jokainen on kriitikko </w:t>
            </w:r>
          </w:p>
        </w:tc>
        <w:tc>
          <w:tcPr>
            <w:tcW w:w="1041" w:type="dxa"/>
            <w:tcBorders/>
            <w:vAlign w:val="center"/>
          </w:tcPr>
          <w:p>
            <w:pPr>
              <w:pStyle w:val="TableContents"/>
              <w:bidi w:val="0"/>
              <w:spacing w:before="0" w:after="283"/>
              <w:jc w:val="left"/>
              <w:rPr/>
            </w:pPr>
            <w:r>
              <w:rPr/>
              <w:t xml:space="preserve">Pamela Fryman </w:t>
            </w:r>
          </w:p>
        </w:tc>
        <w:tc>
          <w:tcPr>
            <w:tcW w:w="1230" w:type="dxa"/>
            <w:tcBorders/>
            <w:vAlign w:val="center"/>
          </w:tcPr>
          <w:p>
            <w:pPr>
              <w:pStyle w:val="TableContents"/>
              <w:bidi w:val="0"/>
              <w:spacing w:before="0" w:after="283"/>
              <w:jc w:val="left"/>
              <w:rPr/>
            </w:pPr>
            <w:r>
              <w:rPr/>
              <w:t xml:space="preserve">Joe Keenan </w:t>
            </w:r>
          </w:p>
        </w:tc>
        <w:tc>
          <w:tcPr>
            <w:tcW w:w="1126" w:type="dxa"/>
            <w:tcBorders/>
            <w:vAlign w:val="center"/>
          </w:tcPr>
          <w:p>
            <w:pPr>
              <w:pStyle w:val="TableContents"/>
              <w:bidi w:val="0"/>
              <w:spacing w:before="0" w:after="283"/>
              <w:jc w:val="left"/>
              <w:rPr/>
            </w:pPr>
            <w:r>
              <w:rPr/>
              <w:t xml:space="preserve">14. lokakuuta 1999 (1999-10-14) </w:t>
            </w:r>
          </w:p>
        </w:tc>
        <w:tc>
          <w:tcPr>
            <w:tcW w:w="3913" w:type="dxa"/>
            <w:tcBorders/>
            <w:vAlign w:val="center"/>
          </w:tcPr>
          <w:p>
            <w:pPr>
              <w:pStyle w:val="TableContents"/>
              <w:bidi w:val="0"/>
              <w:spacing w:before="0" w:after="283"/>
              <w:jc w:val="left"/>
              <w:rPr/>
            </w:pPr>
            <w:r>
              <w:rPr/>
              <w:t xml:space="preserve">20.9 KACL:n omistaja on lähettänyt tyttärensä Poppy Delafieldin aloittamaan harjoittelun asemalla. Kaikkien mielestä hän on sietämätön, koska hän ei koskaan lakkaa puhumasta, vaikka kaikki ovat liian kohteliaita sanoakseen niin. Samaan aikaan Niles on hyvin tyytyväinen itseensä; hänet on nimitetty hienostolehti The Monoclen taidekriitikoksi, ja hän käy nyt ilmaiseksi esityksissä ja seurustelee Seattlen eliitin kanssa). Frasier tulee kateelliseksi ja kysyy Kennyltä, voisiko hän isännöidä taideohjelmaa KACL:ssä täyttääkseen hiljattain vapautuneen paikan ohjelmassa; Kenny kieltäytyy. Frasier päättää siksi, että hänen on lähestyttävä jotakuta korkeammassa asemassa olevaa henkilöä. Tätä varten hän käy hienovaraista keskustelua Poppyn kanssa saadakseen tämän ehdottamaan ideaansa äidilleen. Frasier pitää ideasta, mutta osa hienovaraisuudesta jää häneltä huomaamatta, mukaan luettuna ratkaiseva kysymys siitä, kuka ohjelman juontaja olisi. Martin on tyytyväinen, kun Eddie tappaa ensimmäisen rotan, mutta ongelmat alkavat, kun hän rohkaisee Eddietä toistamaan onnistumisensa, ja uhri osoittautuu kadonneeksi hamsteriksi. </w:t>
            </w:r>
          </w:p>
        </w:tc>
      </w:tr>
      <w:tr>
        <w:trPr/>
        <w:tc>
          <w:tcPr>
            <w:tcW w:w="681" w:type="dxa"/>
            <w:tcBorders/>
            <w:vAlign w:val="center"/>
          </w:tcPr>
          <w:p>
            <w:pPr>
              <w:pStyle w:val="TableHeading"/>
              <w:suppressLineNumbers/>
              <w:bidi w:val="0"/>
              <w:spacing w:before="0" w:after="283"/>
              <w:jc w:val="center"/>
              <w:rPr/>
            </w:pPr>
            <w:r>
              <w:rPr/>
              <w:t xml:space="preserve">149 </w:t>
            </w:r>
          </w:p>
        </w:tc>
        <w:tc>
          <w:tcPr>
            <w:tcW w:w="771" w:type="dxa"/>
            <w:tcBorders/>
            <w:vAlign w:val="center"/>
          </w:tcPr>
          <w:p>
            <w:pPr>
              <w:pStyle w:val="TableContents"/>
              <w:bidi w:val="0"/>
              <w:spacing w:before="0" w:after="283"/>
              <w:jc w:val="left"/>
              <w:rPr/>
            </w:pPr>
            <w:r>
              <w:rPr/>
              <w:t xml:space="preserve">5 </w:t>
            </w:r>
          </w:p>
        </w:tc>
        <w:tc>
          <w:tcPr>
            <w:tcW w:w="1443" w:type="dxa"/>
            <w:tcBorders/>
            <w:vAlign w:val="center"/>
          </w:tcPr>
          <w:p>
            <w:pPr>
              <w:pStyle w:val="TableContents"/>
              <w:bidi w:val="0"/>
              <w:spacing w:before="0" w:after="283"/>
              <w:jc w:val="left"/>
              <w:rPr/>
            </w:pPr>
            <w:r>
              <w:rPr/>
              <w:t xml:space="preserve">"Koira, joka heiluttaa kehtoa"... </w:t>
            </w:r>
          </w:p>
        </w:tc>
        <w:tc>
          <w:tcPr>
            <w:tcW w:w="1041" w:type="dxa"/>
            <w:tcBorders/>
            <w:vAlign w:val="center"/>
          </w:tcPr>
          <w:p>
            <w:pPr>
              <w:pStyle w:val="TableContents"/>
              <w:bidi w:val="0"/>
              <w:spacing w:before="0" w:after="283"/>
              <w:jc w:val="left"/>
              <w:rPr/>
            </w:pPr>
            <w:r>
              <w:rPr/>
              <w:t xml:space="preserve">Pamela Fryman </w:t>
            </w:r>
          </w:p>
        </w:tc>
        <w:tc>
          <w:tcPr>
            <w:tcW w:w="1230" w:type="dxa"/>
            <w:tcBorders/>
            <w:vAlign w:val="center"/>
          </w:tcPr>
          <w:p>
            <w:pPr>
              <w:pStyle w:val="TableContents"/>
              <w:bidi w:val="0"/>
              <w:spacing w:before="0" w:after="283"/>
              <w:jc w:val="left"/>
              <w:rPr/>
            </w:pPr>
            <w:r>
              <w:rPr/>
              <w:t xml:space="preserve">Bob Daily </w:t>
            </w:r>
          </w:p>
        </w:tc>
        <w:tc>
          <w:tcPr>
            <w:tcW w:w="1126" w:type="dxa"/>
            <w:tcBorders/>
            <w:vAlign w:val="center"/>
          </w:tcPr>
          <w:p>
            <w:pPr>
              <w:pStyle w:val="TableContents"/>
              <w:bidi w:val="0"/>
              <w:spacing w:before="0" w:after="283"/>
              <w:jc w:val="left"/>
              <w:rPr/>
            </w:pPr>
            <w:r>
              <w:rPr/>
              <w:t xml:space="preserve">21. lokakuuta 1999 (1999-10-21) </w:t>
            </w:r>
          </w:p>
        </w:tc>
        <w:tc>
          <w:tcPr>
            <w:tcW w:w="3913" w:type="dxa"/>
            <w:tcBorders/>
            <w:vAlign w:val="center"/>
          </w:tcPr>
          <w:p>
            <w:pPr>
              <w:pStyle w:val="TableContents"/>
              <w:bidi w:val="0"/>
              <w:spacing w:before="0" w:after="283"/>
              <w:jc w:val="left"/>
              <w:rPr/>
            </w:pPr>
            <w:r>
              <w:rPr/>
              <w:t xml:space="preserve">22.0 Saatuaan potkut KACL:stä Bulldog (Dan Butler) on työskennellyt pizzalähettinä, kuten Frasier huomaa, kun Bulldog tuo pizzan hänen asuntoonsa. Myös Roz on paikalla Alicen kanssa, ja kun Frasier näkee, miten iloinen Alice on nähdessään Bulldogin, hän ehdottaa Rozille, että tämä palkkaisi Bulldogin lapsenvahdiksi seuraavaksi päiväksi, jolloin hänellä on treffit. Rozin edellisistä treffeistä on kulunut kuukausi, joten hän ei halua jättää tätä treffiä väliin ja noudattaa Frasierin ehdotusta. Kun treffit kuitenkin saapuvat hänen ovelleen, Bulldog avaa oven ja säikäyttää hänet pois käskien häntä soittamaan ja perumaan treffit herrasmiehen tavoin. Näin hän saa tilaisuuden viettää illan Rozin ja Alicen kanssa, eikä Roz epäile mitään. Sitten hän järjestää lisää treffejä viikon aikana, ja Bulldog pelottelee nekin pois, mutta Roz ei voi olla pitkään tietämätön. Samaan aikaan Niles on taistellut saadakseen takaisin Verdant Hillsin, arvostetun hautausmaan, tontin, jonka hän menetti avioeronsa jälkeen. Hän ja Frasier kannustavat isäänsä järjestämään itselleen jotain, mutta Martin ei halua kiusata kohtaloa. </w:t>
            </w:r>
          </w:p>
        </w:tc>
      </w:tr>
      <w:tr>
        <w:trPr/>
        <w:tc>
          <w:tcPr>
            <w:tcW w:w="681" w:type="dxa"/>
            <w:tcBorders/>
            <w:vAlign w:val="center"/>
          </w:tcPr>
          <w:p>
            <w:pPr>
              <w:pStyle w:val="TableHeading"/>
              <w:suppressLineNumbers/>
              <w:bidi w:val="0"/>
              <w:spacing w:before="0" w:after="283"/>
              <w:jc w:val="center"/>
              <w:rPr/>
            </w:pPr>
            <w:r>
              <w:rPr/>
              <w:t xml:space="preserve">150 </w:t>
            </w:r>
          </w:p>
        </w:tc>
        <w:tc>
          <w:tcPr>
            <w:tcW w:w="771" w:type="dxa"/>
            <w:tcBorders/>
            <w:vAlign w:val="center"/>
          </w:tcPr>
          <w:p>
            <w:pPr>
              <w:pStyle w:val="TableContents"/>
              <w:bidi w:val="0"/>
              <w:spacing w:before="0" w:after="283"/>
              <w:jc w:val="left"/>
              <w:rPr/>
            </w:pPr>
            <w:r>
              <w:rPr/>
              <w:t xml:space="preserve">6 </w:t>
            </w:r>
          </w:p>
        </w:tc>
        <w:tc>
          <w:tcPr>
            <w:tcW w:w="1443" w:type="dxa"/>
            <w:tcBorders/>
            <w:vAlign w:val="center"/>
          </w:tcPr>
          <w:p>
            <w:pPr>
              <w:pStyle w:val="TableContents"/>
              <w:bidi w:val="0"/>
              <w:spacing w:before="0" w:after="283"/>
              <w:jc w:val="left"/>
              <w:rPr/>
            </w:pPr>
            <w:r>
              <w:rPr/>
              <w:t xml:space="preserve">``Rivals'' </w:t>
            </w:r>
          </w:p>
        </w:tc>
        <w:tc>
          <w:tcPr>
            <w:tcW w:w="1041" w:type="dxa"/>
            <w:tcBorders/>
            <w:vAlign w:val="center"/>
          </w:tcPr>
          <w:p>
            <w:pPr>
              <w:pStyle w:val="TableContents"/>
              <w:bidi w:val="0"/>
              <w:spacing w:before="0" w:after="283"/>
              <w:jc w:val="left"/>
              <w:rPr/>
            </w:pPr>
            <w:r>
              <w:rPr/>
              <w:t xml:space="preserve">Katy Garretson </w:t>
            </w:r>
          </w:p>
        </w:tc>
        <w:tc>
          <w:tcPr>
            <w:tcW w:w="1230" w:type="dxa"/>
            <w:tcBorders/>
            <w:vAlign w:val="center"/>
          </w:tcPr>
          <w:p>
            <w:pPr>
              <w:pStyle w:val="TableContents"/>
              <w:bidi w:val="0"/>
              <w:spacing w:before="0" w:after="283"/>
              <w:jc w:val="left"/>
              <w:rPr/>
            </w:pPr>
            <w:r>
              <w:rPr/>
              <w:t xml:space="preserve">Christopher Lloyd </w:t>
            </w:r>
          </w:p>
        </w:tc>
        <w:tc>
          <w:tcPr>
            <w:tcW w:w="1126" w:type="dxa"/>
            <w:tcBorders/>
            <w:vAlign w:val="center"/>
          </w:tcPr>
          <w:p>
            <w:pPr>
              <w:pStyle w:val="TableContents"/>
              <w:bidi w:val="0"/>
              <w:spacing w:before="0" w:after="283"/>
              <w:jc w:val="left"/>
              <w:rPr/>
            </w:pPr>
            <w:r>
              <w:rPr/>
              <w:t xml:space="preserve">4. marraskuuta 1999 (1999-11-04) </w:t>
            </w:r>
          </w:p>
        </w:tc>
        <w:tc>
          <w:tcPr>
            <w:tcW w:w="3913" w:type="dxa"/>
            <w:tcBorders/>
            <w:vAlign w:val="center"/>
          </w:tcPr>
          <w:p>
            <w:pPr>
              <w:pStyle w:val="TableContents"/>
              <w:bidi w:val="0"/>
              <w:spacing w:before="0" w:after="283"/>
              <w:jc w:val="left"/>
              <w:rPr/>
            </w:pPr>
            <w:r>
              <w:rPr/>
              <w:t xml:space="preserve">20.7 Kun Frasier pakenee Poppya Café Nervosassa jättämällä Nilesin tilalleen, Poppy on yhtäkkiä tavallista vähemmän puhelias; hän pitää Nilesia lämpimänä, viehättävänä ja komeana. Frasier palaa kotiin ja löytää puhelinta käyttävän vieraan naisen pyyhkeessä. Pian selviää, että naisen nimi on Regan, hän on hiljattain muuttanut naapuriin, ja Martin pelasti hänet, kun hän lukitsi itsensä vahingossa ulos. Martin selittää pojalleen, että hän toi naisen hänen hyväkseen, ja vaikka Frasier ei olekaan kovin kiitollinen sekaantumisesta, hän pitää Regania viehättävänä ja aikoo pyytää häntä ulos. Kun Niles tapaa hänet, Frasier tunnistaa hänet kasvoiltaan (Regan on yksi Nilesin potilaista) ja luulee, että hänellä saattaa olla kilpailua; Frasierin mielestä Nilesin myöntäminen, että hän on ihastunut Poppyyn, ei vakuuta häntä. Niles puolestaan luulee, että Frasierin jatkuvat vihamieliset huomautukset Poppysta peittävät alleen piilevän vetovoiman, eikä siksi usko Frasierin todella pitävän Reganista. Molemmat parit osallistuvat hyväntekeväisyystanssiaisiin, ja kumpikin veli olettaa, että toinen jahtaa seurustelukumppaniaan, millä on katastrofaaliset seuraukset. </w:t>
            </w:r>
          </w:p>
        </w:tc>
      </w:tr>
      <w:tr>
        <w:trPr/>
        <w:tc>
          <w:tcPr>
            <w:tcW w:w="681" w:type="dxa"/>
            <w:tcBorders/>
            <w:vAlign w:val="center"/>
          </w:tcPr>
          <w:p>
            <w:pPr>
              <w:pStyle w:val="TableHeading"/>
              <w:suppressLineNumbers/>
              <w:bidi w:val="0"/>
              <w:spacing w:before="0" w:after="283"/>
              <w:jc w:val="center"/>
              <w:rPr/>
            </w:pPr>
            <w:r>
              <w:rPr/>
              <w:t xml:space="preserve">151 </w:t>
            </w:r>
          </w:p>
        </w:tc>
        <w:tc>
          <w:tcPr>
            <w:tcW w:w="771" w:type="dxa"/>
            <w:tcBorders/>
            <w:vAlign w:val="center"/>
          </w:tcPr>
          <w:p>
            <w:pPr>
              <w:pStyle w:val="TableContents"/>
              <w:bidi w:val="0"/>
              <w:spacing w:before="0" w:after="283"/>
              <w:jc w:val="left"/>
              <w:rPr/>
            </w:pPr>
            <w:r>
              <w:rPr/>
              <w:t xml:space="preserve">7 </w:t>
            </w:r>
          </w:p>
        </w:tc>
        <w:tc>
          <w:tcPr>
            <w:tcW w:w="1443" w:type="dxa"/>
            <w:tcBorders/>
            <w:vAlign w:val="center"/>
          </w:tcPr>
          <w:p>
            <w:pPr>
              <w:pStyle w:val="TableContents"/>
              <w:bidi w:val="0"/>
              <w:spacing w:before="0" w:after="283"/>
              <w:jc w:val="left"/>
              <w:rPr/>
            </w:pPr>
            <w:r>
              <w:rPr/>
              <w:t xml:space="preserve">"Tsaari syntyy </w:t>
            </w:r>
          </w:p>
        </w:tc>
        <w:tc>
          <w:tcPr>
            <w:tcW w:w="1041" w:type="dxa"/>
            <w:tcBorders/>
            <w:vAlign w:val="center"/>
          </w:tcPr>
          <w:p>
            <w:pPr>
              <w:pStyle w:val="TableContents"/>
              <w:bidi w:val="0"/>
              <w:spacing w:before="0" w:after="283"/>
              <w:jc w:val="left"/>
              <w:rPr/>
            </w:pPr>
            <w:r>
              <w:rPr/>
              <w:t xml:space="preserve">Pamela Fryman </w:t>
            </w:r>
          </w:p>
        </w:tc>
        <w:tc>
          <w:tcPr>
            <w:tcW w:w="1230" w:type="dxa"/>
            <w:tcBorders/>
            <w:vAlign w:val="center"/>
          </w:tcPr>
          <w:p>
            <w:pPr>
              <w:pStyle w:val="TableContents"/>
              <w:bidi w:val="0"/>
              <w:spacing w:before="0" w:after="283"/>
              <w:jc w:val="left"/>
              <w:rPr/>
            </w:pPr>
            <w:r>
              <w:rPr/>
              <w:t xml:space="preserve">Charlie Hauck </w:t>
            </w:r>
          </w:p>
        </w:tc>
        <w:tc>
          <w:tcPr>
            <w:tcW w:w="1126" w:type="dxa"/>
            <w:tcBorders/>
            <w:vAlign w:val="center"/>
          </w:tcPr>
          <w:p>
            <w:pPr>
              <w:pStyle w:val="TableContents"/>
              <w:bidi w:val="0"/>
              <w:spacing w:before="0" w:after="283"/>
              <w:jc w:val="left"/>
              <w:rPr/>
            </w:pPr>
            <w:r>
              <w:rPr/>
              <w:t xml:space="preserve">11. marraskuuta 1999 (1999-11-11) </w:t>
            </w:r>
          </w:p>
        </w:tc>
        <w:tc>
          <w:tcPr>
            <w:tcW w:w="3913" w:type="dxa"/>
            <w:tcBorders/>
            <w:vAlign w:val="center"/>
          </w:tcPr>
          <w:p>
            <w:pPr>
              <w:pStyle w:val="TableContents"/>
              <w:bidi w:val="0"/>
              <w:spacing w:before="0" w:after="283"/>
              <w:jc w:val="left"/>
              <w:rPr/>
            </w:pPr>
            <w:r>
              <w:rPr/>
              <w:t xml:space="preserve">18.6 Antiques Roadshow saapuu Seattleen, ja edellisen ohjelman katsomisen jälkeen Martin ja hänen poikansa päättävät viedä perheen perintökalun arvioitavaksi. Esine, tinakello, osoittautuu venäläiseksi, ja se on yksi yksinomaan keisarilliselle Romanovin perheelle valmistetusta kokoelmasta. Sen arvo on 25 000 dollaria, mikä ilahduttaa Martinia. Frasier ja Niles ovat kiinnostuneempia Romanovien yhteydestä, ja he tietävät, että heidän iso-iso-isoäitinsä oli kotoisin Venäjältä. He päättävät tutkia sukuhistoriaansa innoissaan mahdollisuudesta, että he saattavat polveutua kuninkaallisista, mutta eivät kerro siitä Martinille, jonka mielestä he häpeävät olla Cranes. Pian he saavat selville, että kello nähtiin viimeksi Moskovassa samana vuonna kuin heidän iso-iso-isoäitinsä muutti maasta, ja jännitys kasvaa, kun tohtori Myškin Venäjän suurlähetystöstä soittaa ja sanoo, että hänellä on jotain tärkeää kerrottavaa. He eivät tiedä, että Martin aikoo myydä kellon. </w:t>
            </w:r>
          </w:p>
        </w:tc>
      </w:tr>
      <w:tr>
        <w:trPr/>
        <w:tc>
          <w:tcPr>
            <w:tcW w:w="681" w:type="dxa"/>
            <w:tcBorders/>
            <w:vAlign w:val="center"/>
          </w:tcPr>
          <w:p>
            <w:pPr>
              <w:pStyle w:val="TableHeading"/>
              <w:suppressLineNumbers/>
              <w:bidi w:val="0"/>
              <w:spacing w:before="0" w:after="283"/>
              <w:jc w:val="center"/>
              <w:rPr/>
            </w:pPr>
            <w:r>
              <w:rPr/>
              <w:t xml:space="preserve">152 </w:t>
            </w:r>
          </w:p>
        </w:tc>
        <w:tc>
          <w:tcPr>
            <w:tcW w:w="771" w:type="dxa"/>
            <w:tcBorders/>
            <w:vAlign w:val="center"/>
          </w:tcPr>
          <w:p>
            <w:pPr>
              <w:pStyle w:val="TableContents"/>
              <w:bidi w:val="0"/>
              <w:spacing w:before="0" w:after="283"/>
              <w:jc w:val="left"/>
              <w:rPr/>
            </w:pPr>
            <w:r>
              <w:rPr/>
              <w:t xml:space="preserve">8 </w:t>
            </w:r>
          </w:p>
        </w:tc>
        <w:tc>
          <w:tcPr>
            <w:tcW w:w="1443" w:type="dxa"/>
            <w:tcBorders/>
            <w:vAlign w:val="center"/>
          </w:tcPr>
          <w:p>
            <w:pPr>
              <w:pStyle w:val="TableContents"/>
              <w:bidi w:val="0"/>
              <w:spacing w:before="0" w:after="283"/>
              <w:jc w:val="left"/>
              <w:rPr/>
            </w:pPr>
            <w:r>
              <w:rPr/>
              <w:t xml:space="preserve">"Edesmennyt tohtori Crane"... </w:t>
            </w:r>
          </w:p>
        </w:tc>
        <w:tc>
          <w:tcPr>
            <w:tcW w:w="1041" w:type="dxa"/>
            <w:tcBorders/>
            <w:vAlign w:val="center"/>
          </w:tcPr>
          <w:p>
            <w:pPr>
              <w:pStyle w:val="TableContents"/>
              <w:bidi w:val="0"/>
              <w:spacing w:before="0" w:after="283"/>
              <w:jc w:val="left"/>
              <w:rPr/>
            </w:pPr>
            <w:r>
              <w:rPr/>
              <w:t xml:space="preserve">Robert H. Egan </w:t>
            </w:r>
          </w:p>
        </w:tc>
        <w:tc>
          <w:tcPr>
            <w:tcW w:w="1230" w:type="dxa"/>
            <w:tcBorders/>
            <w:vAlign w:val="center"/>
          </w:tcPr>
          <w:p>
            <w:pPr>
              <w:pStyle w:val="TableContents"/>
              <w:bidi w:val="0"/>
              <w:spacing w:before="0" w:after="283"/>
              <w:jc w:val="left"/>
              <w:rPr/>
            </w:pPr>
            <w:r>
              <w:rPr/>
              <w:t xml:space="preserve">Rob Hanning </w:t>
            </w:r>
          </w:p>
        </w:tc>
        <w:tc>
          <w:tcPr>
            <w:tcW w:w="1126" w:type="dxa"/>
            <w:tcBorders/>
            <w:vAlign w:val="center"/>
          </w:tcPr>
          <w:p>
            <w:pPr>
              <w:pStyle w:val="TableContents"/>
              <w:bidi w:val="0"/>
              <w:spacing w:before="0" w:after="283"/>
              <w:jc w:val="left"/>
              <w:rPr/>
            </w:pPr>
            <w:r>
              <w:rPr/>
              <w:t xml:space="preserve">18. marraskuuta 1999 (1999-11-18) </w:t>
            </w:r>
          </w:p>
        </w:tc>
        <w:tc>
          <w:tcPr>
            <w:tcW w:w="3913" w:type="dxa"/>
            <w:tcBorders/>
            <w:vAlign w:val="center"/>
          </w:tcPr>
          <w:p>
            <w:pPr>
              <w:pStyle w:val="TableContents"/>
              <w:bidi w:val="0"/>
              <w:spacing w:before="0" w:after="283"/>
              <w:jc w:val="left"/>
              <w:rPr/>
            </w:pPr>
            <w:r>
              <w:rPr/>
              <w:t xml:space="preserve">18.9 Frasier ja Niles joutuvat pieneen auto-onnettomuuteen ja päätyvät sairaalaan. Frasierin vastaanottoa odotellessaan Niles saa selville, että Mariksen plastiikkakirurgi, joka yhä lähettää hänelle laskuja Mariksen botox-hoidoista, asuu täällä. Hän käyttää tilaisuutta hyväkseen ja tapaa tämän tohtori Mel Karnofskyn, ja saa selville, että tämä on nuoren näköinen, viehättävä eronnut nainen, jolla on samanlainen nirso luonne kuin hänellä itsellään ja joka on kiinnostunut taiteesta. Koska hän ei saa tarpeeksi rohkeutta pyytääkseen naista ulos, hän teeskentelee olevansa kiinnostunut botox-hoidosta itselleen. Frasier on järkyttynyt, mutta ei puoliksikaan niin järkyttynyt kuin silloin, kun paikalliset uutiset ilmoittavat hänen kuolemastaan myöhemmin samana päivänä. Virhe oli tapahtunut, kun hän oli lähtenyt sairaalasta etuajassa, ja joku toinen oli ottanut hänen paikkansa jonossa ja saanut kohtalokkaan sydänkohtauksen. Kun Frasier lukee hänen kuolinilmoitustaan sanomalehdestä, hän miettii elämäänsä ja kaikkea sitä, mitä hänellä on vielä saavuttamatta. Martin puolestaan nauttii huomiosta ja ilmaisista juomista, joita hän saa kaikilta, jotka luulevat hänen juuri menettäneen poikansa. </w:t>
            </w:r>
          </w:p>
        </w:tc>
      </w:tr>
      <w:tr>
        <w:trPr/>
        <w:tc>
          <w:tcPr>
            <w:tcW w:w="681" w:type="dxa"/>
            <w:tcBorders/>
            <w:vAlign w:val="center"/>
          </w:tcPr>
          <w:p>
            <w:pPr>
              <w:pStyle w:val="TableHeading"/>
              <w:suppressLineNumbers/>
              <w:bidi w:val="0"/>
              <w:spacing w:before="0" w:after="283"/>
              <w:jc w:val="center"/>
              <w:rPr/>
            </w:pPr>
            <w:r>
              <w:rPr/>
              <w:t xml:space="preserve">153 </w:t>
            </w:r>
          </w:p>
        </w:tc>
        <w:tc>
          <w:tcPr>
            <w:tcW w:w="771" w:type="dxa"/>
            <w:tcBorders/>
            <w:vAlign w:val="center"/>
          </w:tcPr>
          <w:p>
            <w:pPr>
              <w:pStyle w:val="TableContents"/>
              <w:bidi w:val="0"/>
              <w:spacing w:before="0" w:after="283"/>
              <w:jc w:val="left"/>
              <w:rPr/>
            </w:pPr>
            <w:r>
              <w:rPr/>
              <w:t xml:space="preserve">9 </w:t>
            </w:r>
          </w:p>
        </w:tc>
        <w:tc>
          <w:tcPr>
            <w:tcW w:w="1443" w:type="dxa"/>
            <w:tcBorders/>
            <w:vAlign w:val="center"/>
          </w:tcPr>
          <w:p>
            <w:pPr>
              <w:pStyle w:val="TableContents"/>
              <w:bidi w:val="0"/>
              <w:spacing w:before="0" w:after="283"/>
              <w:jc w:val="left"/>
              <w:rPr/>
            </w:pPr>
            <w:r>
              <w:rPr/>
              <w:t xml:space="preserve">"Ilmeinen ansa </w:t>
            </w:r>
          </w:p>
        </w:tc>
        <w:tc>
          <w:tcPr>
            <w:tcW w:w="1041" w:type="dxa"/>
            <w:tcBorders/>
            <w:vAlign w:val="center"/>
          </w:tcPr>
          <w:p>
            <w:pPr>
              <w:pStyle w:val="TableContents"/>
              <w:bidi w:val="0"/>
              <w:spacing w:before="0" w:after="283"/>
              <w:jc w:val="left"/>
              <w:rPr/>
            </w:pPr>
            <w:r>
              <w:rPr/>
              <w:t xml:space="preserve">Kelsey Grammer </w:t>
            </w:r>
          </w:p>
        </w:tc>
        <w:tc>
          <w:tcPr>
            <w:tcW w:w="1230" w:type="dxa"/>
            <w:tcBorders/>
            <w:vAlign w:val="center"/>
          </w:tcPr>
          <w:p>
            <w:pPr>
              <w:pStyle w:val="TableContents"/>
              <w:bidi w:val="0"/>
              <w:spacing w:before="0" w:after="283"/>
              <w:jc w:val="left"/>
              <w:rPr/>
            </w:pPr>
            <w:r>
              <w:rPr/>
              <w:t xml:space="preserve">Dan O'Shannon </w:t>
            </w:r>
          </w:p>
        </w:tc>
        <w:tc>
          <w:tcPr>
            <w:tcW w:w="1126" w:type="dxa"/>
            <w:tcBorders/>
            <w:vAlign w:val="center"/>
          </w:tcPr>
          <w:p>
            <w:pPr>
              <w:pStyle w:val="TableContents"/>
              <w:bidi w:val="0"/>
              <w:spacing w:before="0" w:after="283"/>
              <w:jc w:val="left"/>
              <w:rPr/>
            </w:pPr>
            <w:r>
              <w:rPr/>
              <w:t xml:space="preserve">25. marraskuuta 1999 (1999-11-25) </w:t>
            </w:r>
          </w:p>
        </w:tc>
        <w:tc>
          <w:tcPr>
            <w:tcW w:w="3913" w:type="dxa"/>
            <w:tcBorders/>
            <w:vAlign w:val="center"/>
          </w:tcPr>
          <w:p>
            <w:pPr>
              <w:pStyle w:val="TableContents"/>
              <w:bidi w:val="0"/>
              <w:spacing w:before="0" w:after="283"/>
              <w:jc w:val="left"/>
              <w:rPr/>
            </w:pPr>
            <w:r>
              <w:rPr/>
              <w:t xml:space="preserve">20,5 Frederick on tulossa viettämään kiitospäivää isänsä kanssa, kun taas Lilith viettää lomaa kollegansa kanssa. Viime hetkellä tämä kollega peruu tulonsa, ja Lilith kysyy Frasierilta, voisiko hän liittyä heidän seuraansa. Frasier suostuu ja myöntää, että juhlapäivän pitäisi olla perhejuhla, vaikka Lilithin ja Nilesin välillä on vielä hieman hämmennystä heidän lyhyen seurustelunsa jälkeen. Lilith sattuu kirjoittamaan artikkelia lapsen kasvattamisesta avioeron jälkeen, ja Frederick ehdottaa, että hän tekisi yhteistyötä Frasierin kanssa ja tekisi sen Frasierin jäädessä asuntoon. Sitten hän näkee vaivaa saadakseen vanhempansa lähemmäksi toisiaan, sanomalla kummallekin yksityisesti, kuinka paljon toinen kaipaa heitä, ja järjestämällä tunnelmavalaistuksen ja romanttista musiikkia. Ei kestä kauan, ennen kuin he tajuavat, että heidät on lavastettu, mutta he eivät voi olla miettimättä, onko Frederickillä jokin muu motiivi hänen monimutkaisen suunnitelmansa takana. </w:t>
            </w:r>
          </w:p>
        </w:tc>
      </w:tr>
      <w:tr>
        <w:trPr/>
        <w:tc>
          <w:tcPr>
            <w:tcW w:w="681" w:type="dxa"/>
            <w:tcBorders/>
            <w:vAlign w:val="center"/>
          </w:tcPr>
          <w:p>
            <w:pPr>
              <w:pStyle w:val="TableHeading"/>
              <w:suppressLineNumbers/>
              <w:bidi w:val="0"/>
              <w:spacing w:before="0" w:after="283"/>
              <w:jc w:val="center"/>
              <w:rPr/>
            </w:pPr>
            <w:r>
              <w:rPr/>
              <w:t xml:space="preserve">154 </w:t>
            </w:r>
          </w:p>
        </w:tc>
        <w:tc>
          <w:tcPr>
            <w:tcW w:w="771" w:type="dxa"/>
            <w:tcBorders/>
            <w:vAlign w:val="center"/>
          </w:tcPr>
          <w:p>
            <w:pPr>
              <w:pStyle w:val="TableContents"/>
              <w:bidi w:val="0"/>
              <w:spacing w:before="0" w:after="283"/>
              <w:jc w:val="left"/>
              <w:rPr/>
            </w:pPr>
            <w:r>
              <w:rPr/>
              <w:t xml:space="preserve">10 </w:t>
            </w:r>
          </w:p>
        </w:tc>
        <w:tc>
          <w:tcPr>
            <w:tcW w:w="1443" w:type="dxa"/>
            <w:tcBorders/>
            <w:vAlign w:val="center"/>
          </w:tcPr>
          <w:p>
            <w:pPr>
              <w:pStyle w:val="TableContents"/>
              <w:bidi w:val="0"/>
              <w:spacing w:before="0" w:after="283"/>
              <w:jc w:val="left"/>
              <w:rPr/>
            </w:pPr>
            <w:r>
              <w:rPr/>
              <w:t xml:space="preserve">"Takapuhe </w:t>
            </w:r>
          </w:p>
        </w:tc>
        <w:tc>
          <w:tcPr>
            <w:tcW w:w="1041" w:type="dxa"/>
            <w:tcBorders/>
            <w:vAlign w:val="center"/>
          </w:tcPr>
          <w:p>
            <w:pPr>
              <w:pStyle w:val="TableContents"/>
              <w:bidi w:val="0"/>
              <w:spacing w:before="0" w:after="283"/>
              <w:jc w:val="left"/>
              <w:rPr/>
            </w:pPr>
            <w:r>
              <w:rPr/>
              <w:t xml:space="preserve">Pamela Fryman </w:t>
            </w:r>
          </w:p>
        </w:tc>
        <w:tc>
          <w:tcPr>
            <w:tcW w:w="1230" w:type="dxa"/>
            <w:tcBorders/>
            <w:vAlign w:val="center"/>
          </w:tcPr>
          <w:p>
            <w:pPr>
              <w:pStyle w:val="TableContents"/>
              <w:bidi w:val="0"/>
              <w:spacing w:before="0" w:after="283"/>
              <w:jc w:val="left"/>
              <w:rPr/>
            </w:pPr>
            <w:r>
              <w:rPr/>
              <w:t xml:space="preserve">Lori Kirkland </w:t>
            </w:r>
          </w:p>
        </w:tc>
        <w:tc>
          <w:tcPr>
            <w:tcW w:w="1126" w:type="dxa"/>
            <w:tcBorders/>
            <w:vAlign w:val="center"/>
          </w:tcPr>
          <w:p>
            <w:pPr>
              <w:pStyle w:val="TableContents"/>
              <w:bidi w:val="0"/>
              <w:spacing w:before="0" w:after="283"/>
              <w:jc w:val="left"/>
              <w:rPr/>
            </w:pPr>
            <w:r>
              <w:rPr/>
              <w:t xml:space="preserve">9. joulukuuta 1999 (1999-12-09) </w:t>
            </w:r>
          </w:p>
        </w:tc>
        <w:tc>
          <w:tcPr>
            <w:tcW w:w="3913" w:type="dxa"/>
            <w:tcBorders/>
            <w:vAlign w:val="center"/>
          </w:tcPr>
          <w:p>
            <w:pPr>
              <w:pStyle w:val="TableContents"/>
              <w:bidi w:val="0"/>
              <w:spacing w:before="0" w:after="283"/>
              <w:jc w:val="left"/>
              <w:rPr/>
            </w:pPr>
            <w:r>
              <w:rPr/>
              <w:t xml:space="preserve">N / A Frasierilla on syntymäpäivä, eikä hän ole erityisen juhlatuulella, ja hän on yllättävän napakka Daphnea kohtaan, kun on kyse tämän asumisesta sulhasensa Donnyn kanssa. Päivästä tulee entistä rasittavampi, kun Frasier kumartuu puhaltamaan kynttilän pois kuppikakusta vitsinä ja vetää selkälihaksensa, jolloin hän kouristelee. Hän joutuu näin ollen nöyryyttävään tilanteeseen, jossa hän joutuu käyttämään vyötäröliiviä, mutta hän on kuitenkin päättänyt tehdä radio-ohjelmansa. Hän selviää viidestä sekunnista, ennen kuin syntymäpäivälahjaksi saamansa kukkien aiheuttama aivastuskohtaus ja hänen huono selkänsä saavat hänet romahtamaan kipuun, ja hänen on pakko pyytää Nilesin apua kotiinsa. Istuimen löytäminen on ensimmäinen este, ja molempien veljesten kauhuksi ainoa tarpeeksi mukava istuin on Martinin rähjäinen vanha lepotuoli. Niles ehdottaa, että Frasier tekee mielikuvaharjoituksen; koska hänessä ei näytä olevan mitään fyysistä vikaa, ongelma voi olla henkinen, joten voi auttaa, jos hän ilmaisee huolensa ääneen. Frasier huomaa näin puhuvansa ongelmistaan Eddien kanssa ja tajuaa, että syy siihen, miksi hän on ollut viime aikoina niin terävä Daphnen kanssa, on se, että Daphne jättää pian hänen elämänsä. Hän päättää hyvittää käytöksensä ja varmistaa, että Daphne tuntee itsensä rakastetuksi ennen kuin hän lähtee. Valitettavasti Daphne on ollut koko ajan kotona, ja lopulta hän ilmestyy huomaamattaan kuulemaan, kun Frasier tunnustaa rakastavansa häntä. Hän ei ymmärrä, että hänen tunteensa ovat platonisia, ja on kauhuissaan ja hämmentynyt. Hänen tulkintansa saa lisää tukea, kun Martin, joka kuulee, että ``Tohtori Crane'' on tunnustanut tunteensa Daphnea kohtaan, olettaa tämän tarkoittavan Nilesia ja vahvistaa sen. Frasier tajuaa pian, että koska Niles ei ole ollut paikalla tunnustamassa mitään, Daphne on tulkinnut asian väärin. Hän käyttää tilaisuutta hyväkseen ja vakuuttaa Daphnea tästä. Daphne on helpottunut ja hieroo Frasieria, kun hänen vahva lääkityksensä alkaa vaikuttaa. Valitettavasti uneliaana mies puhuu varomattomasti, ja kun Frasier käy uudelleen läpi Martinin sanoja, mies paljastaa, että Nilesilla on tunteita häntä kohtaan. Daphne on järkyttynyt, kun Frasier selittää, että Niles on hulluna häneen ja on ollut jo vuosia ennen nukahtamistaan. Myöhemmin Frasier ei muista paljastaneensa Nilesin salaisuutta, joten hän ja Martin uskovat välttyneensä luodilta, kun taas Daphne yrittää tottua tähän uuteen tietoon. </w:t>
            </w:r>
          </w:p>
        </w:tc>
      </w:tr>
      <w:tr>
        <w:trPr/>
        <w:tc>
          <w:tcPr>
            <w:tcW w:w="681" w:type="dxa"/>
            <w:tcBorders/>
            <w:vAlign w:val="center"/>
          </w:tcPr>
          <w:p>
            <w:pPr>
              <w:pStyle w:val="TableHeading"/>
              <w:suppressLineNumbers/>
              <w:bidi w:val="0"/>
              <w:spacing w:before="0" w:after="283"/>
              <w:jc w:val="center"/>
              <w:rPr/>
            </w:pPr>
            <w:r>
              <w:rPr/>
              <w:t xml:space="preserve">155 </w:t>
            </w:r>
          </w:p>
        </w:tc>
        <w:tc>
          <w:tcPr>
            <w:tcW w:w="771" w:type="dxa"/>
            <w:tcBorders/>
            <w:vAlign w:val="center"/>
          </w:tcPr>
          <w:p>
            <w:pPr>
              <w:pStyle w:val="TableContents"/>
              <w:bidi w:val="0"/>
              <w:spacing w:before="0" w:after="283"/>
              <w:jc w:val="left"/>
              <w:rPr/>
            </w:pPr>
            <w:r>
              <w:rPr/>
              <w:t xml:space="preserve">11 </w:t>
            </w:r>
          </w:p>
        </w:tc>
        <w:tc>
          <w:tcPr>
            <w:tcW w:w="1443" w:type="dxa"/>
            <w:tcBorders/>
            <w:vAlign w:val="center"/>
          </w:tcPr>
          <w:p>
            <w:pPr>
              <w:pStyle w:val="TableContents"/>
              <w:bidi w:val="0"/>
              <w:spacing w:before="0" w:after="283"/>
              <w:jc w:val="left"/>
              <w:rPr/>
            </w:pPr>
            <w:r>
              <w:rPr/>
              <w:t xml:space="preserve">"Taistelu ennen joulua </w:t>
            </w:r>
          </w:p>
        </w:tc>
        <w:tc>
          <w:tcPr>
            <w:tcW w:w="1041" w:type="dxa"/>
            <w:tcBorders/>
            <w:vAlign w:val="center"/>
          </w:tcPr>
          <w:p>
            <w:pPr>
              <w:pStyle w:val="TableContents"/>
              <w:bidi w:val="0"/>
              <w:spacing w:before="0" w:after="283"/>
              <w:jc w:val="left"/>
              <w:rPr/>
            </w:pPr>
            <w:r>
              <w:rPr/>
              <w:t xml:space="preserve">Pamela Fryman </w:t>
            </w:r>
          </w:p>
        </w:tc>
        <w:tc>
          <w:tcPr>
            <w:tcW w:w="1230" w:type="dxa"/>
            <w:tcBorders/>
            <w:vAlign w:val="center"/>
          </w:tcPr>
          <w:p>
            <w:pPr>
              <w:pStyle w:val="TableContents"/>
              <w:bidi w:val="0"/>
              <w:spacing w:before="0" w:after="283"/>
              <w:jc w:val="left"/>
              <w:rPr/>
            </w:pPr>
            <w:r>
              <w:rPr/>
              <w:t xml:space="preserve">Jon Sherman </w:t>
            </w:r>
          </w:p>
        </w:tc>
        <w:tc>
          <w:tcPr>
            <w:tcW w:w="1126" w:type="dxa"/>
            <w:tcBorders/>
            <w:vAlign w:val="center"/>
          </w:tcPr>
          <w:p>
            <w:pPr>
              <w:pStyle w:val="TableContents"/>
              <w:bidi w:val="0"/>
              <w:spacing w:before="0" w:after="283"/>
              <w:jc w:val="left"/>
              <w:rPr/>
            </w:pPr>
            <w:r>
              <w:rPr/>
              <w:t xml:space="preserve">16. joulukuuta 1999 (1999-12-16) </w:t>
            </w:r>
          </w:p>
        </w:tc>
        <w:tc>
          <w:tcPr>
            <w:tcW w:w="3913" w:type="dxa"/>
            <w:tcBorders/>
            <w:vAlign w:val="center"/>
          </w:tcPr>
          <w:p>
            <w:pPr>
              <w:pStyle w:val="TableContents"/>
              <w:bidi w:val="0"/>
              <w:spacing w:before="0" w:after="283"/>
              <w:jc w:val="left"/>
              <w:rPr/>
            </w:pPr>
            <w:r>
              <w:rPr/>
              <w:t xml:space="preserve">28.5 Frasier suunnittelee kotona viktoriaanisia joulujuhlia ja yrittää pitää ne salassa KACL:ssa, sillä hän on kutsunut työkavereistaan vain Rozin. Hän on kutsunut myös Cam Winstonin ja päättää lopettaa heidän riitansa väliaikaisesti. Daphne kokee hankalia hetkiä, sillä Frasier ei muista, mitä hän sanoi kipulääkkeidensä vaikutuksen alaisena, eikä Niles vielä tajua, että Frasier tuntee hänen tunteensa. Nilesin on sillä välin esitettävä henkilökohtaisesti surunvalittelunsa Marisille hänen vanhan puutarhurinsa Yoshin kuoltua, mutta Frasier neuvoo häntä olemaan kertomatta Melille. Nainen saa lopulta tietää asiasta ja on hyvin vihainen, joten Niles tekee parhaansa puhuakseen hänet ympäri. Frasierin joulujuhlat ovat katastrofi, eikä Frasierin tarvitse kauaa selvittää syytä: Cam Winston pitää kilpailevia juhlia asunnossaan ja varastaa kaikki Frasierin vieraat. Daphne joutuu paniikkiin kuullessaan, että Niles ja Mel ovat eronneet, ja vielä enemmän, kun hän kuulee Frasierin neuvovan keittiössä Nilesia "tekemään tunteistaan selväksi" (tietämättä, että hän tarkoittaa Marista). </w:t>
            </w:r>
          </w:p>
        </w:tc>
      </w:tr>
      <w:tr>
        <w:trPr/>
        <w:tc>
          <w:tcPr>
            <w:tcW w:w="681" w:type="dxa"/>
            <w:tcBorders/>
            <w:vAlign w:val="center"/>
          </w:tcPr>
          <w:p>
            <w:pPr>
              <w:pStyle w:val="TableHeading"/>
              <w:suppressLineNumbers/>
              <w:bidi w:val="0"/>
              <w:spacing w:before="0" w:after="283"/>
              <w:jc w:val="center"/>
              <w:rPr/>
            </w:pPr>
            <w:r>
              <w:rPr/>
              <w:t xml:space="preserve">156 </w:t>
            </w:r>
          </w:p>
        </w:tc>
        <w:tc>
          <w:tcPr>
            <w:tcW w:w="771" w:type="dxa"/>
            <w:tcBorders/>
            <w:vAlign w:val="center"/>
          </w:tcPr>
          <w:p>
            <w:pPr>
              <w:pStyle w:val="TableContents"/>
              <w:bidi w:val="0"/>
              <w:spacing w:before="0" w:after="283"/>
              <w:jc w:val="left"/>
              <w:rPr/>
            </w:pPr>
            <w:r>
              <w:rPr/>
              <w:t xml:space="preserve">12 </w:t>
            </w:r>
          </w:p>
        </w:tc>
        <w:tc>
          <w:tcPr>
            <w:tcW w:w="1443" w:type="dxa"/>
            <w:tcBorders/>
            <w:vAlign w:val="center"/>
          </w:tcPr>
          <w:p>
            <w:pPr>
              <w:pStyle w:val="TableContents"/>
              <w:bidi w:val="0"/>
              <w:spacing w:before="0" w:after="283"/>
              <w:jc w:val="left"/>
              <w:rPr/>
            </w:pPr>
            <w:r>
              <w:rPr/>
              <w:t xml:space="preserve">``RDWRER'' </w:t>
            </w:r>
          </w:p>
        </w:tc>
        <w:tc>
          <w:tcPr>
            <w:tcW w:w="1041" w:type="dxa"/>
            <w:tcBorders/>
            <w:vAlign w:val="center"/>
          </w:tcPr>
          <w:p>
            <w:pPr>
              <w:pStyle w:val="TableContents"/>
              <w:bidi w:val="0"/>
              <w:spacing w:before="0" w:after="283"/>
              <w:jc w:val="left"/>
              <w:rPr/>
            </w:pPr>
            <w:r>
              <w:rPr/>
              <w:t xml:space="preserve">Kelsey Grammer </w:t>
            </w:r>
          </w:p>
        </w:tc>
        <w:tc>
          <w:tcPr>
            <w:tcW w:w="1230" w:type="dxa"/>
            <w:tcBorders/>
            <w:vAlign w:val="center"/>
          </w:tcPr>
          <w:p>
            <w:pPr>
              <w:pStyle w:val="TableContents"/>
              <w:bidi w:val="0"/>
              <w:spacing w:before="0" w:after="283"/>
              <w:jc w:val="left"/>
              <w:rPr/>
            </w:pPr>
            <w:r>
              <w:rPr/>
              <w:t xml:space="preserve">Sam Johnson &amp; Chris Marcil </w:t>
            </w:r>
          </w:p>
        </w:tc>
        <w:tc>
          <w:tcPr>
            <w:tcW w:w="1126" w:type="dxa"/>
            <w:tcBorders/>
            <w:vAlign w:val="center"/>
          </w:tcPr>
          <w:p>
            <w:pPr>
              <w:pStyle w:val="TableContents"/>
              <w:bidi w:val="0"/>
              <w:spacing w:before="0" w:after="283"/>
              <w:jc w:val="left"/>
              <w:rPr/>
            </w:pPr>
            <w:r>
              <w:rPr/>
              <w:t xml:space="preserve">6. tammikuuta 2000 (2000-01-06) </w:t>
            </w:r>
          </w:p>
        </w:tc>
        <w:tc>
          <w:tcPr>
            <w:tcW w:w="3913" w:type="dxa"/>
            <w:tcBorders/>
            <w:vAlign w:val="center"/>
          </w:tcPr>
          <w:p>
            <w:pPr>
              <w:pStyle w:val="TableContents"/>
              <w:bidi w:val="0"/>
              <w:spacing w:before="0" w:after="283"/>
              <w:jc w:val="left"/>
              <w:rPr/>
            </w:pPr>
            <w:r>
              <w:rPr/>
              <w:t xml:space="preserve">24.1 Chez Henri on palanut, ja Frasierista ja Nilesista tuntuu, että uusi vuosituhat on peruttu. Heidän on nyt tehtävä vaihtoehtoisia suunnitelmia uudenvuodenjuhlilleen. Martin on paremmalla tuulella, sillä hän on saanut tilaamansa räätälöidyt numerokilvet uuteen Winnebago -mönkijäänsä. Kilvissä lukee ``RDWRER'', jonka hän väittää olevan lyhenne sanoista ``Road Warrior''. Frasier ja Niles muistavat, että viinikerho järjestää Sun Valleyssa juhlat, joihin heidät on kutsuttu, mutta koska he eivät löydä lyhyellä varoitusajalla lentoa, he päätyvät matkustamaan Martinin kanssa Winnebagossa. Matka on Frasierille ja Nilesille raskas kokemus, vaikka Martin nauttii täysin rinnoin, olipa hän sitten kyydissä tai istumassa takapenkillä katsomassa Austin Powers -videoita. He pysähtyvät välipalalle tienvarren kahvilaan, ja kun Martin tutkii ruokalistaa ja Frasier yrittää epäonnistuneesti seurustella paikallisten kanssa, uupunut Niles vetäytyy torkuille ja päätyy lähtemään väärällä Winnebagolla. Yhtäkkiä Sun Valley ei tule enää kysymykseen, sillä Cranesin on nyt varmistettava, että he ovat yhdessä ainakin uuden vuoden alkajaisiksi. </w:t>
            </w:r>
          </w:p>
        </w:tc>
      </w:tr>
      <w:tr>
        <w:trPr/>
        <w:tc>
          <w:tcPr>
            <w:tcW w:w="681" w:type="dxa"/>
            <w:tcBorders/>
            <w:vAlign w:val="center"/>
          </w:tcPr>
          <w:p>
            <w:pPr>
              <w:pStyle w:val="TableHeading"/>
              <w:suppressLineNumbers/>
              <w:bidi w:val="0"/>
              <w:spacing w:before="0" w:after="283"/>
              <w:jc w:val="center"/>
              <w:rPr/>
            </w:pPr>
            <w:r>
              <w:rPr/>
              <w:t xml:space="preserve">157 </w:t>
            </w:r>
          </w:p>
        </w:tc>
        <w:tc>
          <w:tcPr>
            <w:tcW w:w="771" w:type="dxa"/>
            <w:tcBorders/>
            <w:vAlign w:val="center"/>
          </w:tcPr>
          <w:p>
            <w:pPr>
              <w:pStyle w:val="TableContents"/>
              <w:bidi w:val="0"/>
              <w:spacing w:before="0" w:after="283"/>
              <w:jc w:val="left"/>
              <w:rPr/>
            </w:pPr>
            <w:r>
              <w:rPr/>
              <w:t xml:space="preserve">13 </w:t>
            </w:r>
          </w:p>
        </w:tc>
        <w:tc>
          <w:tcPr>
            <w:tcW w:w="1443" w:type="dxa"/>
            <w:tcBorders/>
            <w:vAlign w:val="center"/>
          </w:tcPr>
          <w:p>
            <w:pPr>
              <w:pStyle w:val="TableContents"/>
              <w:bidi w:val="0"/>
              <w:spacing w:before="0" w:after="283"/>
              <w:jc w:val="left"/>
              <w:rPr/>
            </w:pPr>
            <w:r>
              <w:rPr/>
              <w:t xml:space="preserve">"He soittavat meidän lauluamme. </w:t>
            </w:r>
          </w:p>
        </w:tc>
        <w:tc>
          <w:tcPr>
            <w:tcW w:w="1041" w:type="dxa"/>
            <w:tcBorders/>
            <w:vAlign w:val="center"/>
          </w:tcPr>
          <w:p>
            <w:pPr>
              <w:pStyle w:val="TableContents"/>
              <w:bidi w:val="0"/>
              <w:spacing w:before="0" w:after="283"/>
              <w:jc w:val="left"/>
              <w:rPr/>
            </w:pPr>
            <w:r>
              <w:rPr/>
              <w:t xml:space="preserve">David Lee </w:t>
            </w:r>
          </w:p>
        </w:tc>
        <w:tc>
          <w:tcPr>
            <w:tcW w:w="1230" w:type="dxa"/>
            <w:tcBorders/>
            <w:vAlign w:val="center"/>
          </w:tcPr>
          <w:p>
            <w:pPr>
              <w:pStyle w:val="TableContents"/>
              <w:bidi w:val="0"/>
              <w:spacing w:before="0" w:after="283"/>
              <w:jc w:val="left"/>
              <w:rPr/>
            </w:pPr>
            <w:r>
              <w:rPr/>
              <w:t xml:space="preserve">David Lloyd </w:t>
            </w:r>
          </w:p>
        </w:tc>
        <w:tc>
          <w:tcPr>
            <w:tcW w:w="1126" w:type="dxa"/>
            <w:tcBorders/>
            <w:vAlign w:val="center"/>
          </w:tcPr>
          <w:p>
            <w:pPr>
              <w:pStyle w:val="TableContents"/>
              <w:bidi w:val="0"/>
              <w:spacing w:before="0" w:after="283"/>
              <w:jc w:val="left"/>
              <w:rPr/>
            </w:pPr>
            <w:r>
              <w:rPr/>
              <w:t xml:space="preserve">13. tammikuuta 2000 (2000-01-13) </w:t>
            </w:r>
          </w:p>
        </w:tc>
        <w:tc>
          <w:tcPr>
            <w:tcW w:w="3913" w:type="dxa"/>
            <w:tcBorders/>
            <w:vAlign w:val="center"/>
          </w:tcPr>
          <w:p>
            <w:pPr>
              <w:pStyle w:val="TableContents"/>
              <w:bidi w:val="0"/>
              <w:spacing w:before="0" w:after="283"/>
              <w:jc w:val="left"/>
              <w:rPr/>
            </w:pPr>
            <w:r>
              <w:rPr/>
              <w:t xml:space="preserve">N / A Kun Kenny päättää, että jokaiseen KACL:n ohjelmaan tarvitaan erityinen teemajingle, Frasier yrittää keksiä sellaisen. Frasier yrittää yhä kovemmin, mutta peruu illallisen Nilesin kanssa, ja kun hän paljastaa syyn, Niles kiinnostuu ja tarjoutuu auttamaan. Frasier tekee melodian erittäin monimutkaiseksi ja värvää Nilesin kuuluttajaksi dramaattiseen monologiin. Samaan aikaan Martin keksii hampaita pestessään tarttuvan sävelen Frasierille, joka hylkää sen heti. Frasier ajattelee yhä, että jotain puuttuu hänen sävelmästään, ja palkkaa orkesterin ja kuoron esiintymään siinä. Hän on myös luvannut Rozin uudelle poikaystävälle Leonille roolin, ja lopulta hän antaa hänelle soolokolmikon roolin (vakiosoittajalla on tinnitus). Daphne, Kenny ja Martin saapuvat paikalle ja liittyvät Rozin seuraan kuuntelemaan Frasierin kauan odotettua laulua. Kaksiminuuttisen kappaleen (jossa yhdistyvät Broadway-musikaalin tyylinen kertosäe ja Nilesin monologin epäsopiva elokuvamusiikkitausta) päätteeksi Kenny jää sanattomaksi. Kahden kesken hän sitten selittää, ettei halunnut mitään näin taidokasta. Daphne suostuttelee Martinin laulamaan hänen kappaleensa. Kenny rakastaa sitä ja kehottaa Frasieria keksimään jotain muuta vastaavaa. Frasier ei taaskaan keksi mitään ja myöntää, ettei usko pystyvänsä "yksinkertaiseen". Hän kysyy neuvoa Martinilta, joka kehottaa häntä kokeilemaan ``sanomalla mitä teet'' ja lisää siihen sävelen, jolloin Frasier voi keksiä toisen tarttuvan jinglen, jota Frasier aluksi inhoaa, mutta lopulta hän antaa periksi ja lisää siihen omat sanansa. </w:t>
            </w:r>
          </w:p>
        </w:tc>
      </w:tr>
      <w:tr>
        <w:trPr/>
        <w:tc>
          <w:tcPr>
            <w:tcW w:w="681" w:type="dxa"/>
            <w:tcBorders/>
            <w:vAlign w:val="center"/>
          </w:tcPr>
          <w:p>
            <w:pPr>
              <w:pStyle w:val="TableHeading"/>
              <w:suppressLineNumbers/>
              <w:bidi w:val="0"/>
              <w:spacing w:before="0" w:after="283"/>
              <w:jc w:val="center"/>
              <w:rPr/>
            </w:pPr>
            <w:r>
              <w:rPr/>
              <w:t xml:space="preserve">158 </w:t>
            </w:r>
          </w:p>
        </w:tc>
        <w:tc>
          <w:tcPr>
            <w:tcW w:w="771" w:type="dxa"/>
            <w:tcBorders/>
            <w:vAlign w:val="center"/>
          </w:tcPr>
          <w:p>
            <w:pPr>
              <w:pStyle w:val="TableContents"/>
              <w:bidi w:val="0"/>
              <w:spacing w:before="0" w:after="283"/>
              <w:jc w:val="left"/>
              <w:rPr/>
            </w:pPr>
            <w:r>
              <w:rPr/>
              <w:t xml:space="preserve">14 </w:t>
            </w:r>
          </w:p>
        </w:tc>
        <w:tc>
          <w:tcPr>
            <w:tcW w:w="1443" w:type="dxa"/>
            <w:tcBorders/>
            <w:vAlign w:val="center"/>
          </w:tcPr>
          <w:p>
            <w:pPr>
              <w:pStyle w:val="TableContents"/>
              <w:bidi w:val="0"/>
              <w:spacing w:before="0" w:after="283"/>
              <w:jc w:val="left"/>
              <w:rPr/>
            </w:pPr>
            <w:r>
              <w:rPr/>
              <w:t xml:space="preserve">``Suuri nosturi kampuksella'' </w:t>
            </w:r>
          </w:p>
        </w:tc>
        <w:tc>
          <w:tcPr>
            <w:tcW w:w="1041" w:type="dxa"/>
            <w:tcBorders/>
            <w:vAlign w:val="center"/>
          </w:tcPr>
          <w:p>
            <w:pPr>
              <w:pStyle w:val="TableContents"/>
              <w:bidi w:val="0"/>
              <w:spacing w:before="0" w:after="283"/>
              <w:jc w:val="left"/>
              <w:rPr/>
            </w:pPr>
            <w:r>
              <w:rPr/>
              <w:t xml:space="preserve">Sheldon Epps </w:t>
            </w:r>
          </w:p>
        </w:tc>
        <w:tc>
          <w:tcPr>
            <w:tcW w:w="1230" w:type="dxa"/>
            <w:tcBorders/>
            <w:vAlign w:val="center"/>
          </w:tcPr>
          <w:p>
            <w:pPr>
              <w:pStyle w:val="TableContents"/>
              <w:bidi w:val="0"/>
              <w:spacing w:before="0" w:after="283"/>
              <w:jc w:val="left"/>
              <w:rPr/>
            </w:pPr>
            <w:r>
              <w:rPr/>
              <w:t xml:space="preserve">Mark Reisman </w:t>
            </w:r>
          </w:p>
        </w:tc>
        <w:tc>
          <w:tcPr>
            <w:tcW w:w="1126" w:type="dxa"/>
            <w:tcBorders/>
            <w:vAlign w:val="center"/>
          </w:tcPr>
          <w:p>
            <w:pPr>
              <w:pStyle w:val="TableContents"/>
              <w:bidi w:val="0"/>
              <w:spacing w:before="0" w:after="283"/>
              <w:jc w:val="left"/>
              <w:rPr/>
            </w:pPr>
            <w:r>
              <w:rPr/>
              <w:t xml:space="preserve">3. helmikuuta 2000 (2000-02-03) </w:t>
            </w:r>
          </w:p>
        </w:tc>
        <w:tc>
          <w:tcPr>
            <w:tcW w:w="3913" w:type="dxa"/>
            <w:tcBorders/>
            <w:vAlign w:val="center"/>
          </w:tcPr>
          <w:p>
            <w:pPr>
              <w:pStyle w:val="TableContents"/>
              <w:bidi w:val="0"/>
              <w:spacing w:before="0" w:after="283"/>
              <w:jc w:val="left"/>
              <w:rPr/>
            </w:pPr>
            <w:r>
              <w:rPr/>
              <w:t xml:space="preserve">N / A Frasier törmää Café Nervosassa Lorna Lenleyyn (Jean Smart), joka kävi hänen kouluaan ja oli yksi suosituimmista tytöistä. Hän työskentelee nyt kiinteistöalalla. Frasner oli ennen ihastunut häneen, mutta ei koskaan uskaltanut pyytää häntä ulos, ja kun hän yhtäkkiä tapaa hänet uudelleen, hän palaa samaan mielentilaan ja kysyy, voisiko Frasner tulla arvioimaan hänen asuntonsa. Nainen saapuu samana iltana, ja Niles tuskin uskoo silmiään, sillä hän muistaa Nilesin myös koulusta. Lopulta Frasier myöntää Lornalle todellisen syyn, jonka vuoksi hän halusi tavata hänet, ja tämä ottaa asian hyvin vastaan. Hän jää päivälliselle ja on Frasierin kanssa vielä seuraavana aamuna. Tässä vaiheessa Frasier näkee Lornan toisen puolen: Lorna tupakoi, huutaa puhelimeen, ei ole kovin hienostunut, ja Frasier alkaa pelätä, ettei heillä ole yhteistä tulevaisuutta. Pian tämän jälkeen Frasier kuitenkin kutsuu Frasierin mukaansa koulun jalkapallovalmentajan eläkepäivällisille, ja Frasier kuvittelee entisten suosittujen oppilaiden reaktioita, jos he näkisivät Frasierin saapuvan paikalle Lornan kanssa. Samaan aikaan Niles värvää Daphnen auttamaan häntä laittamaan päivällistä Melille, ja heidän välillään vietetty hellä hetki päättyy Martinin keskeytykseen. Kun Daphne napsahtaa isälleen, Niles epäilee, että Daphne saattaa olla rakastunut häneen. Tämän kuultuaan Frasier kertoo hänelle, että hän vain kuvitteli Daphnen hämmennyksen ja tulkitsi näkemänsä väärin. </w:t>
            </w:r>
          </w:p>
        </w:tc>
      </w:tr>
      <w:tr>
        <w:trPr/>
        <w:tc>
          <w:tcPr>
            <w:tcW w:w="681" w:type="dxa"/>
            <w:tcBorders/>
            <w:vAlign w:val="center"/>
          </w:tcPr>
          <w:p>
            <w:pPr>
              <w:pStyle w:val="TableHeading"/>
              <w:suppressLineNumbers/>
              <w:bidi w:val="0"/>
              <w:spacing w:before="0" w:after="283"/>
              <w:jc w:val="center"/>
              <w:rPr/>
            </w:pPr>
            <w:r>
              <w:rPr/>
              <w:t xml:space="preserve">159 </w:t>
            </w:r>
          </w:p>
        </w:tc>
        <w:tc>
          <w:tcPr>
            <w:tcW w:w="771" w:type="dxa"/>
            <w:tcBorders/>
            <w:vAlign w:val="center"/>
          </w:tcPr>
          <w:p>
            <w:pPr>
              <w:pStyle w:val="TableContents"/>
              <w:bidi w:val="0"/>
              <w:spacing w:before="0" w:after="283"/>
              <w:jc w:val="left"/>
              <w:rPr/>
            </w:pPr>
            <w:r>
              <w:rPr/>
              <w:t xml:space="preserve">15 </w:t>
            </w:r>
          </w:p>
        </w:tc>
        <w:tc>
          <w:tcPr>
            <w:tcW w:w="1443" w:type="dxa"/>
            <w:tcBorders/>
            <w:vAlign w:val="center"/>
          </w:tcPr>
          <w:p>
            <w:pPr>
              <w:pStyle w:val="TableContents"/>
              <w:bidi w:val="0"/>
              <w:spacing w:before="0" w:after="283"/>
              <w:jc w:val="left"/>
              <w:rPr/>
            </w:pPr>
            <w:r>
              <w:rPr/>
              <w:t xml:space="preserve">``Out with Dad'' </w:t>
            </w:r>
          </w:p>
        </w:tc>
        <w:tc>
          <w:tcPr>
            <w:tcW w:w="1041" w:type="dxa"/>
            <w:tcBorders/>
            <w:vAlign w:val="center"/>
          </w:tcPr>
          <w:p>
            <w:pPr>
              <w:pStyle w:val="TableContents"/>
              <w:bidi w:val="0"/>
              <w:spacing w:before="0" w:after="283"/>
              <w:jc w:val="left"/>
              <w:rPr/>
            </w:pPr>
            <w:r>
              <w:rPr/>
              <w:t xml:space="preserve">David Lee </w:t>
            </w:r>
          </w:p>
        </w:tc>
        <w:tc>
          <w:tcPr>
            <w:tcW w:w="1230" w:type="dxa"/>
            <w:tcBorders/>
            <w:vAlign w:val="center"/>
          </w:tcPr>
          <w:p>
            <w:pPr>
              <w:pStyle w:val="TableContents"/>
              <w:bidi w:val="0"/>
              <w:spacing w:before="0" w:after="283"/>
              <w:jc w:val="left"/>
              <w:rPr/>
            </w:pPr>
            <w:r>
              <w:rPr/>
              <w:t xml:space="preserve">Joe Keenan </w:t>
            </w:r>
          </w:p>
        </w:tc>
        <w:tc>
          <w:tcPr>
            <w:tcW w:w="1126" w:type="dxa"/>
            <w:tcBorders/>
            <w:vAlign w:val="center"/>
          </w:tcPr>
          <w:p>
            <w:pPr>
              <w:pStyle w:val="TableContents"/>
              <w:bidi w:val="0"/>
              <w:spacing w:before="0" w:after="283"/>
              <w:jc w:val="left"/>
              <w:rPr/>
            </w:pPr>
            <w:r>
              <w:rPr/>
              <w:t xml:space="preserve">10. helmikuuta 2000 (2000-02-10) </w:t>
            </w:r>
          </w:p>
        </w:tc>
        <w:tc>
          <w:tcPr>
            <w:tcW w:w="3913" w:type="dxa"/>
            <w:tcBorders/>
            <w:vAlign w:val="center"/>
          </w:tcPr>
          <w:p>
            <w:pPr>
              <w:pStyle w:val="TableContents"/>
              <w:bidi w:val="0"/>
              <w:spacing w:before="0" w:after="283"/>
              <w:jc w:val="left"/>
              <w:rPr/>
            </w:pPr>
            <w:r>
              <w:rPr/>
              <w:t xml:space="preserve">N / A On ystävänpäivä. Niles peruu poikien illanviettopaikan Frasierin kanssa oopperassa ollakseen tyttöystävänsä Melin kanssa. Frasier toivoo tapaavansa kauniin naisen, jota hän on katsellut oopperan aitiopaikalta jo useiden viikkojen ajan, eikä halua lähteä yksin, ja pyytää Martinia lähtemään mukaansa. Martinin on valittava, jääkö hän kotiin katsomaan Sophie's Choice -elokuvaa Rozin ja Daphnen kanssa, mutta hän päättää valita ensin mainitun vaihtoehdon ja lähtee Frasierin mukaan katsomaan Rigolettoa. Myöhemmin oopperassa Frasier näkee upean naisen. Hän ja Martin tapaavat naisen (Emily, Marg Helgenberger) ja naisen äidin Helenin (Mary Louise Wilson) väliajalla. Kun Helen yrittää pyytää Martinia treffeille, Martin, joka ei pidä naista houkuttelevana, joutuu paniikkiin. Tauon jälkeen hän valehtelee ja kertoo olevansa homo. Samana iltana Emily tuo homoseksuaalisen setänsä Edwardin (Brian Bedford) Frasierin asunnolle toivoen voivansa järjestää tälle tapaamisen Martinin kanssa. Martin ei tajua, että Edward on homo, ennen kuin on pitkälti liian myöhäistä. Kun Martin tajuaa Edwardin todellisen seksuaalisuuden ja lisääntyneen kiinnostuksen häneen, hän teeskentelee, että hän ja Niles ovat yhdessä. Niles keksii ulospääsyn ja lähtee. Frasier toivoo viettävänsä pitkän romanttisen illan Emilyn kanssa, mutta Edward muistuttaa, että hänen on mentävä kotiin, koska on jo myöhä. Emily valmistautuu lähtemään, sillä hän on Edwardin kyydissä. Juuri silloin Martin tarjoutuu ystävänpäivän hengessä viemään Edwardin kotiin, jolloin Frasier ja Emily saavat viettää illan yhdessä. </w:t>
            </w:r>
          </w:p>
        </w:tc>
      </w:tr>
      <w:tr>
        <w:trPr/>
        <w:tc>
          <w:tcPr>
            <w:tcW w:w="681" w:type="dxa"/>
            <w:tcBorders/>
            <w:vAlign w:val="center"/>
          </w:tcPr>
          <w:p>
            <w:pPr>
              <w:pStyle w:val="TableHeading"/>
              <w:suppressLineNumbers/>
              <w:bidi w:val="0"/>
              <w:spacing w:before="0" w:after="283"/>
              <w:jc w:val="center"/>
              <w:rPr/>
            </w:pPr>
            <w:r>
              <w:rPr/>
              <w:t xml:space="preserve">160 </w:t>
            </w:r>
          </w:p>
        </w:tc>
        <w:tc>
          <w:tcPr>
            <w:tcW w:w="771" w:type="dxa"/>
            <w:tcBorders/>
            <w:vAlign w:val="center"/>
          </w:tcPr>
          <w:p>
            <w:pPr>
              <w:pStyle w:val="TableContents"/>
              <w:bidi w:val="0"/>
              <w:spacing w:before="0" w:after="283"/>
              <w:jc w:val="left"/>
              <w:rPr/>
            </w:pPr>
            <w:r>
              <w:rPr/>
              <w:t xml:space="preserve">16 </w:t>
            </w:r>
          </w:p>
        </w:tc>
        <w:tc>
          <w:tcPr>
            <w:tcW w:w="1443" w:type="dxa"/>
            <w:tcBorders/>
            <w:vAlign w:val="center"/>
          </w:tcPr>
          <w:p>
            <w:pPr>
              <w:pStyle w:val="TableContents"/>
              <w:bidi w:val="0"/>
              <w:spacing w:before="0" w:after="283"/>
              <w:jc w:val="left"/>
              <w:rPr/>
            </w:pPr>
            <w:r>
              <w:rPr/>
              <w:t xml:space="preserve">"Jotain tohtori Marystä"... </w:t>
            </w:r>
          </w:p>
        </w:tc>
        <w:tc>
          <w:tcPr>
            <w:tcW w:w="1041" w:type="dxa"/>
            <w:tcBorders/>
            <w:vAlign w:val="center"/>
          </w:tcPr>
          <w:p>
            <w:pPr>
              <w:pStyle w:val="TableContents"/>
              <w:bidi w:val="0"/>
              <w:spacing w:before="0" w:after="283"/>
              <w:jc w:val="left"/>
              <w:rPr/>
            </w:pPr>
            <w:r>
              <w:rPr/>
              <w:t xml:space="preserve">Wil Shriner </w:t>
            </w:r>
          </w:p>
        </w:tc>
        <w:tc>
          <w:tcPr>
            <w:tcW w:w="1230" w:type="dxa"/>
            <w:tcBorders/>
            <w:vAlign w:val="center"/>
          </w:tcPr>
          <w:p>
            <w:pPr>
              <w:pStyle w:val="TableContents"/>
              <w:bidi w:val="0"/>
              <w:spacing w:before="0" w:after="283"/>
              <w:jc w:val="left"/>
              <w:rPr/>
            </w:pPr>
            <w:r>
              <w:rPr/>
              <w:t xml:space="preserve">Jay Kogen </w:t>
            </w:r>
          </w:p>
        </w:tc>
        <w:tc>
          <w:tcPr>
            <w:tcW w:w="1126" w:type="dxa"/>
            <w:tcBorders/>
            <w:vAlign w:val="center"/>
          </w:tcPr>
          <w:p>
            <w:pPr>
              <w:pStyle w:val="TableContents"/>
              <w:bidi w:val="0"/>
              <w:spacing w:before="0" w:after="283"/>
              <w:jc w:val="left"/>
              <w:rPr/>
            </w:pPr>
            <w:r>
              <w:rPr/>
              <w:t xml:space="preserve">17. helmikuuta 2000 (2000-02-17) </w:t>
            </w:r>
          </w:p>
        </w:tc>
        <w:tc>
          <w:tcPr>
            <w:tcW w:w="3913" w:type="dxa"/>
            <w:tcBorders/>
            <w:vAlign w:val="center"/>
          </w:tcPr>
          <w:p>
            <w:pPr>
              <w:pStyle w:val="TableContents"/>
              <w:bidi w:val="0"/>
              <w:spacing w:before="0" w:after="283"/>
              <w:jc w:val="left"/>
              <w:rPr/>
            </w:pPr>
            <w:r>
              <w:rPr/>
              <w:t xml:space="preserve">N / A Roz lähtee lomalle, ja Frasier päättää palkata jonkun KACL:n ulkopuolisen henkilön, jotta hänen tilalleen ei tulisi Chuck Ranberg (jolla on häiritsevä puhevika). Hän nimittää paikalle Mary Thomasin (Kim Coles), joka ei aluksi suostu puhumaan lähetyksen aikana, ei edes esittelemään soittajia, mutta pääsee pian tästä yli ja jopa keskeyttää puhelun omilla neuvoillaan. Hänen tyylinsä on hyvin erilainen kuin Frasierin, ja hänen puheensa on hyvin kevytmielinen ja iloinen. Frasierin mielestä tämä ärsyttää, mutta hän ei halua olla kriittinen. Martin selittää tämän sillä, että Mary on musta, ja uskoo, että hänen poikansa on liian herkkä sen suhteen. Kuuntelijat pitävät uudesta tyylistä, ja soittajat alkavat jopa kutsua häntä "tohtori Maryksi". Kenny on niin tyytyväinen, että hän tekee järjestelystä pysyvän ja siirtää Rozin Gilin ohjelmaan; Frasier on kauhuissaan, mutta ei tiedä, miten ilmaista mielipiteensä kuulostamatta kiihkoilulta. Hän ehdottaa Kennylle, että Maryn pitäisi saada juontaa ohjelmaa, koska puhelinseulonta rajoittaa häntä, ja Kenny suostuu, mutta tulos ei ole sellainen kuin hän odotti, sillä Kenny tekee Marysta toisen juontajansa. Maryn ja uuden (yhtä suorapuheisen) puhelujen seulojan välillä Frasier huomaa, että hän tuskin saa sanaa sanottua omassa ohjelmassaan. Samaan aikaan Daphne loukkaantuu ollessaan väärässä paikassa, kun Niles esittelee uusia potkunyrkkeilytaitojaan. Niles on järkyttynyt ja vaatii, että hän tekee kaikki Daphnen kotityöt, kunnes tämä on täysin toipunut. Martin päättää käyttää hyväkseen sitä, että hänen poikansa ei tähän asti tiennyt, mitä nämä kotityöt olivat. </w:t>
            </w:r>
          </w:p>
        </w:tc>
      </w:tr>
      <w:tr>
        <w:trPr/>
        <w:tc>
          <w:tcPr>
            <w:tcW w:w="681" w:type="dxa"/>
            <w:tcBorders/>
            <w:vAlign w:val="center"/>
          </w:tcPr>
          <w:p>
            <w:pPr>
              <w:pStyle w:val="TableHeading"/>
              <w:suppressLineNumbers/>
              <w:bidi w:val="0"/>
              <w:spacing w:before="0" w:after="283"/>
              <w:jc w:val="center"/>
              <w:rPr/>
            </w:pPr>
            <w:r>
              <w:rPr/>
              <w:t xml:space="preserve">161 </w:t>
            </w:r>
          </w:p>
        </w:tc>
        <w:tc>
          <w:tcPr>
            <w:tcW w:w="771" w:type="dxa"/>
            <w:tcBorders/>
            <w:vAlign w:val="center"/>
          </w:tcPr>
          <w:p>
            <w:pPr>
              <w:pStyle w:val="TableContents"/>
              <w:bidi w:val="0"/>
              <w:spacing w:before="0" w:after="283"/>
              <w:jc w:val="left"/>
              <w:rPr/>
            </w:pPr>
            <w:r>
              <w:rPr/>
              <w:t xml:space="preserve">17 </w:t>
            </w:r>
          </w:p>
        </w:tc>
        <w:tc>
          <w:tcPr>
            <w:tcW w:w="1443" w:type="dxa"/>
            <w:tcBorders/>
            <w:vAlign w:val="center"/>
          </w:tcPr>
          <w:p>
            <w:pPr>
              <w:pStyle w:val="TableContents"/>
              <w:bidi w:val="0"/>
              <w:spacing w:before="0" w:after="283"/>
              <w:jc w:val="left"/>
              <w:rPr/>
            </w:pPr>
            <w:r>
              <w:rPr/>
              <w:t xml:space="preserve">``Whine Club'' </w:t>
            </w:r>
          </w:p>
        </w:tc>
        <w:tc>
          <w:tcPr>
            <w:tcW w:w="1041" w:type="dxa"/>
            <w:tcBorders/>
            <w:vAlign w:val="center"/>
          </w:tcPr>
          <w:p>
            <w:pPr>
              <w:pStyle w:val="TableContents"/>
              <w:bidi w:val="0"/>
              <w:spacing w:before="0" w:after="283"/>
              <w:jc w:val="left"/>
              <w:rPr/>
            </w:pPr>
            <w:r>
              <w:rPr/>
              <w:t xml:space="preserve">Kelsey Grammer </w:t>
            </w:r>
          </w:p>
        </w:tc>
        <w:tc>
          <w:tcPr>
            <w:tcW w:w="1230" w:type="dxa"/>
            <w:tcBorders/>
            <w:vAlign w:val="center"/>
          </w:tcPr>
          <w:p>
            <w:pPr>
              <w:pStyle w:val="TableContents"/>
              <w:bidi w:val="0"/>
              <w:spacing w:before="0" w:after="283"/>
              <w:jc w:val="left"/>
              <w:rPr/>
            </w:pPr>
            <w:r>
              <w:rPr/>
              <w:t xml:space="preserve">Bob Daily &amp; Jon Sherman </w:t>
            </w:r>
          </w:p>
        </w:tc>
        <w:tc>
          <w:tcPr>
            <w:tcW w:w="1126" w:type="dxa"/>
            <w:tcBorders/>
            <w:vAlign w:val="center"/>
          </w:tcPr>
          <w:p>
            <w:pPr>
              <w:pStyle w:val="TableContents"/>
              <w:bidi w:val="0"/>
              <w:spacing w:before="0" w:after="283"/>
              <w:jc w:val="left"/>
              <w:rPr/>
            </w:pPr>
            <w:r>
              <w:rPr/>
              <w:t xml:space="preserve">24. helmikuuta 2000 (2000-02-24) </w:t>
            </w:r>
          </w:p>
        </w:tc>
        <w:tc>
          <w:tcPr>
            <w:tcW w:w="3913" w:type="dxa"/>
            <w:tcBorders/>
            <w:vAlign w:val="center"/>
          </w:tcPr>
          <w:p>
            <w:pPr>
              <w:pStyle w:val="TableContents"/>
              <w:bidi w:val="0"/>
              <w:spacing w:before="0" w:after="283"/>
              <w:jc w:val="left"/>
              <w:rPr/>
            </w:pPr>
            <w:r>
              <w:rPr/>
              <w:t xml:space="preserve">21.3 Frasier on innoissaan mahdollisuudesta tulla valituksi paikallisen viinikerhonsa "Corkmasteriksi", johon hän on pyytänyt Nilesia asettamaan hänet ehdolle. Keskustellessaan aiheesta Rozin kanssa keskustelu kääntyy Meliin, ja Frasier myöntää, ettei tunne häntä kovin hyvin, joten hän ehdottaa, että hän menisi sillä viikolla sunnuntaibrunssille tutustuakseen Meliin paremmin. Kun Niles kuitenkin valmistautuu viinikerhon kokoukseen, Mel onnistuu salakavalasti ja ylpeydellä leikitellen vakuuttamaan hänet asettumaan ehdolle veljeään vastaan korkkimestarin virkaan. Tämän seurauksena Frasier on illan kokouksessa tyrmistynyt, kun Niles paljastaa aikovansa asettua ehdolle häntä vastaan. Kun äänet menevät tasan, Niles voittaa niukasti väistyvän korkkimestarin (Anthony Heald) valvoman viininmaistelun perusteella. Frasier on armollinen tappiossaan, kunnes hänelle selviää, että Mel antoi sysäyksen Nilesin päätökselle asettua ehdolle. Tämä paljastus on vain yksi brunssihetken tapahtumista, jotka tuovat esiin kaikkien läsnäolijoiden yhteisen vastenmielisyyden Meliä kohtaan, vaikka kukaan ei sano mitään Melille tai Nilesille. Frasieria kiusaa kovasti, kun hän tajuaa, että Melin miehistöä alentava vaikutus on verrattavissa Mariksen vaikutukseen. Sillä välin Martin on aloittanut suhteen Claire Wojadubakowskin kanssa, joka on vanha ystävä, jonka mies Stan haudattiin muutamaa viikkoa aiemmin. Koska Martin ja Stan olivat melko läheisiä, hän tuntee tästä syyllisyyttä ja yrittää salata asian Frasierilta. </w:t>
            </w:r>
          </w:p>
        </w:tc>
      </w:tr>
      <w:tr>
        <w:trPr/>
        <w:tc>
          <w:tcPr>
            <w:tcW w:w="681" w:type="dxa"/>
            <w:tcBorders/>
            <w:vAlign w:val="center"/>
          </w:tcPr>
          <w:p>
            <w:pPr>
              <w:pStyle w:val="TableHeading"/>
              <w:suppressLineNumbers/>
              <w:bidi w:val="0"/>
              <w:spacing w:before="0" w:after="283"/>
              <w:jc w:val="center"/>
              <w:rPr/>
            </w:pPr>
            <w:r>
              <w:rPr/>
              <w:t xml:space="preserve">162 </w:t>
            </w:r>
          </w:p>
        </w:tc>
        <w:tc>
          <w:tcPr>
            <w:tcW w:w="771" w:type="dxa"/>
            <w:tcBorders/>
            <w:vAlign w:val="center"/>
          </w:tcPr>
          <w:p>
            <w:pPr>
              <w:pStyle w:val="TableContents"/>
              <w:bidi w:val="0"/>
              <w:spacing w:before="0" w:after="283"/>
              <w:jc w:val="left"/>
              <w:rPr/>
            </w:pPr>
            <w:r>
              <w:rPr/>
              <w:t xml:space="preserve">18 </w:t>
            </w:r>
          </w:p>
        </w:tc>
        <w:tc>
          <w:tcPr>
            <w:tcW w:w="1443" w:type="dxa"/>
            <w:tcBorders/>
            <w:vAlign w:val="center"/>
          </w:tcPr>
          <w:p>
            <w:pPr>
              <w:pStyle w:val="TableContents"/>
              <w:bidi w:val="0"/>
              <w:spacing w:before="0" w:after="283"/>
              <w:jc w:val="left"/>
              <w:rPr/>
            </w:pPr>
            <w:r>
              <w:rPr/>
              <w:t xml:space="preserve">"Hot Pursuit </w:t>
            </w:r>
          </w:p>
        </w:tc>
        <w:tc>
          <w:tcPr>
            <w:tcW w:w="1041" w:type="dxa"/>
            <w:tcBorders/>
            <w:vAlign w:val="center"/>
          </w:tcPr>
          <w:p>
            <w:pPr>
              <w:pStyle w:val="TableContents"/>
              <w:bidi w:val="0"/>
              <w:spacing w:before="0" w:after="283"/>
              <w:jc w:val="left"/>
              <w:rPr/>
            </w:pPr>
            <w:r>
              <w:rPr/>
              <w:t xml:space="preserve">Sheldon Epps </w:t>
            </w:r>
          </w:p>
        </w:tc>
        <w:tc>
          <w:tcPr>
            <w:tcW w:w="1230" w:type="dxa"/>
            <w:tcBorders/>
            <w:vAlign w:val="center"/>
          </w:tcPr>
          <w:p>
            <w:pPr>
              <w:pStyle w:val="TableContents"/>
              <w:bidi w:val="0"/>
              <w:spacing w:before="0" w:after="283"/>
              <w:jc w:val="left"/>
              <w:rPr/>
            </w:pPr>
            <w:r>
              <w:rPr/>
              <w:t xml:space="preserve">Charlie Hauck </w:t>
            </w:r>
          </w:p>
        </w:tc>
        <w:tc>
          <w:tcPr>
            <w:tcW w:w="1126" w:type="dxa"/>
            <w:tcBorders/>
            <w:vAlign w:val="center"/>
          </w:tcPr>
          <w:p>
            <w:pPr>
              <w:pStyle w:val="TableContents"/>
              <w:bidi w:val="0"/>
              <w:spacing w:before="0" w:after="283"/>
              <w:jc w:val="left"/>
              <w:rPr/>
            </w:pPr>
            <w:r>
              <w:rPr/>
              <w:t xml:space="preserve">23. maaliskuuta 2000 (2000-03-23) </w:t>
            </w:r>
          </w:p>
        </w:tc>
        <w:tc>
          <w:tcPr>
            <w:tcW w:w="3913" w:type="dxa"/>
            <w:tcBorders/>
            <w:vAlign w:val="center"/>
          </w:tcPr>
          <w:p>
            <w:pPr>
              <w:pStyle w:val="TableContents"/>
              <w:bidi w:val="0"/>
              <w:spacing w:before="0" w:after="283"/>
              <w:jc w:val="left"/>
              <w:rPr/>
            </w:pPr>
            <w:r>
              <w:rPr/>
              <w:t xml:space="preserve">14.0 Donny pyytää Martinilta apua valvontakuvien hankkimisessa yhtä oikeusjuttua varten. Martin on innoissaan ajatuksesta tarkkailusta ja muistelee päiviään poliisin palveluksessa; Niles on huolissaan naapuruston mahdollisista riskeistä ja päättää lähteä mukaan pitämään isälleen seuraa. Frasier ja Roz osallistuvat lähetyskonferenssiin kaupungin ulkopuolella, ja kun Frasier huomaa, ettei hänellä ole huonetta hotellissa, hän pyytää saada nukkua Rozin sohvalla. Roz suostuu vastahakoisesti ja myöntää, ettei kumpikaan heistä todennäköisesti tarvitse huonetta, jos cocktailjuhlat ovat tavanomaiset bakkanaaliset juhlat. Valitettavasti he molemmat kärsivät samanlaisesta menestyksen puutteesta ja päätyvät yhdessä Rozin huoneeseen jakamaan samppanjaa ja tarinoita. Frasier on sattumoisin kasvattanut parran, jonka Roz sanoo tekevän hänestä "Frasierin näköisen, mutta ei Frasierin"; Frasier reagoi samalla tavalla, kun Roz näyttää hänelle vaaleaa peruukkia, jonka hän osti hetken mielijohteesta. Jotenkin ajatus siitä, että he ovat toisilleen vieraita, herättää heissä molemminpuolista jännitystä ... </w:t>
            </w:r>
          </w:p>
        </w:tc>
      </w:tr>
      <w:tr>
        <w:trPr/>
        <w:tc>
          <w:tcPr>
            <w:tcW w:w="681" w:type="dxa"/>
            <w:tcBorders/>
            <w:vAlign w:val="center"/>
          </w:tcPr>
          <w:p>
            <w:pPr>
              <w:pStyle w:val="TableHeading"/>
              <w:suppressLineNumbers/>
              <w:bidi w:val="0"/>
              <w:spacing w:before="0" w:after="283"/>
              <w:jc w:val="center"/>
              <w:rPr/>
            </w:pPr>
            <w:r>
              <w:rPr/>
              <w:t xml:space="preserve">163 </w:t>
            </w:r>
          </w:p>
        </w:tc>
        <w:tc>
          <w:tcPr>
            <w:tcW w:w="771" w:type="dxa"/>
            <w:tcBorders/>
            <w:vAlign w:val="center"/>
          </w:tcPr>
          <w:p>
            <w:pPr>
              <w:pStyle w:val="TableContents"/>
              <w:bidi w:val="0"/>
              <w:spacing w:before="0" w:after="283"/>
              <w:jc w:val="left"/>
              <w:rPr/>
            </w:pPr>
            <w:r>
              <w:rPr/>
              <w:t xml:space="preserve">19 </w:t>
            </w:r>
          </w:p>
        </w:tc>
        <w:tc>
          <w:tcPr>
            <w:tcW w:w="1443" w:type="dxa"/>
            <w:tcBorders/>
            <w:vAlign w:val="center"/>
          </w:tcPr>
          <w:p>
            <w:pPr>
              <w:pStyle w:val="TableContents"/>
              <w:bidi w:val="0"/>
              <w:spacing w:before="0" w:after="283"/>
              <w:jc w:val="left"/>
              <w:rPr/>
            </w:pPr>
            <w:r>
              <w:rPr/>
              <w:t xml:space="preserve">"Aamusta tulee viihdettä </w:t>
            </w:r>
          </w:p>
        </w:tc>
        <w:tc>
          <w:tcPr>
            <w:tcW w:w="1041" w:type="dxa"/>
            <w:tcBorders/>
            <w:vAlign w:val="center"/>
          </w:tcPr>
          <w:p>
            <w:pPr>
              <w:pStyle w:val="TableContents"/>
              <w:bidi w:val="0"/>
              <w:spacing w:before="0" w:after="283"/>
              <w:jc w:val="left"/>
              <w:rPr/>
            </w:pPr>
            <w:r>
              <w:rPr/>
              <w:t xml:space="preserve">Pamela Fryman </w:t>
            </w:r>
          </w:p>
        </w:tc>
        <w:tc>
          <w:tcPr>
            <w:tcW w:w="1230" w:type="dxa"/>
            <w:tcBorders/>
            <w:vAlign w:val="center"/>
          </w:tcPr>
          <w:p>
            <w:pPr>
              <w:pStyle w:val="TableContents"/>
              <w:bidi w:val="0"/>
              <w:spacing w:before="0" w:after="283"/>
              <w:jc w:val="left"/>
              <w:rPr/>
            </w:pPr>
            <w:r>
              <w:rPr/>
              <w:t xml:space="preserve">Rob Hanning &amp; Jay Kogen </w:t>
            </w:r>
          </w:p>
        </w:tc>
        <w:tc>
          <w:tcPr>
            <w:tcW w:w="1126" w:type="dxa"/>
            <w:tcBorders/>
            <w:vAlign w:val="center"/>
          </w:tcPr>
          <w:p>
            <w:pPr>
              <w:pStyle w:val="TableContents"/>
              <w:bidi w:val="0"/>
              <w:spacing w:before="0" w:after="283"/>
              <w:jc w:val="left"/>
              <w:rPr/>
            </w:pPr>
            <w:r>
              <w:rPr/>
              <w:t xml:space="preserve">6. huhtikuuta 2000 (2000-04-06) </w:t>
            </w:r>
          </w:p>
        </w:tc>
        <w:tc>
          <w:tcPr>
            <w:tcW w:w="3913" w:type="dxa"/>
            <w:tcBorders/>
            <w:vAlign w:val="center"/>
          </w:tcPr>
          <w:p>
            <w:pPr>
              <w:pStyle w:val="TableContents"/>
              <w:bidi w:val="0"/>
              <w:spacing w:before="0" w:after="283"/>
              <w:jc w:val="left"/>
              <w:rPr/>
            </w:pPr>
            <w:r>
              <w:rPr/>
              <w:t xml:space="preserve">16.7 Roz tuo Café Nervosaan huolestuttavia uutisia: Frasierin ohjelma lopetetaan viikoksi. Tämä sattuu tapahtumaan samaan aikaan, kun hän neuvottelee sopimustaan uudelleen KACL:n kanssa, joten hän uskoo tämän olevan heidän taktiikkansa. Bebe Glazer kertoo hänelle pian, että tilanne on synkkä, mutta hänelle ja Rozille on tarjottu mahdollisuutta juontaa AM Seattlea televisiossa. Kyseessä on matalamman tason ohjelma, joka on paljon huonompi kuin hänen oma ohjelmansa, mutta Frasier on jo pitkään haaveillut esiintymisestä televisiossa, ja hän päättää hyväksyä tarjouksen. Roz ilmestyy ensimmäisenä päivänä kuumeisena ja hourailevaisena, joten hän ei kykene juontamaan ohjelmaa, joten Bebe tulee hänen tilalleen. Ohjelman aikana Frasier yrittää useaan otteeseen nostaa säädyllisyyden tasoa, mutta Bebe pitää sen taidokkaasti kevyenä ja suostuttelee Frasieria tekemään imitaatioita ja niin edelleen. Viikon loppuun mennessä he ovat molemmat huumaantuneita kokemuksesta. Frasier saa kuitenkin tietää, että Bebe viivyttelee KACL:n kanssa käytäviä neuvotteluja, ja alkaa epäillä, että Bebe pyrkii tekemään heidän muutostaan AM Seattleen pysyväksi. Samaan aikaan Martinin näkö näyttää heikkenevän ja aiheuttavan hämmennystä, ja Daphne on painostanut häntä hankkimaan silmälasit. Daphne ei aavista, että hän lopulta valitsee naisten silmälasit, vaikka ne herättävät hilpeyttä kaikissa. </w:t>
            </w:r>
          </w:p>
        </w:tc>
      </w:tr>
      <w:tr>
        <w:trPr/>
        <w:tc>
          <w:tcPr>
            <w:tcW w:w="681" w:type="dxa"/>
            <w:tcBorders/>
            <w:vAlign w:val="center"/>
          </w:tcPr>
          <w:p>
            <w:pPr>
              <w:pStyle w:val="TableHeading"/>
              <w:suppressLineNumbers/>
              <w:bidi w:val="0"/>
              <w:spacing w:before="0" w:after="283"/>
              <w:jc w:val="center"/>
              <w:rPr/>
            </w:pPr>
            <w:r>
              <w:rPr/>
              <w:t xml:space="preserve">164 </w:t>
            </w:r>
          </w:p>
        </w:tc>
        <w:tc>
          <w:tcPr>
            <w:tcW w:w="771" w:type="dxa"/>
            <w:tcBorders/>
            <w:vAlign w:val="center"/>
          </w:tcPr>
          <w:p>
            <w:pPr>
              <w:pStyle w:val="TableContents"/>
              <w:bidi w:val="0"/>
              <w:spacing w:before="0" w:after="283"/>
              <w:jc w:val="left"/>
              <w:rPr/>
            </w:pPr>
            <w:r>
              <w:rPr/>
              <w:t xml:space="preserve">20 </w:t>
            </w:r>
          </w:p>
        </w:tc>
        <w:tc>
          <w:tcPr>
            <w:tcW w:w="1443" w:type="dxa"/>
            <w:tcBorders/>
            <w:vAlign w:val="center"/>
          </w:tcPr>
          <w:p>
            <w:pPr>
              <w:pStyle w:val="TableContents"/>
              <w:bidi w:val="0"/>
              <w:spacing w:before="0" w:after="283"/>
              <w:jc w:val="left"/>
              <w:rPr/>
            </w:pPr>
            <w:r>
              <w:rPr/>
              <w:t xml:space="preserve">"Vanhalle itsellesi ole uskollinen. </w:t>
            </w:r>
          </w:p>
        </w:tc>
        <w:tc>
          <w:tcPr>
            <w:tcW w:w="1041" w:type="dxa"/>
            <w:tcBorders/>
            <w:vAlign w:val="center"/>
          </w:tcPr>
          <w:p>
            <w:pPr>
              <w:pStyle w:val="TableContents"/>
              <w:bidi w:val="0"/>
              <w:spacing w:before="0" w:after="283"/>
              <w:jc w:val="left"/>
              <w:rPr/>
            </w:pPr>
            <w:r>
              <w:rPr/>
              <w:t xml:space="preserve">Robert H. Egan </w:t>
            </w:r>
          </w:p>
        </w:tc>
        <w:tc>
          <w:tcPr>
            <w:tcW w:w="1230" w:type="dxa"/>
            <w:tcBorders/>
            <w:vAlign w:val="center"/>
          </w:tcPr>
          <w:p>
            <w:pPr>
              <w:pStyle w:val="TableContents"/>
              <w:bidi w:val="0"/>
              <w:spacing w:before="0" w:after="283"/>
              <w:jc w:val="left"/>
              <w:rPr/>
            </w:pPr>
            <w:r>
              <w:rPr/>
              <w:t xml:space="preserve">Dan O'Shannon </w:t>
            </w:r>
          </w:p>
        </w:tc>
        <w:tc>
          <w:tcPr>
            <w:tcW w:w="1126" w:type="dxa"/>
            <w:tcBorders/>
            <w:vAlign w:val="center"/>
          </w:tcPr>
          <w:p>
            <w:pPr>
              <w:pStyle w:val="TableContents"/>
              <w:bidi w:val="0"/>
              <w:spacing w:before="0" w:after="283"/>
              <w:jc w:val="left"/>
              <w:rPr/>
            </w:pPr>
            <w:r>
              <w:rPr/>
              <w:t xml:space="preserve">27. huhtikuuta 2000 (2000-04-27) </w:t>
            </w:r>
          </w:p>
        </w:tc>
        <w:tc>
          <w:tcPr>
            <w:tcW w:w="3913" w:type="dxa"/>
            <w:tcBorders/>
            <w:vAlign w:val="center"/>
          </w:tcPr>
          <w:p>
            <w:pPr>
              <w:pStyle w:val="TableContents"/>
              <w:bidi w:val="0"/>
              <w:spacing w:before="0" w:after="283"/>
              <w:jc w:val="left"/>
              <w:rPr/>
            </w:pPr>
            <w:r>
              <w:rPr/>
              <w:t xml:space="preserve">20.4 Donnylla on ongelmia bestmaninsa kanssa, joka ei pysty järjestämään polttareitaan, joten Frasier ilmoittautuu vapaaehtoiseksi hoitamaan järjestelyt hänen puolestaan. Donnyn vaistomainen reaktio on kieltäytyä, mutta Frasier pitää kiinni siitä ja toivoo voivansa kumota vaikutelman, jonka mukaan hän on liian esteetikko tähän työhön. Daphne on helpottunut, kun hän saa tietää, että Frasier järjestää hillityn ja sivistyneen tilaisuuden. Martin päättää auttaa kutsumalla asunnolle haastatteluun stripparin (Rachel York), joka ilmestyy paikalle poliisiksi pukeutuneena. Frasier joutuu vaikeuksiin, kun hän antaa naiselle ehdotuksia esityksensä encoreksi, ja he päätyvät käsiraudoissa yhteen ilman avainta, jolla heidät voisi vapauttaa. Frasierin on sitten tehtävä parhaansa salatakseen tämän tosiasian Daphnelta ja lukuisilta vierailijoilta, kuten Meliltä, Mariselta ja naapurin Reganilta. </w:t>
            </w:r>
          </w:p>
        </w:tc>
      </w:tr>
      <w:tr>
        <w:trPr/>
        <w:tc>
          <w:tcPr>
            <w:tcW w:w="681" w:type="dxa"/>
            <w:tcBorders/>
            <w:vAlign w:val="center"/>
          </w:tcPr>
          <w:p>
            <w:pPr>
              <w:pStyle w:val="TableHeading"/>
              <w:suppressLineNumbers/>
              <w:bidi w:val="0"/>
              <w:spacing w:before="0" w:after="283"/>
              <w:jc w:val="center"/>
              <w:rPr/>
            </w:pPr>
            <w:r>
              <w:rPr/>
              <w:t xml:space="preserve">165 </w:t>
            </w:r>
          </w:p>
        </w:tc>
        <w:tc>
          <w:tcPr>
            <w:tcW w:w="771" w:type="dxa"/>
            <w:tcBorders/>
            <w:vAlign w:val="center"/>
          </w:tcPr>
          <w:p>
            <w:pPr>
              <w:pStyle w:val="TableContents"/>
              <w:bidi w:val="0"/>
              <w:spacing w:before="0" w:after="283"/>
              <w:jc w:val="left"/>
              <w:rPr/>
            </w:pPr>
            <w:r>
              <w:rPr/>
              <w:t xml:space="preserve">21 </w:t>
            </w:r>
          </w:p>
        </w:tc>
        <w:tc>
          <w:tcPr>
            <w:tcW w:w="1443" w:type="dxa"/>
            <w:tcBorders/>
            <w:vAlign w:val="center"/>
          </w:tcPr>
          <w:p>
            <w:pPr>
              <w:pStyle w:val="TableContents"/>
              <w:bidi w:val="0"/>
              <w:spacing w:before="0" w:after="283"/>
              <w:jc w:val="left"/>
              <w:rPr/>
            </w:pPr>
            <w:r>
              <w:rPr/>
              <w:t xml:space="preserve">"Frasierin kolme kasvoa"... </w:t>
            </w:r>
          </w:p>
        </w:tc>
        <w:tc>
          <w:tcPr>
            <w:tcW w:w="1041" w:type="dxa"/>
            <w:tcBorders/>
            <w:vAlign w:val="center"/>
          </w:tcPr>
          <w:p>
            <w:pPr>
              <w:pStyle w:val="TableContents"/>
              <w:bidi w:val="0"/>
              <w:spacing w:before="0" w:after="283"/>
              <w:jc w:val="left"/>
              <w:rPr/>
            </w:pPr>
            <w:r>
              <w:rPr/>
              <w:t xml:space="preserve">Pamela Fryman </w:t>
            </w:r>
          </w:p>
        </w:tc>
        <w:tc>
          <w:tcPr>
            <w:tcW w:w="1230" w:type="dxa"/>
            <w:tcBorders/>
            <w:vAlign w:val="center"/>
          </w:tcPr>
          <w:p>
            <w:pPr>
              <w:pStyle w:val="TableContents"/>
              <w:bidi w:val="0"/>
              <w:spacing w:before="0" w:after="283"/>
              <w:jc w:val="left"/>
              <w:rPr/>
            </w:pPr>
            <w:r>
              <w:rPr/>
              <w:t xml:space="preserve">Jon Sherman </w:t>
            </w:r>
          </w:p>
        </w:tc>
        <w:tc>
          <w:tcPr>
            <w:tcW w:w="1126" w:type="dxa"/>
            <w:tcBorders/>
            <w:vAlign w:val="center"/>
          </w:tcPr>
          <w:p>
            <w:pPr>
              <w:pStyle w:val="TableContents"/>
              <w:bidi w:val="0"/>
              <w:spacing w:before="0" w:after="283"/>
              <w:jc w:val="left"/>
              <w:rPr/>
            </w:pPr>
            <w:r>
              <w:rPr/>
              <w:t xml:space="preserve">4. toukokuuta 2000 (2000-05-04) </w:t>
            </w:r>
          </w:p>
        </w:tc>
        <w:tc>
          <w:tcPr>
            <w:tcW w:w="3913" w:type="dxa"/>
            <w:tcBorders/>
            <w:vAlign w:val="center"/>
          </w:tcPr>
          <w:p>
            <w:pPr>
              <w:pStyle w:val="TableContents"/>
              <w:bidi w:val="0"/>
              <w:spacing w:before="0" w:after="283"/>
              <w:jc w:val="left"/>
              <w:rPr/>
            </w:pPr>
            <w:r>
              <w:rPr/>
              <w:t xml:space="preserve">16.8 Frasierilla on ilmoitus, jota varten hän vie Martinin, Daphnen ja Nilesin illalliselle Stefanon italialaiseen ravintolaan. Niles kieltäytyy menemästä ja keksii tekosyyn potilaan kriisistä; totuus on, että hänellä oli lapsena kiusallinen kokemus tässä ravintolassa, ja se on yhä traumatisoinut häntä. Frasierin on tehtävä ilmoitus ilman Nilesia: ravintola laittaa Nilesin kasvojen piirroksen Seattlen kuuluisuuksien seinälle, ja paljastustilaisuus on samana iltana. Hän on hyvin ylpeä, kunnes näkee karikatyyrin; taiteilija on liioitellut otsaa, oletettavasti antaakseen kuvan oppineesta miehestä. Frasier vaatii Nilesin kanssa palaamaan seuraavana iltana, jotta hän voisi puhua Stefanon kanssa tahdikkaasti kuvan muuttamisesta. Onneksi taiteilija on myös ravintolassa, joten Stefano suostuu hänen pyyntöönsä. Uudessa karikatyyrissä on sopusuhtaisempi otsa, mutta Niles huomauttaa, että sitä ei voi tunnistaa Frasieriksi, ja yhtäkkiä he ovat taas siinä, mistä aloittivat. </w:t>
            </w:r>
          </w:p>
        </w:tc>
      </w:tr>
      <w:tr>
        <w:trPr/>
        <w:tc>
          <w:tcPr>
            <w:tcW w:w="681" w:type="dxa"/>
            <w:tcBorders/>
            <w:vAlign w:val="center"/>
          </w:tcPr>
          <w:p>
            <w:pPr>
              <w:pStyle w:val="TableHeading"/>
              <w:suppressLineNumbers/>
              <w:bidi w:val="0"/>
              <w:spacing w:before="0" w:after="283"/>
              <w:jc w:val="center"/>
              <w:rPr/>
            </w:pPr>
            <w:r>
              <w:rPr/>
              <w:t xml:space="preserve">166 </w:t>
            </w:r>
          </w:p>
        </w:tc>
        <w:tc>
          <w:tcPr>
            <w:tcW w:w="771" w:type="dxa"/>
            <w:tcBorders/>
            <w:vAlign w:val="center"/>
          </w:tcPr>
          <w:p>
            <w:pPr>
              <w:pStyle w:val="TableContents"/>
              <w:bidi w:val="0"/>
              <w:spacing w:before="0" w:after="283"/>
              <w:jc w:val="left"/>
              <w:rPr/>
            </w:pPr>
            <w:r>
              <w:rPr/>
              <w:t xml:space="preserve">22 </w:t>
            </w:r>
          </w:p>
        </w:tc>
        <w:tc>
          <w:tcPr>
            <w:tcW w:w="1443" w:type="dxa"/>
            <w:tcBorders/>
            <w:vAlign w:val="center"/>
          </w:tcPr>
          <w:p>
            <w:pPr>
              <w:pStyle w:val="TableContents"/>
              <w:bidi w:val="0"/>
              <w:spacing w:before="0" w:after="283"/>
              <w:jc w:val="left"/>
              <w:rPr/>
            </w:pPr>
            <w:r>
              <w:rPr/>
              <w:t xml:space="preserve">"Kuun pimeä puoli". </w:t>
            </w:r>
          </w:p>
        </w:tc>
        <w:tc>
          <w:tcPr>
            <w:tcW w:w="1041" w:type="dxa"/>
            <w:tcBorders/>
            <w:vAlign w:val="center"/>
          </w:tcPr>
          <w:p>
            <w:pPr>
              <w:pStyle w:val="TableContents"/>
              <w:bidi w:val="0"/>
              <w:spacing w:before="0" w:after="283"/>
              <w:jc w:val="left"/>
              <w:rPr/>
            </w:pPr>
            <w:r>
              <w:rPr/>
              <w:t xml:space="preserve">David Lee </w:t>
            </w:r>
          </w:p>
        </w:tc>
        <w:tc>
          <w:tcPr>
            <w:tcW w:w="1230" w:type="dxa"/>
            <w:tcBorders/>
            <w:vAlign w:val="center"/>
          </w:tcPr>
          <w:p>
            <w:pPr>
              <w:pStyle w:val="TableContents"/>
              <w:bidi w:val="0"/>
              <w:spacing w:before="0" w:after="283"/>
              <w:jc w:val="left"/>
              <w:rPr/>
            </w:pPr>
            <w:r>
              <w:rPr/>
              <w:t xml:space="preserve">Lori Kirkland </w:t>
            </w:r>
          </w:p>
        </w:tc>
        <w:tc>
          <w:tcPr>
            <w:tcW w:w="1126" w:type="dxa"/>
            <w:tcBorders/>
            <w:vAlign w:val="center"/>
          </w:tcPr>
          <w:p>
            <w:pPr>
              <w:pStyle w:val="TableContents"/>
              <w:bidi w:val="0"/>
              <w:spacing w:before="0" w:after="283"/>
              <w:jc w:val="left"/>
              <w:rPr/>
            </w:pPr>
            <w:r>
              <w:rPr/>
              <w:t xml:space="preserve">11. toukokuuta 2000 (2000-05-11) </w:t>
            </w:r>
          </w:p>
        </w:tc>
        <w:tc>
          <w:tcPr>
            <w:tcW w:w="3913" w:type="dxa"/>
            <w:tcBorders/>
            <w:vAlign w:val="center"/>
          </w:tcPr>
          <w:p>
            <w:pPr>
              <w:pStyle w:val="TableContents"/>
              <w:bidi w:val="0"/>
              <w:spacing w:before="0" w:after="283"/>
              <w:jc w:val="left"/>
              <w:rPr/>
            </w:pPr>
            <w:r>
              <w:rPr/>
              <w:t xml:space="preserve">23.0 Daphne saa vihanhallintaterapiaa neljän auton kolarin jälkeen. Hän kertoo tilanteestaan tohtori McCaskillille (S. Epatha Merkerson), ja jakso jatkuu takaumana: Donny on järjestänyt Daphnelle yllätyshääkutsut, jotka pidetään Nilesin asunnossa, ja hän on kutsunut paikalle erikoisvieraan, jonka hän ilmoittaa olevan Daphnen lempiveli. Daphne on innoissaan ja odottaa näkevänsä Stephenin. Se osoittautuukin Simoniksi, ja siskon ilmeestä päätellen hän ei todellakaan ole Daphnen suosikki. Frasier odotti myös Stepheniä ja oli jo suostunut antamaan tämän asua Elliott Bay Towersissa, joten hän ei ole tyytyväinen siihen, että Donny kutsui väärän veljen. Simonin vieraana oleminen osoittautuu Frasierille hyvin koettelevaksi, varsinkin kun hän sieppaa Daphnen ystävän, jota Frasier toivoi pyytävänsä ulos, ja antaa tälle kylmää. Myös Daphnen kärsivällisyys joutuu koetukselle, kun hän huomaa odottavansa veljeään yhtä paljon kuin Frasieria ja Martinia, eikä häntä kohdella yhtään paremmin. Sitten Donny saapuu yllättäen vanhempiensa kanssa päivää etuajassa, ja kun Daphne huomaa, että hänen lempimekkonsa on mennyt pilalle pesulassa, se on viimeinen pisara. Tohtori McCaskill ihmettelee, miksi Daphne mainitsee jatkuvasti lempimekostaan ja miksi hän piti sitä hääjuhlissa, joista hän ei tiennyt. Takautumissa paljastuu, että Daphne käytti mekkoa, koska hän luuli viettävänsä illan kahdestaan Nilesin kanssa, mikä pakottaa hänet kohtaamaan, että hänen tunteensa miestä kohtaan ovat saattaneet muuttua, eikä hän ole enää varma, että Donny on se mies, jota hän rakastaa. </w:t>
            </w:r>
          </w:p>
        </w:tc>
      </w:tr>
      <w:tr>
        <w:trPr/>
        <w:tc>
          <w:tcPr>
            <w:tcW w:w="681" w:type="dxa"/>
            <w:tcBorders/>
            <w:vAlign w:val="center"/>
          </w:tcPr>
          <w:p>
            <w:pPr>
              <w:pStyle w:val="TableHeading"/>
              <w:suppressLineNumbers/>
              <w:bidi w:val="0"/>
              <w:spacing w:before="0" w:after="283"/>
              <w:jc w:val="center"/>
              <w:rPr/>
            </w:pPr>
            <w:r>
              <w:rPr/>
              <w:t xml:space="preserve">167 168 </w:t>
            </w:r>
          </w:p>
        </w:tc>
        <w:tc>
          <w:tcPr>
            <w:tcW w:w="771" w:type="dxa"/>
            <w:tcBorders/>
            <w:vAlign w:val="center"/>
          </w:tcPr>
          <w:p>
            <w:pPr>
              <w:pStyle w:val="TableContents"/>
              <w:bidi w:val="0"/>
              <w:spacing w:before="0" w:after="283"/>
              <w:jc w:val="left"/>
              <w:rPr/>
            </w:pPr>
            <w:r>
              <w:rPr/>
              <w:t xml:space="preserve">23 24 </w:t>
            </w:r>
          </w:p>
        </w:tc>
        <w:tc>
          <w:tcPr>
            <w:tcW w:w="1443" w:type="dxa"/>
            <w:tcBorders/>
            <w:vAlign w:val="center"/>
          </w:tcPr>
          <w:p>
            <w:pPr>
              <w:pStyle w:val="TableContents"/>
              <w:bidi w:val="0"/>
              <w:spacing w:before="0" w:after="283"/>
              <w:jc w:val="left"/>
              <w:rPr/>
            </w:pPr>
            <w:r>
              <w:rPr>
                <w:color w:val="A9A9A9"/>
              </w:rPr>
              <w:t xml:space="preserve">"Jotain lainattua, joku sininen</w:t>
            </w:r>
            <w:r>
              <w:rPr/>
              <w:t xml:space="preserve">. </w:t>
            </w:r>
          </w:p>
        </w:tc>
        <w:tc>
          <w:tcPr>
            <w:tcW w:w="1041" w:type="dxa"/>
            <w:tcBorders/>
            <w:vAlign w:val="center"/>
          </w:tcPr>
          <w:p>
            <w:pPr>
              <w:pStyle w:val="TableContents"/>
              <w:bidi w:val="0"/>
              <w:spacing w:before="0" w:after="283"/>
              <w:jc w:val="left"/>
              <w:rPr/>
            </w:pPr>
            <w:r>
              <w:rPr/>
              <w:t xml:space="preserve">Pamela Fryman </w:t>
            </w:r>
          </w:p>
        </w:tc>
        <w:tc>
          <w:tcPr>
            <w:tcW w:w="1230" w:type="dxa"/>
            <w:tcBorders/>
            <w:vAlign w:val="center"/>
          </w:tcPr>
          <w:p>
            <w:pPr>
              <w:pStyle w:val="TableContents"/>
              <w:bidi w:val="0"/>
              <w:spacing w:before="0" w:after="283"/>
              <w:jc w:val="left"/>
              <w:rPr/>
            </w:pPr>
            <w:r>
              <w:rPr/>
              <w:t xml:space="preserve">Christopher Lloyd &amp; Joe Keenan </w:t>
            </w:r>
          </w:p>
        </w:tc>
        <w:tc>
          <w:tcPr>
            <w:tcW w:w="1126" w:type="dxa"/>
            <w:tcBorders/>
            <w:vAlign w:val="center"/>
          </w:tcPr>
          <w:p>
            <w:pPr>
              <w:pStyle w:val="TableContents"/>
              <w:bidi w:val="0"/>
              <w:spacing w:before="0" w:after="283"/>
              <w:jc w:val="left"/>
              <w:rPr/>
            </w:pPr>
            <w:r>
              <w:rPr/>
              <w:t xml:space="preserve">18. toukokuuta 2000 (2000-05-18) </w:t>
            </w:r>
          </w:p>
        </w:tc>
        <w:tc>
          <w:tcPr>
            <w:tcW w:w="3913" w:type="dxa"/>
            <w:tcBorders/>
            <w:vAlign w:val="center"/>
          </w:tcPr>
          <w:p>
            <w:pPr>
              <w:pStyle w:val="TableContents"/>
              <w:bidi w:val="0"/>
              <w:spacing w:before="0" w:after="283"/>
              <w:jc w:val="left"/>
              <w:rPr/>
            </w:pPr>
            <w:r>
              <w:rPr/>
              <w:t xml:space="preserve">33.7 Frasier, Daphne, Niles, Mel ja Martin palaavat Elliott Bay Towersin ovimiehen Morrien hautajaisista. Martinilla on mukanaan Morrien viimeinen lahja, harvinainen viinipullo. Niles tunnustaa Frasierille olevansa huolissaan suhteestaan Meliin. Kun Niles kiistää, että hänellä on yhä tunteita Daphnea kohtaan, Frasier kehottaa veljeään tarttumaan hetkeen ja siirtymään eteenpäin. Daphne paljastaa Frasierille tietävänsä Nilesin seitsemän vuotta kestäneestä ihastuksesta ja rakastuneensa häneen. Kun Niles kuitenkin palaa retriitistä, hän ilmoittaa, että hän ja Mel ovat naimisissa. Frasier kertoo Nilesille, että Daphne tietää, mitä hän tuntee Meliä kohtaan, ja että on mahdollista, että Daphne jakaa hänen tunteensa. Kun Niles saa Daphnen kahden kesken, hän kertoo tälle rakastavansa häntä, ja he jakavat ensimmäisen aiotun romanttisen suudelman. Sitten Daphne kertoo Nilesille, että he ovat tehneet liikaa sitoumuksia muille perääntyäkseen nyt. Seuraavana aamuna Niles istuu Winnebagossa eikä pysty katsomaan, kun Daphne menee naimisiin. Martin ja Frasier liittyvät hänen luokseen ja valmistautuvat nauttimaan harvinaisesta viinipullosta, mutta huomaavat, ettei viiniä voi juoda. Frasier ja Martin jättävät Nilesin rauhaan, kunnes hääpuvussaan oleva Daphne kysyy, haluaisiko Niles lähteä treffeille. Daphne on valinnut Nilesin ja voi vihdoin kutsua häntä "Nilesiksi".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Frasier milloin Niles ja Daphne tapaavat toisensa?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Niles ja Daphne tapaavat Frasierissa?</w:t>
      </w:r>
    </w:p>
    <w:p>
      <w:pPr>
        <w:pStyle w:val="TextBody"/>
        <w:bidi w:val="0"/>
        <w:jc w:val="left"/>
        <w:rPr>
          <w:b/>
          <w:u w:val="single"/>
          <w:shd w:val="clear" w:fill="FFFF00"/>
        </w:rPr>
      </w:pPr>
      <w:r>
        <w:rPr>
          <w:b/>
          <w:u w:val="single"/>
          <w:shd w:val="clear" w:fill="FFFF00"/>
        </w:rPr>
        <w:t xml:space="preserve">Asiakirjan numero 32785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Jumalallisen laupeuden sunnuntaita (tunnetaan myös nimellä Jumalallisen laupeuden juhla) vietetään </w:t>
      </w:r>
      <w:r>
        <w:rPr>
          <w:color w:val="A9A9A9"/>
        </w:rPr>
        <w:t xml:space="preserve">pääsiäisen jälkeisenä sunnuntaina</w:t>
      </w:r>
      <w:r>
        <w:rPr/>
        <w:t xml:space="preserve">, pääsiäisen oktaavipäivänä. Juhlapäivää viettävät sekä roomalaiskatoliset että jotkut anglikaanit. Se perustuu alun perin katoliseen jumalaisen laupeuden hartauteen, josta pyhä Faustyna Kowalska kertoi osana Jeesuksen kohtaamistaan, ja siihen liittyy erityisiä lupauksia Jeesukselta ja kirkon myöntämiä armahduksia.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vietetään jumalallisen laupeuden juhlaa?</w:t>
      </w:r>
    </w:p>
    <w:p>
      <w:pPr>
        <w:pStyle w:val="TextBody"/>
        <w:bidi w:val="0"/>
        <w:jc w:val="left"/>
        <w:rPr>
          <w:b/>
          <w:u w:val="single"/>
          <w:shd w:val="clear" w:fill="FFFF00"/>
        </w:rPr>
      </w:pPr>
      <w:r>
        <w:rPr>
          <w:b/>
          <w:u w:val="single"/>
          <w:shd w:val="clear" w:fill="FFFF00"/>
        </w:rPr>
        <w:t xml:space="preserve">Asiakirjan numero 32786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Progesteroni vaikuttaa yhdessä GH/IGF-1:n kanssa estrogeenin tavoin rintojen kehitykseen murrosiän aikana ja myös sen jälkeen. Vähemmässä määrin kuin estrogeeni, progesteroni vaikuttaa kanavien kehitykseen tänä aikana, mikä käy ilmi havainnoista, joiden mukaan progesteronireseptorin (PR) tyrmäyshiirillä tai PR-antagonistilla mifepristonilla hoidetuilla hiirillä esiintyy viivästynyttä (vaikkakin lopulta normaalia) kehitystä, estrogeenin oman vaikutuksen vuoksi), ja se, että progesteronin on havaittu indusoivan kanavien kasvua yksinään hiiren maitorauhasessa pääasiassa indusoimalla amfireguliinin ilmentymistä, joka on sama kasvutekijä, jonka estrogeeni ensisijaisesti indusoi välittääkseen vaikutuksensa kanavien kehitykseen. Lisäksi </w:t>
      </w:r>
      <w:r>
        <w:rPr>
          <w:color w:val="A9A9A9"/>
        </w:rPr>
        <w:t xml:space="preserve">progesteroni </w:t>
      </w:r>
      <w:r>
        <w:rPr/>
        <w:t xml:space="preserve">saa aikaan vaatimatonta lobulo-alveolaarista kehitystä (alveolaaristen nuppujen muodostumista tai kanavien sivuhaarojen haarautumista), joka alkaa murrosiässä, erityisesti PRB:n (eikä erityisesti PRA:n) aktivoitumisen kautta, ja alveolien kasvua ja taantumista tapahtuu jossain määrin jokaisen kuukautiskierron aikana.</w:t>
      </w:r>
      <w:r>
        <w:rPr/>
        <w:t xml:space="preserve"> Kuitenkin vain alkeelliset keuhkorakkulat kehittyvät vastauksena raskautta edeltäviin progesteroni- ja estrogeenipitoisuuksiin, ja lobulo-alveolaarinen kehitys pysyy tässä vaiheessa, kunnes raskaus tapahtuu, jos se tapahtuu. GH:n / IGF-1:n lisäksi tarvitaan estrogeenia, jotta progesteroni voi vaikuttaa rintoihin, sillä estrogeeni pohjustaa rintoja indusoimalla progesteronireseptorin (PR) ilmentymistä rintaepiteelikudoksessa. Toisin kuin PR:n tapauksessa, ER:n ilmentyminen rinnoissa on vakaata ja eroaa suhteellisen vähän lisääntymistilanteen, kuukautiskierron vaiheen tai eksogeenisen hormonihoidon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rintojen lobulo-alveolaarinen rakenne johtuu seuraavista syistä</w:t>
      </w:r>
    </w:p>
    <w:p>
      <w:pPr>
        <w:pStyle w:val="TextBody"/>
        <w:bidi w:val="0"/>
        <w:jc w:val="left"/>
        <w:rPr>
          <w:b/>
          <w:u w:val="single"/>
          <w:shd w:val="clear" w:fill="FFFF00"/>
        </w:rPr>
      </w:pPr>
      <w:r>
        <w:rPr>
          <w:b/>
          <w:u w:val="single"/>
          <w:shd w:val="clear" w:fill="FFFF00"/>
        </w:rPr>
        <w:t xml:space="preserve">Asiakirjan numero 32787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Powerplay on nimi </w:t>
      </w:r>
      <w:r>
        <w:rPr>
          <w:color w:val="A9A9A9"/>
        </w:rPr>
        <w:t xml:space="preserve">kenttärajoituksille limited-overs- ja Twenty20-kriketissä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powerplay t20-ottelun yhteydessä?</w:t>
      </w:r>
    </w:p>
    <w:p>
      <w:pPr>
        <w:pStyle w:val="TextBody"/>
        <w:bidi w:val="0"/>
        <w:jc w:val="left"/>
        <w:rPr>
          <w:b/>
          <w:u w:val="single"/>
          <w:shd w:val="clear" w:fill="FFFF00"/>
        </w:rPr>
      </w:pPr>
      <w:r>
        <w:rPr>
          <w:b/>
          <w:u w:val="single"/>
          <w:shd w:val="clear" w:fill="FFFF00"/>
        </w:rPr>
        <w:t xml:space="preserve">Asiakirjan numero 32788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Ian McElhinney </w:t>
      </w:r>
      <w:r>
        <w:rPr/>
        <w:t xml:space="preserve">(s. 19. elokuuta 1948) on pohjoisirlantilainen näyttelijä ja ohjaaja. Hän on esiintynyt monissa televisiosarjoissa yli kolmekymmentä vuotta kestäneellä urallaan. Viime aikoina hänen tunnetuimpia roolejaan ovat olleet Barristan Selmy Game of Thronesissa ja kenraali Dodonna Rogue One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ser barristania game of thronesissa</w:t>
      </w:r>
    </w:p>
    <w:p>
      <w:pPr>
        <w:pStyle w:val="TextBody"/>
        <w:bidi w:val="0"/>
        <w:jc w:val="left"/>
        <w:rPr>
          <w:b/>
          <w:u w:val="single"/>
          <w:shd w:val="clear" w:fill="FFFF00"/>
        </w:rPr>
      </w:pPr>
      <w:r>
        <w:rPr>
          <w:b/>
          <w:u w:val="single"/>
          <w:shd w:val="clear" w:fill="FFFF00"/>
        </w:rPr>
        <w:t xml:space="preserve">Asiakirjan numero 32789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vuonna 1947 keksittiin katodisädeputkihuvilaite, joka oli varhaisin tunnettu interaktiivinen elektroninen peli ja ensimmäinen elektronista näyttöä käyttävä peli, ensimmäiset todelliset videopelit luotiin 1950-luvun alussa. Aluksi </w:t>
      </w:r>
      <w:r>
        <w:rPr/>
        <w:t xml:space="preserve">videopelit </w:t>
      </w:r>
      <w:r>
        <w:rPr/>
        <w:t xml:space="preserve">luotiin teknologian demonstraatioiksi, kuten Bertie the Brain ja Nimrod -tietokoneet vuosina </w:t>
      </w:r>
      <w:r>
        <w:rPr>
          <w:color w:val="A9A9A9"/>
        </w:rPr>
        <w:t xml:space="preserve">1950 </w:t>
      </w:r>
      <w:r>
        <w:rPr/>
        <w:t xml:space="preserve">ja 1951, mutta niistä tuli myös akateemisen tutkimuksen kohde. Eri tutkimuslaitoksissa luotiin useita pelejä, jotka yleensä simuloivat todellisia lautapelejä ja joiden tarkoituksena oli tutkia ohjelmointia, ihmisen ja tietokoneen välistä vuorovaikutusta ja tietokonealgoritmeja. Näihin kuuluivat OXO ja Christopher Stracheyn vuonna 1952 kehittämä Dame-ohjelma, joka oli ensimmäinen ohjelmistopohjainen peli, jossa oli kuvaputkinäyttö, sekä useat shakki- ja tammiohjelmat. Mahdollisesti ensimmäinen videopeli, joka luotiin pelkkää viihdettä varten, oli vuoden 1958 Tennis for Two, jossa oli liikkuvaa grafiikkaa oskilloskoopilla. Kun tietotekniikka kehittyi ajan myötä, tietokoneista tuli pienempiä ja nopeampia, ja mahdollisuus työskennellä niillä avattiin yliopistojen työntekijöille ja perusopiskelijoille 1950-luvun lopulla. Nämä uudet ohjelmoijat alkoivat luoda pelejä muihin kuin akateemisiin tarkoituksiin, ja vuonna 1962 julkaistiin Spacewar!, joka oli yksi varhaisimmista tunnetuista digitaalisista tietokonepeleistä, joka oli saatavilla yksittäisen tutkimuslaitoksen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videopeli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Videopelien historia ulottuu ensimmäisten elektronisten pelien keksimisestä nykypäivään, ja se kattaa pitkän ajanjakson keksintöjä ja muutoksia. Videopelaaminen saavutti valtavirran suosion vasta 1970- ja 1980-luvuilla, jolloin pelihallivideopelit, pelikonsolit ja kotitietokonepelit esiteltiin suurelle yleisölle. Sittemmin videopelaamisesta on tullut suosittu viihdemuoto ja osa nykyaikaista kulttuuria useimmissa osissa maailmaa. Videopelien varhaishistoria kattaa siis ajanjakson, joka ulottuu </w:t>
      </w:r>
      <w:r>
        <w:rPr>
          <w:color w:val="A9A9A9"/>
        </w:rPr>
        <w:t xml:space="preserve">ensimmäisestä interaktiivisesta elektronisesta pelistä, jossa on elektroninen näyttö, vuonna 1947</w:t>
      </w:r>
      <w:r>
        <w:rPr/>
        <w:t xml:space="preserve">, ensimmäisistä aidoista videopeleistä 1950-luvun alussa ja ensimmäisten arcade-videopelien yleistymisestä 1970-luvulla (Pong ja ensimmäisen videopelikonsolisukupolven alku Magnavox Odyssey, molemmat vuonna 1972). Tänä aikana oli käytössä monenlaisia laitteita ja keksintöjä, jotka vastasivat tietotekniikan suurta edistystä, ja varsinainen ensimmäinen videopeli riippuu käytetystä "videopelin" määritelmästä.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videopeli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Varhaisin julkisesti esitelty elektroninen peli luotiin </w:t>
      </w:r>
      <w:r>
        <w:rPr>
          <w:color w:val="A9A9A9"/>
        </w:rPr>
        <w:t xml:space="preserve">vuonna 1950</w:t>
      </w:r>
      <w:r>
        <w:rPr/>
        <w:t xml:space="preserve">. Bertie the Brain oli Josef Katesin vuoden 1950 Kanadan kansallisnäyttelyä varten rakentama tic-tac-toe-peli. Esitelläkseen uutta miniatyyri-tyhjiöputkeaan, additron-putkea, hän suunnitteli sitä käyttävän erikoistietokoneen, jonka hän rakensi Rogers Majesticin insinöörien avustuksella. Neljä metriä korkea, suuri metallinen tietokone pystyi pelaamaan vain tic-tac-toe-apeliä hehkulampun taustanäytöllä, ja se asennettiin Kanadan kansallisnäyttelyn Engineering Building -rakennukseen 25. elokuuta - 9. syyskuuta 1950. Peli oli menestys kaksi viikkoa kestäneessä näyttelyssä, ja osallistujat jonottivat pelatakseen sitä, kun Kates sääteli vaikeusastetta ylös ja alas pelaajien mukaan. Näyttelyn jälkeen Bertie purettiin ja "unohdettiin suurelta osin" uutuutena. Kates on sanonut, että hänellä oli samaan aikaan niin monta projektia meneillään, ettei hänellä ollut energiaa sen säilyttämiseen sen merkityksestä huolimatta.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videopeli julkaistiin yleisölle?</w:t>
      </w:r>
    </w:p>
    <w:p>
      <w:pPr>
        <w:pStyle w:val="TextBody"/>
        <w:bidi w:val="0"/>
        <w:jc w:val="left"/>
        <w:rPr>
          <w:b/>
          <w:u w:val="single"/>
          <w:shd w:val="clear" w:fill="FFFF00"/>
        </w:rPr>
      </w:pPr>
      <w:r>
        <w:rPr>
          <w:b/>
          <w:u w:val="single"/>
          <w:shd w:val="clear" w:fill="FFFF00"/>
        </w:rPr>
        <w:t xml:space="preserve">Asiakirjan numero 32790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63"/>
        <w:gridCol w:w="4385"/>
        <w:gridCol w:w="2719"/>
        <w:gridCol w:w="2238"/>
      </w:tblGrid>
      <w:tr>
        <w:trPr/>
        <w:tc>
          <w:tcPr>
            <w:tcW w:w="863" w:type="dxa"/>
            <w:tcBorders/>
            <w:vAlign w:val="center"/>
          </w:tcPr>
          <w:p>
            <w:pPr>
              <w:pStyle w:val="TableHeading"/>
              <w:suppressLineNumbers/>
              <w:bidi w:val="0"/>
              <w:spacing w:before="0" w:after="283"/>
              <w:jc w:val="center"/>
              <w:rPr/>
            </w:pPr>
            <w:r>
              <w:rPr/>
              <w:t xml:space="preserve">Kausi </w:t>
            </w:r>
          </w:p>
        </w:tc>
        <w:tc>
          <w:tcPr>
            <w:tcW w:w="4385" w:type="dxa"/>
            <w:tcBorders/>
            <w:vAlign w:val="center"/>
          </w:tcPr>
          <w:p>
            <w:pPr>
              <w:pStyle w:val="TableHeading"/>
              <w:suppressLineNumbers/>
              <w:bidi w:val="0"/>
              <w:spacing w:before="0" w:after="283"/>
              <w:jc w:val="center"/>
              <w:rPr/>
            </w:pPr>
            <w:r>
              <w:rPr/>
              <w:t xml:space="preserve">Pelaaja </w:t>
            </w:r>
          </w:p>
        </w:tc>
        <w:tc>
          <w:tcPr>
            <w:tcW w:w="2719" w:type="dxa"/>
            <w:tcBorders/>
            <w:vAlign w:val="center"/>
          </w:tcPr>
          <w:p>
            <w:pPr>
              <w:pStyle w:val="TableHeading"/>
              <w:suppressLineNumbers/>
              <w:bidi w:val="0"/>
              <w:spacing w:before="0" w:after="283"/>
              <w:jc w:val="center"/>
              <w:rPr/>
            </w:pPr>
            <w:r>
              <w:rPr/>
              <w:t xml:space="preserve">Joukkue </w:t>
            </w:r>
          </w:p>
        </w:tc>
        <w:tc>
          <w:tcPr>
            <w:tcW w:w="2238" w:type="dxa"/>
            <w:tcBorders/>
            <w:vAlign w:val="center"/>
          </w:tcPr>
          <w:p>
            <w:pPr>
              <w:pStyle w:val="TableHeading"/>
              <w:suppressLineNumbers/>
              <w:bidi w:val="0"/>
              <w:spacing w:before="0" w:after="283"/>
              <w:jc w:val="center"/>
              <w:rPr/>
            </w:pPr>
            <w:r>
              <w:rPr/>
              <w:t xml:space="preserve">Asema </w:t>
            </w:r>
          </w:p>
        </w:tc>
      </w:tr>
      <w:tr>
        <w:trPr/>
        <w:tc>
          <w:tcPr>
            <w:tcW w:w="863" w:type="dxa"/>
            <w:tcBorders/>
            <w:vAlign w:val="center"/>
          </w:tcPr>
          <w:p>
            <w:pPr>
              <w:pStyle w:val="TableContents"/>
              <w:bidi w:val="0"/>
              <w:spacing w:before="0" w:after="283"/>
              <w:jc w:val="left"/>
              <w:rPr/>
            </w:pPr>
            <w:r>
              <w:rPr/>
              <w:t xml:space="preserve">1957 </w:t>
            </w:r>
          </w:p>
        </w:tc>
        <w:tc>
          <w:tcPr>
            <w:tcW w:w="4385" w:type="dxa"/>
            <w:tcBorders/>
            <w:vAlign w:val="center"/>
          </w:tcPr>
          <w:p>
            <w:pPr>
              <w:pStyle w:val="TableContents"/>
              <w:bidi w:val="0"/>
              <w:spacing w:before="0" w:after="283"/>
              <w:jc w:val="left"/>
              <w:rPr/>
            </w:pPr>
            <w:r>
              <w:rPr/>
              <w:t xml:space="preserve">Brown, Jim Jim Brown </w:t>
            </w:r>
          </w:p>
        </w:tc>
        <w:tc>
          <w:tcPr>
            <w:tcW w:w="2719" w:type="dxa"/>
            <w:tcBorders/>
            <w:vAlign w:val="center"/>
          </w:tcPr>
          <w:p>
            <w:pPr>
              <w:pStyle w:val="TableContents"/>
              <w:bidi w:val="0"/>
              <w:spacing w:before="0" w:after="283"/>
              <w:jc w:val="left"/>
              <w:rPr/>
            </w:pPr>
            <w:r>
              <w:rPr/>
              <w:t xml:space="preserve">Cleveland Browns </w:t>
            </w:r>
          </w:p>
        </w:tc>
        <w:tc>
          <w:tcPr>
            <w:tcW w:w="2238" w:type="dxa"/>
            <w:tcBorders/>
            <w:vAlign w:val="center"/>
          </w:tcPr>
          <w:p>
            <w:pPr>
              <w:pStyle w:val="TableContents"/>
              <w:bidi w:val="0"/>
              <w:spacing w:before="0" w:after="283"/>
              <w:jc w:val="left"/>
              <w:rPr/>
            </w:pPr>
            <w:r>
              <w:rPr/>
              <w:t xml:space="preserve">Juoksija </w:t>
            </w:r>
          </w:p>
        </w:tc>
      </w:tr>
      <w:tr>
        <w:trPr/>
        <w:tc>
          <w:tcPr>
            <w:tcW w:w="863" w:type="dxa"/>
            <w:tcBorders/>
            <w:vAlign w:val="center"/>
          </w:tcPr>
          <w:p>
            <w:pPr>
              <w:pStyle w:val="TableContents"/>
              <w:bidi w:val="0"/>
              <w:spacing w:before="0" w:after="283"/>
              <w:jc w:val="left"/>
              <w:rPr/>
            </w:pPr>
            <w:r>
              <w:rPr/>
              <w:t xml:space="preserve">1958 </w:t>
            </w:r>
          </w:p>
        </w:tc>
        <w:tc>
          <w:tcPr>
            <w:tcW w:w="4385" w:type="dxa"/>
            <w:tcBorders/>
            <w:vAlign w:val="center"/>
          </w:tcPr>
          <w:p>
            <w:pPr>
              <w:pStyle w:val="TableContents"/>
              <w:bidi w:val="0"/>
              <w:spacing w:before="0" w:after="283"/>
              <w:jc w:val="left"/>
              <w:rPr/>
            </w:pPr>
            <w:r>
              <w:rPr/>
              <w:t xml:space="preserve">Brown, Jim Jim Brown (2) </w:t>
            </w:r>
          </w:p>
        </w:tc>
        <w:tc>
          <w:tcPr>
            <w:tcW w:w="2719" w:type="dxa"/>
            <w:tcBorders/>
            <w:vAlign w:val="center"/>
          </w:tcPr>
          <w:p>
            <w:pPr>
              <w:pStyle w:val="TableContents"/>
              <w:bidi w:val="0"/>
              <w:spacing w:before="0" w:after="283"/>
              <w:jc w:val="left"/>
              <w:rPr/>
            </w:pPr>
            <w:r>
              <w:rPr/>
              <w:t xml:space="preserve">Cleveland Browns </w:t>
            </w:r>
          </w:p>
        </w:tc>
        <w:tc>
          <w:tcPr>
            <w:tcW w:w="2238" w:type="dxa"/>
            <w:tcBorders/>
            <w:vAlign w:val="center"/>
          </w:tcPr>
          <w:p>
            <w:pPr>
              <w:pStyle w:val="TableContents"/>
              <w:bidi w:val="0"/>
              <w:spacing w:before="0" w:after="283"/>
              <w:jc w:val="left"/>
              <w:rPr/>
            </w:pPr>
            <w:r>
              <w:rPr/>
              <w:t xml:space="preserve">Juoksija </w:t>
            </w:r>
          </w:p>
        </w:tc>
      </w:tr>
      <w:tr>
        <w:trPr/>
        <w:tc>
          <w:tcPr>
            <w:tcW w:w="863" w:type="dxa"/>
            <w:tcBorders/>
            <w:vAlign w:val="center"/>
          </w:tcPr>
          <w:p>
            <w:pPr>
              <w:pStyle w:val="TableContents"/>
              <w:bidi w:val="0"/>
              <w:spacing w:before="0" w:after="283"/>
              <w:jc w:val="left"/>
              <w:rPr/>
            </w:pPr>
            <w:r>
              <w:rPr/>
              <w:t xml:space="preserve">1959 </w:t>
            </w:r>
          </w:p>
        </w:tc>
        <w:tc>
          <w:tcPr>
            <w:tcW w:w="4385" w:type="dxa"/>
            <w:tcBorders/>
            <w:vAlign w:val="center"/>
          </w:tcPr>
          <w:p>
            <w:pPr>
              <w:pStyle w:val="TableContents"/>
              <w:bidi w:val="0"/>
              <w:spacing w:before="0" w:after="283"/>
              <w:jc w:val="left"/>
              <w:rPr/>
            </w:pPr>
            <w:r>
              <w:rPr/>
              <w:t xml:space="preserve">Unitas, Johnny Johnny Unitas </w:t>
            </w:r>
          </w:p>
        </w:tc>
        <w:tc>
          <w:tcPr>
            <w:tcW w:w="2719" w:type="dxa"/>
            <w:tcBorders/>
            <w:vAlign w:val="center"/>
          </w:tcPr>
          <w:p>
            <w:pPr>
              <w:pStyle w:val="TableContents"/>
              <w:bidi w:val="0"/>
              <w:spacing w:before="0" w:after="283"/>
              <w:jc w:val="left"/>
              <w:rPr/>
            </w:pPr>
            <w:r>
              <w:rPr/>
              <w:t xml:space="preserve">Baltimore Colts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1960 </w:t>
            </w:r>
          </w:p>
        </w:tc>
        <w:tc>
          <w:tcPr>
            <w:tcW w:w="4385" w:type="dxa"/>
            <w:tcBorders/>
            <w:vAlign w:val="center"/>
          </w:tcPr>
          <w:p>
            <w:pPr>
              <w:pStyle w:val="TableContents"/>
              <w:bidi w:val="0"/>
              <w:spacing w:before="0" w:after="283"/>
              <w:jc w:val="left"/>
              <w:rPr/>
            </w:pPr>
            <w:r>
              <w:rPr/>
              <w:t xml:space="preserve">Van Brocklin, Norm Norm Van Brocklin Norm Van Brocklin </w:t>
            </w:r>
          </w:p>
        </w:tc>
        <w:tc>
          <w:tcPr>
            <w:tcW w:w="2719" w:type="dxa"/>
            <w:tcBorders/>
            <w:vAlign w:val="center"/>
          </w:tcPr>
          <w:p>
            <w:pPr>
              <w:pStyle w:val="TableContents"/>
              <w:bidi w:val="0"/>
              <w:spacing w:before="0" w:after="283"/>
              <w:jc w:val="left"/>
              <w:rPr/>
            </w:pPr>
            <w:r>
              <w:rPr/>
              <w:t xml:space="preserve">Philadelphia Eagles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1961 </w:t>
            </w:r>
          </w:p>
        </w:tc>
        <w:tc>
          <w:tcPr>
            <w:tcW w:w="4385" w:type="dxa"/>
            <w:tcBorders/>
            <w:vAlign w:val="center"/>
          </w:tcPr>
          <w:p>
            <w:pPr>
              <w:pStyle w:val="TableContents"/>
              <w:bidi w:val="0"/>
              <w:spacing w:before="0" w:after="283"/>
              <w:jc w:val="left"/>
              <w:rPr/>
            </w:pPr>
            <w:r>
              <w:rPr/>
              <w:t xml:space="preserve">Hornung, Paul Paul Hornung </w:t>
            </w:r>
          </w:p>
        </w:tc>
        <w:tc>
          <w:tcPr>
            <w:tcW w:w="2719" w:type="dxa"/>
            <w:tcBorders/>
            <w:vAlign w:val="center"/>
          </w:tcPr>
          <w:p>
            <w:pPr>
              <w:pStyle w:val="TableContents"/>
              <w:bidi w:val="0"/>
              <w:spacing w:before="0" w:after="283"/>
              <w:jc w:val="left"/>
              <w:rPr/>
            </w:pPr>
            <w:r>
              <w:rPr/>
              <w:t xml:space="preserve">Green Bay Packers </w:t>
            </w:r>
          </w:p>
        </w:tc>
        <w:tc>
          <w:tcPr>
            <w:tcW w:w="2238" w:type="dxa"/>
            <w:tcBorders/>
            <w:vAlign w:val="center"/>
          </w:tcPr>
          <w:p>
            <w:pPr>
              <w:pStyle w:val="TableContents"/>
              <w:bidi w:val="0"/>
              <w:spacing w:before="0" w:after="283"/>
              <w:jc w:val="left"/>
              <w:rPr/>
            </w:pPr>
            <w:r>
              <w:rPr/>
              <w:t xml:space="preserve">Juoksija </w:t>
            </w:r>
          </w:p>
        </w:tc>
      </w:tr>
      <w:tr>
        <w:trPr/>
        <w:tc>
          <w:tcPr>
            <w:tcW w:w="863" w:type="dxa"/>
            <w:tcBorders/>
            <w:vAlign w:val="center"/>
          </w:tcPr>
          <w:p>
            <w:pPr>
              <w:pStyle w:val="TableContents"/>
              <w:bidi w:val="0"/>
              <w:spacing w:before="0" w:after="283"/>
              <w:jc w:val="left"/>
              <w:rPr/>
            </w:pPr>
            <w:r>
              <w:rPr/>
              <w:t xml:space="preserve">1962 </w:t>
            </w:r>
          </w:p>
        </w:tc>
        <w:tc>
          <w:tcPr>
            <w:tcW w:w="4385" w:type="dxa"/>
            <w:tcBorders/>
            <w:vAlign w:val="center"/>
          </w:tcPr>
          <w:p>
            <w:pPr>
              <w:pStyle w:val="TableContents"/>
              <w:bidi w:val="0"/>
              <w:spacing w:before="0" w:after="283"/>
              <w:jc w:val="left"/>
              <w:rPr/>
            </w:pPr>
            <w:r>
              <w:rPr/>
              <w:t xml:space="preserve">Taylor, Jim Jim Taylor </w:t>
            </w:r>
          </w:p>
        </w:tc>
        <w:tc>
          <w:tcPr>
            <w:tcW w:w="2719" w:type="dxa"/>
            <w:tcBorders/>
            <w:vAlign w:val="center"/>
          </w:tcPr>
          <w:p>
            <w:pPr>
              <w:pStyle w:val="TableContents"/>
              <w:bidi w:val="0"/>
              <w:spacing w:before="0" w:after="283"/>
              <w:jc w:val="left"/>
              <w:rPr/>
            </w:pPr>
            <w:r>
              <w:rPr/>
              <w:t xml:space="preserve">Green Bay Packers </w:t>
            </w:r>
          </w:p>
        </w:tc>
        <w:tc>
          <w:tcPr>
            <w:tcW w:w="2238" w:type="dxa"/>
            <w:tcBorders/>
            <w:vAlign w:val="center"/>
          </w:tcPr>
          <w:p>
            <w:pPr>
              <w:pStyle w:val="TableContents"/>
              <w:bidi w:val="0"/>
              <w:spacing w:before="0" w:after="283"/>
              <w:jc w:val="left"/>
              <w:rPr/>
            </w:pPr>
            <w:r>
              <w:rPr/>
              <w:t xml:space="preserve">Juoksija </w:t>
            </w:r>
          </w:p>
        </w:tc>
      </w:tr>
      <w:tr>
        <w:trPr/>
        <w:tc>
          <w:tcPr>
            <w:tcW w:w="863" w:type="dxa"/>
            <w:tcBorders/>
            <w:vAlign w:val="center"/>
          </w:tcPr>
          <w:p>
            <w:pPr>
              <w:pStyle w:val="TableContents"/>
              <w:bidi w:val="0"/>
              <w:spacing w:before="0" w:after="283"/>
              <w:jc w:val="left"/>
              <w:rPr/>
            </w:pPr>
            <w:r>
              <w:rPr/>
              <w:t xml:space="preserve">1963 </w:t>
            </w:r>
          </w:p>
        </w:tc>
        <w:tc>
          <w:tcPr>
            <w:tcW w:w="4385" w:type="dxa"/>
            <w:tcBorders/>
            <w:vAlign w:val="center"/>
          </w:tcPr>
          <w:p>
            <w:pPr>
              <w:pStyle w:val="TableContents"/>
              <w:bidi w:val="0"/>
              <w:spacing w:before="0" w:after="283"/>
              <w:jc w:val="left"/>
              <w:rPr/>
            </w:pPr>
            <w:r>
              <w:rPr/>
              <w:t xml:space="preserve">Tittle, Y.A. Y.A. Tittle Y.A. Tittle </w:t>
            </w:r>
          </w:p>
        </w:tc>
        <w:tc>
          <w:tcPr>
            <w:tcW w:w="2719" w:type="dxa"/>
            <w:tcBorders/>
            <w:vAlign w:val="center"/>
          </w:tcPr>
          <w:p>
            <w:pPr>
              <w:pStyle w:val="TableContents"/>
              <w:bidi w:val="0"/>
              <w:spacing w:before="0" w:after="283"/>
              <w:jc w:val="left"/>
              <w:rPr/>
            </w:pPr>
            <w:r>
              <w:rPr/>
              <w:t xml:space="preserve">New York Giants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1964 </w:t>
            </w:r>
          </w:p>
        </w:tc>
        <w:tc>
          <w:tcPr>
            <w:tcW w:w="4385" w:type="dxa"/>
            <w:tcBorders/>
            <w:vAlign w:val="center"/>
          </w:tcPr>
          <w:p>
            <w:pPr>
              <w:pStyle w:val="TableContents"/>
              <w:bidi w:val="0"/>
              <w:spacing w:before="0" w:after="283"/>
              <w:jc w:val="left"/>
              <w:rPr/>
            </w:pPr>
            <w:r>
              <w:rPr/>
              <w:t xml:space="preserve">Unitas, Johnny Johnny Unitas (2) </w:t>
            </w:r>
          </w:p>
        </w:tc>
        <w:tc>
          <w:tcPr>
            <w:tcW w:w="2719" w:type="dxa"/>
            <w:tcBorders/>
            <w:vAlign w:val="center"/>
          </w:tcPr>
          <w:p>
            <w:pPr>
              <w:pStyle w:val="TableContents"/>
              <w:bidi w:val="0"/>
              <w:spacing w:before="0" w:after="283"/>
              <w:jc w:val="left"/>
              <w:rPr/>
            </w:pPr>
            <w:r>
              <w:rPr/>
              <w:t xml:space="preserve">Baltimore Colts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1965 </w:t>
            </w:r>
          </w:p>
        </w:tc>
        <w:tc>
          <w:tcPr>
            <w:tcW w:w="4385" w:type="dxa"/>
            <w:tcBorders/>
            <w:vAlign w:val="center"/>
          </w:tcPr>
          <w:p>
            <w:pPr>
              <w:pStyle w:val="TableContents"/>
              <w:bidi w:val="0"/>
              <w:spacing w:before="0" w:after="283"/>
              <w:jc w:val="left"/>
              <w:rPr/>
            </w:pPr>
            <w:r>
              <w:rPr/>
              <w:t xml:space="preserve">Brown, Jim Jim Brown (3) </w:t>
            </w:r>
          </w:p>
        </w:tc>
        <w:tc>
          <w:tcPr>
            <w:tcW w:w="2719" w:type="dxa"/>
            <w:tcBorders/>
            <w:vAlign w:val="center"/>
          </w:tcPr>
          <w:p>
            <w:pPr>
              <w:pStyle w:val="TableContents"/>
              <w:bidi w:val="0"/>
              <w:spacing w:before="0" w:after="283"/>
              <w:jc w:val="left"/>
              <w:rPr/>
            </w:pPr>
            <w:r>
              <w:rPr/>
              <w:t xml:space="preserve">Cleveland Browns </w:t>
            </w:r>
          </w:p>
        </w:tc>
        <w:tc>
          <w:tcPr>
            <w:tcW w:w="2238" w:type="dxa"/>
            <w:tcBorders/>
            <w:vAlign w:val="center"/>
          </w:tcPr>
          <w:p>
            <w:pPr>
              <w:pStyle w:val="TableContents"/>
              <w:bidi w:val="0"/>
              <w:spacing w:before="0" w:after="283"/>
              <w:jc w:val="left"/>
              <w:rPr/>
            </w:pPr>
            <w:r>
              <w:rPr/>
              <w:t xml:space="preserve">Juoksija </w:t>
            </w:r>
          </w:p>
        </w:tc>
      </w:tr>
      <w:tr>
        <w:trPr/>
        <w:tc>
          <w:tcPr>
            <w:tcW w:w="863" w:type="dxa"/>
            <w:tcBorders/>
            <w:vAlign w:val="center"/>
          </w:tcPr>
          <w:p>
            <w:pPr>
              <w:pStyle w:val="TableContents"/>
              <w:bidi w:val="0"/>
              <w:spacing w:before="0" w:after="283"/>
              <w:jc w:val="left"/>
              <w:rPr/>
            </w:pPr>
            <w:r>
              <w:rPr/>
              <w:t xml:space="preserve">1966 </w:t>
            </w:r>
          </w:p>
        </w:tc>
        <w:tc>
          <w:tcPr>
            <w:tcW w:w="4385" w:type="dxa"/>
            <w:tcBorders/>
            <w:vAlign w:val="center"/>
          </w:tcPr>
          <w:p>
            <w:pPr>
              <w:pStyle w:val="TableContents"/>
              <w:bidi w:val="0"/>
              <w:spacing w:before="0" w:after="283"/>
              <w:jc w:val="left"/>
              <w:rPr/>
            </w:pPr>
            <w:r>
              <w:rPr/>
              <w:t xml:space="preserve">Starr, Bart Bart Starr </w:t>
            </w:r>
          </w:p>
        </w:tc>
        <w:tc>
          <w:tcPr>
            <w:tcW w:w="2719" w:type="dxa"/>
            <w:tcBorders/>
            <w:vAlign w:val="center"/>
          </w:tcPr>
          <w:p>
            <w:pPr>
              <w:pStyle w:val="TableContents"/>
              <w:bidi w:val="0"/>
              <w:spacing w:before="0" w:after="283"/>
              <w:jc w:val="left"/>
              <w:rPr/>
            </w:pPr>
            <w:r>
              <w:rPr/>
              <w:t xml:space="preserve">Green Bay Packers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1967 </w:t>
            </w:r>
          </w:p>
        </w:tc>
        <w:tc>
          <w:tcPr>
            <w:tcW w:w="4385" w:type="dxa"/>
            <w:tcBorders/>
            <w:vAlign w:val="center"/>
          </w:tcPr>
          <w:p>
            <w:pPr>
              <w:pStyle w:val="TableContents"/>
              <w:bidi w:val="0"/>
              <w:spacing w:before="0" w:after="283"/>
              <w:jc w:val="left"/>
              <w:rPr/>
            </w:pPr>
            <w:r>
              <w:rPr/>
              <w:t xml:space="preserve">Unitas, Johnny Johnny Unitas (3) </w:t>
            </w:r>
          </w:p>
        </w:tc>
        <w:tc>
          <w:tcPr>
            <w:tcW w:w="2719" w:type="dxa"/>
            <w:tcBorders/>
            <w:vAlign w:val="center"/>
          </w:tcPr>
          <w:p>
            <w:pPr>
              <w:pStyle w:val="TableContents"/>
              <w:bidi w:val="0"/>
              <w:spacing w:before="0" w:after="283"/>
              <w:jc w:val="left"/>
              <w:rPr/>
            </w:pPr>
            <w:r>
              <w:rPr/>
              <w:t xml:space="preserve">Baltimore Colts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1968 </w:t>
            </w:r>
          </w:p>
        </w:tc>
        <w:tc>
          <w:tcPr>
            <w:tcW w:w="4385" w:type="dxa"/>
            <w:tcBorders/>
            <w:vAlign w:val="center"/>
          </w:tcPr>
          <w:p>
            <w:pPr>
              <w:pStyle w:val="TableContents"/>
              <w:bidi w:val="0"/>
              <w:spacing w:before="0" w:after="283"/>
              <w:jc w:val="left"/>
              <w:rPr/>
            </w:pPr>
            <w:r>
              <w:rPr/>
              <w:t xml:space="preserve">Morrall, jaarli Earl Earl Morrall </w:t>
            </w:r>
          </w:p>
        </w:tc>
        <w:tc>
          <w:tcPr>
            <w:tcW w:w="2719" w:type="dxa"/>
            <w:tcBorders/>
            <w:vAlign w:val="center"/>
          </w:tcPr>
          <w:p>
            <w:pPr>
              <w:pStyle w:val="TableContents"/>
              <w:bidi w:val="0"/>
              <w:spacing w:before="0" w:after="283"/>
              <w:jc w:val="left"/>
              <w:rPr/>
            </w:pPr>
            <w:r>
              <w:rPr/>
              <w:t xml:space="preserve">Baltimore Colts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1969 </w:t>
            </w:r>
          </w:p>
        </w:tc>
        <w:tc>
          <w:tcPr>
            <w:tcW w:w="4385" w:type="dxa"/>
            <w:tcBorders/>
            <w:vAlign w:val="center"/>
          </w:tcPr>
          <w:p>
            <w:pPr>
              <w:pStyle w:val="TableContents"/>
              <w:bidi w:val="0"/>
              <w:spacing w:before="0" w:after="283"/>
              <w:jc w:val="left"/>
              <w:rPr/>
            </w:pPr>
            <w:r>
              <w:rPr/>
              <w:t xml:space="preserve">Gabriel, Roman Roman Gabriel </w:t>
            </w:r>
          </w:p>
        </w:tc>
        <w:tc>
          <w:tcPr>
            <w:tcW w:w="2719" w:type="dxa"/>
            <w:tcBorders/>
            <w:vAlign w:val="center"/>
          </w:tcPr>
          <w:p>
            <w:pPr>
              <w:pStyle w:val="TableContents"/>
              <w:bidi w:val="0"/>
              <w:spacing w:before="0" w:after="283"/>
              <w:jc w:val="left"/>
              <w:rPr/>
            </w:pPr>
            <w:r>
              <w:rPr/>
              <w:t xml:space="preserve">Los Angeles Rams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1970 </w:t>
            </w:r>
          </w:p>
        </w:tc>
        <w:tc>
          <w:tcPr>
            <w:tcW w:w="4385" w:type="dxa"/>
            <w:tcBorders/>
            <w:vAlign w:val="center"/>
          </w:tcPr>
          <w:p>
            <w:pPr>
              <w:pStyle w:val="TableContents"/>
              <w:bidi w:val="0"/>
              <w:spacing w:before="0" w:after="283"/>
              <w:jc w:val="left"/>
              <w:rPr/>
            </w:pPr>
            <w:r>
              <w:rPr/>
              <w:t xml:space="preserve">Brodie, John John Brodie </w:t>
            </w:r>
          </w:p>
        </w:tc>
        <w:tc>
          <w:tcPr>
            <w:tcW w:w="2719" w:type="dxa"/>
            <w:tcBorders/>
            <w:vAlign w:val="center"/>
          </w:tcPr>
          <w:p>
            <w:pPr>
              <w:pStyle w:val="TableContents"/>
              <w:bidi w:val="0"/>
              <w:spacing w:before="0" w:after="283"/>
              <w:jc w:val="left"/>
              <w:rPr/>
            </w:pPr>
            <w:r>
              <w:rPr/>
              <w:t xml:space="preserve">San Francisco 49ers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1971 </w:t>
            </w:r>
          </w:p>
        </w:tc>
        <w:tc>
          <w:tcPr>
            <w:tcW w:w="4385" w:type="dxa"/>
            <w:tcBorders/>
            <w:vAlign w:val="center"/>
          </w:tcPr>
          <w:p>
            <w:pPr>
              <w:pStyle w:val="TableContents"/>
              <w:bidi w:val="0"/>
              <w:spacing w:before="0" w:after="283"/>
              <w:jc w:val="left"/>
              <w:rPr/>
            </w:pPr>
            <w:r>
              <w:rPr/>
              <w:t xml:space="preserve">Page, Alan Alan Page </w:t>
            </w:r>
          </w:p>
        </w:tc>
        <w:tc>
          <w:tcPr>
            <w:tcW w:w="2719" w:type="dxa"/>
            <w:tcBorders/>
            <w:vAlign w:val="center"/>
          </w:tcPr>
          <w:p>
            <w:pPr>
              <w:pStyle w:val="TableContents"/>
              <w:bidi w:val="0"/>
              <w:spacing w:before="0" w:after="283"/>
              <w:jc w:val="left"/>
              <w:rPr/>
            </w:pPr>
            <w:r>
              <w:rPr/>
              <w:t xml:space="preserve">Minnesota Vikings </w:t>
            </w:r>
          </w:p>
        </w:tc>
        <w:tc>
          <w:tcPr>
            <w:tcW w:w="2238" w:type="dxa"/>
            <w:tcBorders/>
            <w:vAlign w:val="center"/>
          </w:tcPr>
          <w:p>
            <w:pPr>
              <w:pStyle w:val="TableContents"/>
              <w:bidi w:val="0"/>
              <w:spacing w:before="0" w:after="283"/>
              <w:jc w:val="left"/>
              <w:rPr/>
            </w:pPr>
            <w:r>
              <w:rPr/>
              <w:t xml:space="preserve">Puolustava taklaus </w:t>
            </w:r>
          </w:p>
        </w:tc>
      </w:tr>
      <w:tr>
        <w:trPr/>
        <w:tc>
          <w:tcPr>
            <w:tcW w:w="863" w:type="dxa"/>
            <w:tcBorders/>
            <w:vAlign w:val="center"/>
          </w:tcPr>
          <w:p>
            <w:pPr>
              <w:pStyle w:val="TableContents"/>
              <w:bidi w:val="0"/>
              <w:spacing w:before="0" w:after="283"/>
              <w:jc w:val="left"/>
              <w:rPr/>
            </w:pPr>
            <w:r>
              <w:rPr/>
              <w:t xml:space="preserve">1972 </w:t>
            </w:r>
          </w:p>
        </w:tc>
        <w:tc>
          <w:tcPr>
            <w:tcW w:w="4385" w:type="dxa"/>
            <w:tcBorders/>
            <w:vAlign w:val="center"/>
          </w:tcPr>
          <w:p>
            <w:pPr>
              <w:pStyle w:val="TableContents"/>
              <w:bidi w:val="0"/>
              <w:spacing w:before="0" w:after="283"/>
              <w:jc w:val="left"/>
              <w:rPr/>
            </w:pPr>
            <w:r>
              <w:rPr/>
              <w:t xml:space="preserve">Brown, Larry Larry Brown </w:t>
            </w:r>
          </w:p>
        </w:tc>
        <w:tc>
          <w:tcPr>
            <w:tcW w:w="2719" w:type="dxa"/>
            <w:tcBorders/>
            <w:vAlign w:val="center"/>
          </w:tcPr>
          <w:p>
            <w:pPr>
              <w:pStyle w:val="TableContents"/>
              <w:bidi w:val="0"/>
              <w:spacing w:before="0" w:after="283"/>
              <w:jc w:val="left"/>
              <w:rPr/>
            </w:pPr>
            <w:r>
              <w:rPr/>
              <w:t xml:space="preserve">Washington Redskins </w:t>
            </w:r>
          </w:p>
        </w:tc>
        <w:tc>
          <w:tcPr>
            <w:tcW w:w="2238" w:type="dxa"/>
            <w:tcBorders/>
            <w:vAlign w:val="center"/>
          </w:tcPr>
          <w:p>
            <w:pPr>
              <w:pStyle w:val="TableContents"/>
              <w:bidi w:val="0"/>
              <w:spacing w:before="0" w:after="283"/>
              <w:jc w:val="left"/>
              <w:rPr/>
            </w:pPr>
            <w:r>
              <w:rPr/>
              <w:t xml:space="preserve">Juoksija </w:t>
            </w:r>
          </w:p>
        </w:tc>
      </w:tr>
      <w:tr>
        <w:trPr/>
        <w:tc>
          <w:tcPr>
            <w:tcW w:w="863" w:type="dxa"/>
            <w:tcBorders/>
            <w:vAlign w:val="center"/>
          </w:tcPr>
          <w:p>
            <w:pPr>
              <w:pStyle w:val="TableContents"/>
              <w:bidi w:val="0"/>
              <w:spacing w:before="0" w:after="283"/>
              <w:jc w:val="left"/>
              <w:rPr/>
            </w:pPr>
            <w:r>
              <w:rPr/>
              <w:t xml:space="preserve">1973 </w:t>
            </w:r>
          </w:p>
        </w:tc>
        <w:tc>
          <w:tcPr>
            <w:tcW w:w="4385" w:type="dxa"/>
            <w:tcBorders/>
            <w:vAlign w:val="center"/>
          </w:tcPr>
          <w:p>
            <w:pPr>
              <w:pStyle w:val="TableContents"/>
              <w:bidi w:val="0"/>
              <w:spacing w:before="0" w:after="283"/>
              <w:jc w:val="left"/>
              <w:rPr/>
            </w:pPr>
            <w:r>
              <w:rPr/>
              <w:t xml:space="preserve">Simpson, O.J. O.J. Simpson </w:t>
            </w:r>
          </w:p>
        </w:tc>
        <w:tc>
          <w:tcPr>
            <w:tcW w:w="2719" w:type="dxa"/>
            <w:tcBorders/>
            <w:vAlign w:val="center"/>
          </w:tcPr>
          <w:p>
            <w:pPr>
              <w:pStyle w:val="TableContents"/>
              <w:bidi w:val="0"/>
              <w:spacing w:before="0" w:after="283"/>
              <w:jc w:val="left"/>
              <w:rPr/>
            </w:pPr>
            <w:r>
              <w:rPr/>
              <w:t xml:space="preserve">Buffalo Bills </w:t>
            </w:r>
          </w:p>
        </w:tc>
        <w:tc>
          <w:tcPr>
            <w:tcW w:w="2238" w:type="dxa"/>
            <w:tcBorders/>
            <w:vAlign w:val="center"/>
          </w:tcPr>
          <w:p>
            <w:pPr>
              <w:pStyle w:val="TableContents"/>
              <w:bidi w:val="0"/>
              <w:spacing w:before="0" w:after="283"/>
              <w:jc w:val="left"/>
              <w:rPr/>
            </w:pPr>
            <w:r>
              <w:rPr/>
              <w:t xml:space="preserve">Juoksija </w:t>
            </w:r>
          </w:p>
        </w:tc>
      </w:tr>
      <w:tr>
        <w:trPr/>
        <w:tc>
          <w:tcPr>
            <w:tcW w:w="863" w:type="dxa"/>
            <w:tcBorders/>
            <w:vAlign w:val="center"/>
          </w:tcPr>
          <w:p>
            <w:pPr>
              <w:pStyle w:val="TableContents"/>
              <w:bidi w:val="0"/>
              <w:spacing w:before="0" w:after="283"/>
              <w:jc w:val="left"/>
              <w:rPr>
                <w:sz w:val="4"/>
                <w:szCs w:val="4"/>
              </w:rPr>
            </w:pPr>
            <w:r>
              <w:rPr>
                <w:sz w:val="4"/>
                <w:szCs w:val="4"/>
              </w:rPr>
            </w:r>
          </w:p>
        </w:tc>
        <w:tc>
          <w:tcPr>
            <w:tcW w:w="4385" w:type="dxa"/>
            <w:tcBorders/>
            <w:vAlign w:val="center"/>
          </w:tcPr>
          <w:p>
            <w:pPr>
              <w:pStyle w:val="TableContents"/>
              <w:bidi w:val="0"/>
              <w:spacing w:before="0" w:after="283"/>
              <w:jc w:val="left"/>
              <w:rPr/>
            </w:pPr>
            <w:r>
              <w:rPr/>
              <w:t xml:space="preserve">Stabler, Ken Ken Ken Stabler </w:t>
            </w:r>
          </w:p>
        </w:tc>
        <w:tc>
          <w:tcPr>
            <w:tcW w:w="2719" w:type="dxa"/>
            <w:tcBorders/>
            <w:vAlign w:val="center"/>
          </w:tcPr>
          <w:p>
            <w:pPr>
              <w:pStyle w:val="TableContents"/>
              <w:bidi w:val="0"/>
              <w:spacing w:before="0" w:after="283"/>
              <w:jc w:val="left"/>
              <w:rPr/>
            </w:pPr>
            <w:r>
              <w:rPr/>
              <w:t xml:space="preserve">Oakland Raiders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sz w:val="4"/>
                <w:szCs w:val="4"/>
              </w:rPr>
            </w:pPr>
            <w:r>
              <w:rPr>
                <w:sz w:val="4"/>
                <w:szCs w:val="4"/>
              </w:rPr>
            </w:r>
          </w:p>
        </w:tc>
        <w:tc>
          <w:tcPr>
            <w:tcW w:w="4385" w:type="dxa"/>
            <w:tcBorders/>
            <w:vAlign w:val="center"/>
          </w:tcPr>
          <w:p>
            <w:pPr>
              <w:pStyle w:val="TableContents"/>
              <w:bidi w:val="0"/>
              <w:spacing w:before="0" w:after="283"/>
              <w:jc w:val="left"/>
              <w:rPr/>
            </w:pPr>
            <w:r>
              <w:rPr/>
              <w:t xml:space="preserve">Tarkenton, Fran Fran Tarkenton </w:t>
            </w:r>
          </w:p>
        </w:tc>
        <w:tc>
          <w:tcPr>
            <w:tcW w:w="2719" w:type="dxa"/>
            <w:tcBorders/>
            <w:vAlign w:val="center"/>
          </w:tcPr>
          <w:p>
            <w:pPr>
              <w:pStyle w:val="TableContents"/>
              <w:bidi w:val="0"/>
              <w:spacing w:before="0" w:after="283"/>
              <w:jc w:val="left"/>
              <w:rPr/>
            </w:pPr>
            <w:r>
              <w:rPr/>
              <w:t xml:space="preserve">Minnesota Vikings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1976 </w:t>
            </w:r>
          </w:p>
        </w:tc>
        <w:tc>
          <w:tcPr>
            <w:tcW w:w="4385" w:type="dxa"/>
            <w:tcBorders/>
            <w:vAlign w:val="center"/>
          </w:tcPr>
          <w:p>
            <w:pPr>
              <w:pStyle w:val="TableContents"/>
              <w:bidi w:val="0"/>
              <w:spacing w:before="0" w:after="283"/>
              <w:jc w:val="left"/>
              <w:rPr/>
            </w:pPr>
            <w:r>
              <w:rPr/>
              <w:t xml:space="preserve">Jones, Bert Bert Jones </w:t>
            </w:r>
          </w:p>
        </w:tc>
        <w:tc>
          <w:tcPr>
            <w:tcW w:w="2719" w:type="dxa"/>
            <w:tcBorders/>
            <w:vAlign w:val="center"/>
          </w:tcPr>
          <w:p>
            <w:pPr>
              <w:pStyle w:val="TableContents"/>
              <w:bidi w:val="0"/>
              <w:spacing w:before="0" w:after="283"/>
              <w:jc w:val="left"/>
              <w:rPr/>
            </w:pPr>
            <w:r>
              <w:rPr/>
              <w:t xml:space="preserve">Baltimore Colts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1977 </w:t>
            </w:r>
          </w:p>
        </w:tc>
        <w:tc>
          <w:tcPr>
            <w:tcW w:w="4385" w:type="dxa"/>
            <w:tcBorders/>
            <w:vAlign w:val="center"/>
          </w:tcPr>
          <w:p>
            <w:pPr>
              <w:pStyle w:val="TableContents"/>
              <w:bidi w:val="0"/>
              <w:spacing w:before="0" w:after="283"/>
              <w:jc w:val="left"/>
              <w:rPr/>
            </w:pPr>
            <w:r>
              <w:rPr/>
              <w:t xml:space="preserve">Payton, Walter Walter Payton </w:t>
            </w:r>
          </w:p>
        </w:tc>
        <w:tc>
          <w:tcPr>
            <w:tcW w:w="2719" w:type="dxa"/>
            <w:tcBorders/>
            <w:vAlign w:val="center"/>
          </w:tcPr>
          <w:p>
            <w:pPr>
              <w:pStyle w:val="TableContents"/>
              <w:bidi w:val="0"/>
              <w:spacing w:before="0" w:after="283"/>
              <w:jc w:val="left"/>
              <w:rPr/>
            </w:pPr>
            <w:r>
              <w:rPr/>
              <w:t xml:space="preserve">Chicago Bears </w:t>
            </w:r>
          </w:p>
        </w:tc>
        <w:tc>
          <w:tcPr>
            <w:tcW w:w="2238" w:type="dxa"/>
            <w:tcBorders/>
            <w:vAlign w:val="center"/>
          </w:tcPr>
          <w:p>
            <w:pPr>
              <w:pStyle w:val="TableContents"/>
              <w:bidi w:val="0"/>
              <w:spacing w:before="0" w:after="283"/>
              <w:jc w:val="left"/>
              <w:rPr/>
            </w:pPr>
            <w:r>
              <w:rPr/>
              <w:t xml:space="preserve">Juoksija </w:t>
            </w:r>
          </w:p>
        </w:tc>
      </w:tr>
      <w:tr>
        <w:trPr/>
        <w:tc>
          <w:tcPr>
            <w:tcW w:w="863" w:type="dxa"/>
            <w:tcBorders/>
            <w:vAlign w:val="center"/>
          </w:tcPr>
          <w:p>
            <w:pPr>
              <w:pStyle w:val="TableContents"/>
              <w:bidi w:val="0"/>
              <w:spacing w:before="0" w:after="283"/>
              <w:jc w:val="left"/>
              <w:rPr/>
            </w:pPr>
            <w:r>
              <w:rPr/>
              <w:t xml:space="preserve">1978 </w:t>
            </w:r>
          </w:p>
        </w:tc>
        <w:tc>
          <w:tcPr>
            <w:tcW w:w="4385" w:type="dxa"/>
            <w:tcBorders/>
            <w:vAlign w:val="center"/>
          </w:tcPr>
          <w:p>
            <w:pPr>
              <w:pStyle w:val="TableContents"/>
              <w:bidi w:val="0"/>
              <w:spacing w:before="0" w:after="283"/>
              <w:jc w:val="left"/>
              <w:rPr/>
            </w:pPr>
            <w:r>
              <w:rPr/>
              <w:t xml:space="preserve">Bradshaw, Terry Terry Terry Bradshaw </w:t>
            </w:r>
          </w:p>
        </w:tc>
        <w:tc>
          <w:tcPr>
            <w:tcW w:w="2719" w:type="dxa"/>
            <w:tcBorders/>
            <w:vAlign w:val="center"/>
          </w:tcPr>
          <w:p>
            <w:pPr>
              <w:pStyle w:val="TableContents"/>
              <w:bidi w:val="0"/>
              <w:spacing w:before="0" w:after="283"/>
              <w:jc w:val="left"/>
              <w:rPr/>
            </w:pPr>
            <w:r>
              <w:rPr/>
              <w:t xml:space="preserve">Pittsburgh Steelers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1979 </w:t>
            </w:r>
          </w:p>
        </w:tc>
        <w:tc>
          <w:tcPr>
            <w:tcW w:w="4385" w:type="dxa"/>
            <w:tcBorders/>
            <w:vAlign w:val="center"/>
          </w:tcPr>
          <w:p>
            <w:pPr>
              <w:pStyle w:val="TableContents"/>
              <w:bidi w:val="0"/>
              <w:spacing w:before="0" w:after="283"/>
              <w:jc w:val="left"/>
              <w:rPr/>
            </w:pPr>
            <w:r>
              <w:rPr/>
              <w:t xml:space="preserve">Campbell, Earl Earl Campbell </w:t>
            </w:r>
          </w:p>
        </w:tc>
        <w:tc>
          <w:tcPr>
            <w:tcW w:w="2719" w:type="dxa"/>
            <w:tcBorders/>
            <w:vAlign w:val="center"/>
          </w:tcPr>
          <w:p>
            <w:pPr>
              <w:pStyle w:val="TableContents"/>
              <w:bidi w:val="0"/>
              <w:spacing w:before="0" w:after="283"/>
              <w:jc w:val="left"/>
              <w:rPr/>
            </w:pPr>
            <w:r>
              <w:rPr/>
              <w:t xml:space="preserve">Houston Oilers </w:t>
            </w:r>
          </w:p>
        </w:tc>
        <w:tc>
          <w:tcPr>
            <w:tcW w:w="2238" w:type="dxa"/>
            <w:tcBorders/>
            <w:vAlign w:val="center"/>
          </w:tcPr>
          <w:p>
            <w:pPr>
              <w:pStyle w:val="TableContents"/>
              <w:bidi w:val="0"/>
              <w:spacing w:before="0" w:after="283"/>
              <w:jc w:val="left"/>
              <w:rPr/>
            </w:pPr>
            <w:r>
              <w:rPr/>
              <w:t xml:space="preserve">Juoksija </w:t>
            </w:r>
          </w:p>
        </w:tc>
      </w:tr>
      <w:tr>
        <w:trPr/>
        <w:tc>
          <w:tcPr>
            <w:tcW w:w="863" w:type="dxa"/>
            <w:tcBorders/>
            <w:vAlign w:val="center"/>
          </w:tcPr>
          <w:p>
            <w:pPr>
              <w:pStyle w:val="TableContents"/>
              <w:bidi w:val="0"/>
              <w:spacing w:before="0" w:after="283"/>
              <w:jc w:val="left"/>
              <w:rPr/>
            </w:pPr>
            <w:r>
              <w:rPr/>
              <w:t xml:space="preserve">1980 </w:t>
            </w:r>
          </w:p>
        </w:tc>
        <w:tc>
          <w:tcPr>
            <w:tcW w:w="4385" w:type="dxa"/>
            <w:tcBorders/>
            <w:vAlign w:val="center"/>
          </w:tcPr>
          <w:p>
            <w:pPr>
              <w:pStyle w:val="TableContents"/>
              <w:bidi w:val="0"/>
              <w:spacing w:before="0" w:after="283"/>
              <w:jc w:val="left"/>
              <w:rPr/>
            </w:pPr>
            <w:r>
              <w:rPr/>
              <w:t xml:space="preserve">Sipe, Brian Brian Sipe </w:t>
            </w:r>
          </w:p>
        </w:tc>
        <w:tc>
          <w:tcPr>
            <w:tcW w:w="2719" w:type="dxa"/>
            <w:tcBorders/>
            <w:vAlign w:val="center"/>
          </w:tcPr>
          <w:p>
            <w:pPr>
              <w:pStyle w:val="TableContents"/>
              <w:bidi w:val="0"/>
              <w:spacing w:before="0" w:after="283"/>
              <w:jc w:val="left"/>
              <w:rPr/>
            </w:pPr>
            <w:r>
              <w:rPr/>
              <w:t xml:space="preserve">Cleveland Browns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1981 </w:t>
            </w:r>
          </w:p>
        </w:tc>
        <w:tc>
          <w:tcPr>
            <w:tcW w:w="4385" w:type="dxa"/>
            <w:tcBorders/>
            <w:vAlign w:val="center"/>
          </w:tcPr>
          <w:p>
            <w:pPr>
              <w:pStyle w:val="TableContents"/>
              <w:bidi w:val="0"/>
              <w:spacing w:before="0" w:after="283"/>
              <w:jc w:val="left"/>
              <w:rPr/>
            </w:pPr>
            <w:r>
              <w:rPr/>
              <w:t xml:space="preserve">Anderson, Ken Ken Ken Anderson </w:t>
            </w:r>
          </w:p>
        </w:tc>
        <w:tc>
          <w:tcPr>
            <w:tcW w:w="2719" w:type="dxa"/>
            <w:tcBorders/>
            <w:vAlign w:val="center"/>
          </w:tcPr>
          <w:p>
            <w:pPr>
              <w:pStyle w:val="TableContents"/>
              <w:bidi w:val="0"/>
              <w:spacing w:before="0" w:after="283"/>
              <w:jc w:val="left"/>
              <w:rPr/>
            </w:pPr>
            <w:r>
              <w:rPr/>
              <w:t xml:space="preserve">Cincinnati Bengals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1982 </w:t>
            </w:r>
          </w:p>
        </w:tc>
        <w:tc>
          <w:tcPr>
            <w:tcW w:w="4385" w:type="dxa"/>
            <w:tcBorders/>
            <w:vAlign w:val="center"/>
          </w:tcPr>
          <w:p>
            <w:pPr>
              <w:pStyle w:val="TableContents"/>
              <w:bidi w:val="0"/>
              <w:spacing w:before="0" w:after="283"/>
              <w:jc w:val="left"/>
              <w:rPr/>
            </w:pPr>
            <w:r>
              <w:rPr/>
              <w:t xml:space="preserve">Moseley, Mark Mark Moseley </w:t>
            </w:r>
          </w:p>
        </w:tc>
        <w:tc>
          <w:tcPr>
            <w:tcW w:w="2719" w:type="dxa"/>
            <w:tcBorders/>
            <w:vAlign w:val="center"/>
          </w:tcPr>
          <w:p>
            <w:pPr>
              <w:pStyle w:val="TableContents"/>
              <w:bidi w:val="0"/>
              <w:spacing w:before="0" w:after="283"/>
              <w:jc w:val="left"/>
              <w:rPr/>
            </w:pPr>
            <w:r>
              <w:rPr/>
              <w:t xml:space="preserve">Washington Redskins </w:t>
            </w:r>
          </w:p>
        </w:tc>
        <w:tc>
          <w:tcPr>
            <w:tcW w:w="2238" w:type="dxa"/>
            <w:tcBorders/>
            <w:vAlign w:val="center"/>
          </w:tcPr>
          <w:p>
            <w:pPr>
              <w:pStyle w:val="TableContents"/>
              <w:bidi w:val="0"/>
              <w:spacing w:before="0" w:after="283"/>
              <w:jc w:val="left"/>
              <w:rPr/>
            </w:pPr>
            <w:r>
              <w:rPr/>
              <w:t xml:space="preserve">Placekicker </w:t>
            </w:r>
          </w:p>
        </w:tc>
      </w:tr>
      <w:tr>
        <w:trPr/>
        <w:tc>
          <w:tcPr>
            <w:tcW w:w="863" w:type="dxa"/>
            <w:tcBorders/>
            <w:vAlign w:val="center"/>
          </w:tcPr>
          <w:p>
            <w:pPr>
              <w:pStyle w:val="TableContents"/>
              <w:bidi w:val="0"/>
              <w:spacing w:before="0" w:after="283"/>
              <w:jc w:val="left"/>
              <w:rPr>
                <w:sz w:val="4"/>
                <w:szCs w:val="4"/>
              </w:rPr>
            </w:pPr>
            <w:r>
              <w:rPr>
                <w:sz w:val="4"/>
                <w:szCs w:val="4"/>
              </w:rPr>
            </w:r>
          </w:p>
        </w:tc>
        <w:tc>
          <w:tcPr>
            <w:tcW w:w="4385" w:type="dxa"/>
            <w:tcBorders/>
            <w:vAlign w:val="center"/>
          </w:tcPr>
          <w:p>
            <w:pPr>
              <w:pStyle w:val="TableContents"/>
              <w:bidi w:val="0"/>
              <w:spacing w:before="0" w:after="283"/>
              <w:jc w:val="left"/>
              <w:rPr/>
            </w:pPr>
            <w:r>
              <w:rPr/>
              <w:t xml:space="preserve">Theismann, Joe Joe Theismann </w:t>
            </w:r>
          </w:p>
        </w:tc>
        <w:tc>
          <w:tcPr>
            <w:tcW w:w="2719" w:type="dxa"/>
            <w:tcBorders/>
            <w:vAlign w:val="center"/>
          </w:tcPr>
          <w:p>
            <w:pPr>
              <w:pStyle w:val="TableContents"/>
              <w:bidi w:val="0"/>
              <w:spacing w:before="0" w:after="283"/>
              <w:jc w:val="left"/>
              <w:rPr/>
            </w:pPr>
            <w:r>
              <w:rPr/>
              <w:t xml:space="preserve">Washington Redskins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1984 </w:t>
            </w:r>
          </w:p>
        </w:tc>
        <w:tc>
          <w:tcPr>
            <w:tcW w:w="4385" w:type="dxa"/>
            <w:tcBorders/>
            <w:vAlign w:val="center"/>
          </w:tcPr>
          <w:p>
            <w:pPr>
              <w:pStyle w:val="TableContents"/>
              <w:bidi w:val="0"/>
              <w:spacing w:before="0" w:after="283"/>
              <w:jc w:val="left"/>
              <w:rPr/>
            </w:pPr>
            <w:r>
              <w:rPr/>
              <w:t xml:space="preserve">Marino, Dan Dan Marino </w:t>
            </w:r>
          </w:p>
        </w:tc>
        <w:tc>
          <w:tcPr>
            <w:tcW w:w="2719" w:type="dxa"/>
            <w:tcBorders/>
            <w:vAlign w:val="center"/>
          </w:tcPr>
          <w:p>
            <w:pPr>
              <w:pStyle w:val="TableContents"/>
              <w:bidi w:val="0"/>
              <w:spacing w:before="0" w:after="283"/>
              <w:jc w:val="left"/>
              <w:rPr/>
            </w:pPr>
            <w:r>
              <w:rPr/>
              <w:t xml:space="preserve">Miami Dolphins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1985 </w:t>
            </w:r>
          </w:p>
        </w:tc>
        <w:tc>
          <w:tcPr>
            <w:tcW w:w="4385" w:type="dxa"/>
            <w:tcBorders/>
            <w:vAlign w:val="center"/>
          </w:tcPr>
          <w:p>
            <w:pPr>
              <w:pStyle w:val="TableContents"/>
              <w:bidi w:val="0"/>
              <w:spacing w:before="0" w:after="283"/>
              <w:jc w:val="left"/>
              <w:rPr/>
            </w:pPr>
            <w:r>
              <w:rPr/>
              <w:t xml:space="preserve">Allen, Marcus Marcus Allen </w:t>
            </w:r>
          </w:p>
        </w:tc>
        <w:tc>
          <w:tcPr>
            <w:tcW w:w="2719" w:type="dxa"/>
            <w:tcBorders/>
            <w:vAlign w:val="center"/>
          </w:tcPr>
          <w:p>
            <w:pPr>
              <w:pStyle w:val="TableContents"/>
              <w:bidi w:val="0"/>
              <w:spacing w:before="0" w:after="283"/>
              <w:jc w:val="left"/>
              <w:rPr/>
            </w:pPr>
            <w:r>
              <w:rPr/>
              <w:t xml:space="preserve">Los Angeles Raiders </w:t>
            </w:r>
          </w:p>
        </w:tc>
        <w:tc>
          <w:tcPr>
            <w:tcW w:w="2238" w:type="dxa"/>
            <w:tcBorders/>
            <w:vAlign w:val="center"/>
          </w:tcPr>
          <w:p>
            <w:pPr>
              <w:pStyle w:val="TableContents"/>
              <w:bidi w:val="0"/>
              <w:spacing w:before="0" w:after="283"/>
              <w:jc w:val="left"/>
              <w:rPr/>
            </w:pPr>
            <w:r>
              <w:rPr/>
              <w:t xml:space="preserve">Juoksija </w:t>
            </w:r>
          </w:p>
        </w:tc>
      </w:tr>
      <w:tr>
        <w:trPr/>
        <w:tc>
          <w:tcPr>
            <w:tcW w:w="863" w:type="dxa"/>
            <w:tcBorders/>
            <w:vAlign w:val="center"/>
          </w:tcPr>
          <w:p>
            <w:pPr>
              <w:pStyle w:val="TableContents"/>
              <w:bidi w:val="0"/>
              <w:spacing w:before="0" w:after="283"/>
              <w:jc w:val="left"/>
              <w:rPr/>
            </w:pPr>
            <w:r>
              <w:rPr/>
              <w:t xml:space="preserve">1986 </w:t>
            </w:r>
          </w:p>
        </w:tc>
        <w:tc>
          <w:tcPr>
            <w:tcW w:w="4385" w:type="dxa"/>
            <w:tcBorders/>
            <w:vAlign w:val="center"/>
          </w:tcPr>
          <w:p>
            <w:pPr>
              <w:pStyle w:val="TableContents"/>
              <w:bidi w:val="0"/>
              <w:spacing w:before="0" w:after="283"/>
              <w:jc w:val="left"/>
              <w:rPr/>
            </w:pPr>
            <w:r>
              <w:rPr/>
              <w:t xml:space="preserve">Taylor, Lawrence Lawrence Taylor </w:t>
            </w:r>
          </w:p>
        </w:tc>
        <w:tc>
          <w:tcPr>
            <w:tcW w:w="2719" w:type="dxa"/>
            <w:tcBorders/>
            <w:vAlign w:val="center"/>
          </w:tcPr>
          <w:p>
            <w:pPr>
              <w:pStyle w:val="TableContents"/>
              <w:bidi w:val="0"/>
              <w:spacing w:before="0" w:after="283"/>
              <w:jc w:val="left"/>
              <w:rPr/>
            </w:pPr>
            <w:r>
              <w:rPr/>
              <w:t xml:space="preserve">New York Giants </w:t>
            </w:r>
          </w:p>
        </w:tc>
        <w:tc>
          <w:tcPr>
            <w:tcW w:w="2238" w:type="dxa"/>
            <w:tcBorders/>
            <w:vAlign w:val="center"/>
          </w:tcPr>
          <w:p>
            <w:pPr>
              <w:pStyle w:val="TableContents"/>
              <w:bidi w:val="0"/>
              <w:spacing w:before="0" w:after="283"/>
              <w:jc w:val="left"/>
              <w:rPr/>
            </w:pPr>
            <w:r>
              <w:rPr/>
              <w:t xml:space="preserve">Linebacker </w:t>
            </w:r>
          </w:p>
        </w:tc>
      </w:tr>
      <w:tr>
        <w:trPr/>
        <w:tc>
          <w:tcPr>
            <w:tcW w:w="863" w:type="dxa"/>
            <w:tcBorders/>
            <w:vAlign w:val="center"/>
          </w:tcPr>
          <w:p>
            <w:pPr>
              <w:pStyle w:val="TableContents"/>
              <w:bidi w:val="0"/>
              <w:spacing w:before="0" w:after="283"/>
              <w:jc w:val="left"/>
              <w:rPr>
                <w:sz w:val="4"/>
                <w:szCs w:val="4"/>
              </w:rPr>
            </w:pPr>
            <w:r>
              <w:rPr>
                <w:sz w:val="4"/>
                <w:szCs w:val="4"/>
              </w:rPr>
            </w:r>
          </w:p>
        </w:tc>
        <w:tc>
          <w:tcPr>
            <w:tcW w:w="4385" w:type="dxa"/>
            <w:tcBorders/>
            <w:vAlign w:val="center"/>
          </w:tcPr>
          <w:p>
            <w:pPr>
              <w:pStyle w:val="TableContents"/>
              <w:bidi w:val="0"/>
              <w:spacing w:before="0" w:after="283"/>
              <w:jc w:val="left"/>
              <w:rPr/>
            </w:pPr>
            <w:r>
              <w:rPr/>
              <w:t xml:space="preserve">Elway, John John Elway </w:t>
            </w:r>
          </w:p>
        </w:tc>
        <w:tc>
          <w:tcPr>
            <w:tcW w:w="2719" w:type="dxa"/>
            <w:tcBorders/>
            <w:vAlign w:val="center"/>
          </w:tcPr>
          <w:p>
            <w:pPr>
              <w:pStyle w:val="TableContents"/>
              <w:bidi w:val="0"/>
              <w:spacing w:before="0" w:after="283"/>
              <w:jc w:val="left"/>
              <w:rPr/>
            </w:pPr>
            <w:r>
              <w:rPr/>
              <w:t xml:space="preserve">Denver Broncos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1988 </w:t>
            </w:r>
          </w:p>
        </w:tc>
        <w:tc>
          <w:tcPr>
            <w:tcW w:w="4385" w:type="dxa"/>
            <w:tcBorders/>
            <w:vAlign w:val="center"/>
          </w:tcPr>
          <w:p>
            <w:pPr>
              <w:pStyle w:val="TableContents"/>
              <w:bidi w:val="0"/>
              <w:spacing w:before="0" w:after="283"/>
              <w:jc w:val="left"/>
              <w:rPr/>
            </w:pPr>
            <w:r>
              <w:rPr/>
              <w:t xml:space="preserve">Esiason, Boomer Boomer Esiason Boomer Esiason </w:t>
            </w:r>
          </w:p>
        </w:tc>
        <w:tc>
          <w:tcPr>
            <w:tcW w:w="2719" w:type="dxa"/>
            <w:tcBorders/>
            <w:vAlign w:val="center"/>
          </w:tcPr>
          <w:p>
            <w:pPr>
              <w:pStyle w:val="TableContents"/>
              <w:bidi w:val="0"/>
              <w:spacing w:before="0" w:after="283"/>
              <w:jc w:val="left"/>
              <w:rPr/>
            </w:pPr>
            <w:r>
              <w:rPr/>
              <w:t xml:space="preserve">Cincinnati Bengals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1989 </w:t>
            </w:r>
          </w:p>
        </w:tc>
        <w:tc>
          <w:tcPr>
            <w:tcW w:w="4385" w:type="dxa"/>
            <w:tcBorders/>
            <w:vAlign w:val="center"/>
          </w:tcPr>
          <w:p>
            <w:pPr>
              <w:pStyle w:val="TableContents"/>
              <w:bidi w:val="0"/>
              <w:spacing w:before="0" w:after="283"/>
              <w:jc w:val="left"/>
              <w:rPr/>
            </w:pPr>
            <w:r>
              <w:rPr/>
              <w:t xml:space="preserve">Montana, Joe Joe Montana </w:t>
            </w:r>
          </w:p>
        </w:tc>
        <w:tc>
          <w:tcPr>
            <w:tcW w:w="2719" w:type="dxa"/>
            <w:tcBorders/>
            <w:vAlign w:val="center"/>
          </w:tcPr>
          <w:p>
            <w:pPr>
              <w:pStyle w:val="TableContents"/>
              <w:bidi w:val="0"/>
              <w:spacing w:before="0" w:after="283"/>
              <w:jc w:val="left"/>
              <w:rPr/>
            </w:pPr>
            <w:r>
              <w:rPr/>
              <w:t xml:space="preserve">San Francisco 49ers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1990 </w:t>
            </w:r>
          </w:p>
        </w:tc>
        <w:tc>
          <w:tcPr>
            <w:tcW w:w="4385" w:type="dxa"/>
            <w:tcBorders/>
            <w:vAlign w:val="center"/>
          </w:tcPr>
          <w:p>
            <w:pPr>
              <w:pStyle w:val="TableContents"/>
              <w:bidi w:val="0"/>
              <w:spacing w:before="0" w:after="283"/>
              <w:jc w:val="left"/>
              <w:rPr/>
            </w:pPr>
            <w:r>
              <w:rPr/>
              <w:t xml:space="preserve">Montana, Joe Joe Montana (2) </w:t>
            </w:r>
          </w:p>
        </w:tc>
        <w:tc>
          <w:tcPr>
            <w:tcW w:w="2719" w:type="dxa"/>
            <w:tcBorders/>
            <w:vAlign w:val="center"/>
          </w:tcPr>
          <w:p>
            <w:pPr>
              <w:pStyle w:val="TableContents"/>
              <w:bidi w:val="0"/>
              <w:spacing w:before="0" w:after="283"/>
              <w:jc w:val="left"/>
              <w:rPr/>
            </w:pPr>
            <w:r>
              <w:rPr/>
              <w:t xml:space="preserve">San Francisco 49ers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1991 </w:t>
            </w:r>
          </w:p>
        </w:tc>
        <w:tc>
          <w:tcPr>
            <w:tcW w:w="4385" w:type="dxa"/>
            <w:tcBorders/>
            <w:vAlign w:val="center"/>
          </w:tcPr>
          <w:p>
            <w:pPr>
              <w:pStyle w:val="TableContents"/>
              <w:bidi w:val="0"/>
              <w:spacing w:before="0" w:after="283"/>
              <w:jc w:val="left"/>
              <w:rPr/>
            </w:pPr>
            <w:r>
              <w:rPr/>
              <w:t xml:space="preserve">Thomas, Thurman Thurman Thomas </w:t>
            </w:r>
          </w:p>
        </w:tc>
        <w:tc>
          <w:tcPr>
            <w:tcW w:w="2719" w:type="dxa"/>
            <w:tcBorders/>
            <w:vAlign w:val="center"/>
          </w:tcPr>
          <w:p>
            <w:pPr>
              <w:pStyle w:val="TableContents"/>
              <w:bidi w:val="0"/>
              <w:spacing w:before="0" w:after="283"/>
              <w:jc w:val="left"/>
              <w:rPr/>
            </w:pPr>
            <w:r>
              <w:rPr/>
              <w:t xml:space="preserve">Buffalo Bills </w:t>
            </w:r>
          </w:p>
        </w:tc>
        <w:tc>
          <w:tcPr>
            <w:tcW w:w="2238" w:type="dxa"/>
            <w:tcBorders/>
            <w:vAlign w:val="center"/>
          </w:tcPr>
          <w:p>
            <w:pPr>
              <w:pStyle w:val="TableContents"/>
              <w:bidi w:val="0"/>
              <w:spacing w:before="0" w:after="283"/>
              <w:jc w:val="left"/>
              <w:rPr/>
            </w:pPr>
            <w:r>
              <w:rPr/>
              <w:t xml:space="preserve">Juoksija </w:t>
            </w:r>
          </w:p>
        </w:tc>
      </w:tr>
      <w:tr>
        <w:trPr/>
        <w:tc>
          <w:tcPr>
            <w:tcW w:w="863" w:type="dxa"/>
            <w:tcBorders/>
            <w:vAlign w:val="center"/>
          </w:tcPr>
          <w:p>
            <w:pPr>
              <w:pStyle w:val="TableContents"/>
              <w:bidi w:val="0"/>
              <w:spacing w:before="0" w:after="283"/>
              <w:jc w:val="left"/>
              <w:rPr/>
            </w:pPr>
            <w:r>
              <w:rPr/>
              <w:t xml:space="preserve">1992 </w:t>
            </w:r>
          </w:p>
        </w:tc>
        <w:tc>
          <w:tcPr>
            <w:tcW w:w="4385" w:type="dxa"/>
            <w:tcBorders/>
            <w:vAlign w:val="center"/>
          </w:tcPr>
          <w:p>
            <w:pPr>
              <w:pStyle w:val="TableContents"/>
              <w:bidi w:val="0"/>
              <w:spacing w:before="0" w:after="283"/>
              <w:jc w:val="left"/>
              <w:rPr/>
            </w:pPr>
            <w:r>
              <w:rPr/>
              <w:t xml:space="preserve">Young, Steve Steve Young </w:t>
            </w:r>
          </w:p>
        </w:tc>
        <w:tc>
          <w:tcPr>
            <w:tcW w:w="2719" w:type="dxa"/>
            <w:tcBorders/>
            <w:vAlign w:val="center"/>
          </w:tcPr>
          <w:p>
            <w:pPr>
              <w:pStyle w:val="TableContents"/>
              <w:bidi w:val="0"/>
              <w:spacing w:before="0" w:after="283"/>
              <w:jc w:val="left"/>
              <w:rPr/>
            </w:pPr>
            <w:r>
              <w:rPr/>
              <w:t xml:space="preserve">San Francisco 49ers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1993 </w:t>
            </w:r>
          </w:p>
        </w:tc>
        <w:tc>
          <w:tcPr>
            <w:tcW w:w="4385" w:type="dxa"/>
            <w:tcBorders/>
            <w:vAlign w:val="center"/>
          </w:tcPr>
          <w:p>
            <w:pPr>
              <w:pStyle w:val="TableContents"/>
              <w:bidi w:val="0"/>
              <w:spacing w:before="0" w:after="283"/>
              <w:jc w:val="left"/>
              <w:rPr/>
            </w:pPr>
            <w:r>
              <w:rPr/>
              <w:t xml:space="preserve">Smith, Emmitt Emmitt Smith </w:t>
            </w:r>
          </w:p>
        </w:tc>
        <w:tc>
          <w:tcPr>
            <w:tcW w:w="2719" w:type="dxa"/>
            <w:tcBorders/>
            <w:vAlign w:val="center"/>
          </w:tcPr>
          <w:p>
            <w:pPr>
              <w:pStyle w:val="TableContents"/>
              <w:bidi w:val="0"/>
              <w:spacing w:before="0" w:after="283"/>
              <w:jc w:val="left"/>
              <w:rPr/>
            </w:pPr>
            <w:r>
              <w:rPr/>
              <w:t xml:space="preserve">Dallas Cowboys </w:t>
            </w:r>
          </w:p>
        </w:tc>
        <w:tc>
          <w:tcPr>
            <w:tcW w:w="2238" w:type="dxa"/>
            <w:tcBorders/>
            <w:vAlign w:val="center"/>
          </w:tcPr>
          <w:p>
            <w:pPr>
              <w:pStyle w:val="TableContents"/>
              <w:bidi w:val="0"/>
              <w:spacing w:before="0" w:after="283"/>
              <w:jc w:val="left"/>
              <w:rPr/>
            </w:pPr>
            <w:r>
              <w:rPr/>
              <w:t xml:space="preserve">Juoksija </w:t>
            </w:r>
          </w:p>
        </w:tc>
      </w:tr>
      <w:tr>
        <w:trPr/>
        <w:tc>
          <w:tcPr>
            <w:tcW w:w="863" w:type="dxa"/>
            <w:tcBorders/>
            <w:vAlign w:val="center"/>
          </w:tcPr>
          <w:p>
            <w:pPr>
              <w:pStyle w:val="TableContents"/>
              <w:bidi w:val="0"/>
              <w:spacing w:before="0" w:after="283"/>
              <w:jc w:val="left"/>
              <w:rPr/>
            </w:pPr>
            <w:r>
              <w:rPr/>
              <w:t xml:space="preserve">1994 </w:t>
            </w:r>
          </w:p>
        </w:tc>
        <w:tc>
          <w:tcPr>
            <w:tcW w:w="4385" w:type="dxa"/>
            <w:tcBorders/>
            <w:vAlign w:val="center"/>
          </w:tcPr>
          <w:p>
            <w:pPr>
              <w:pStyle w:val="TableContents"/>
              <w:bidi w:val="0"/>
              <w:spacing w:before="0" w:after="283"/>
              <w:jc w:val="left"/>
              <w:rPr/>
            </w:pPr>
            <w:r>
              <w:rPr/>
              <w:t xml:space="preserve">Young, Steve Steve Young (2) </w:t>
            </w:r>
          </w:p>
        </w:tc>
        <w:tc>
          <w:tcPr>
            <w:tcW w:w="2719" w:type="dxa"/>
            <w:tcBorders/>
            <w:vAlign w:val="center"/>
          </w:tcPr>
          <w:p>
            <w:pPr>
              <w:pStyle w:val="TableContents"/>
              <w:bidi w:val="0"/>
              <w:spacing w:before="0" w:after="283"/>
              <w:jc w:val="left"/>
              <w:rPr/>
            </w:pPr>
            <w:r>
              <w:rPr/>
              <w:t xml:space="preserve">San Francisco 49ers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1995 </w:t>
            </w:r>
          </w:p>
        </w:tc>
        <w:tc>
          <w:tcPr>
            <w:tcW w:w="4385" w:type="dxa"/>
            <w:tcBorders/>
            <w:vAlign w:val="center"/>
          </w:tcPr>
          <w:p>
            <w:pPr>
              <w:pStyle w:val="TableContents"/>
              <w:bidi w:val="0"/>
              <w:spacing w:before="0" w:after="283"/>
              <w:jc w:val="left"/>
              <w:rPr/>
            </w:pPr>
            <w:r>
              <w:rPr/>
              <w:t xml:space="preserve">Favre, Brett Brett Favre </w:t>
            </w:r>
          </w:p>
        </w:tc>
        <w:tc>
          <w:tcPr>
            <w:tcW w:w="2719" w:type="dxa"/>
            <w:tcBorders/>
            <w:vAlign w:val="center"/>
          </w:tcPr>
          <w:p>
            <w:pPr>
              <w:pStyle w:val="TableContents"/>
              <w:bidi w:val="0"/>
              <w:spacing w:before="0" w:after="283"/>
              <w:jc w:val="left"/>
              <w:rPr/>
            </w:pPr>
            <w:r>
              <w:rPr/>
              <w:t xml:space="preserve">Green Bay Packers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sz w:val="4"/>
                <w:szCs w:val="4"/>
              </w:rPr>
            </w:pPr>
            <w:r>
              <w:rPr>
                <w:sz w:val="4"/>
                <w:szCs w:val="4"/>
              </w:rPr>
            </w:r>
          </w:p>
        </w:tc>
        <w:tc>
          <w:tcPr>
            <w:tcW w:w="4385" w:type="dxa"/>
            <w:tcBorders/>
            <w:vAlign w:val="center"/>
          </w:tcPr>
          <w:p>
            <w:pPr>
              <w:pStyle w:val="TableContents"/>
              <w:bidi w:val="0"/>
              <w:spacing w:before="0" w:after="283"/>
              <w:jc w:val="left"/>
              <w:rPr/>
            </w:pPr>
            <w:r>
              <w:rPr/>
              <w:t xml:space="preserve">Favre, Brett Brett Favre (2) </w:t>
            </w:r>
          </w:p>
        </w:tc>
        <w:tc>
          <w:tcPr>
            <w:tcW w:w="2719" w:type="dxa"/>
            <w:tcBorders/>
            <w:vAlign w:val="center"/>
          </w:tcPr>
          <w:p>
            <w:pPr>
              <w:pStyle w:val="TableContents"/>
              <w:bidi w:val="0"/>
              <w:spacing w:before="0" w:after="283"/>
              <w:jc w:val="left"/>
              <w:rPr/>
            </w:pPr>
            <w:r>
              <w:rPr/>
              <w:t xml:space="preserve">Green Bay Packers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1997 </w:t>
            </w:r>
          </w:p>
        </w:tc>
        <w:tc>
          <w:tcPr>
            <w:tcW w:w="4385" w:type="dxa"/>
            <w:tcBorders/>
            <w:vAlign w:val="center"/>
          </w:tcPr>
          <w:p>
            <w:pPr>
              <w:pStyle w:val="TableContents"/>
              <w:bidi w:val="0"/>
              <w:spacing w:before="0" w:after="283"/>
              <w:jc w:val="left"/>
              <w:rPr/>
            </w:pPr>
            <w:r>
              <w:rPr/>
              <w:t xml:space="preserve">Favre, Brett Brett Favre (3) Sanders, Barry Barry Sanders </w:t>
            </w:r>
          </w:p>
        </w:tc>
        <w:tc>
          <w:tcPr>
            <w:tcW w:w="2719" w:type="dxa"/>
            <w:tcBorders/>
            <w:vAlign w:val="center"/>
          </w:tcPr>
          <w:p>
            <w:pPr>
              <w:pStyle w:val="TableContents"/>
              <w:bidi w:val="0"/>
              <w:spacing w:before="0" w:after="283"/>
              <w:jc w:val="left"/>
              <w:rPr/>
            </w:pPr>
            <w:r>
              <w:rPr/>
              <w:t xml:space="preserve">Green Bay Packers Detroit Lions </w:t>
            </w:r>
          </w:p>
        </w:tc>
        <w:tc>
          <w:tcPr>
            <w:tcW w:w="2238" w:type="dxa"/>
            <w:tcBorders/>
            <w:vAlign w:val="center"/>
          </w:tcPr>
          <w:p>
            <w:pPr>
              <w:pStyle w:val="TableContents"/>
              <w:bidi w:val="0"/>
              <w:spacing w:before="0" w:after="283"/>
              <w:jc w:val="left"/>
              <w:rPr/>
            </w:pPr>
            <w:r>
              <w:rPr/>
              <w:t xml:space="preserve">Pelinrakentaja Running back </w:t>
            </w:r>
          </w:p>
        </w:tc>
      </w:tr>
      <w:tr>
        <w:trPr/>
        <w:tc>
          <w:tcPr>
            <w:tcW w:w="863" w:type="dxa"/>
            <w:tcBorders/>
            <w:vAlign w:val="center"/>
          </w:tcPr>
          <w:p>
            <w:pPr>
              <w:pStyle w:val="TableContents"/>
              <w:bidi w:val="0"/>
              <w:spacing w:before="0" w:after="283"/>
              <w:jc w:val="left"/>
              <w:rPr/>
            </w:pPr>
            <w:r>
              <w:rPr/>
              <w:t xml:space="preserve">1998 </w:t>
            </w:r>
          </w:p>
        </w:tc>
        <w:tc>
          <w:tcPr>
            <w:tcW w:w="4385" w:type="dxa"/>
            <w:tcBorders/>
            <w:vAlign w:val="center"/>
          </w:tcPr>
          <w:p>
            <w:pPr>
              <w:pStyle w:val="TableContents"/>
              <w:bidi w:val="0"/>
              <w:spacing w:before="0" w:after="283"/>
              <w:jc w:val="left"/>
              <w:rPr/>
            </w:pPr>
            <w:r>
              <w:rPr/>
              <w:t xml:space="preserve">Davis, Terrell Terrell Davis </w:t>
            </w:r>
          </w:p>
        </w:tc>
        <w:tc>
          <w:tcPr>
            <w:tcW w:w="2719" w:type="dxa"/>
            <w:tcBorders/>
            <w:vAlign w:val="center"/>
          </w:tcPr>
          <w:p>
            <w:pPr>
              <w:pStyle w:val="TableContents"/>
              <w:bidi w:val="0"/>
              <w:spacing w:before="0" w:after="283"/>
              <w:jc w:val="left"/>
              <w:rPr/>
            </w:pPr>
            <w:r>
              <w:rPr/>
              <w:t xml:space="preserve">Denver Broncos </w:t>
            </w:r>
          </w:p>
        </w:tc>
        <w:tc>
          <w:tcPr>
            <w:tcW w:w="2238" w:type="dxa"/>
            <w:tcBorders/>
            <w:vAlign w:val="center"/>
          </w:tcPr>
          <w:p>
            <w:pPr>
              <w:pStyle w:val="TableContents"/>
              <w:bidi w:val="0"/>
              <w:spacing w:before="0" w:after="283"/>
              <w:jc w:val="left"/>
              <w:rPr/>
            </w:pPr>
            <w:r>
              <w:rPr/>
              <w:t xml:space="preserve">Juoksija </w:t>
            </w:r>
          </w:p>
        </w:tc>
      </w:tr>
      <w:tr>
        <w:trPr/>
        <w:tc>
          <w:tcPr>
            <w:tcW w:w="863" w:type="dxa"/>
            <w:tcBorders/>
            <w:vAlign w:val="center"/>
          </w:tcPr>
          <w:p>
            <w:pPr>
              <w:pStyle w:val="TableContents"/>
              <w:bidi w:val="0"/>
              <w:spacing w:before="0" w:after="283"/>
              <w:jc w:val="left"/>
              <w:rPr/>
            </w:pPr>
            <w:r>
              <w:rPr/>
              <w:t xml:space="preserve">1999 </w:t>
            </w:r>
          </w:p>
        </w:tc>
        <w:tc>
          <w:tcPr>
            <w:tcW w:w="4385" w:type="dxa"/>
            <w:tcBorders/>
            <w:vAlign w:val="center"/>
          </w:tcPr>
          <w:p>
            <w:pPr>
              <w:pStyle w:val="TableContents"/>
              <w:bidi w:val="0"/>
              <w:spacing w:before="0" w:after="283"/>
              <w:jc w:val="left"/>
              <w:rPr/>
            </w:pPr>
            <w:r>
              <w:rPr/>
              <w:t xml:space="preserve">Warner, Kurt Kurt Warner </w:t>
            </w:r>
          </w:p>
        </w:tc>
        <w:tc>
          <w:tcPr>
            <w:tcW w:w="2719" w:type="dxa"/>
            <w:tcBorders/>
            <w:vAlign w:val="center"/>
          </w:tcPr>
          <w:p>
            <w:pPr>
              <w:pStyle w:val="TableContents"/>
              <w:bidi w:val="0"/>
              <w:spacing w:before="0" w:after="283"/>
              <w:jc w:val="left"/>
              <w:rPr/>
            </w:pPr>
            <w:r>
              <w:rPr/>
              <w:t xml:space="preserve">St. Louis Rams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2000 </w:t>
            </w:r>
          </w:p>
        </w:tc>
        <w:tc>
          <w:tcPr>
            <w:tcW w:w="4385" w:type="dxa"/>
            <w:tcBorders/>
            <w:vAlign w:val="center"/>
          </w:tcPr>
          <w:p>
            <w:pPr>
              <w:pStyle w:val="TableContents"/>
              <w:bidi w:val="0"/>
              <w:spacing w:before="0" w:after="283"/>
              <w:jc w:val="left"/>
              <w:rPr/>
            </w:pPr>
            <w:r>
              <w:rPr/>
              <w:t xml:space="preserve">Faulk, Marshall Marshall Faulk </w:t>
            </w:r>
          </w:p>
        </w:tc>
        <w:tc>
          <w:tcPr>
            <w:tcW w:w="2719" w:type="dxa"/>
            <w:tcBorders/>
            <w:vAlign w:val="center"/>
          </w:tcPr>
          <w:p>
            <w:pPr>
              <w:pStyle w:val="TableContents"/>
              <w:bidi w:val="0"/>
              <w:spacing w:before="0" w:after="283"/>
              <w:jc w:val="left"/>
              <w:rPr/>
            </w:pPr>
            <w:r>
              <w:rPr/>
              <w:t xml:space="preserve">St. Louis Rams </w:t>
            </w:r>
          </w:p>
        </w:tc>
        <w:tc>
          <w:tcPr>
            <w:tcW w:w="2238" w:type="dxa"/>
            <w:tcBorders/>
            <w:vAlign w:val="center"/>
          </w:tcPr>
          <w:p>
            <w:pPr>
              <w:pStyle w:val="TableContents"/>
              <w:bidi w:val="0"/>
              <w:spacing w:before="0" w:after="283"/>
              <w:jc w:val="left"/>
              <w:rPr/>
            </w:pPr>
            <w:r>
              <w:rPr/>
              <w:t xml:space="preserve">Juoksija </w:t>
            </w:r>
          </w:p>
        </w:tc>
      </w:tr>
      <w:tr>
        <w:trPr/>
        <w:tc>
          <w:tcPr>
            <w:tcW w:w="863" w:type="dxa"/>
            <w:tcBorders/>
            <w:vAlign w:val="center"/>
          </w:tcPr>
          <w:p>
            <w:pPr>
              <w:pStyle w:val="TableContents"/>
              <w:bidi w:val="0"/>
              <w:spacing w:before="0" w:after="283"/>
              <w:jc w:val="left"/>
              <w:rPr/>
            </w:pPr>
            <w:r>
              <w:rPr/>
              <w:t xml:space="preserve">2001 </w:t>
            </w:r>
          </w:p>
        </w:tc>
        <w:tc>
          <w:tcPr>
            <w:tcW w:w="4385" w:type="dxa"/>
            <w:tcBorders/>
            <w:vAlign w:val="center"/>
          </w:tcPr>
          <w:p>
            <w:pPr>
              <w:pStyle w:val="TableContents"/>
              <w:bidi w:val="0"/>
              <w:spacing w:before="0" w:after="283"/>
              <w:jc w:val="left"/>
              <w:rPr/>
            </w:pPr>
            <w:r>
              <w:rPr/>
              <w:t xml:space="preserve">Warner, Kurt Kurt Warner (2) </w:t>
            </w:r>
          </w:p>
        </w:tc>
        <w:tc>
          <w:tcPr>
            <w:tcW w:w="2719" w:type="dxa"/>
            <w:tcBorders/>
            <w:vAlign w:val="center"/>
          </w:tcPr>
          <w:p>
            <w:pPr>
              <w:pStyle w:val="TableContents"/>
              <w:bidi w:val="0"/>
              <w:spacing w:before="0" w:after="283"/>
              <w:jc w:val="left"/>
              <w:rPr/>
            </w:pPr>
            <w:r>
              <w:rPr/>
              <w:t xml:space="preserve">St. Louis Rams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2002 </w:t>
            </w:r>
          </w:p>
        </w:tc>
        <w:tc>
          <w:tcPr>
            <w:tcW w:w="4385" w:type="dxa"/>
            <w:tcBorders/>
            <w:vAlign w:val="center"/>
          </w:tcPr>
          <w:p>
            <w:pPr>
              <w:pStyle w:val="TableContents"/>
              <w:bidi w:val="0"/>
              <w:spacing w:before="0" w:after="283"/>
              <w:jc w:val="left"/>
              <w:rPr/>
            </w:pPr>
            <w:r>
              <w:rPr/>
              <w:t xml:space="preserve">Gannon, Rich Rich Gannon </w:t>
            </w:r>
          </w:p>
        </w:tc>
        <w:tc>
          <w:tcPr>
            <w:tcW w:w="2719" w:type="dxa"/>
            <w:tcBorders/>
            <w:vAlign w:val="center"/>
          </w:tcPr>
          <w:p>
            <w:pPr>
              <w:pStyle w:val="TableContents"/>
              <w:bidi w:val="0"/>
              <w:spacing w:before="0" w:after="283"/>
              <w:jc w:val="left"/>
              <w:rPr/>
            </w:pPr>
            <w:r>
              <w:rPr/>
              <w:t xml:space="preserve">Oakland Raiders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2003 </w:t>
            </w:r>
          </w:p>
        </w:tc>
        <w:tc>
          <w:tcPr>
            <w:tcW w:w="4385" w:type="dxa"/>
            <w:tcBorders/>
            <w:vAlign w:val="center"/>
          </w:tcPr>
          <w:p>
            <w:pPr>
              <w:pStyle w:val="TableContents"/>
              <w:bidi w:val="0"/>
              <w:spacing w:before="0" w:after="283"/>
              <w:jc w:val="left"/>
              <w:rPr/>
            </w:pPr>
            <w:r>
              <w:rPr/>
              <w:t xml:space="preserve">Manning, Peyton Peyton Manning McNair, Steve Steve McNair </w:t>
            </w:r>
          </w:p>
        </w:tc>
        <w:tc>
          <w:tcPr>
            <w:tcW w:w="2719" w:type="dxa"/>
            <w:tcBorders/>
            <w:vAlign w:val="center"/>
          </w:tcPr>
          <w:p>
            <w:pPr>
              <w:pStyle w:val="TableContents"/>
              <w:bidi w:val="0"/>
              <w:spacing w:before="0" w:after="283"/>
              <w:jc w:val="left"/>
              <w:rPr/>
            </w:pPr>
            <w:r>
              <w:rPr/>
              <w:t xml:space="preserve">Indianapolis Colts Tennessee Titans </w:t>
            </w:r>
          </w:p>
        </w:tc>
        <w:tc>
          <w:tcPr>
            <w:tcW w:w="2238" w:type="dxa"/>
            <w:tcBorders/>
            <w:vAlign w:val="center"/>
          </w:tcPr>
          <w:p>
            <w:pPr>
              <w:pStyle w:val="TableContents"/>
              <w:bidi w:val="0"/>
              <w:spacing w:before="0" w:after="283"/>
              <w:jc w:val="left"/>
              <w:rPr/>
            </w:pPr>
            <w:r>
              <w:rPr/>
              <w:t xml:space="preserve">pelinrakentaja pelinrakentaja </w:t>
            </w:r>
          </w:p>
        </w:tc>
      </w:tr>
      <w:tr>
        <w:trPr/>
        <w:tc>
          <w:tcPr>
            <w:tcW w:w="863" w:type="dxa"/>
            <w:tcBorders/>
            <w:vAlign w:val="center"/>
          </w:tcPr>
          <w:p>
            <w:pPr>
              <w:pStyle w:val="TableContents"/>
              <w:bidi w:val="0"/>
              <w:spacing w:before="0" w:after="283"/>
              <w:jc w:val="left"/>
              <w:rPr>
                <w:sz w:val="4"/>
                <w:szCs w:val="4"/>
              </w:rPr>
            </w:pPr>
            <w:r>
              <w:rPr>
                <w:sz w:val="4"/>
                <w:szCs w:val="4"/>
              </w:rPr>
            </w:r>
          </w:p>
        </w:tc>
        <w:tc>
          <w:tcPr>
            <w:tcW w:w="4385" w:type="dxa"/>
            <w:tcBorders/>
            <w:vAlign w:val="center"/>
          </w:tcPr>
          <w:p>
            <w:pPr>
              <w:pStyle w:val="TableContents"/>
              <w:bidi w:val="0"/>
              <w:spacing w:before="0" w:after="283"/>
              <w:jc w:val="left"/>
              <w:rPr/>
            </w:pPr>
            <w:r>
              <w:rPr/>
              <w:t xml:space="preserve">Manning, Peyton Peyton Manning (2) </w:t>
            </w:r>
          </w:p>
        </w:tc>
        <w:tc>
          <w:tcPr>
            <w:tcW w:w="2719" w:type="dxa"/>
            <w:tcBorders/>
            <w:vAlign w:val="center"/>
          </w:tcPr>
          <w:p>
            <w:pPr>
              <w:pStyle w:val="TableContents"/>
              <w:bidi w:val="0"/>
              <w:spacing w:before="0" w:after="283"/>
              <w:jc w:val="left"/>
              <w:rPr/>
            </w:pPr>
            <w:r>
              <w:rPr/>
              <w:t xml:space="preserve">Indianapolis Colts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2005 </w:t>
            </w:r>
          </w:p>
        </w:tc>
        <w:tc>
          <w:tcPr>
            <w:tcW w:w="4385" w:type="dxa"/>
            <w:tcBorders/>
            <w:vAlign w:val="center"/>
          </w:tcPr>
          <w:p>
            <w:pPr>
              <w:pStyle w:val="TableContents"/>
              <w:bidi w:val="0"/>
              <w:spacing w:before="0" w:after="283"/>
              <w:jc w:val="left"/>
              <w:rPr/>
            </w:pPr>
            <w:r>
              <w:rPr/>
              <w:t xml:space="preserve">Alexander, Shaun Shaun Alexander </w:t>
            </w:r>
          </w:p>
        </w:tc>
        <w:tc>
          <w:tcPr>
            <w:tcW w:w="2719" w:type="dxa"/>
            <w:tcBorders/>
            <w:vAlign w:val="center"/>
          </w:tcPr>
          <w:p>
            <w:pPr>
              <w:pStyle w:val="TableContents"/>
              <w:bidi w:val="0"/>
              <w:spacing w:before="0" w:after="283"/>
              <w:jc w:val="left"/>
              <w:rPr/>
            </w:pPr>
            <w:r>
              <w:rPr/>
              <w:t xml:space="preserve">Seattle Seahawks </w:t>
            </w:r>
          </w:p>
        </w:tc>
        <w:tc>
          <w:tcPr>
            <w:tcW w:w="2238" w:type="dxa"/>
            <w:tcBorders/>
            <w:vAlign w:val="center"/>
          </w:tcPr>
          <w:p>
            <w:pPr>
              <w:pStyle w:val="TableContents"/>
              <w:bidi w:val="0"/>
              <w:spacing w:before="0" w:after="283"/>
              <w:jc w:val="left"/>
              <w:rPr/>
            </w:pPr>
            <w:r>
              <w:rPr/>
              <w:t xml:space="preserve">Juoksija </w:t>
            </w:r>
          </w:p>
        </w:tc>
      </w:tr>
      <w:tr>
        <w:trPr/>
        <w:tc>
          <w:tcPr>
            <w:tcW w:w="863" w:type="dxa"/>
            <w:tcBorders/>
            <w:vAlign w:val="center"/>
          </w:tcPr>
          <w:p>
            <w:pPr>
              <w:pStyle w:val="TableContents"/>
              <w:bidi w:val="0"/>
              <w:spacing w:before="0" w:after="283"/>
              <w:jc w:val="left"/>
              <w:rPr/>
            </w:pPr>
            <w:r>
              <w:rPr/>
              <w:t xml:space="preserve">2006 </w:t>
            </w:r>
          </w:p>
        </w:tc>
        <w:tc>
          <w:tcPr>
            <w:tcW w:w="4385" w:type="dxa"/>
            <w:tcBorders/>
            <w:vAlign w:val="center"/>
          </w:tcPr>
          <w:p>
            <w:pPr>
              <w:pStyle w:val="TableContents"/>
              <w:bidi w:val="0"/>
              <w:spacing w:before="0" w:after="283"/>
              <w:jc w:val="left"/>
              <w:rPr/>
            </w:pPr>
            <w:r>
              <w:rPr/>
              <w:t xml:space="preserve">Tomlinson, LaDainian LaDainian Tomlinson LaDainian Tomlinson </w:t>
            </w:r>
          </w:p>
        </w:tc>
        <w:tc>
          <w:tcPr>
            <w:tcW w:w="2719" w:type="dxa"/>
            <w:tcBorders/>
            <w:vAlign w:val="center"/>
          </w:tcPr>
          <w:p>
            <w:pPr>
              <w:pStyle w:val="TableContents"/>
              <w:bidi w:val="0"/>
              <w:spacing w:before="0" w:after="283"/>
              <w:jc w:val="left"/>
              <w:rPr/>
            </w:pPr>
            <w:r>
              <w:rPr/>
              <w:t xml:space="preserve">San Diego Chargers </w:t>
            </w:r>
          </w:p>
        </w:tc>
        <w:tc>
          <w:tcPr>
            <w:tcW w:w="2238" w:type="dxa"/>
            <w:tcBorders/>
            <w:vAlign w:val="center"/>
          </w:tcPr>
          <w:p>
            <w:pPr>
              <w:pStyle w:val="TableContents"/>
              <w:bidi w:val="0"/>
              <w:spacing w:before="0" w:after="283"/>
              <w:jc w:val="left"/>
              <w:rPr/>
            </w:pPr>
            <w:r>
              <w:rPr/>
              <w:t xml:space="preserve">Juoksija </w:t>
            </w:r>
          </w:p>
        </w:tc>
      </w:tr>
      <w:tr>
        <w:trPr/>
        <w:tc>
          <w:tcPr>
            <w:tcW w:w="863" w:type="dxa"/>
            <w:tcBorders/>
            <w:vAlign w:val="center"/>
          </w:tcPr>
          <w:p>
            <w:pPr>
              <w:pStyle w:val="TableContents"/>
              <w:bidi w:val="0"/>
              <w:spacing w:before="0" w:after="283"/>
              <w:jc w:val="left"/>
              <w:rPr/>
            </w:pPr>
            <w:r>
              <w:rPr/>
              <w:t xml:space="preserve">2007 </w:t>
            </w:r>
          </w:p>
        </w:tc>
        <w:tc>
          <w:tcPr>
            <w:tcW w:w="4385" w:type="dxa"/>
            <w:tcBorders/>
            <w:vAlign w:val="center"/>
          </w:tcPr>
          <w:p>
            <w:pPr>
              <w:pStyle w:val="TableContents"/>
              <w:bidi w:val="0"/>
              <w:spacing w:before="0" w:after="283"/>
              <w:jc w:val="left"/>
              <w:rPr/>
            </w:pPr>
            <w:r>
              <w:rPr/>
              <w:t xml:space="preserve">Brady, Tom Tom Brady </w:t>
            </w:r>
          </w:p>
        </w:tc>
        <w:tc>
          <w:tcPr>
            <w:tcW w:w="2719" w:type="dxa"/>
            <w:tcBorders/>
            <w:vAlign w:val="center"/>
          </w:tcPr>
          <w:p>
            <w:pPr>
              <w:pStyle w:val="TableContents"/>
              <w:bidi w:val="0"/>
              <w:spacing w:before="0" w:after="283"/>
              <w:jc w:val="left"/>
              <w:rPr/>
            </w:pPr>
            <w:r>
              <w:rPr/>
              <w:t xml:space="preserve">New England Patriots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2008 </w:t>
            </w:r>
          </w:p>
        </w:tc>
        <w:tc>
          <w:tcPr>
            <w:tcW w:w="4385" w:type="dxa"/>
            <w:tcBorders/>
            <w:vAlign w:val="center"/>
          </w:tcPr>
          <w:p>
            <w:pPr>
              <w:pStyle w:val="TableContents"/>
              <w:bidi w:val="0"/>
              <w:spacing w:before="0" w:after="283"/>
              <w:jc w:val="left"/>
              <w:rPr/>
            </w:pPr>
            <w:r>
              <w:rPr/>
              <w:t xml:space="preserve">Manning, Peyton Peyton Manning (3) </w:t>
            </w:r>
          </w:p>
        </w:tc>
        <w:tc>
          <w:tcPr>
            <w:tcW w:w="2719" w:type="dxa"/>
            <w:tcBorders/>
            <w:vAlign w:val="center"/>
          </w:tcPr>
          <w:p>
            <w:pPr>
              <w:pStyle w:val="TableContents"/>
              <w:bidi w:val="0"/>
              <w:spacing w:before="0" w:after="283"/>
              <w:jc w:val="left"/>
              <w:rPr/>
            </w:pPr>
            <w:r>
              <w:rPr/>
              <w:t xml:space="preserve">Indianapolis Colts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2009 </w:t>
            </w:r>
          </w:p>
        </w:tc>
        <w:tc>
          <w:tcPr>
            <w:tcW w:w="4385" w:type="dxa"/>
            <w:tcBorders/>
            <w:vAlign w:val="center"/>
          </w:tcPr>
          <w:p>
            <w:pPr>
              <w:pStyle w:val="TableContents"/>
              <w:bidi w:val="0"/>
              <w:spacing w:before="0" w:after="283"/>
              <w:jc w:val="left"/>
              <w:rPr/>
            </w:pPr>
            <w:r>
              <w:rPr/>
              <w:t xml:space="preserve">Manning, Peyton Peyton Manning (4) </w:t>
            </w:r>
          </w:p>
        </w:tc>
        <w:tc>
          <w:tcPr>
            <w:tcW w:w="2719" w:type="dxa"/>
            <w:tcBorders/>
            <w:vAlign w:val="center"/>
          </w:tcPr>
          <w:p>
            <w:pPr>
              <w:pStyle w:val="TableContents"/>
              <w:bidi w:val="0"/>
              <w:spacing w:before="0" w:after="283"/>
              <w:jc w:val="left"/>
              <w:rPr/>
            </w:pPr>
            <w:r>
              <w:rPr/>
              <w:t xml:space="preserve">Indianapolis Colts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sz w:val="4"/>
                <w:szCs w:val="4"/>
              </w:rPr>
            </w:pPr>
            <w:r>
              <w:rPr>
                <w:sz w:val="4"/>
                <w:szCs w:val="4"/>
              </w:rPr>
            </w:r>
          </w:p>
        </w:tc>
        <w:tc>
          <w:tcPr>
            <w:tcW w:w="4385" w:type="dxa"/>
            <w:tcBorders/>
            <w:vAlign w:val="center"/>
          </w:tcPr>
          <w:p>
            <w:pPr>
              <w:pStyle w:val="TableContents"/>
              <w:bidi w:val="0"/>
              <w:spacing w:before="0" w:after="283"/>
              <w:jc w:val="left"/>
              <w:rPr/>
            </w:pPr>
            <w:r>
              <w:rPr/>
              <w:t xml:space="preserve">Brady, Tom Tom Brady (2) </w:t>
            </w:r>
          </w:p>
        </w:tc>
        <w:tc>
          <w:tcPr>
            <w:tcW w:w="2719" w:type="dxa"/>
            <w:tcBorders/>
            <w:vAlign w:val="center"/>
          </w:tcPr>
          <w:p>
            <w:pPr>
              <w:pStyle w:val="TableContents"/>
              <w:bidi w:val="0"/>
              <w:spacing w:before="0" w:after="283"/>
              <w:jc w:val="left"/>
              <w:rPr/>
            </w:pPr>
            <w:r>
              <w:rPr/>
              <w:t xml:space="preserve">New England Patriots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2011 </w:t>
            </w:r>
          </w:p>
        </w:tc>
        <w:tc>
          <w:tcPr>
            <w:tcW w:w="4385" w:type="dxa"/>
            <w:tcBorders/>
            <w:vAlign w:val="center"/>
          </w:tcPr>
          <w:p>
            <w:pPr>
              <w:pStyle w:val="TableContents"/>
              <w:bidi w:val="0"/>
              <w:spacing w:before="0" w:after="283"/>
              <w:jc w:val="left"/>
              <w:rPr/>
            </w:pPr>
            <w:r>
              <w:rPr/>
              <w:t xml:space="preserve">Rodgers, Aaron Aaron Rodgers </w:t>
            </w:r>
          </w:p>
        </w:tc>
        <w:tc>
          <w:tcPr>
            <w:tcW w:w="2719" w:type="dxa"/>
            <w:tcBorders/>
            <w:vAlign w:val="center"/>
          </w:tcPr>
          <w:p>
            <w:pPr>
              <w:pStyle w:val="TableContents"/>
              <w:bidi w:val="0"/>
              <w:spacing w:before="0" w:after="283"/>
              <w:jc w:val="left"/>
              <w:rPr/>
            </w:pPr>
            <w:r>
              <w:rPr/>
              <w:t xml:space="preserve">Green Bay Packers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2012 </w:t>
            </w:r>
          </w:p>
        </w:tc>
        <w:tc>
          <w:tcPr>
            <w:tcW w:w="4385" w:type="dxa"/>
            <w:tcBorders/>
            <w:vAlign w:val="center"/>
          </w:tcPr>
          <w:p>
            <w:pPr>
              <w:pStyle w:val="TableContents"/>
              <w:bidi w:val="0"/>
              <w:spacing w:before="0" w:after="283"/>
              <w:jc w:val="left"/>
              <w:rPr/>
            </w:pPr>
            <w:r>
              <w:rPr/>
              <w:t xml:space="preserve">Peterson, Adrian Adrian Peterson </w:t>
            </w:r>
          </w:p>
        </w:tc>
        <w:tc>
          <w:tcPr>
            <w:tcW w:w="2719" w:type="dxa"/>
            <w:tcBorders/>
            <w:vAlign w:val="center"/>
          </w:tcPr>
          <w:p>
            <w:pPr>
              <w:pStyle w:val="TableContents"/>
              <w:bidi w:val="0"/>
              <w:spacing w:before="0" w:after="283"/>
              <w:jc w:val="left"/>
              <w:rPr/>
            </w:pPr>
            <w:r>
              <w:rPr/>
              <w:t xml:space="preserve">Minnesota Vikings </w:t>
            </w:r>
          </w:p>
        </w:tc>
        <w:tc>
          <w:tcPr>
            <w:tcW w:w="2238" w:type="dxa"/>
            <w:tcBorders/>
            <w:vAlign w:val="center"/>
          </w:tcPr>
          <w:p>
            <w:pPr>
              <w:pStyle w:val="TableContents"/>
              <w:bidi w:val="0"/>
              <w:spacing w:before="0" w:after="283"/>
              <w:jc w:val="left"/>
              <w:rPr/>
            </w:pPr>
            <w:r>
              <w:rPr/>
              <w:t xml:space="preserve">Juoksija </w:t>
            </w:r>
          </w:p>
        </w:tc>
      </w:tr>
      <w:tr>
        <w:trPr/>
        <w:tc>
          <w:tcPr>
            <w:tcW w:w="863" w:type="dxa"/>
            <w:tcBorders/>
            <w:vAlign w:val="center"/>
          </w:tcPr>
          <w:p>
            <w:pPr>
              <w:pStyle w:val="TableContents"/>
              <w:bidi w:val="0"/>
              <w:spacing w:before="0" w:after="283"/>
              <w:jc w:val="left"/>
              <w:rPr/>
            </w:pPr>
            <w:r>
              <w:rPr/>
              <w:t xml:space="preserve">2013 </w:t>
            </w:r>
          </w:p>
        </w:tc>
        <w:tc>
          <w:tcPr>
            <w:tcW w:w="4385" w:type="dxa"/>
            <w:tcBorders/>
            <w:vAlign w:val="center"/>
          </w:tcPr>
          <w:p>
            <w:pPr>
              <w:pStyle w:val="TableContents"/>
              <w:bidi w:val="0"/>
              <w:spacing w:before="0" w:after="283"/>
              <w:jc w:val="left"/>
              <w:rPr/>
            </w:pPr>
            <w:r>
              <w:rPr/>
              <w:t xml:space="preserve">Manning, Peyton Peyton Manning (5) </w:t>
            </w:r>
          </w:p>
        </w:tc>
        <w:tc>
          <w:tcPr>
            <w:tcW w:w="2719" w:type="dxa"/>
            <w:tcBorders/>
            <w:vAlign w:val="center"/>
          </w:tcPr>
          <w:p>
            <w:pPr>
              <w:pStyle w:val="TableContents"/>
              <w:bidi w:val="0"/>
              <w:spacing w:before="0" w:after="283"/>
              <w:jc w:val="left"/>
              <w:rPr/>
            </w:pPr>
            <w:r>
              <w:rPr/>
              <w:t xml:space="preserve">Denver Broncos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2014 </w:t>
            </w:r>
          </w:p>
        </w:tc>
        <w:tc>
          <w:tcPr>
            <w:tcW w:w="4385" w:type="dxa"/>
            <w:tcBorders/>
            <w:vAlign w:val="center"/>
          </w:tcPr>
          <w:p>
            <w:pPr>
              <w:pStyle w:val="TableContents"/>
              <w:bidi w:val="0"/>
              <w:spacing w:before="0" w:after="283"/>
              <w:jc w:val="left"/>
              <w:rPr/>
            </w:pPr>
            <w:r>
              <w:rPr/>
              <w:t xml:space="preserve">Rodgers, Aaron Aaron Rodgers (2) </w:t>
            </w:r>
          </w:p>
        </w:tc>
        <w:tc>
          <w:tcPr>
            <w:tcW w:w="2719" w:type="dxa"/>
            <w:tcBorders/>
            <w:vAlign w:val="center"/>
          </w:tcPr>
          <w:p>
            <w:pPr>
              <w:pStyle w:val="TableContents"/>
              <w:bidi w:val="0"/>
              <w:spacing w:before="0" w:after="283"/>
              <w:jc w:val="left"/>
              <w:rPr/>
            </w:pPr>
            <w:r>
              <w:rPr/>
              <w:t xml:space="preserve">Green Bay Packers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2015 </w:t>
            </w:r>
          </w:p>
        </w:tc>
        <w:tc>
          <w:tcPr>
            <w:tcW w:w="4385" w:type="dxa"/>
            <w:tcBorders/>
            <w:vAlign w:val="center"/>
          </w:tcPr>
          <w:p>
            <w:pPr>
              <w:pStyle w:val="TableContents"/>
              <w:bidi w:val="0"/>
              <w:spacing w:before="0" w:after="283"/>
              <w:jc w:val="left"/>
              <w:rPr/>
            </w:pPr>
            <w:r>
              <w:rPr/>
              <w:t xml:space="preserve">Newton, Cam Cam Newton </w:t>
            </w:r>
          </w:p>
        </w:tc>
        <w:tc>
          <w:tcPr>
            <w:tcW w:w="2719" w:type="dxa"/>
            <w:tcBorders/>
            <w:vAlign w:val="center"/>
          </w:tcPr>
          <w:p>
            <w:pPr>
              <w:pStyle w:val="TableContents"/>
              <w:bidi w:val="0"/>
              <w:spacing w:before="0" w:after="283"/>
              <w:jc w:val="left"/>
              <w:rPr/>
            </w:pPr>
            <w:r>
              <w:rPr/>
              <w:t xml:space="preserve">Carolina Panthers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2016 </w:t>
            </w:r>
          </w:p>
        </w:tc>
        <w:tc>
          <w:tcPr>
            <w:tcW w:w="4385" w:type="dxa"/>
            <w:tcBorders/>
            <w:vAlign w:val="center"/>
          </w:tcPr>
          <w:p>
            <w:pPr>
              <w:pStyle w:val="TableContents"/>
              <w:bidi w:val="0"/>
              <w:spacing w:before="0" w:after="283"/>
              <w:jc w:val="left"/>
              <w:rPr/>
            </w:pPr>
            <w:r>
              <w:rPr/>
              <w:t xml:space="preserve">Ryan, Matt Matt Ryan </w:t>
            </w:r>
          </w:p>
        </w:tc>
        <w:tc>
          <w:tcPr>
            <w:tcW w:w="2719" w:type="dxa"/>
            <w:tcBorders/>
            <w:vAlign w:val="center"/>
          </w:tcPr>
          <w:p>
            <w:pPr>
              <w:pStyle w:val="TableContents"/>
              <w:bidi w:val="0"/>
              <w:spacing w:before="0" w:after="283"/>
              <w:jc w:val="left"/>
              <w:rPr/>
            </w:pPr>
            <w:r>
              <w:rPr/>
              <w:t xml:space="preserve">Atlanta Falcons </w:t>
            </w:r>
          </w:p>
        </w:tc>
        <w:tc>
          <w:tcPr>
            <w:tcW w:w="2238" w:type="dxa"/>
            <w:tcBorders/>
            <w:vAlign w:val="center"/>
          </w:tcPr>
          <w:p>
            <w:pPr>
              <w:pStyle w:val="TableContents"/>
              <w:bidi w:val="0"/>
              <w:spacing w:before="0" w:after="283"/>
              <w:jc w:val="left"/>
              <w:rPr/>
            </w:pPr>
            <w:r>
              <w:rPr/>
              <w:t xml:space="preserve">Takamies </w:t>
            </w:r>
          </w:p>
        </w:tc>
      </w:tr>
      <w:tr>
        <w:trPr/>
        <w:tc>
          <w:tcPr>
            <w:tcW w:w="863" w:type="dxa"/>
            <w:tcBorders/>
            <w:vAlign w:val="center"/>
          </w:tcPr>
          <w:p>
            <w:pPr>
              <w:pStyle w:val="TableContents"/>
              <w:bidi w:val="0"/>
              <w:spacing w:before="0" w:after="283"/>
              <w:jc w:val="left"/>
              <w:rPr/>
            </w:pPr>
            <w:r>
              <w:rPr/>
              <w:t xml:space="preserve">2017 </w:t>
            </w:r>
          </w:p>
        </w:tc>
        <w:tc>
          <w:tcPr>
            <w:tcW w:w="4385" w:type="dxa"/>
            <w:tcBorders/>
            <w:vAlign w:val="center"/>
          </w:tcPr>
          <w:p>
            <w:pPr>
              <w:pStyle w:val="TableContents"/>
              <w:bidi w:val="0"/>
              <w:spacing w:before="0" w:after="283"/>
              <w:jc w:val="left"/>
              <w:rPr/>
            </w:pPr>
            <w:r>
              <w:rPr/>
              <w:t xml:space="preserve">Brady, Tom </w:t>
            </w:r>
            <w:r>
              <w:rPr>
                <w:color w:val="A9A9A9"/>
              </w:rPr>
              <w:t xml:space="preserve">Tom Brady </w:t>
            </w:r>
            <w:r>
              <w:rPr/>
              <w:t xml:space="preserve">(3) </w:t>
            </w:r>
          </w:p>
        </w:tc>
        <w:tc>
          <w:tcPr>
            <w:tcW w:w="2719" w:type="dxa"/>
            <w:tcBorders/>
            <w:vAlign w:val="center"/>
          </w:tcPr>
          <w:p>
            <w:pPr>
              <w:pStyle w:val="TableContents"/>
              <w:bidi w:val="0"/>
              <w:spacing w:before="0" w:after="283"/>
              <w:jc w:val="left"/>
              <w:rPr/>
            </w:pPr>
            <w:r>
              <w:rPr/>
              <w:t xml:space="preserve">New England Patriots </w:t>
            </w:r>
          </w:p>
        </w:tc>
        <w:tc>
          <w:tcPr>
            <w:tcW w:w="2238" w:type="dxa"/>
            <w:tcBorders/>
            <w:vAlign w:val="center"/>
          </w:tcPr>
          <w:p>
            <w:pPr>
              <w:pStyle w:val="TableContents"/>
              <w:bidi w:val="0"/>
              <w:spacing w:before="0" w:after="283"/>
              <w:jc w:val="left"/>
              <w:rPr/>
            </w:pPr>
            <w:r>
              <w:rPr/>
              <w:t xml:space="preserve">Takamies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jalkapallon mvp:n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jalkapalloliigan 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Sporting News aloitti National Football Leaguen (NFL) vuoden pelaaja -palkinnon jakamisen vuonna 1954. Vuosina 1970-1979 Sporting News valitsi vuoden pelaajan American Football Conference (AFC) ja National Football Conference (NFC) -konferensseista, ja vuonna 1980 palattiin yhteen voittajaan. Vuodesta 2012 alkaen </w:t>
      </w:r>
      <w:r>
        <w:rPr>
          <w:color w:val="A9A9A9"/>
        </w:rPr>
        <w:t xml:space="preserve">Sporting News </w:t>
      </w:r>
      <w:r>
        <w:rPr/>
        <w:t xml:space="preserve">valitsi vuoden hyökkäävän pelaajan ja vuoden puolustavan pelaajan.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vuoden nfl-pelaajaa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2016 </w:t>
      </w:r>
      <w:r>
        <w:rPr>
          <w:color w:val="A9A9A9"/>
        </w:rPr>
        <w:t xml:space="preserve">Matt Ryan </w:t>
      </w:r>
      <w:r>
        <w:rPr/>
        <w:t xml:space="preserve">Atlanta Falcons pelinrakentaja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mvp viime vuonna nfl:ssä</w:t>
      </w:r>
    </w:p>
    <w:p>
      <w:pPr>
        <w:pStyle w:val="TextBody"/>
        <w:bidi w:val="0"/>
        <w:jc w:val="left"/>
        <w:rPr>
          <w:b/>
          <w:u w:val="single"/>
          <w:shd w:val="clear" w:fill="FFFF00"/>
        </w:rPr>
      </w:pPr>
      <w:r>
        <w:rPr>
          <w:b/>
          <w:u w:val="single"/>
          <w:shd w:val="clear" w:fill="FFFF00"/>
        </w:rPr>
        <w:t xml:space="preserve">Asiakirjan numero 32791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UNHCR:n rekisteröimät pakolaiset turvapaikkamaittain / -alueittain vuoden 2015 puolivälissä ja vuonna 2007. </w:t>
      </w:r>
    </w:p>
    <w:tbl>
      <w:tblPr>
        <w:tblW w:w="12510" w:type="dxa"/>
        <w:jc w:val="left"/>
        <w:tblInd w:w="0" w:type="dxa"/>
        <w:tblLayout w:type="fixed"/>
        <w:tblCellMar>
          <w:top w:w="28" w:type="dxa"/>
          <w:left w:w="28" w:type="dxa"/>
          <w:bottom w:w="28" w:type="dxa"/>
          <w:right w:w="28" w:type="dxa"/>
        </w:tblCellMar>
      </w:tblPr>
      <w:tblGrid>
        <w:gridCol w:w="1516"/>
        <w:gridCol w:w="1246"/>
        <w:gridCol w:w="1066"/>
        <w:gridCol w:w="1066"/>
        <w:gridCol w:w="1066"/>
        <w:gridCol w:w="1066"/>
        <w:gridCol w:w="1066"/>
        <w:gridCol w:w="1066"/>
        <w:gridCol w:w="1066"/>
        <w:gridCol w:w="1066"/>
        <w:gridCol w:w="1066"/>
        <w:gridCol w:w="154"/>
      </w:tblGrid>
      <w:tr>
        <w:trPr/>
        <w:tc>
          <w:tcPr>
            <w:tcW w:w="1516" w:type="dxa"/>
            <w:tcBorders/>
            <w:vAlign w:val="center"/>
          </w:tcPr>
          <w:p>
            <w:pPr>
              <w:pStyle w:val="TableHeading"/>
              <w:suppressLineNumbers/>
              <w:bidi w:val="0"/>
              <w:spacing w:before="0" w:after="283"/>
              <w:jc w:val="center"/>
              <w:rPr/>
            </w:pPr>
            <w:r>
              <w:rPr/>
              <w:t xml:space="preserve">Turvapaikkamaa / -alue </w:t>
            </w:r>
          </w:p>
        </w:tc>
        <w:tc>
          <w:tcPr>
            <w:tcW w:w="1246" w:type="dxa"/>
            <w:tcBorders/>
            <w:vAlign w:val="center"/>
          </w:tcPr>
          <w:p>
            <w:pPr>
              <w:pStyle w:val="TableHeading"/>
              <w:suppressLineNumbers/>
              <w:bidi w:val="0"/>
              <w:spacing w:before="0" w:after="283"/>
              <w:jc w:val="center"/>
              <w:rPr/>
            </w:pPr>
            <w:r>
              <w:rPr/>
              <w:t xml:space="preserve">Pakolaisia 1 000 asukasta kohti vuoden 2015 puolivälissä </w:t>
            </w:r>
          </w:p>
        </w:tc>
        <w:tc>
          <w:tcPr>
            <w:tcW w:w="1066" w:type="dxa"/>
            <w:tcBorders/>
            <w:vAlign w:val="center"/>
          </w:tcPr>
          <w:p>
            <w:pPr>
              <w:pStyle w:val="TableHeading"/>
              <w:suppressLineNumbers/>
              <w:bidi w:val="0"/>
              <w:spacing w:before="0" w:after="283"/>
              <w:jc w:val="center"/>
              <w:rPr/>
            </w:pPr>
            <w:r>
              <w:rPr/>
              <w:t xml:space="preserve">vuoden 2015 puolivälissä </w:t>
            </w:r>
          </w:p>
        </w:tc>
        <w:tc>
          <w:tcPr>
            <w:tcW w:w="1066" w:type="dxa"/>
            <w:tcBorders/>
            <w:vAlign w:val="center"/>
          </w:tcPr>
          <w:p>
            <w:pPr>
              <w:pStyle w:val="TableHeading"/>
              <w:suppressLineNumbers/>
              <w:bidi w:val="0"/>
              <w:spacing w:before="0" w:after="283"/>
              <w:jc w:val="center"/>
              <w:rPr/>
            </w:pPr>
            <w:r>
              <w:rPr/>
              <w:t xml:space="preserve">2014 </w:t>
            </w:r>
          </w:p>
        </w:tc>
        <w:tc>
          <w:tcPr>
            <w:tcW w:w="1066" w:type="dxa"/>
            <w:tcBorders/>
            <w:vAlign w:val="center"/>
          </w:tcPr>
          <w:p>
            <w:pPr>
              <w:pStyle w:val="TableHeading"/>
              <w:suppressLineNumbers/>
              <w:bidi w:val="0"/>
              <w:spacing w:before="0" w:after="283"/>
              <w:jc w:val="center"/>
              <w:rPr/>
            </w:pPr>
            <w:r>
              <w:rPr/>
              <w:t xml:space="preserve">2013 </w:t>
            </w:r>
          </w:p>
        </w:tc>
        <w:tc>
          <w:tcPr>
            <w:tcW w:w="1066" w:type="dxa"/>
            <w:tcBorders/>
            <w:vAlign w:val="center"/>
          </w:tcPr>
          <w:p>
            <w:pPr>
              <w:pStyle w:val="TableHeading"/>
              <w:suppressLineNumbers/>
              <w:bidi w:val="0"/>
              <w:spacing w:before="0" w:after="283"/>
              <w:jc w:val="center"/>
              <w:rPr/>
            </w:pPr>
            <w:r>
              <w:rPr/>
              <w:t xml:space="preserve">2012 </w:t>
            </w:r>
          </w:p>
        </w:tc>
        <w:tc>
          <w:tcPr>
            <w:tcW w:w="1066" w:type="dxa"/>
            <w:tcBorders/>
            <w:vAlign w:val="center"/>
          </w:tcPr>
          <w:p>
            <w:pPr>
              <w:pStyle w:val="TableHeading"/>
              <w:suppressLineNumbers/>
              <w:bidi w:val="0"/>
              <w:spacing w:before="0" w:after="283"/>
              <w:jc w:val="center"/>
              <w:rPr/>
            </w:pPr>
            <w:r>
              <w:rPr/>
              <w:t xml:space="preserve">2011 </w:t>
            </w:r>
          </w:p>
        </w:tc>
        <w:tc>
          <w:tcPr>
            <w:tcW w:w="1066" w:type="dxa"/>
            <w:tcBorders/>
            <w:vAlign w:val="center"/>
          </w:tcPr>
          <w:p>
            <w:pPr>
              <w:pStyle w:val="TableHeading"/>
              <w:bidi w:val="0"/>
              <w:spacing w:before="0" w:after="283"/>
              <w:rPr>
                <w:sz w:val="4"/>
                <w:szCs w:val="4"/>
              </w:rPr>
            </w:pPr>
            <w:r>
              <w:rPr>
                <w:sz w:val="4"/>
                <w:szCs w:val="4"/>
              </w:rPr>
            </w:r>
          </w:p>
        </w:tc>
        <w:tc>
          <w:tcPr>
            <w:tcW w:w="1066" w:type="dxa"/>
            <w:tcBorders/>
            <w:vAlign w:val="center"/>
          </w:tcPr>
          <w:p>
            <w:pPr>
              <w:pStyle w:val="TableHeading"/>
              <w:suppressLineNumbers/>
              <w:bidi w:val="0"/>
              <w:spacing w:before="0" w:after="283"/>
              <w:jc w:val="center"/>
              <w:rPr/>
            </w:pPr>
            <w:r>
              <w:rPr/>
              <w:t xml:space="preserve">2009 </w:t>
            </w:r>
          </w:p>
        </w:tc>
        <w:tc>
          <w:tcPr>
            <w:tcW w:w="1066" w:type="dxa"/>
            <w:tcBorders/>
            <w:vAlign w:val="center"/>
          </w:tcPr>
          <w:p>
            <w:pPr>
              <w:pStyle w:val="TableHeading"/>
              <w:suppressLineNumbers/>
              <w:bidi w:val="0"/>
              <w:spacing w:before="0" w:after="283"/>
              <w:jc w:val="center"/>
              <w:rPr/>
            </w:pPr>
            <w:r>
              <w:rPr/>
              <w:t xml:space="preserve">2008 </w:t>
            </w:r>
          </w:p>
        </w:tc>
        <w:tc>
          <w:tcPr>
            <w:tcW w:w="1066" w:type="dxa"/>
            <w:tcBorders/>
            <w:vAlign w:val="center"/>
          </w:tcPr>
          <w:p>
            <w:pPr>
              <w:pStyle w:val="TableHeading"/>
              <w:suppressLineNumbers/>
              <w:bidi w:val="0"/>
              <w:spacing w:before="0" w:after="283"/>
              <w:jc w:val="center"/>
              <w:rPr/>
            </w:pPr>
            <w:r>
              <w:rPr/>
              <w:t xml:space="preserve">2007 </w:t>
            </w:r>
          </w:p>
        </w:tc>
        <w:tc>
          <w:tcPr>
            <w:tcW w:w="154"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Afganistan </w:t>
            </w:r>
          </w:p>
        </w:tc>
        <w:tc>
          <w:tcPr>
            <w:tcW w:w="1246" w:type="dxa"/>
            <w:tcBorders/>
            <w:vAlign w:val="center"/>
          </w:tcPr>
          <w:p>
            <w:pPr>
              <w:pStyle w:val="TableContents"/>
              <w:bidi w:val="0"/>
              <w:spacing w:before="0" w:after="283"/>
              <w:jc w:val="left"/>
              <w:rPr/>
            </w:pPr>
            <w:r>
              <w:rPr/>
              <w:t xml:space="preserve">7.14 </w:t>
            </w:r>
          </w:p>
        </w:tc>
        <w:tc>
          <w:tcPr>
            <w:tcW w:w="1066" w:type="dxa"/>
            <w:tcBorders/>
            <w:vAlign w:val="center"/>
          </w:tcPr>
          <w:p>
            <w:pPr>
              <w:pStyle w:val="TableContents"/>
              <w:bidi w:val="0"/>
              <w:spacing w:before="0" w:after="283"/>
              <w:jc w:val="left"/>
              <w:rPr/>
            </w:pPr>
            <w:r>
              <w:rPr/>
              <w:t xml:space="preserve">205,558 </w:t>
            </w:r>
          </w:p>
        </w:tc>
        <w:tc>
          <w:tcPr>
            <w:tcW w:w="1066" w:type="dxa"/>
            <w:tcBorders/>
            <w:vAlign w:val="center"/>
          </w:tcPr>
          <w:p>
            <w:pPr>
              <w:pStyle w:val="TableContents"/>
              <w:bidi w:val="0"/>
              <w:spacing w:before="0" w:after="283"/>
              <w:jc w:val="left"/>
              <w:rPr/>
            </w:pPr>
            <w:r>
              <w:rPr/>
              <w:t xml:space="preserve">280,267 </w:t>
            </w:r>
          </w:p>
        </w:tc>
        <w:tc>
          <w:tcPr>
            <w:tcW w:w="1066"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pPr>
            <w:r>
              <w:rPr/>
              <w:t xml:space="preserve">75 </w:t>
            </w:r>
          </w:p>
        </w:tc>
        <w:tc>
          <w:tcPr>
            <w:tcW w:w="1066" w:type="dxa"/>
            <w:tcBorders/>
            <w:vAlign w:val="center"/>
          </w:tcPr>
          <w:p>
            <w:pPr>
              <w:pStyle w:val="TableContents"/>
              <w:bidi w:val="0"/>
              <w:spacing w:before="0" w:after="283"/>
              <w:jc w:val="left"/>
              <w:rPr/>
            </w:pPr>
            <w:r>
              <w:rPr/>
              <w:t xml:space="preserve">66 </w:t>
            </w:r>
          </w:p>
        </w:tc>
        <w:tc>
          <w:tcPr>
            <w:tcW w:w="1066" w:type="dxa"/>
            <w:tcBorders/>
            <w:vAlign w:val="center"/>
          </w:tcPr>
          <w:p>
            <w:pPr>
              <w:pStyle w:val="TableContents"/>
              <w:bidi w:val="0"/>
              <w:spacing w:before="0" w:after="283"/>
              <w:jc w:val="left"/>
              <w:rPr/>
            </w:pPr>
            <w:r>
              <w:rPr/>
              <w:t xml:space="preserve">43 </w:t>
            </w:r>
          </w:p>
        </w:tc>
        <w:tc>
          <w:tcPr>
            <w:tcW w:w="1066" w:type="dxa"/>
            <w:tcBorders/>
            <w:vAlign w:val="center"/>
          </w:tcPr>
          <w:p>
            <w:pPr>
              <w:pStyle w:val="TableContents"/>
              <w:bidi w:val="0"/>
              <w:spacing w:before="0" w:after="283"/>
              <w:jc w:val="left"/>
              <w:rPr/>
            </w:pPr>
            <w:r>
              <w:rPr/>
              <w:t xml:space="preserve">37 </w:t>
            </w:r>
          </w:p>
        </w:tc>
        <w:tc>
          <w:tcPr>
            <w:tcW w:w="1066" w:type="dxa"/>
            <w:tcBorders/>
            <w:vAlign w:val="center"/>
          </w:tcPr>
          <w:p>
            <w:pPr>
              <w:pStyle w:val="TableContents"/>
              <w:bidi w:val="0"/>
              <w:spacing w:before="0" w:after="283"/>
              <w:jc w:val="left"/>
              <w:rPr/>
            </w:pPr>
            <w:r>
              <w:rPr/>
              <w:t xml:space="preserve">37 </w:t>
            </w:r>
          </w:p>
        </w:tc>
        <w:tc>
          <w:tcPr>
            <w:tcW w:w="1066" w:type="dxa"/>
            <w:tcBorders/>
            <w:vAlign w:val="center"/>
          </w:tcPr>
          <w:p>
            <w:pPr>
              <w:pStyle w:val="TableContents"/>
              <w:bidi w:val="0"/>
              <w:spacing w:before="0" w:after="283"/>
              <w:jc w:val="left"/>
              <w:rPr/>
            </w:pPr>
            <w:r>
              <w:rPr/>
              <w:t xml:space="preserve">42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Albania </w:t>
            </w:r>
          </w:p>
        </w:tc>
        <w:tc>
          <w:tcPr>
            <w:tcW w:w="1246" w:type="dxa"/>
            <w:tcBorders/>
            <w:vAlign w:val="center"/>
          </w:tcPr>
          <w:p>
            <w:pPr>
              <w:pStyle w:val="TableContents"/>
              <w:bidi w:val="0"/>
              <w:spacing w:before="0" w:after="283"/>
              <w:jc w:val="left"/>
              <w:rPr/>
            </w:pPr>
            <w:r>
              <w:rPr/>
              <w:t xml:space="preserve">0.05 </w:t>
            </w:r>
          </w:p>
        </w:tc>
        <w:tc>
          <w:tcPr>
            <w:tcW w:w="1066" w:type="dxa"/>
            <w:tcBorders/>
            <w:vAlign w:val="center"/>
          </w:tcPr>
          <w:p>
            <w:pPr>
              <w:pStyle w:val="TableContents"/>
              <w:bidi w:val="0"/>
              <w:spacing w:before="0" w:after="283"/>
              <w:jc w:val="left"/>
              <w:rPr/>
            </w:pPr>
            <w:r>
              <w:rPr/>
              <w:t xml:space="preserve">154 </w:t>
            </w:r>
          </w:p>
        </w:tc>
        <w:tc>
          <w:tcPr>
            <w:tcW w:w="1066" w:type="dxa"/>
            <w:tcBorders/>
            <w:vAlign w:val="center"/>
          </w:tcPr>
          <w:p>
            <w:pPr>
              <w:pStyle w:val="TableContents"/>
              <w:bidi w:val="0"/>
              <w:spacing w:before="0" w:after="283"/>
              <w:jc w:val="left"/>
              <w:rPr/>
            </w:pPr>
            <w:r>
              <w:rPr/>
              <w:t xml:space="preserve">104 </w:t>
            </w:r>
          </w:p>
        </w:tc>
        <w:tc>
          <w:tcPr>
            <w:tcW w:w="1066" w:type="dxa"/>
            <w:tcBorders/>
            <w:vAlign w:val="center"/>
          </w:tcPr>
          <w:p>
            <w:pPr>
              <w:pStyle w:val="TableContents"/>
              <w:bidi w:val="0"/>
              <w:spacing w:before="0" w:after="283"/>
              <w:jc w:val="left"/>
              <w:rPr/>
            </w:pPr>
            <w:r>
              <w:rPr/>
              <w:t xml:space="preserve">96 </w:t>
            </w:r>
          </w:p>
        </w:tc>
        <w:tc>
          <w:tcPr>
            <w:tcW w:w="1066" w:type="dxa"/>
            <w:tcBorders/>
            <w:vAlign w:val="center"/>
          </w:tcPr>
          <w:p>
            <w:pPr>
              <w:pStyle w:val="TableContents"/>
              <w:bidi w:val="0"/>
              <w:spacing w:before="0" w:after="283"/>
              <w:jc w:val="left"/>
              <w:rPr/>
            </w:pPr>
            <w:r>
              <w:rPr/>
              <w:t xml:space="preserve">86 </w:t>
            </w:r>
          </w:p>
        </w:tc>
        <w:tc>
          <w:tcPr>
            <w:tcW w:w="106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76 </w:t>
            </w:r>
          </w:p>
        </w:tc>
        <w:tc>
          <w:tcPr>
            <w:tcW w:w="1066" w:type="dxa"/>
            <w:tcBorders/>
            <w:vAlign w:val="center"/>
          </w:tcPr>
          <w:p>
            <w:pPr>
              <w:pStyle w:val="TableContents"/>
              <w:bidi w:val="0"/>
              <w:spacing w:before="0" w:after="283"/>
              <w:jc w:val="left"/>
              <w:rPr/>
            </w:pPr>
            <w:r>
              <w:rPr/>
              <w:t xml:space="preserve">70 </w:t>
            </w:r>
          </w:p>
        </w:tc>
        <w:tc>
          <w:tcPr>
            <w:tcW w:w="1066" w:type="dxa"/>
            <w:tcBorders/>
            <w:vAlign w:val="center"/>
          </w:tcPr>
          <w:p>
            <w:pPr>
              <w:pStyle w:val="TableContents"/>
              <w:bidi w:val="0"/>
              <w:spacing w:before="0" w:after="283"/>
              <w:jc w:val="left"/>
              <w:rPr/>
            </w:pPr>
            <w:r>
              <w:rPr/>
              <w:t xml:space="preserve">65 </w:t>
            </w:r>
          </w:p>
        </w:tc>
        <w:tc>
          <w:tcPr>
            <w:tcW w:w="1066" w:type="dxa"/>
            <w:tcBorders/>
            <w:vAlign w:val="center"/>
          </w:tcPr>
          <w:p>
            <w:pPr>
              <w:pStyle w:val="TableContents"/>
              <w:bidi w:val="0"/>
              <w:spacing w:before="0" w:after="283"/>
              <w:jc w:val="left"/>
              <w:rPr/>
            </w:pPr>
            <w:r>
              <w:rPr/>
              <w:t xml:space="preserve">77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Algeria </w:t>
            </w:r>
          </w:p>
        </w:tc>
        <w:tc>
          <w:tcPr>
            <w:tcW w:w="1246" w:type="dxa"/>
            <w:tcBorders/>
            <w:vAlign w:val="center"/>
          </w:tcPr>
          <w:p>
            <w:pPr>
              <w:pStyle w:val="TableContents"/>
              <w:bidi w:val="0"/>
              <w:spacing w:before="0" w:after="283"/>
              <w:jc w:val="left"/>
              <w:rPr/>
            </w:pPr>
            <w:r>
              <w:rPr/>
              <w:t xml:space="preserve">2.42 </w:t>
            </w:r>
          </w:p>
        </w:tc>
        <w:tc>
          <w:tcPr>
            <w:tcW w:w="1066" w:type="dxa"/>
            <w:tcBorders/>
            <w:vAlign w:val="center"/>
          </w:tcPr>
          <w:p>
            <w:pPr>
              <w:pStyle w:val="TableContents"/>
              <w:bidi w:val="0"/>
              <w:spacing w:before="0" w:after="283"/>
              <w:jc w:val="left"/>
              <w:rPr/>
            </w:pPr>
            <w:r>
              <w:rPr/>
              <w:t xml:space="preserve">94,144 </w:t>
            </w:r>
          </w:p>
        </w:tc>
        <w:tc>
          <w:tcPr>
            <w:tcW w:w="1066" w:type="dxa"/>
            <w:tcBorders/>
            <w:vAlign w:val="center"/>
          </w:tcPr>
          <w:p>
            <w:pPr>
              <w:pStyle w:val="TableContents"/>
              <w:bidi w:val="0"/>
              <w:spacing w:before="0" w:after="283"/>
              <w:jc w:val="left"/>
              <w:rPr/>
            </w:pPr>
            <w:r>
              <w:rPr/>
              <w:t xml:space="preserve">94,128 </w:t>
            </w:r>
          </w:p>
        </w:tc>
        <w:tc>
          <w:tcPr>
            <w:tcW w:w="1066" w:type="dxa"/>
            <w:tcBorders/>
            <w:vAlign w:val="center"/>
          </w:tcPr>
          <w:p>
            <w:pPr>
              <w:pStyle w:val="TableContents"/>
              <w:bidi w:val="0"/>
              <w:spacing w:before="0" w:after="283"/>
              <w:jc w:val="left"/>
              <w:rPr/>
            </w:pPr>
            <w:r>
              <w:rPr/>
              <w:t xml:space="preserve">94,150 </w:t>
            </w:r>
          </w:p>
        </w:tc>
        <w:tc>
          <w:tcPr>
            <w:tcW w:w="1066" w:type="dxa"/>
            <w:tcBorders/>
            <w:vAlign w:val="center"/>
          </w:tcPr>
          <w:p>
            <w:pPr>
              <w:pStyle w:val="TableContents"/>
              <w:bidi w:val="0"/>
              <w:spacing w:before="0" w:after="283"/>
              <w:jc w:val="left"/>
              <w:rPr/>
            </w:pPr>
            <w:r>
              <w:rPr/>
              <w:t xml:space="preserve">94,133 </w:t>
            </w:r>
          </w:p>
        </w:tc>
        <w:tc>
          <w:tcPr>
            <w:tcW w:w="1066" w:type="dxa"/>
            <w:tcBorders/>
            <w:vAlign w:val="center"/>
          </w:tcPr>
          <w:p>
            <w:pPr>
              <w:pStyle w:val="TableContents"/>
              <w:bidi w:val="0"/>
              <w:spacing w:before="0" w:after="283"/>
              <w:jc w:val="left"/>
              <w:rPr/>
            </w:pPr>
            <w:r>
              <w:rPr/>
              <w:t xml:space="preserve">94,148 </w:t>
            </w:r>
          </w:p>
        </w:tc>
        <w:tc>
          <w:tcPr>
            <w:tcW w:w="1066" w:type="dxa"/>
            <w:tcBorders/>
            <w:vAlign w:val="center"/>
          </w:tcPr>
          <w:p>
            <w:pPr>
              <w:pStyle w:val="TableContents"/>
              <w:bidi w:val="0"/>
              <w:spacing w:before="0" w:after="283"/>
              <w:jc w:val="left"/>
              <w:rPr/>
            </w:pPr>
            <w:r>
              <w:rPr/>
              <w:t xml:space="preserve">94,144 </w:t>
            </w:r>
          </w:p>
        </w:tc>
        <w:tc>
          <w:tcPr>
            <w:tcW w:w="1066" w:type="dxa"/>
            <w:tcBorders/>
            <w:vAlign w:val="center"/>
          </w:tcPr>
          <w:p>
            <w:pPr>
              <w:pStyle w:val="TableContents"/>
              <w:bidi w:val="0"/>
              <w:spacing w:before="0" w:after="283"/>
              <w:jc w:val="left"/>
              <w:rPr/>
            </w:pPr>
            <w:r>
              <w:rPr/>
              <w:t xml:space="preserve">94,137 </w:t>
            </w:r>
          </w:p>
        </w:tc>
        <w:tc>
          <w:tcPr>
            <w:tcW w:w="1066" w:type="dxa"/>
            <w:tcBorders/>
            <w:vAlign w:val="center"/>
          </w:tcPr>
          <w:p>
            <w:pPr>
              <w:pStyle w:val="TableContents"/>
              <w:bidi w:val="0"/>
              <w:spacing w:before="0" w:after="283"/>
              <w:jc w:val="left"/>
              <w:rPr/>
            </w:pPr>
            <w:r>
              <w:rPr/>
              <w:t xml:space="preserve">94,093 </w:t>
            </w:r>
          </w:p>
        </w:tc>
        <w:tc>
          <w:tcPr>
            <w:tcW w:w="1066" w:type="dxa"/>
            <w:tcBorders/>
            <w:vAlign w:val="center"/>
          </w:tcPr>
          <w:p>
            <w:pPr>
              <w:pStyle w:val="TableContents"/>
              <w:bidi w:val="0"/>
              <w:spacing w:before="0" w:after="283"/>
              <w:jc w:val="left"/>
              <w:rPr/>
            </w:pPr>
            <w:r>
              <w:rPr/>
              <w:t xml:space="preserve">94,137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Angola </w:t>
            </w:r>
          </w:p>
        </w:tc>
        <w:tc>
          <w:tcPr>
            <w:tcW w:w="1246" w:type="dxa"/>
            <w:tcBorders/>
            <w:vAlign w:val="center"/>
          </w:tcPr>
          <w:p>
            <w:pPr>
              <w:pStyle w:val="TableContents"/>
              <w:bidi w:val="0"/>
              <w:spacing w:before="0" w:after="283"/>
              <w:jc w:val="left"/>
              <w:rPr/>
            </w:pPr>
            <w:r>
              <w:rPr/>
              <w:t xml:space="preserve">0.64 </w:t>
            </w:r>
          </w:p>
        </w:tc>
        <w:tc>
          <w:tcPr>
            <w:tcW w:w="1066" w:type="dxa"/>
            <w:tcBorders/>
            <w:vAlign w:val="center"/>
          </w:tcPr>
          <w:p>
            <w:pPr>
              <w:pStyle w:val="TableContents"/>
              <w:bidi w:val="0"/>
              <w:spacing w:before="0" w:after="283"/>
              <w:jc w:val="left"/>
              <w:rPr/>
            </w:pPr>
            <w:r>
              <w:rPr/>
              <w:t xml:space="preserve">15,572 </w:t>
            </w:r>
          </w:p>
        </w:tc>
        <w:tc>
          <w:tcPr>
            <w:tcW w:w="1066" w:type="dxa"/>
            <w:tcBorders/>
            <w:vAlign w:val="center"/>
          </w:tcPr>
          <w:p>
            <w:pPr>
              <w:pStyle w:val="TableContents"/>
              <w:bidi w:val="0"/>
              <w:spacing w:before="0" w:after="283"/>
              <w:jc w:val="left"/>
              <w:rPr/>
            </w:pPr>
            <w:r>
              <w:rPr/>
              <w:t xml:space="preserve">15,474 </w:t>
            </w:r>
          </w:p>
        </w:tc>
        <w:tc>
          <w:tcPr>
            <w:tcW w:w="1066" w:type="dxa"/>
            <w:tcBorders/>
            <w:vAlign w:val="center"/>
          </w:tcPr>
          <w:p>
            <w:pPr>
              <w:pStyle w:val="TableContents"/>
              <w:bidi w:val="0"/>
              <w:spacing w:before="0" w:after="283"/>
              <w:jc w:val="left"/>
              <w:rPr/>
            </w:pPr>
            <w:r>
              <w:rPr/>
              <w:t xml:space="preserve">23,783 </w:t>
            </w:r>
          </w:p>
        </w:tc>
        <w:tc>
          <w:tcPr>
            <w:tcW w:w="1066" w:type="dxa"/>
            <w:tcBorders/>
            <w:vAlign w:val="center"/>
          </w:tcPr>
          <w:p>
            <w:pPr>
              <w:pStyle w:val="TableContents"/>
              <w:bidi w:val="0"/>
              <w:spacing w:before="0" w:after="283"/>
              <w:jc w:val="left"/>
              <w:rPr/>
            </w:pPr>
            <w:r>
              <w:rPr/>
              <w:t xml:space="preserve">23,413 </w:t>
            </w:r>
          </w:p>
        </w:tc>
        <w:tc>
          <w:tcPr>
            <w:tcW w:w="1066" w:type="dxa"/>
            <w:tcBorders/>
            <w:vAlign w:val="center"/>
          </w:tcPr>
          <w:p>
            <w:pPr>
              <w:pStyle w:val="TableContents"/>
              <w:bidi w:val="0"/>
              <w:spacing w:before="0" w:after="283"/>
              <w:jc w:val="left"/>
              <w:rPr/>
            </w:pPr>
            <w:r>
              <w:rPr/>
              <w:t xml:space="preserve">16,223 </w:t>
            </w:r>
          </w:p>
        </w:tc>
        <w:tc>
          <w:tcPr>
            <w:tcW w:w="1066" w:type="dxa"/>
            <w:tcBorders/>
            <w:vAlign w:val="center"/>
          </w:tcPr>
          <w:p>
            <w:pPr>
              <w:pStyle w:val="TableContents"/>
              <w:bidi w:val="0"/>
              <w:spacing w:before="0" w:after="283"/>
              <w:jc w:val="left"/>
              <w:rPr/>
            </w:pPr>
            <w:r>
              <w:rPr/>
              <w:t xml:space="preserve">15,155 </w:t>
            </w:r>
          </w:p>
        </w:tc>
        <w:tc>
          <w:tcPr>
            <w:tcW w:w="1066" w:type="dxa"/>
            <w:tcBorders/>
            <w:vAlign w:val="center"/>
          </w:tcPr>
          <w:p>
            <w:pPr>
              <w:pStyle w:val="TableContents"/>
              <w:bidi w:val="0"/>
              <w:spacing w:before="0" w:after="283"/>
              <w:jc w:val="left"/>
              <w:rPr/>
            </w:pPr>
            <w:r>
              <w:rPr/>
              <w:t xml:space="preserve">14,734 </w:t>
            </w:r>
          </w:p>
        </w:tc>
        <w:tc>
          <w:tcPr>
            <w:tcW w:w="1066" w:type="dxa"/>
            <w:tcBorders/>
            <w:vAlign w:val="center"/>
          </w:tcPr>
          <w:p>
            <w:pPr>
              <w:pStyle w:val="TableContents"/>
              <w:bidi w:val="0"/>
              <w:spacing w:before="0" w:after="283"/>
              <w:jc w:val="left"/>
              <w:rPr/>
            </w:pPr>
            <w:r>
              <w:rPr/>
              <w:t xml:space="preserve">12,710 </w:t>
            </w:r>
          </w:p>
        </w:tc>
        <w:tc>
          <w:tcPr>
            <w:tcW w:w="1066" w:type="dxa"/>
            <w:tcBorders/>
            <w:vAlign w:val="center"/>
          </w:tcPr>
          <w:p>
            <w:pPr>
              <w:pStyle w:val="TableContents"/>
              <w:bidi w:val="0"/>
              <w:spacing w:before="0" w:after="283"/>
              <w:jc w:val="left"/>
              <w:rPr/>
            </w:pPr>
            <w:r>
              <w:rPr/>
              <w:t xml:space="preserve">12,069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Argentiina </w:t>
            </w:r>
          </w:p>
        </w:tc>
        <w:tc>
          <w:tcPr>
            <w:tcW w:w="1246" w:type="dxa"/>
            <w:tcBorders/>
            <w:vAlign w:val="center"/>
          </w:tcPr>
          <w:p>
            <w:pPr>
              <w:pStyle w:val="TableContents"/>
              <w:bidi w:val="0"/>
              <w:spacing w:before="0" w:after="283"/>
              <w:jc w:val="left"/>
              <w:rPr/>
            </w:pPr>
            <w:r>
              <w:rPr/>
              <w:t xml:space="preserve">0.08 </w:t>
            </w:r>
          </w:p>
        </w:tc>
        <w:tc>
          <w:tcPr>
            <w:tcW w:w="1066" w:type="dxa"/>
            <w:tcBorders/>
            <w:vAlign w:val="center"/>
          </w:tcPr>
          <w:p>
            <w:pPr>
              <w:pStyle w:val="TableContents"/>
              <w:bidi w:val="0"/>
              <w:spacing w:before="0" w:after="283"/>
              <w:jc w:val="left"/>
              <w:rPr/>
            </w:pPr>
            <w:r>
              <w:rPr/>
              <w:t xml:space="preserve">3,523 </w:t>
            </w:r>
          </w:p>
        </w:tc>
        <w:tc>
          <w:tcPr>
            <w:tcW w:w="1066" w:type="dxa"/>
            <w:tcBorders/>
            <w:vAlign w:val="center"/>
          </w:tcPr>
          <w:p>
            <w:pPr>
              <w:pStyle w:val="TableContents"/>
              <w:bidi w:val="0"/>
              <w:spacing w:before="0" w:after="283"/>
              <w:jc w:val="left"/>
              <w:rPr/>
            </w:pPr>
            <w:r>
              <w:rPr/>
              <w:t xml:space="preserve">3,498 </w:t>
            </w:r>
          </w:p>
        </w:tc>
        <w:tc>
          <w:tcPr>
            <w:tcW w:w="1066" w:type="dxa"/>
            <w:tcBorders/>
            <w:vAlign w:val="center"/>
          </w:tcPr>
          <w:p>
            <w:pPr>
              <w:pStyle w:val="TableContents"/>
              <w:bidi w:val="0"/>
              <w:spacing w:before="0" w:after="283"/>
              <w:jc w:val="left"/>
              <w:rPr/>
            </w:pPr>
            <w:r>
              <w:rPr/>
              <w:t xml:space="preserve">3,362 </w:t>
            </w:r>
          </w:p>
        </w:tc>
        <w:tc>
          <w:tcPr>
            <w:tcW w:w="1066" w:type="dxa"/>
            <w:tcBorders/>
            <w:vAlign w:val="center"/>
          </w:tcPr>
          <w:p>
            <w:pPr>
              <w:pStyle w:val="TableContents"/>
              <w:bidi w:val="0"/>
              <w:spacing w:before="0" w:after="283"/>
              <w:jc w:val="left"/>
              <w:rPr/>
            </w:pPr>
            <w:r>
              <w:rPr/>
              <w:t xml:space="preserve">3,488 </w:t>
            </w:r>
          </w:p>
        </w:tc>
        <w:tc>
          <w:tcPr>
            <w:tcW w:w="1066" w:type="dxa"/>
            <w:tcBorders/>
            <w:vAlign w:val="center"/>
          </w:tcPr>
          <w:p>
            <w:pPr>
              <w:pStyle w:val="TableContents"/>
              <w:bidi w:val="0"/>
              <w:spacing w:before="0" w:after="283"/>
              <w:jc w:val="left"/>
              <w:rPr/>
            </w:pPr>
            <w:r>
              <w:rPr/>
              <w:t xml:space="preserve">3,361 </w:t>
            </w:r>
          </w:p>
        </w:tc>
        <w:tc>
          <w:tcPr>
            <w:tcW w:w="1066" w:type="dxa"/>
            <w:tcBorders/>
            <w:vAlign w:val="center"/>
          </w:tcPr>
          <w:p>
            <w:pPr>
              <w:pStyle w:val="TableContents"/>
              <w:bidi w:val="0"/>
              <w:spacing w:before="0" w:after="283"/>
              <w:jc w:val="left"/>
              <w:rPr/>
            </w:pPr>
            <w:r>
              <w:rPr/>
              <w:t xml:space="preserve">3,276 </w:t>
            </w:r>
          </w:p>
        </w:tc>
        <w:tc>
          <w:tcPr>
            <w:tcW w:w="1066" w:type="dxa"/>
            <w:tcBorders/>
            <w:vAlign w:val="center"/>
          </w:tcPr>
          <w:p>
            <w:pPr>
              <w:pStyle w:val="TableContents"/>
              <w:bidi w:val="0"/>
              <w:spacing w:before="0" w:after="283"/>
              <w:jc w:val="left"/>
              <w:rPr/>
            </w:pPr>
            <w:r>
              <w:rPr/>
              <w:t xml:space="preserve">3,230 </w:t>
            </w:r>
          </w:p>
        </w:tc>
        <w:tc>
          <w:tcPr>
            <w:tcW w:w="1066" w:type="dxa"/>
            <w:tcBorders/>
            <w:vAlign w:val="center"/>
          </w:tcPr>
          <w:p>
            <w:pPr>
              <w:pStyle w:val="TableContents"/>
              <w:bidi w:val="0"/>
              <w:spacing w:before="0" w:after="283"/>
              <w:jc w:val="left"/>
              <w:rPr/>
            </w:pPr>
            <w:r>
              <w:rPr/>
              <w:t xml:space="preserve">2,845 </w:t>
            </w:r>
          </w:p>
        </w:tc>
        <w:tc>
          <w:tcPr>
            <w:tcW w:w="1066" w:type="dxa"/>
            <w:tcBorders/>
            <w:vAlign w:val="center"/>
          </w:tcPr>
          <w:p>
            <w:pPr>
              <w:pStyle w:val="TableContents"/>
              <w:bidi w:val="0"/>
              <w:spacing w:before="0" w:after="283"/>
              <w:jc w:val="left"/>
              <w:rPr/>
            </w:pPr>
            <w:r>
              <w:rPr/>
              <w:t xml:space="preserve">3,263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Armenia </w:t>
            </w:r>
          </w:p>
        </w:tc>
        <w:tc>
          <w:tcPr>
            <w:tcW w:w="1246" w:type="dxa"/>
            <w:tcBorders/>
            <w:vAlign w:val="center"/>
          </w:tcPr>
          <w:p>
            <w:pPr>
              <w:pStyle w:val="TableContents"/>
              <w:bidi w:val="0"/>
              <w:spacing w:before="0" w:after="283"/>
              <w:jc w:val="left"/>
              <w:rPr/>
            </w:pPr>
            <w:r>
              <w:rPr/>
              <w:t xml:space="preserve">5.22 </w:t>
            </w:r>
          </w:p>
        </w:tc>
        <w:tc>
          <w:tcPr>
            <w:tcW w:w="1066" w:type="dxa"/>
            <w:tcBorders/>
            <w:vAlign w:val="center"/>
          </w:tcPr>
          <w:p>
            <w:pPr>
              <w:pStyle w:val="TableContents"/>
              <w:bidi w:val="0"/>
              <w:spacing w:before="0" w:after="283"/>
              <w:jc w:val="left"/>
              <w:rPr/>
            </w:pPr>
            <w:r>
              <w:rPr/>
              <w:t xml:space="preserve">3,240 </w:t>
            </w:r>
          </w:p>
        </w:tc>
        <w:tc>
          <w:tcPr>
            <w:tcW w:w="1066" w:type="dxa"/>
            <w:tcBorders/>
            <w:vAlign w:val="center"/>
          </w:tcPr>
          <w:p>
            <w:pPr>
              <w:pStyle w:val="TableContents"/>
              <w:bidi w:val="0"/>
              <w:spacing w:before="0" w:after="283"/>
              <w:jc w:val="left"/>
              <w:rPr/>
            </w:pPr>
            <w:r>
              <w:rPr/>
              <w:t xml:space="preserve">3,190 </w:t>
            </w:r>
          </w:p>
        </w:tc>
        <w:tc>
          <w:tcPr>
            <w:tcW w:w="1066" w:type="dxa"/>
            <w:tcBorders/>
            <w:vAlign w:val="center"/>
          </w:tcPr>
          <w:p>
            <w:pPr>
              <w:pStyle w:val="TableContents"/>
              <w:bidi w:val="0"/>
              <w:spacing w:before="0" w:after="283"/>
              <w:jc w:val="left"/>
              <w:rPr/>
            </w:pPr>
            <w:r>
              <w:rPr/>
              <w:t xml:space="preserve">3,132 </w:t>
            </w:r>
          </w:p>
        </w:tc>
        <w:tc>
          <w:tcPr>
            <w:tcW w:w="1066" w:type="dxa"/>
            <w:tcBorders/>
            <w:vAlign w:val="center"/>
          </w:tcPr>
          <w:p>
            <w:pPr>
              <w:pStyle w:val="TableContents"/>
              <w:bidi w:val="0"/>
              <w:spacing w:before="0" w:after="283"/>
              <w:jc w:val="left"/>
              <w:rPr/>
            </w:pPr>
            <w:r>
              <w:rPr/>
              <w:t xml:space="preserve">2,854 </w:t>
            </w:r>
          </w:p>
        </w:tc>
        <w:tc>
          <w:tcPr>
            <w:tcW w:w="1066" w:type="dxa"/>
            <w:tcBorders/>
            <w:vAlign w:val="center"/>
          </w:tcPr>
          <w:p>
            <w:pPr>
              <w:pStyle w:val="TableContents"/>
              <w:bidi w:val="0"/>
              <w:spacing w:before="0" w:after="283"/>
              <w:jc w:val="left"/>
              <w:rPr/>
            </w:pPr>
            <w:r>
              <w:rPr/>
              <w:t xml:space="preserve">2,918 </w:t>
            </w:r>
          </w:p>
        </w:tc>
        <w:tc>
          <w:tcPr>
            <w:tcW w:w="1066" w:type="dxa"/>
            <w:tcBorders/>
            <w:vAlign w:val="center"/>
          </w:tcPr>
          <w:p>
            <w:pPr>
              <w:pStyle w:val="TableContents"/>
              <w:bidi w:val="0"/>
              <w:spacing w:before="0" w:after="283"/>
              <w:jc w:val="left"/>
              <w:rPr/>
            </w:pPr>
            <w:r>
              <w:rPr/>
              <w:t xml:space="preserve">3,296 </w:t>
            </w:r>
          </w:p>
        </w:tc>
        <w:tc>
          <w:tcPr>
            <w:tcW w:w="1066" w:type="dxa"/>
            <w:tcBorders/>
            <w:vAlign w:val="center"/>
          </w:tcPr>
          <w:p>
            <w:pPr>
              <w:pStyle w:val="TableContents"/>
              <w:bidi w:val="0"/>
              <w:spacing w:before="0" w:after="283"/>
              <w:jc w:val="left"/>
              <w:rPr/>
            </w:pPr>
            <w:r>
              <w:rPr/>
              <w:t xml:space="preserve">3,607 </w:t>
            </w:r>
          </w:p>
        </w:tc>
        <w:tc>
          <w:tcPr>
            <w:tcW w:w="1066" w:type="dxa"/>
            <w:tcBorders/>
            <w:vAlign w:val="center"/>
          </w:tcPr>
          <w:p>
            <w:pPr>
              <w:pStyle w:val="TableContents"/>
              <w:bidi w:val="0"/>
              <w:spacing w:before="0" w:after="283"/>
              <w:jc w:val="left"/>
              <w:rPr/>
            </w:pPr>
            <w:r>
              <w:rPr/>
              <w:t xml:space="preserve">3,953 </w:t>
            </w:r>
          </w:p>
        </w:tc>
        <w:tc>
          <w:tcPr>
            <w:tcW w:w="1066" w:type="dxa"/>
            <w:tcBorders/>
            <w:vAlign w:val="center"/>
          </w:tcPr>
          <w:p>
            <w:pPr>
              <w:pStyle w:val="TableContents"/>
              <w:bidi w:val="0"/>
              <w:spacing w:before="0" w:after="283"/>
              <w:jc w:val="left"/>
              <w:rPr/>
            </w:pPr>
            <w:r>
              <w:rPr/>
              <w:t xml:space="preserve">4,566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Aruba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Australia </w:t>
            </w:r>
          </w:p>
        </w:tc>
        <w:tc>
          <w:tcPr>
            <w:tcW w:w="1246" w:type="dxa"/>
            <w:tcBorders/>
            <w:vAlign w:val="center"/>
          </w:tcPr>
          <w:p>
            <w:pPr>
              <w:pStyle w:val="TableContents"/>
              <w:bidi w:val="0"/>
              <w:spacing w:before="0" w:after="283"/>
              <w:jc w:val="left"/>
              <w:rPr/>
            </w:pPr>
            <w:r>
              <w:rPr/>
              <w:t xml:space="preserve">1.51 </w:t>
            </w:r>
          </w:p>
        </w:tc>
        <w:tc>
          <w:tcPr>
            <w:tcW w:w="1066" w:type="dxa"/>
            <w:tcBorders/>
            <w:vAlign w:val="center"/>
          </w:tcPr>
          <w:p>
            <w:pPr>
              <w:pStyle w:val="TableContents"/>
              <w:bidi w:val="0"/>
              <w:spacing w:before="0" w:after="283"/>
              <w:jc w:val="left"/>
              <w:rPr/>
            </w:pPr>
            <w:r>
              <w:rPr/>
              <w:t xml:space="preserve">35,582 </w:t>
            </w:r>
          </w:p>
        </w:tc>
        <w:tc>
          <w:tcPr>
            <w:tcW w:w="1066" w:type="dxa"/>
            <w:tcBorders/>
            <w:vAlign w:val="center"/>
          </w:tcPr>
          <w:p>
            <w:pPr>
              <w:pStyle w:val="TableContents"/>
              <w:bidi w:val="0"/>
              <w:spacing w:before="0" w:after="283"/>
              <w:jc w:val="left"/>
              <w:rPr/>
            </w:pPr>
            <w:r>
              <w:rPr/>
              <w:t xml:space="preserve">35,582 </w:t>
            </w:r>
          </w:p>
        </w:tc>
        <w:tc>
          <w:tcPr>
            <w:tcW w:w="1066" w:type="dxa"/>
            <w:tcBorders/>
            <w:vAlign w:val="center"/>
          </w:tcPr>
          <w:p>
            <w:pPr>
              <w:pStyle w:val="TableContents"/>
              <w:bidi w:val="0"/>
              <w:spacing w:before="0" w:after="283"/>
              <w:jc w:val="left"/>
              <w:rPr/>
            </w:pPr>
            <w:r>
              <w:rPr/>
              <w:t xml:space="preserve">34,503 </w:t>
            </w:r>
          </w:p>
        </w:tc>
        <w:tc>
          <w:tcPr>
            <w:tcW w:w="1066" w:type="dxa"/>
            <w:tcBorders/>
            <w:vAlign w:val="center"/>
          </w:tcPr>
          <w:p>
            <w:pPr>
              <w:pStyle w:val="TableContents"/>
              <w:bidi w:val="0"/>
              <w:spacing w:before="0" w:after="283"/>
              <w:jc w:val="left"/>
              <w:rPr/>
            </w:pPr>
            <w:r>
              <w:rPr/>
              <w:t xml:space="preserve">30,083 </w:t>
            </w:r>
          </w:p>
        </w:tc>
        <w:tc>
          <w:tcPr>
            <w:tcW w:w="1066" w:type="dxa"/>
            <w:tcBorders/>
            <w:vAlign w:val="center"/>
          </w:tcPr>
          <w:p>
            <w:pPr>
              <w:pStyle w:val="TableContents"/>
              <w:bidi w:val="0"/>
              <w:spacing w:before="0" w:after="283"/>
              <w:jc w:val="left"/>
              <w:rPr/>
            </w:pPr>
            <w:r>
              <w:rPr/>
              <w:t xml:space="preserve">23,434 </w:t>
            </w:r>
          </w:p>
        </w:tc>
        <w:tc>
          <w:tcPr>
            <w:tcW w:w="1066" w:type="dxa"/>
            <w:tcBorders/>
            <w:vAlign w:val="center"/>
          </w:tcPr>
          <w:p>
            <w:pPr>
              <w:pStyle w:val="TableContents"/>
              <w:bidi w:val="0"/>
              <w:spacing w:before="0" w:after="283"/>
              <w:jc w:val="left"/>
              <w:rPr/>
            </w:pPr>
            <w:r>
              <w:rPr/>
              <w:t xml:space="preserve">21,805 </w:t>
            </w:r>
          </w:p>
        </w:tc>
        <w:tc>
          <w:tcPr>
            <w:tcW w:w="1066" w:type="dxa"/>
            <w:tcBorders/>
            <w:vAlign w:val="center"/>
          </w:tcPr>
          <w:p>
            <w:pPr>
              <w:pStyle w:val="TableContents"/>
              <w:bidi w:val="0"/>
              <w:spacing w:before="0" w:after="283"/>
              <w:jc w:val="left"/>
              <w:rPr/>
            </w:pPr>
            <w:r>
              <w:rPr/>
              <w:t xml:space="preserve">22,548 </w:t>
            </w:r>
          </w:p>
        </w:tc>
        <w:tc>
          <w:tcPr>
            <w:tcW w:w="1066" w:type="dxa"/>
            <w:tcBorders/>
            <w:vAlign w:val="center"/>
          </w:tcPr>
          <w:p>
            <w:pPr>
              <w:pStyle w:val="TableContents"/>
              <w:bidi w:val="0"/>
              <w:spacing w:before="0" w:after="283"/>
              <w:jc w:val="left"/>
              <w:rPr/>
            </w:pPr>
            <w:r>
              <w:rPr/>
              <w:t xml:space="preserve">20,919 </w:t>
            </w:r>
          </w:p>
        </w:tc>
        <w:tc>
          <w:tcPr>
            <w:tcW w:w="1066" w:type="dxa"/>
            <w:tcBorders/>
            <w:vAlign w:val="center"/>
          </w:tcPr>
          <w:p>
            <w:pPr>
              <w:pStyle w:val="TableContents"/>
              <w:bidi w:val="0"/>
              <w:spacing w:before="0" w:after="283"/>
              <w:jc w:val="left"/>
              <w:rPr/>
            </w:pPr>
            <w:r>
              <w:rPr/>
              <w:t xml:space="preserve">22,164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Itävalta </w:t>
            </w:r>
          </w:p>
        </w:tc>
        <w:tc>
          <w:tcPr>
            <w:tcW w:w="1246" w:type="dxa"/>
            <w:tcBorders/>
            <w:vAlign w:val="center"/>
          </w:tcPr>
          <w:p>
            <w:pPr>
              <w:pStyle w:val="TableContents"/>
              <w:bidi w:val="0"/>
              <w:spacing w:before="0" w:after="283"/>
              <w:jc w:val="left"/>
              <w:rPr/>
            </w:pPr>
            <w:r>
              <w:rPr/>
              <w:t xml:space="preserve">7.13 </w:t>
            </w:r>
          </w:p>
        </w:tc>
        <w:tc>
          <w:tcPr>
            <w:tcW w:w="1066" w:type="dxa"/>
            <w:tcBorders/>
            <w:vAlign w:val="center"/>
          </w:tcPr>
          <w:p>
            <w:pPr>
              <w:pStyle w:val="TableContents"/>
              <w:bidi w:val="0"/>
              <w:spacing w:before="0" w:after="283"/>
              <w:jc w:val="left"/>
              <w:rPr/>
            </w:pPr>
            <w:r>
              <w:rPr/>
              <w:t xml:space="preserve">60,747 </w:t>
            </w:r>
          </w:p>
        </w:tc>
        <w:tc>
          <w:tcPr>
            <w:tcW w:w="1066" w:type="dxa"/>
            <w:tcBorders/>
            <w:vAlign w:val="center"/>
          </w:tcPr>
          <w:p>
            <w:pPr>
              <w:pStyle w:val="TableContents"/>
              <w:bidi w:val="0"/>
              <w:spacing w:before="0" w:after="283"/>
              <w:jc w:val="left"/>
              <w:rPr/>
            </w:pPr>
            <w:r>
              <w:rPr/>
              <w:t xml:space="preserve">60,747 </w:t>
            </w:r>
          </w:p>
        </w:tc>
        <w:tc>
          <w:tcPr>
            <w:tcW w:w="1066" w:type="dxa"/>
            <w:tcBorders/>
            <w:vAlign w:val="center"/>
          </w:tcPr>
          <w:p>
            <w:pPr>
              <w:pStyle w:val="TableContents"/>
              <w:bidi w:val="0"/>
              <w:spacing w:before="0" w:after="283"/>
              <w:jc w:val="left"/>
              <w:rPr/>
            </w:pPr>
            <w:r>
              <w:rPr/>
              <w:t xml:space="preserve">55,598 </w:t>
            </w:r>
          </w:p>
        </w:tc>
        <w:tc>
          <w:tcPr>
            <w:tcW w:w="1066" w:type="dxa"/>
            <w:tcBorders/>
            <w:vAlign w:val="center"/>
          </w:tcPr>
          <w:p>
            <w:pPr>
              <w:pStyle w:val="TableContents"/>
              <w:bidi w:val="0"/>
              <w:spacing w:before="0" w:after="283"/>
              <w:jc w:val="left"/>
              <w:rPr/>
            </w:pPr>
            <w:r>
              <w:rPr/>
              <w:t xml:space="preserve">51,730 </w:t>
            </w:r>
          </w:p>
        </w:tc>
        <w:tc>
          <w:tcPr>
            <w:tcW w:w="1066" w:type="dxa"/>
            <w:tcBorders/>
            <w:vAlign w:val="center"/>
          </w:tcPr>
          <w:p>
            <w:pPr>
              <w:pStyle w:val="TableContents"/>
              <w:bidi w:val="0"/>
              <w:spacing w:before="0" w:after="283"/>
              <w:jc w:val="left"/>
              <w:rPr/>
            </w:pPr>
            <w:r>
              <w:rPr/>
              <w:t xml:space="preserve">47,073 </w:t>
            </w:r>
          </w:p>
        </w:tc>
        <w:tc>
          <w:tcPr>
            <w:tcW w:w="1066" w:type="dxa"/>
            <w:tcBorders/>
            <w:vAlign w:val="center"/>
          </w:tcPr>
          <w:p>
            <w:pPr>
              <w:pStyle w:val="TableContents"/>
              <w:bidi w:val="0"/>
              <w:spacing w:before="0" w:after="283"/>
              <w:jc w:val="left"/>
              <w:rPr/>
            </w:pPr>
            <w:r>
              <w:rPr/>
              <w:t xml:space="preserve">42,630 </w:t>
            </w:r>
          </w:p>
        </w:tc>
        <w:tc>
          <w:tcPr>
            <w:tcW w:w="1066" w:type="dxa"/>
            <w:tcBorders/>
            <w:vAlign w:val="center"/>
          </w:tcPr>
          <w:p>
            <w:pPr>
              <w:pStyle w:val="TableContents"/>
              <w:bidi w:val="0"/>
              <w:spacing w:before="0" w:after="283"/>
              <w:jc w:val="left"/>
              <w:rPr/>
            </w:pPr>
            <w:r>
              <w:rPr/>
              <w:t xml:space="preserve">38,906 </w:t>
            </w:r>
          </w:p>
        </w:tc>
        <w:tc>
          <w:tcPr>
            <w:tcW w:w="1066" w:type="dxa"/>
            <w:tcBorders/>
            <w:vAlign w:val="center"/>
          </w:tcPr>
          <w:p>
            <w:pPr>
              <w:pStyle w:val="TableContents"/>
              <w:bidi w:val="0"/>
              <w:spacing w:before="0" w:after="283"/>
              <w:jc w:val="left"/>
              <w:rPr/>
            </w:pPr>
            <w:r>
              <w:rPr/>
              <w:t xml:space="preserve">37,557 </w:t>
            </w:r>
          </w:p>
        </w:tc>
        <w:tc>
          <w:tcPr>
            <w:tcW w:w="1066" w:type="dxa"/>
            <w:tcBorders/>
            <w:vAlign w:val="center"/>
          </w:tcPr>
          <w:p>
            <w:pPr>
              <w:pStyle w:val="TableContents"/>
              <w:bidi w:val="0"/>
              <w:spacing w:before="0" w:after="283"/>
              <w:jc w:val="left"/>
              <w:rPr/>
            </w:pPr>
            <w:r>
              <w:rPr/>
              <w:t xml:space="preserve">30,773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Azerbaidžan </w:t>
            </w:r>
          </w:p>
        </w:tc>
        <w:tc>
          <w:tcPr>
            <w:tcW w:w="1246" w:type="dxa"/>
            <w:tcBorders/>
            <w:vAlign w:val="center"/>
          </w:tcPr>
          <w:p>
            <w:pPr>
              <w:pStyle w:val="TableContents"/>
              <w:bidi w:val="0"/>
              <w:spacing w:before="0" w:after="283"/>
              <w:jc w:val="left"/>
              <w:rPr/>
            </w:pPr>
            <w:r>
              <w:rPr/>
              <w:t xml:space="preserve">0.14 </w:t>
            </w:r>
          </w:p>
        </w:tc>
        <w:tc>
          <w:tcPr>
            <w:tcW w:w="1066" w:type="dxa"/>
            <w:tcBorders/>
            <w:vAlign w:val="center"/>
          </w:tcPr>
          <w:p>
            <w:pPr>
              <w:pStyle w:val="TableContents"/>
              <w:bidi w:val="0"/>
              <w:spacing w:before="0" w:after="283"/>
              <w:jc w:val="left"/>
              <w:rPr/>
            </w:pPr>
            <w:r>
              <w:rPr/>
              <w:t xml:space="preserve">1,357 </w:t>
            </w:r>
          </w:p>
        </w:tc>
        <w:tc>
          <w:tcPr>
            <w:tcW w:w="1066" w:type="dxa"/>
            <w:tcBorders/>
            <w:vAlign w:val="center"/>
          </w:tcPr>
          <w:p>
            <w:pPr>
              <w:pStyle w:val="TableContents"/>
              <w:bidi w:val="0"/>
              <w:spacing w:before="0" w:after="283"/>
              <w:jc w:val="left"/>
              <w:rPr/>
            </w:pPr>
            <w:r>
              <w:rPr/>
              <w:t xml:space="preserve">1,299 </w:t>
            </w:r>
          </w:p>
        </w:tc>
        <w:tc>
          <w:tcPr>
            <w:tcW w:w="1066" w:type="dxa"/>
            <w:tcBorders/>
            <w:vAlign w:val="center"/>
          </w:tcPr>
          <w:p>
            <w:pPr>
              <w:pStyle w:val="TableContents"/>
              <w:bidi w:val="0"/>
              <w:spacing w:before="0" w:after="283"/>
              <w:jc w:val="left"/>
              <w:rPr/>
            </w:pPr>
            <w:r>
              <w:rPr/>
              <w:t xml:space="preserve">1,380 </w:t>
            </w:r>
          </w:p>
        </w:tc>
        <w:tc>
          <w:tcPr>
            <w:tcW w:w="1066" w:type="dxa"/>
            <w:tcBorders/>
            <w:vAlign w:val="center"/>
          </w:tcPr>
          <w:p>
            <w:pPr>
              <w:pStyle w:val="TableContents"/>
              <w:bidi w:val="0"/>
              <w:spacing w:before="0" w:after="283"/>
              <w:jc w:val="left"/>
              <w:rPr/>
            </w:pPr>
            <w:r>
              <w:rPr/>
              <w:t xml:space="preserve">1,468 </w:t>
            </w:r>
          </w:p>
        </w:tc>
        <w:tc>
          <w:tcPr>
            <w:tcW w:w="1066" w:type="dxa"/>
            <w:tcBorders/>
            <w:vAlign w:val="center"/>
          </w:tcPr>
          <w:p>
            <w:pPr>
              <w:pStyle w:val="TableContents"/>
              <w:bidi w:val="0"/>
              <w:spacing w:before="0" w:after="283"/>
              <w:jc w:val="left"/>
              <w:rPr/>
            </w:pPr>
            <w:r>
              <w:rPr/>
              <w:t xml:space="preserve">1,730 </w:t>
            </w:r>
          </w:p>
        </w:tc>
        <w:tc>
          <w:tcPr>
            <w:tcW w:w="1066" w:type="dxa"/>
            <w:tcBorders/>
            <w:vAlign w:val="center"/>
          </w:tcPr>
          <w:p>
            <w:pPr>
              <w:pStyle w:val="TableContents"/>
              <w:bidi w:val="0"/>
              <w:spacing w:before="0" w:after="283"/>
              <w:jc w:val="left"/>
              <w:rPr/>
            </w:pPr>
            <w:r>
              <w:rPr/>
              <w:t xml:space="preserve">1,891 </w:t>
            </w:r>
          </w:p>
        </w:tc>
        <w:tc>
          <w:tcPr>
            <w:tcW w:w="1066" w:type="dxa"/>
            <w:tcBorders/>
            <w:vAlign w:val="center"/>
          </w:tcPr>
          <w:p>
            <w:pPr>
              <w:pStyle w:val="TableContents"/>
              <w:bidi w:val="0"/>
              <w:spacing w:before="0" w:after="283"/>
              <w:jc w:val="left"/>
              <w:rPr/>
            </w:pPr>
            <w:r>
              <w:rPr/>
              <w:t xml:space="preserve">1,642 </w:t>
            </w:r>
          </w:p>
        </w:tc>
        <w:tc>
          <w:tcPr>
            <w:tcW w:w="1066" w:type="dxa"/>
            <w:tcBorders/>
            <w:vAlign w:val="center"/>
          </w:tcPr>
          <w:p>
            <w:pPr>
              <w:pStyle w:val="TableContents"/>
              <w:bidi w:val="0"/>
              <w:spacing w:before="0" w:after="283"/>
              <w:jc w:val="left"/>
              <w:rPr/>
            </w:pPr>
            <w:r>
              <w:rPr/>
              <w:t xml:space="preserve">2,061 </w:t>
            </w:r>
          </w:p>
        </w:tc>
        <w:tc>
          <w:tcPr>
            <w:tcW w:w="1066" w:type="dxa"/>
            <w:tcBorders/>
            <w:vAlign w:val="center"/>
          </w:tcPr>
          <w:p>
            <w:pPr>
              <w:pStyle w:val="TableContents"/>
              <w:bidi w:val="0"/>
              <w:spacing w:before="0" w:after="283"/>
              <w:jc w:val="left"/>
              <w:rPr/>
            </w:pPr>
            <w:r>
              <w:rPr/>
              <w:t xml:space="preserve">2,352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Bahama </w:t>
            </w:r>
          </w:p>
        </w:tc>
        <w:tc>
          <w:tcPr>
            <w:tcW w:w="1246" w:type="dxa"/>
            <w:tcBorders/>
            <w:vAlign w:val="center"/>
          </w:tcPr>
          <w:p>
            <w:pPr>
              <w:pStyle w:val="TableContents"/>
              <w:bidi w:val="0"/>
              <w:spacing w:before="0" w:after="283"/>
              <w:jc w:val="left"/>
              <w:rPr/>
            </w:pPr>
            <w:r>
              <w:rPr/>
              <w:t xml:space="preserve">0.02 </w:t>
            </w:r>
          </w:p>
        </w:tc>
        <w:tc>
          <w:tcPr>
            <w:tcW w:w="106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pPr>
            <w:r>
              <w:rPr/>
              <w:t xml:space="preserve">13 </w:t>
            </w:r>
          </w:p>
        </w:tc>
        <w:tc>
          <w:tcPr>
            <w:tcW w:w="1066" w:type="dxa"/>
            <w:tcBorders/>
            <w:vAlign w:val="center"/>
          </w:tcPr>
          <w:p>
            <w:pPr>
              <w:pStyle w:val="TableContents"/>
              <w:bidi w:val="0"/>
              <w:spacing w:before="0" w:after="283"/>
              <w:jc w:val="left"/>
              <w:rPr/>
            </w:pPr>
            <w:r>
              <w:rPr/>
              <w:t xml:space="preserve">15 </w:t>
            </w:r>
          </w:p>
        </w:tc>
        <w:tc>
          <w:tcPr>
            <w:tcW w:w="1066" w:type="dxa"/>
            <w:tcBorders/>
            <w:vAlign w:val="center"/>
          </w:tcPr>
          <w:p>
            <w:pPr>
              <w:pStyle w:val="TableContents"/>
              <w:bidi w:val="0"/>
              <w:spacing w:before="0" w:after="283"/>
              <w:jc w:val="left"/>
              <w:rPr/>
            </w:pPr>
            <w:r>
              <w:rPr/>
              <w:t xml:space="preserve">30 </w:t>
            </w:r>
          </w:p>
        </w:tc>
        <w:tc>
          <w:tcPr>
            <w:tcW w:w="1066" w:type="dxa"/>
            <w:tcBorders/>
            <w:vAlign w:val="center"/>
          </w:tcPr>
          <w:p>
            <w:pPr>
              <w:pStyle w:val="TableContents"/>
              <w:bidi w:val="0"/>
              <w:spacing w:before="0" w:after="283"/>
              <w:jc w:val="left"/>
              <w:rPr/>
            </w:pPr>
            <w:r>
              <w:rPr/>
              <w:t xml:space="preserve">21 </w:t>
            </w:r>
          </w:p>
        </w:tc>
        <w:tc>
          <w:tcPr>
            <w:tcW w:w="1066" w:type="dxa"/>
            <w:tcBorders/>
            <w:vAlign w:val="center"/>
          </w:tcPr>
          <w:p>
            <w:pPr>
              <w:pStyle w:val="TableContents"/>
              <w:bidi w:val="0"/>
              <w:spacing w:before="0" w:after="283"/>
              <w:jc w:val="left"/>
              <w:rPr/>
            </w:pPr>
            <w:r>
              <w:rPr/>
              <w:t xml:space="preserve">21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Bahrain </w:t>
            </w:r>
          </w:p>
        </w:tc>
        <w:tc>
          <w:tcPr>
            <w:tcW w:w="1246" w:type="dxa"/>
            <w:tcBorders/>
            <w:vAlign w:val="center"/>
          </w:tcPr>
          <w:p>
            <w:pPr>
              <w:pStyle w:val="TableContents"/>
              <w:bidi w:val="0"/>
              <w:spacing w:before="0" w:after="283"/>
              <w:jc w:val="left"/>
              <w:rPr/>
            </w:pPr>
            <w:r>
              <w:rPr/>
              <w:t xml:space="preserve">0.20 </w:t>
            </w:r>
          </w:p>
        </w:tc>
        <w:tc>
          <w:tcPr>
            <w:tcW w:w="1066" w:type="dxa"/>
            <w:tcBorders/>
            <w:vAlign w:val="center"/>
          </w:tcPr>
          <w:p>
            <w:pPr>
              <w:pStyle w:val="TableContents"/>
              <w:bidi w:val="0"/>
              <w:spacing w:before="0" w:after="283"/>
              <w:jc w:val="left"/>
              <w:rPr/>
            </w:pPr>
            <w:r>
              <w:rPr/>
              <w:t xml:space="preserve">277 </w:t>
            </w:r>
          </w:p>
        </w:tc>
        <w:tc>
          <w:tcPr>
            <w:tcW w:w="1066" w:type="dxa"/>
            <w:tcBorders/>
            <w:vAlign w:val="center"/>
          </w:tcPr>
          <w:p>
            <w:pPr>
              <w:pStyle w:val="TableContents"/>
              <w:bidi w:val="0"/>
              <w:spacing w:before="0" w:after="283"/>
              <w:jc w:val="left"/>
              <w:rPr/>
            </w:pPr>
            <w:r>
              <w:rPr/>
              <w:t xml:space="preserve">311 </w:t>
            </w:r>
          </w:p>
        </w:tc>
        <w:tc>
          <w:tcPr>
            <w:tcW w:w="1066" w:type="dxa"/>
            <w:tcBorders/>
            <w:vAlign w:val="center"/>
          </w:tcPr>
          <w:p>
            <w:pPr>
              <w:pStyle w:val="TableContents"/>
              <w:bidi w:val="0"/>
              <w:spacing w:before="0" w:after="283"/>
              <w:jc w:val="left"/>
              <w:rPr/>
            </w:pPr>
            <w:r>
              <w:rPr/>
              <w:t xml:space="preserve">294 </w:t>
            </w:r>
          </w:p>
        </w:tc>
        <w:tc>
          <w:tcPr>
            <w:tcW w:w="1066" w:type="dxa"/>
            <w:tcBorders/>
            <w:vAlign w:val="center"/>
          </w:tcPr>
          <w:p>
            <w:pPr>
              <w:pStyle w:val="TableContents"/>
              <w:bidi w:val="0"/>
              <w:spacing w:before="0" w:after="283"/>
              <w:jc w:val="left"/>
              <w:rPr/>
            </w:pPr>
            <w:r>
              <w:rPr/>
              <w:t xml:space="preserve">289 </w:t>
            </w:r>
          </w:p>
        </w:tc>
        <w:tc>
          <w:tcPr>
            <w:tcW w:w="1066" w:type="dxa"/>
            <w:tcBorders/>
            <w:vAlign w:val="center"/>
          </w:tcPr>
          <w:p>
            <w:pPr>
              <w:pStyle w:val="TableContents"/>
              <w:bidi w:val="0"/>
              <w:spacing w:before="0" w:after="283"/>
              <w:jc w:val="left"/>
              <w:rPr/>
            </w:pPr>
            <w:r>
              <w:rPr/>
              <w:t xml:space="preserve">199 </w:t>
            </w:r>
          </w:p>
        </w:tc>
        <w:tc>
          <w:tcPr>
            <w:tcW w:w="1066" w:type="dxa"/>
            <w:tcBorders/>
            <w:vAlign w:val="center"/>
          </w:tcPr>
          <w:p>
            <w:pPr>
              <w:pStyle w:val="TableContents"/>
              <w:bidi w:val="0"/>
              <w:spacing w:before="0" w:after="283"/>
              <w:jc w:val="left"/>
              <w:rPr/>
            </w:pPr>
            <w:r>
              <w:rPr/>
              <w:t xml:space="preserve">165 </w:t>
            </w:r>
          </w:p>
        </w:tc>
        <w:tc>
          <w:tcPr>
            <w:tcW w:w="1066" w:type="dxa"/>
            <w:tcBorders/>
            <w:vAlign w:val="center"/>
          </w:tcPr>
          <w:p>
            <w:pPr>
              <w:pStyle w:val="TableContents"/>
              <w:bidi w:val="0"/>
              <w:spacing w:before="0" w:after="283"/>
              <w:jc w:val="left"/>
              <w:rPr/>
            </w:pPr>
            <w:r>
              <w:rPr/>
              <w:t xml:space="preserve">139 </w:t>
            </w:r>
          </w:p>
        </w:tc>
        <w:tc>
          <w:tcPr>
            <w:tcW w:w="1066" w:type="dxa"/>
            <w:tcBorders/>
            <w:vAlign w:val="center"/>
          </w:tcPr>
          <w:p>
            <w:pPr>
              <w:pStyle w:val="TableContents"/>
              <w:bidi w:val="0"/>
              <w:spacing w:before="0" w:after="283"/>
              <w:jc w:val="left"/>
              <w:rPr/>
            </w:pPr>
            <w:r>
              <w:rPr/>
              <w:t xml:space="preserve">48 </w:t>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Bangladesh </w:t>
            </w:r>
          </w:p>
        </w:tc>
        <w:tc>
          <w:tcPr>
            <w:tcW w:w="1246" w:type="dxa"/>
            <w:tcBorders/>
            <w:vAlign w:val="center"/>
          </w:tcPr>
          <w:p>
            <w:pPr>
              <w:pStyle w:val="TableContents"/>
              <w:bidi w:val="0"/>
              <w:spacing w:before="0" w:after="283"/>
              <w:jc w:val="left"/>
              <w:rPr/>
            </w:pPr>
            <w:r>
              <w:rPr/>
              <w:t xml:space="preserve">1.46 </w:t>
            </w:r>
          </w:p>
        </w:tc>
        <w:tc>
          <w:tcPr>
            <w:tcW w:w="1066" w:type="dxa"/>
            <w:tcBorders/>
            <w:vAlign w:val="center"/>
          </w:tcPr>
          <w:p>
            <w:pPr>
              <w:pStyle w:val="TableContents"/>
              <w:bidi w:val="0"/>
              <w:spacing w:before="0" w:after="283"/>
              <w:jc w:val="left"/>
              <w:rPr/>
            </w:pPr>
            <w:r>
              <w:rPr/>
              <w:t xml:space="preserve">32,975 </w:t>
            </w:r>
          </w:p>
        </w:tc>
        <w:tc>
          <w:tcPr>
            <w:tcW w:w="1066" w:type="dxa"/>
            <w:tcBorders/>
            <w:vAlign w:val="center"/>
          </w:tcPr>
          <w:p>
            <w:pPr>
              <w:pStyle w:val="TableContents"/>
              <w:bidi w:val="0"/>
              <w:spacing w:before="0" w:after="283"/>
              <w:jc w:val="left"/>
              <w:rPr/>
            </w:pPr>
            <w:r>
              <w:rPr/>
              <w:t xml:space="preserve">32,472 </w:t>
            </w:r>
          </w:p>
        </w:tc>
        <w:tc>
          <w:tcPr>
            <w:tcW w:w="1066" w:type="dxa"/>
            <w:tcBorders/>
            <w:vAlign w:val="center"/>
          </w:tcPr>
          <w:p>
            <w:pPr>
              <w:pStyle w:val="TableContents"/>
              <w:bidi w:val="0"/>
              <w:spacing w:before="0" w:after="283"/>
              <w:jc w:val="left"/>
              <w:rPr/>
            </w:pPr>
            <w:r>
              <w:rPr/>
              <w:t xml:space="preserve">31,145 </w:t>
            </w:r>
          </w:p>
        </w:tc>
        <w:tc>
          <w:tcPr>
            <w:tcW w:w="1066" w:type="dxa"/>
            <w:tcBorders/>
            <w:vAlign w:val="center"/>
          </w:tcPr>
          <w:p>
            <w:pPr>
              <w:pStyle w:val="TableContents"/>
              <w:bidi w:val="0"/>
              <w:spacing w:before="0" w:after="283"/>
              <w:jc w:val="left"/>
              <w:rPr/>
            </w:pPr>
            <w:r>
              <w:rPr/>
              <w:t xml:space="preserve">30,697 </w:t>
            </w:r>
          </w:p>
        </w:tc>
        <w:tc>
          <w:tcPr>
            <w:tcW w:w="1066" w:type="dxa"/>
            <w:tcBorders/>
            <w:vAlign w:val="center"/>
          </w:tcPr>
          <w:p>
            <w:pPr>
              <w:pStyle w:val="TableContents"/>
              <w:bidi w:val="0"/>
              <w:spacing w:before="0" w:after="283"/>
              <w:jc w:val="left"/>
              <w:rPr/>
            </w:pPr>
            <w:r>
              <w:rPr/>
              <w:t xml:space="preserve">29,669 </w:t>
            </w:r>
          </w:p>
        </w:tc>
        <w:tc>
          <w:tcPr>
            <w:tcW w:w="1066" w:type="dxa"/>
            <w:tcBorders/>
            <w:vAlign w:val="center"/>
          </w:tcPr>
          <w:p>
            <w:pPr>
              <w:pStyle w:val="TableContents"/>
              <w:bidi w:val="0"/>
              <w:spacing w:before="0" w:after="283"/>
              <w:jc w:val="left"/>
              <w:rPr/>
            </w:pPr>
            <w:r>
              <w:rPr/>
              <w:t xml:space="preserve">29,253 </w:t>
            </w:r>
          </w:p>
        </w:tc>
        <w:tc>
          <w:tcPr>
            <w:tcW w:w="1066" w:type="dxa"/>
            <w:tcBorders/>
            <w:vAlign w:val="center"/>
          </w:tcPr>
          <w:p>
            <w:pPr>
              <w:pStyle w:val="TableContents"/>
              <w:bidi w:val="0"/>
              <w:spacing w:before="0" w:after="283"/>
              <w:jc w:val="left"/>
              <w:rPr/>
            </w:pPr>
            <w:r>
              <w:rPr/>
              <w:t xml:space="preserve">28,586 </w:t>
            </w:r>
          </w:p>
        </w:tc>
        <w:tc>
          <w:tcPr>
            <w:tcW w:w="1066" w:type="dxa"/>
            <w:tcBorders/>
            <w:vAlign w:val="center"/>
          </w:tcPr>
          <w:p>
            <w:pPr>
              <w:pStyle w:val="TableContents"/>
              <w:bidi w:val="0"/>
              <w:spacing w:before="0" w:after="283"/>
              <w:jc w:val="left"/>
              <w:rPr/>
            </w:pPr>
            <w:r>
              <w:rPr/>
              <w:t xml:space="preserve">28,389 </w:t>
            </w:r>
          </w:p>
        </w:tc>
        <w:tc>
          <w:tcPr>
            <w:tcW w:w="1066" w:type="dxa"/>
            <w:tcBorders/>
            <w:vAlign w:val="center"/>
          </w:tcPr>
          <w:p>
            <w:pPr>
              <w:pStyle w:val="TableContents"/>
              <w:bidi w:val="0"/>
              <w:spacing w:before="0" w:after="283"/>
              <w:jc w:val="left"/>
              <w:rPr/>
            </w:pPr>
            <w:r>
              <w:rPr/>
              <w:t xml:space="preserve">27,573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Barbados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Valko-Venäjä </w:t>
            </w:r>
          </w:p>
        </w:tc>
        <w:tc>
          <w:tcPr>
            <w:tcW w:w="1246" w:type="dxa"/>
            <w:tcBorders/>
            <w:vAlign w:val="center"/>
          </w:tcPr>
          <w:p>
            <w:pPr>
              <w:pStyle w:val="TableContents"/>
              <w:bidi w:val="0"/>
              <w:spacing w:before="0" w:after="283"/>
              <w:jc w:val="left"/>
              <w:rPr/>
            </w:pPr>
            <w:r>
              <w:rPr/>
              <w:t xml:space="preserve">0.14 </w:t>
            </w:r>
          </w:p>
        </w:tc>
        <w:tc>
          <w:tcPr>
            <w:tcW w:w="1066" w:type="dxa"/>
            <w:tcBorders/>
            <w:vAlign w:val="center"/>
          </w:tcPr>
          <w:p>
            <w:pPr>
              <w:pStyle w:val="TableContents"/>
              <w:bidi w:val="0"/>
              <w:spacing w:before="0" w:after="283"/>
              <w:jc w:val="left"/>
              <w:rPr/>
            </w:pPr>
            <w:r>
              <w:rPr/>
              <w:t xml:space="preserve">1,369 </w:t>
            </w:r>
          </w:p>
        </w:tc>
        <w:tc>
          <w:tcPr>
            <w:tcW w:w="1066" w:type="dxa"/>
            <w:tcBorders/>
            <w:vAlign w:val="center"/>
          </w:tcPr>
          <w:p>
            <w:pPr>
              <w:pStyle w:val="TableContents"/>
              <w:bidi w:val="0"/>
              <w:spacing w:before="0" w:after="283"/>
              <w:jc w:val="left"/>
              <w:rPr/>
            </w:pPr>
            <w:r>
              <w:rPr/>
              <w:t xml:space="preserve">925 </w:t>
            </w:r>
          </w:p>
        </w:tc>
        <w:tc>
          <w:tcPr>
            <w:tcW w:w="1066" w:type="dxa"/>
            <w:tcBorders/>
            <w:vAlign w:val="center"/>
          </w:tcPr>
          <w:p>
            <w:pPr>
              <w:pStyle w:val="TableContents"/>
              <w:bidi w:val="0"/>
              <w:spacing w:before="0" w:after="283"/>
              <w:jc w:val="left"/>
              <w:rPr/>
            </w:pPr>
            <w:r>
              <w:rPr/>
              <w:t xml:space="preserve">604 </w:t>
            </w:r>
          </w:p>
        </w:tc>
        <w:tc>
          <w:tcPr>
            <w:tcW w:w="1066" w:type="dxa"/>
            <w:tcBorders/>
            <w:vAlign w:val="center"/>
          </w:tcPr>
          <w:p>
            <w:pPr>
              <w:pStyle w:val="TableContents"/>
              <w:bidi w:val="0"/>
              <w:spacing w:before="0" w:after="283"/>
              <w:jc w:val="left"/>
              <w:rPr/>
            </w:pPr>
            <w:r>
              <w:rPr/>
              <w:t xml:space="preserve">576 </w:t>
            </w:r>
          </w:p>
        </w:tc>
        <w:tc>
          <w:tcPr>
            <w:tcW w:w="1066" w:type="dxa"/>
            <w:tcBorders/>
            <w:vAlign w:val="center"/>
          </w:tcPr>
          <w:p>
            <w:pPr>
              <w:pStyle w:val="TableContents"/>
              <w:bidi w:val="0"/>
              <w:spacing w:before="0" w:after="283"/>
              <w:jc w:val="left"/>
              <w:rPr/>
            </w:pPr>
            <w:r>
              <w:rPr/>
              <w:t xml:space="preserve">595 </w:t>
            </w:r>
          </w:p>
        </w:tc>
        <w:tc>
          <w:tcPr>
            <w:tcW w:w="1066" w:type="dxa"/>
            <w:tcBorders/>
            <w:vAlign w:val="center"/>
          </w:tcPr>
          <w:p>
            <w:pPr>
              <w:pStyle w:val="TableContents"/>
              <w:bidi w:val="0"/>
              <w:spacing w:before="0" w:after="283"/>
              <w:jc w:val="left"/>
              <w:rPr/>
            </w:pPr>
            <w:r>
              <w:rPr/>
              <w:t xml:space="preserve">589 </w:t>
            </w:r>
          </w:p>
        </w:tc>
        <w:tc>
          <w:tcPr>
            <w:tcW w:w="1066" w:type="dxa"/>
            <w:tcBorders/>
            <w:vAlign w:val="center"/>
          </w:tcPr>
          <w:p>
            <w:pPr>
              <w:pStyle w:val="TableContents"/>
              <w:bidi w:val="0"/>
              <w:spacing w:before="0" w:after="283"/>
              <w:jc w:val="left"/>
              <w:rPr/>
            </w:pPr>
            <w:r>
              <w:rPr/>
              <w:t xml:space="preserve">580 </w:t>
            </w:r>
          </w:p>
        </w:tc>
        <w:tc>
          <w:tcPr>
            <w:tcW w:w="1066" w:type="dxa"/>
            <w:tcBorders/>
            <w:vAlign w:val="center"/>
          </w:tcPr>
          <w:p>
            <w:pPr>
              <w:pStyle w:val="TableContents"/>
              <w:bidi w:val="0"/>
              <w:spacing w:before="0" w:after="283"/>
              <w:jc w:val="left"/>
              <w:rPr/>
            </w:pPr>
            <w:r>
              <w:rPr/>
              <w:t xml:space="preserve">609 </w:t>
            </w:r>
          </w:p>
        </w:tc>
        <w:tc>
          <w:tcPr>
            <w:tcW w:w="1066" w:type="dxa"/>
            <w:tcBorders/>
            <w:vAlign w:val="center"/>
          </w:tcPr>
          <w:p>
            <w:pPr>
              <w:pStyle w:val="TableContents"/>
              <w:bidi w:val="0"/>
              <w:spacing w:before="0" w:after="283"/>
              <w:jc w:val="left"/>
              <w:rPr/>
            </w:pPr>
            <w:r>
              <w:rPr/>
              <w:t xml:space="preserve">649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Belgia </w:t>
            </w:r>
          </w:p>
        </w:tc>
        <w:tc>
          <w:tcPr>
            <w:tcW w:w="1246" w:type="dxa"/>
            <w:tcBorders/>
            <w:vAlign w:val="center"/>
          </w:tcPr>
          <w:p>
            <w:pPr>
              <w:pStyle w:val="TableContents"/>
              <w:bidi w:val="0"/>
              <w:spacing w:before="0" w:after="283"/>
              <w:jc w:val="left"/>
              <w:rPr/>
            </w:pPr>
            <w:r>
              <w:rPr/>
              <w:t xml:space="preserve">2.77 </w:t>
            </w:r>
          </w:p>
        </w:tc>
        <w:tc>
          <w:tcPr>
            <w:tcW w:w="1066" w:type="dxa"/>
            <w:tcBorders/>
            <w:vAlign w:val="center"/>
          </w:tcPr>
          <w:p>
            <w:pPr>
              <w:pStyle w:val="TableContents"/>
              <w:bidi w:val="0"/>
              <w:spacing w:before="0" w:after="283"/>
              <w:jc w:val="left"/>
              <w:rPr/>
            </w:pPr>
            <w:r>
              <w:rPr/>
              <w:t xml:space="preserve">31,115 </w:t>
            </w:r>
          </w:p>
        </w:tc>
        <w:tc>
          <w:tcPr>
            <w:tcW w:w="1066" w:type="dxa"/>
            <w:tcBorders/>
            <w:vAlign w:val="center"/>
          </w:tcPr>
          <w:p>
            <w:pPr>
              <w:pStyle w:val="TableContents"/>
              <w:bidi w:val="0"/>
              <w:spacing w:before="0" w:after="283"/>
              <w:jc w:val="left"/>
              <w:rPr/>
            </w:pPr>
            <w:r>
              <w:rPr/>
              <w:t xml:space="preserve">29,179 </w:t>
            </w:r>
          </w:p>
        </w:tc>
        <w:tc>
          <w:tcPr>
            <w:tcW w:w="1066" w:type="dxa"/>
            <w:tcBorders/>
            <w:vAlign w:val="center"/>
          </w:tcPr>
          <w:p>
            <w:pPr>
              <w:pStyle w:val="TableContents"/>
              <w:bidi w:val="0"/>
              <w:spacing w:before="0" w:after="283"/>
              <w:jc w:val="left"/>
              <w:rPr/>
            </w:pPr>
            <w:r>
              <w:rPr/>
              <w:t xml:space="preserve">25,629 </w:t>
            </w:r>
          </w:p>
        </w:tc>
        <w:tc>
          <w:tcPr>
            <w:tcW w:w="1066" w:type="dxa"/>
            <w:tcBorders/>
            <w:vAlign w:val="center"/>
          </w:tcPr>
          <w:p>
            <w:pPr>
              <w:pStyle w:val="TableContents"/>
              <w:bidi w:val="0"/>
              <w:spacing w:before="0" w:after="283"/>
              <w:jc w:val="left"/>
              <w:rPr/>
            </w:pPr>
            <w:r>
              <w:rPr/>
              <w:t xml:space="preserve">22,024 </w:t>
            </w:r>
          </w:p>
        </w:tc>
        <w:tc>
          <w:tcPr>
            <w:tcW w:w="1066" w:type="dxa"/>
            <w:tcBorders/>
            <w:vAlign w:val="center"/>
          </w:tcPr>
          <w:p>
            <w:pPr>
              <w:pStyle w:val="TableContents"/>
              <w:bidi w:val="0"/>
              <w:spacing w:before="0" w:after="283"/>
              <w:jc w:val="left"/>
              <w:rPr/>
            </w:pPr>
            <w:r>
              <w:rPr/>
              <w:t xml:space="preserve">22,402 </w:t>
            </w:r>
          </w:p>
        </w:tc>
        <w:tc>
          <w:tcPr>
            <w:tcW w:w="1066" w:type="dxa"/>
            <w:tcBorders/>
            <w:vAlign w:val="center"/>
          </w:tcPr>
          <w:p>
            <w:pPr>
              <w:pStyle w:val="TableContents"/>
              <w:bidi w:val="0"/>
              <w:spacing w:before="0" w:after="283"/>
              <w:jc w:val="left"/>
              <w:rPr/>
            </w:pPr>
            <w:r>
              <w:rPr/>
              <w:t xml:space="preserve">17,892 </w:t>
            </w:r>
          </w:p>
        </w:tc>
        <w:tc>
          <w:tcPr>
            <w:tcW w:w="1066" w:type="dxa"/>
            <w:tcBorders/>
            <w:vAlign w:val="center"/>
          </w:tcPr>
          <w:p>
            <w:pPr>
              <w:pStyle w:val="TableContents"/>
              <w:bidi w:val="0"/>
              <w:spacing w:before="0" w:after="283"/>
              <w:jc w:val="left"/>
              <w:rPr/>
            </w:pPr>
            <w:r>
              <w:rPr/>
              <w:t xml:space="preserve">15,545 </w:t>
            </w:r>
          </w:p>
        </w:tc>
        <w:tc>
          <w:tcPr>
            <w:tcW w:w="1066" w:type="dxa"/>
            <w:tcBorders/>
            <w:vAlign w:val="center"/>
          </w:tcPr>
          <w:p>
            <w:pPr>
              <w:pStyle w:val="TableContents"/>
              <w:bidi w:val="0"/>
              <w:spacing w:before="0" w:after="283"/>
              <w:jc w:val="left"/>
              <w:rPr/>
            </w:pPr>
            <w:r>
              <w:rPr/>
              <w:t xml:space="preserve">17,026 </w:t>
            </w:r>
          </w:p>
        </w:tc>
        <w:tc>
          <w:tcPr>
            <w:tcW w:w="1066" w:type="dxa"/>
            <w:tcBorders/>
            <w:vAlign w:val="center"/>
          </w:tcPr>
          <w:p>
            <w:pPr>
              <w:pStyle w:val="TableContents"/>
              <w:bidi w:val="0"/>
              <w:spacing w:before="0" w:after="283"/>
              <w:jc w:val="left"/>
              <w:rPr/>
            </w:pPr>
            <w:r>
              <w:rPr/>
              <w:t xml:space="preserve">17,575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Belize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21 </w:t>
            </w:r>
          </w:p>
        </w:tc>
        <w:tc>
          <w:tcPr>
            <w:tcW w:w="1066" w:type="dxa"/>
            <w:tcBorders/>
            <w:vAlign w:val="center"/>
          </w:tcPr>
          <w:p>
            <w:pPr>
              <w:pStyle w:val="TableContents"/>
              <w:bidi w:val="0"/>
              <w:spacing w:before="0" w:after="283"/>
              <w:jc w:val="left"/>
              <w:rPr/>
            </w:pPr>
            <w:r>
              <w:rPr/>
              <w:t xml:space="preserve">28 </w:t>
            </w:r>
          </w:p>
        </w:tc>
        <w:tc>
          <w:tcPr>
            <w:tcW w:w="1066" w:type="dxa"/>
            <w:tcBorders/>
            <w:vAlign w:val="center"/>
          </w:tcPr>
          <w:p>
            <w:pPr>
              <w:pStyle w:val="TableContents"/>
              <w:bidi w:val="0"/>
              <w:spacing w:before="0" w:after="283"/>
              <w:jc w:val="left"/>
              <w:rPr/>
            </w:pPr>
            <w:r>
              <w:rPr/>
              <w:t xml:space="preserve">78 </w:t>
            </w:r>
          </w:p>
        </w:tc>
        <w:tc>
          <w:tcPr>
            <w:tcW w:w="1066" w:type="dxa"/>
            <w:tcBorders/>
            <w:vAlign w:val="center"/>
          </w:tcPr>
          <w:p>
            <w:pPr>
              <w:pStyle w:val="TableContents"/>
              <w:bidi w:val="0"/>
              <w:spacing w:before="0" w:after="283"/>
              <w:jc w:val="left"/>
              <w:rPr/>
            </w:pPr>
            <w:r>
              <w:rPr/>
              <w:t xml:space="preserve">134 </w:t>
            </w:r>
          </w:p>
        </w:tc>
        <w:tc>
          <w:tcPr>
            <w:tcW w:w="1066" w:type="dxa"/>
            <w:tcBorders/>
            <w:vAlign w:val="center"/>
          </w:tcPr>
          <w:p>
            <w:pPr>
              <w:pStyle w:val="TableContents"/>
              <w:bidi w:val="0"/>
              <w:spacing w:before="0" w:after="283"/>
              <w:jc w:val="left"/>
              <w:rPr/>
            </w:pPr>
            <w:r>
              <w:rPr/>
              <w:t xml:space="preserve">230 </w:t>
            </w:r>
          </w:p>
        </w:tc>
        <w:tc>
          <w:tcPr>
            <w:tcW w:w="1066" w:type="dxa"/>
            <w:tcBorders/>
            <w:vAlign w:val="center"/>
          </w:tcPr>
          <w:p>
            <w:pPr>
              <w:pStyle w:val="TableContents"/>
              <w:bidi w:val="0"/>
              <w:spacing w:before="0" w:after="283"/>
              <w:jc w:val="left"/>
              <w:rPr/>
            </w:pPr>
            <w:r>
              <w:rPr/>
              <w:t xml:space="preserve">277 </w:t>
            </w:r>
          </w:p>
        </w:tc>
        <w:tc>
          <w:tcPr>
            <w:tcW w:w="1066" w:type="dxa"/>
            <w:tcBorders/>
            <w:vAlign w:val="center"/>
          </w:tcPr>
          <w:p>
            <w:pPr>
              <w:pStyle w:val="TableContents"/>
              <w:bidi w:val="0"/>
              <w:spacing w:before="0" w:after="283"/>
              <w:jc w:val="left"/>
              <w:rPr/>
            </w:pPr>
            <w:r>
              <w:rPr/>
              <w:t xml:space="preserve">358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Benin </w:t>
            </w:r>
          </w:p>
        </w:tc>
        <w:tc>
          <w:tcPr>
            <w:tcW w:w="1246" w:type="dxa"/>
            <w:tcBorders/>
            <w:vAlign w:val="center"/>
          </w:tcPr>
          <w:p>
            <w:pPr>
              <w:pStyle w:val="TableContents"/>
              <w:bidi w:val="0"/>
              <w:spacing w:before="0" w:after="283"/>
              <w:jc w:val="left"/>
              <w:rPr/>
            </w:pPr>
            <w:r>
              <w:rPr/>
              <w:t xml:space="preserve">0.05 </w:t>
            </w:r>
          </w:p>
        </w:tc>
        <w:tc>
          <w:tcPr>
            <w:tcW w:w="1066" w:type="dxa"/>
            <w:tcBorders/>
            <w:vAlign w:val="center"/>
          </w:tcPr>
          <w:p>
            <w:pPr>
              <w:pStyle w:val="TableContents"/>
              <w:bidi w:val="0"/>
              <w:spacing w:before="0" w:after="283"/>
              <w:jc w:val="left"/>
              <w:rPr/>
            </w:pPr>
            <w:r>
              <w:rPr/>
              <w:t xml:space="preserve">488 </w:t>
            </w:r>
          </w:p>
        </w:tc>
        <w:tc>
          <w:tcPr>
            <w:tcW w:w="1066" w:type="dxa"/>
            <w:tcBorders/>
            <w:vAlign w:val="center"/>
          </w:tcPr>
          <w:p>
            <w:pPr>
              <w:pStyle w:val="TableContents"/>
              <w:bidi w:val="0"/>
              <w:spacing w:before="0" w:after="283"/>
              <w:jc w:val="left"/>
              <w:rPr/>
            </w:pPr>
            <w:r>
              <w:rPr/>
              <w:t xml:space="preserve">415 </w:t>
            </w:r>
          </w:p>
        </w:tc>
        <w:tc>
          <w:tcPr>
            <w:tcW w:w="1066" w:type="dxa"/>
            <w:tcBorders/>
            <w:vAlign w:val="center"/>
          </w:tcPr>
          <w:p>
            <w:pPr>
              <w:pStyle w:val="TableContents"/>
              <w:bidi w:val="0"/>
              <w:spacing w:before="0" w:after="283"/>
              <w:jc w:val="left"/>
              <w:rPr/>
            </w:pPr>
            <w:r>
              <w:rPr/>
              <w:t xml:space="preserve">194 </w:t>
            </w:r>
          </w:p>
        </w:tc>
        <w:tc>
          <w:tcPr>
            <w:tcW w:w="1066" w:type="dxa"/>
            <w:tcBorders/>
            <w:vAlign w:val="center"/>
          </w:tcPr>
          <w:p>
            <w:pPr>
              <w:pStyle w:val="TableContents"/>
              <w:bidi w:val="0"/>
              <w:spacing w:before="0" w:after="283"/>
              <w:jc w:val="left"/>
              <w:rPr/>
            </w:pPr>
            <w:r>
              <w:rPr/>
              <w:t xml:space="preserve">4,966 </w:t>
            </w:r>
          </w:p>
        </w:tc>
        <w:tc>
          <w:tcPr>
            <w:tcW w:w="1066" w:type="dxa"/>
            <w:tcBorders/>
            <w:vAlign w:val="center"/>
          </w:tcPr>
          <w:p>
            <w:pPr>
              <w:pStyle w:val="TableContents"/>
              <w:bidi w:val="0"/>
              <w:spacing w:before="0" w:after="283"/>
              <w:jc w:val="left"/>
              <w:rPr/>
            </w:pPr>
            <w:r>
              <w:rPr/>
              <w:t xml:space="preserve">7,217 </w:t>
            </w:r>
          </w:p>
        </w:tc>
        <w:tc>
          <w:tcPr>
            <w:tcW w:w="1066" w:type="dxa"/>
            <w:tcBorders/>
            <w:vAlign w:val="center"/>
          </w:tcPr>
          <w:p>
            <w:pPr>
              <w:pStyle w:val="TableContents"/>
              <w:bidi w:val="0"/>
              <w:spacing w:before="0" w:after="283"/>
              <w:jc w:val="left"/>
              <w:rPr/>
            </w:pPr>
            <w:r>
              <w:rPr/>
              <w:t xml:space="preserve">7,139 </w:t>
            </w:r>
          </w:p>
        </w:tc>
        <w:tc>
          <w:tcPr>
            <w:tcW w:w="1066" w:type="dxa"/>
            <w:tcBorders/>
            <w:vAlign w:val="center"/>
          </w:tcPr>
          <w:p>
            <w:pPr>
              <w:pStyle w:val="TableContents"/>
              <w:bidi w:val="0"/>
              <w:spacing w:before="0" w:after="283"/>
              <w:jc w:val="left"/>
              <w:rPr/>
            </w:pPr>
            <w:r>
              <w:rPr/>
              <w:t xml:space="preserve">7,205 </w:t>
            </w:r>
          </w:p>
        </w:tc>
        <w:tc>
          <w:tcPr>
            <w:tcW w:w="1066" w:type="dxa"/>
            <w:tcBorders/>
            <w:vAlign w:val="center"/>
          </w:tcPr>
          <w:p>
            <w:pPr>
              <w:pStyle w:val="TableContents"/>
              <w:bidi w:val="0"/>
              <w:spacing w:before="0" w:after="283"/>
              <w:jc w:val="left"/>
              <w:rPr/>
            </w:pPr>
            <w:r>
              <w:rPr/>
              <w:t xml:space="preserve">6,933 </w:t>
            </w:r>
          </w:p>
        </w:tc>
        <w:tc>
          <w:tcPr>
            <w:tcW w:w="1066" w:type="dxa"/>
            <w:tcBorders/>
            <w:vAlign w:val="center"/>
          </w:tcPr>
          <w:p>
            <w:pPr>
              <w:pStyle w:val="TableContents"/>
              <w:bidi w:val="0"/>
              <w:spacing w:before="0" w:after="283"/>
              <w:jc w:val="left"/>
              <w:rPr/>
            </w:pPr>
            <w:r>
              <w:rPr/>
              <w:t xml:space="preserve">7,621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Bolivia </w:t>
            </w:r>
          </w:p>
        </w:tc>
        <w:tc>
          <w:tcPr>
            <w:tcW w:w="1246" w:type="dxa"/>
            <w:tcBorders/>
            <w:vAlign w:val="center"/>
          </w:tcPr>
          <w:p>
            <w:pPr>
              <w:pStyle w:val="TableContents"/>
              <w:bidi w:val="0"/>
              <w:spacing w:before="0" w:after="283"/>
              <w:jc w:val="left"/>
              <w:rPr/>
            </w:pPr>
            <w:r>
              <w:rPr/>
              <w:t xml:space="preserve">0.07 </w:t>
            </w:r>
          </w:p>
        </w:tc>
        <w:tc>
          <w:tcPr>
            <w:tcW w:w="1066" w:type="dxa"/>
            <w:tcBorders/>
            <w:vAlign w:val="center"/>
          </w:tcPr>
          <w:p>
            <w:pPr>
              <w:pStyle w:val="TableContents"/>
              <w:bidi w:val="0"/>
              <w:spacing w:before="0" w:after="283"/>
              <w:jc w:val="left"/>
              <w:rPr/>
            </w:pPr>
            <w:r>
              <w:rPr/>
              <w:t xml:space="preserve">767 </w:t>
            </w:r>
          </w:p>
        </w:tc>
        <w:tc>
          <w:tcPr>
            <w:tcW w:w="1066" w:type="dxa"/>
            <w:tcBorders/>
            <w:vAlign w:val="center"/>
          </w:tcPr>
          <w:p>
            <w:pPr>
              <w:pStyle w:val="TableContents"/>
              <w:bidi w:val="0"/>
              <w:spacing w:before="0" w:after="283"/>
              <w:jc w:val="left"/>
              <w:rPr/>
            </w:pPr>
            <w:r>
              <w:rPr/>
              <w:t xml:space="preserve">763 </w:t>
            </w:r>
          </w:p>
        </w:tc>
        <w:tc>
          <w:tcPr>
            <w:tcW w:w="1066" w:type="dxa"/>
            <w:tcBorders/>
            <w:vAlign w:val="center"/>
          </w:tcPr>
          <w:p>
            <w:pPr>
              <w:pStyle w:val="TableContents"/>
              <w:bidi w:val="0"/>
              <w:spacing w:before="0" w:after="283"/>
              <w:jc w:val="left"/>
              <w:rPr/>
            </w:pPr>
            <w:r>
              <w:rPr/>
              <w:t xml:space="preserve">748 </w:t>
            </w:r>
          </w:p>
        </w:tc>
        <w:tc>
          <w:tcPr>
            <w:tcW w:w="1066" w:type="dxa"/>
            <w:tcBorders/>
            <w:vAlign w:val="center"/>
          </w:tcPr>
          <w:p>
            <w:pPr>
              <w:pStyle w:val="TableContents"/>
              <w:bidi w:val="0"/>
              <w:spacing w:before="0" w:after="283"/>
              <w:jc w:val="left"/>
              <w:rPr/>
            </w:pPr>
            <w:r>
              <w:rPr/>
              <w:t xml:space="preserve">733 </w:t>
            </w:r>
          </w:p>
        </w:tc>
        <w:tc>
          <w:tcPr>
            <w:tcW w:w="1066" w:type="dxa"/>
            <w:tcBorders/>
            <w:vAlign w:val="center"/>
          </w:tcPr>
          <w:p>
            <w:pPr>
              <w:pStyle w:val="TableContents"/>
              <w:bidi w:val="0"/>
              <w:spacing w:before="0" w:after="283"/>
              <w:jc w:val="left"/>
              <w:rPr/>
            </w:pPr>
            <w:r>
              <w:rPr/>
              <w:t xml:space="preserve">716 </w:t>
            </w:r>
          </w:p>
        </w:tc>
        <w:tc>
          <w:tcPr>
            <w:tcW w:w="1066" w:type="dxa"/>
            <w:tcBorders/>
            <w:vAlign w:val="center"/>
          </w:tcPr>
          <w:p>
            <w:pPr>
              <w:pStyle w:val="TableContents"/>
              <w:bidi w:val="0"/>
              <w:spacing w:before="0" w:after="283"/>
              <w:jc w:val="left"/>
              <w:rPr/>
            </w:pPr>
            <w:r>
              <w:rPr/>
              <w:t xml:space="preserve">695 </w:t>
            </w:r>
          </w:p>
        </w:tc>
        <w:tc>
          <w:tcPr>
            <w:tcW w:w="1066" w:type="dxa"/>
            <w:tcBorders/>
            <w:vAlign w:val="center"/>
          </w:tcPr>
          <w:p>
            <w:pPr>
              <w:pStyle w:val="TableContents"/>
              <w:bidi w:val="0"/>
              <w:spacing w:before="0" w:after="283"/>
              <w:jc w:val="left"/>
              <w:rPr/>
            </w:pPr>
            <w:r>
              <w:rPr/>
              <w:t xml:space="preserve">679 </w:t>
            </w:r>
          </w:p>
        </w:tc>
        <w:tc>
          <w:tcPr>
            <w:tcW w:w="1066" w:type="dxa"/>
            <w:tcBorders/>
            <w:vAlign w:val="center"/>
          </w:tcPr>
          <w:p>
            <w:pPr>
              <w:pStyle w:val="TableContents"/>
              <w:bidi w:val="0"/>
              <w:spacing w:before="0" w:after="283"/>
              <w:jc w:val="left"/>
              <w:rPr/>
            </w:pPr>
            <w:r>
              <w:rPr/>
              <w:t xml:space="preserve">664 </w:t>
            </w:r>
          </w:p>
        </w:tc>
        <w:tc>
          <w:tcPr>
            <w:tcW w:w="1066" w:type="dxa"/>
            <w:tcBorders/>
            <w:vAlign w:val="center"/>
          </w:tcPr>
          <w:p>
            <w:pPr>
              <w:pStyle w:val="TableContents"/>
              <w:bidi w:val="0"/>
              <w:spacing w:before="0" w:after="283"/>
              <w:jc w:val="left"/>
              <w:rPr/>
            </w:pPr>
            <w:r>
              <w:rPr/>
              <w:t xml:space="preserve">632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Bosnia ja Hertsegovina </w:t>
            </w:r>
          </w:p>
        </w:tc>
        <w:tc>
          <w:tcPr>
            <w:tcW w:w="1246" w:type="dxa"/>
            <w:tcBorders/>
            <w:vAlign w:val="center"/>
          </w:tcPr>
          <w:p>
            <w:pPr>
              <w:pStyle w:val="TableContents"/>
              <w:bidi w:val="0"/>
              <w:spacing w:before="0" w:after="283"/>
              <w:jc w:val="left"/>
              <w:rPr/>
            </w:pPr>
            <w:r>
              <w:rPr/>
              <w:t xml:space="preserve">1.78 </w:t>
            </w:r>
          </w:p>
        </w:tc>
        <w:tc>
          <w:tcPr>
            <w:tcW w:w="1066" w:type="dxa"/>
            <w:tcBorders/>
            <w:vAlign w:val="center"/>
          </w:tcPr>
          <w:p>
            <w:pPr>
              <w:pStyle w:val="TableContents"/>
              <w:bidi w:val="0"/>
              <w:spacing w:before="0" w:after="283"/>
              <w:jc w:val="left"/>
              <w:rPr/>
            </w:pPr>
            <w:r>
              <w:rPr/>
              <w:t xml:space="preserve">6,805 </w:t>
            </w:r>
          </w:p>
        </w:tc>
        <w:tc>
          <w:tcPr>
            <w:tcW w:w="1066" w:type="dxa"/>
            <w:tcBorders/>
            <w:vAlign w:val="center"/>
          </w:tcPr>
          <w:p>
            <w:pPr>
              <w:pStyle w:val="TableContents"/>
              <w:bidi w:val="0"/>
              <w:spacing w:before="0" w:after="283"/>
              <w:jc w:val="left"/>
              <w:rPr/>
            </w:pPr>
            <w:r>
              <w:rPr/>
              <w:t xml:space="preserve">6,890 </w:t>
            </w:r>
          </w:p>
        </w:tc>
        <w:tc>
          <w:tcPr>
            <w:tcW w:w="1066" w:type="dxa"/>
            <w:tcBorders/>
            <w:vAlign w:val="center"/>
          </w:tcPr>
          <w:p>
            <w:pPr>
              <w:pStyle w:val="TableContents"/>
              <w:bidi w:val="0"/>
              <w:spacing w:before="0" w:after="283"/>
              <w:jc w:val="left"/>
              <w:rPr/>
            </w:pPr>
            <w:r>
              <w:rPr/>
              <w:t xml:space="preserve">6,926 </w:t>
            </w:r>
          </w:p>
        </w:tc>
        <w:tc>
          <w:tcPr>
            <w:tcW w:w="1066" w:type="dxa"/>
            <w:tcBorders/>
            <w:vAlign w:val="center"/>
          </w:tcPr>
          <w:p>
            <w:pPr>
              <w:pStyle w:val="TableContents"/>
              <w:bidi w:val="0"/>
              <w:spacing w:before="0" w:after="283"/>
              <w:jc w:val="left"/>
              <w:rPr/>
            </w:pPr>
            <w:r>
              <w:rPr/>
              <w:t xml:space="preserve">6,903 </w:t>
            </w:r>
          </w:p>
        </w:tc>
        <w:tc>
          <w:tcPr>
            <w:tcW w:w="1066" w:type="dxa"/>
            <w:tcBorders/>
            <w:vAlign w:val="center"/>
          </w:tcPr>
          <w:p>
            <w:pPr>
              <w:pStyle w:val="TableContents"/>
              <w:bidi w:val="0"/>
              <w:spacing w:before="0" w:after="283"/>
              <w:jc w:val="left"/>
              <w:rPr/>
            </w:pPr>
            <w:r>
              <w:rPr/>
              <w:t xml:space="preserve">6,933 </w:t>
            </w:r>
          </w:p>
        </w:tc>
        <w:tc>
          <w:tcPr>
            <w:tcW w:w="1066" w:type="dxa"/>
            <w:tcBorders/>
            <w:vAlign w:val="center"/>
          </w:tcPr>
          <w:p>
            <w:pPr>
              <w:pStyle w:val="TableContents"/>
              <w:bidi w:val="0"/>
              <w:spacing w:before="0" w:after="283"/>
              <w:jc w:val="left"/>
              <w:rPr/>
            </w:pPr>
            <w:r>
              <w:rPr/>
              <w:t xml:space="preserve">7,016 </w:t>
            </w:r>
          </w:p>
        </w:tc>
        <w:tc>
          <w:tcPr>
            <w:tcW w:w="1066" w:type="dxa"/>
            <w:tcBorders/>
            <w:vAlign w:val="center"/>
          </w:tcPr>
          <w:p>
            <w:pPr>
              <w:pStyle w:val="TableContents"/>
              <w:bidi w:val="0"/>
              <w:spacing w:before="0" w:after="283"/>
              <w:jc w:val="left"/>
              <w:rPr/>
            </w:pPr>
            <w:r>
              <w:rPr/>
              <w:t xml:space="preserve">7,132 </w:t>
            </w:r>
          </w:p>
        </w:tc>
        <w:tc>
          <w:tcPr>
            <w:tcW w:w="1066" w:type="dxa"/>
            <w:tcBorders/>
            <w:vAlign w:val="center"/>
          </w:tcPr>
          <w:p>
            <w:pPr>
              <w:pStyle w:val="TableContents"/>
              <w:bidi w:val="0"/>
              <w:spacing w:before="0" w:after="283"/>
              <w:jc w:val="left"/>
              <w:rPr/>
            </w:pPr>
            <w:r>
              <w:rPr/>
              <w:t xml:space="preserve">7,257 </w:t>
            </w:r>
          </w:p>
        </w:tc>
        <w:tc>
          <w:tcPr>
            <w:tcW w:w="1066" w:type="dxa"/>
            <w:tcBorders/>
            <w:vAlign w:val="center"/>
          </w:tcPr>
          <w:p>
            <w:pPr>
              <w:pStyle w:val="TableContents"/>
              <w:bidi w:val="0"/>
              <w:spacing w:before="0" w:after="283"/>
              <w:jc w:val="left"/>
              <w:rPr/>
            </w:pPr>
            <w:r>
              <w:rPr/>
              <w:t xml:space="preserve">7,367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Botswana </w:t>
            </w:r>
          </w:p>
        </w:tc>
        <w:tc>
          <w:tcPr>
            <w:tcW w:w="1246" w:type="dxa"/>
            <w:tcBorders/>
            <w:vAlign w:val="center"/>
          </w:tcPr>
          <w:p>
            <w:pPr>
              <w:pStyle w:val="TableContents"/>
              <w:bidi w:val="0"/>
              <w:spacing w:before="0" w:after="283"/>
              <w:jc w:val="left"/>
              <w:rPr/>
            </w:pPr>
            <w:r>
              <w:rPr/>
              <w:t xml:space="preserve">0.97 </w:t>
            </w:r>
          </w:p>
        </w:tc>
        <w:tc>
          <w:tcPr>
            <w:tcW w:w="1066" w:type="dxa"/>
            <w:tcBorders/>
            <w:vAlign w:val="center"/>
          </w:tcPr>
          <w:p>
            <w:pPr>
              <w:pStyle w:val="TableContents"/>
              <w:bidi w:val="0"/>
              <w:spacing w:before="0" w:after="283"/>
              <w:jc w:val="left"/>
              <w:rPr/>
            </w:pPr>
            <w:r>
              <w:rPr/>
              <w:t xml:space="preserve">2,164 </w:t>
            </w:r>
          </w:p>
        </w:tc>
        <w:tc>
          <w:tcPr>
            <w:tcW w:w="1066" w:type="dxa"/>
            <w:tcBorders/>
            <w:vAlign w:val="center"/>
          </w:tcPr>
          <w:p>
            <w:pPr>
              <w:pStyle w:val="TableContents"/>
              <w:bidi w:val="0"/>
              <w:spacing w:before="0" w:after="283"/>
              <w:jc w:val="left"/>
              <w:rPr/>
            </w:pPr>
            <w:r>
              <w:rPr/>
              <w:t xml:space="preserve">2,645 </w:t>
            </w:r>
          </w:p>
        </w:tc>
        <w:tc>
          <w:tcPr>
            <w:tcW w:w="1066" w:type="dxa"/>
            <w:tcBorders/>
            <w:vAlign w:val="center"/>
          </w:tcPr>
          <w:p>
            <w:pPr>
              <w:pStyle w:val="TableContents"/>
              <w:bidi w:val="0"/>
              <w:spacing w:before="0" w:after="283"/>
              <w:jc w:val="left"/>
              <w:rPr/>
            </w:pPr>
            <w:r>
              <w:rPr/>
              <w:t xml:space="preserve">2,773 </w:t>
            </w:r>
          </w:p>
        </w:tc>
        <w:tc>
          <w:tcPr>
            <w:tcW w:w="1066" w:type="dxa"/>
            <w:tcBorders/>
            <w:vAlign w:val="center"/>
          </w:tcPr>
          <w:p>
            <w:pPr>
              <w:pStyle w:val="TableContents"/>
              <w:bidi w:val="0"/>
              <w:spacing w:before="0" w:after="283"/>
              <w:jc w:val="left"/>
              <w:rPr/>
            </w:pPr>
            <w:r>
              <w:rPr/>
              <w:t xml:space="preserve">2,785 </w:t>
            </w:r>
          </w:p>
        </w:tc>
        <w:tc>
          <w:tcPr>
            <w:tcW w:w="1066" w:type="dxa"/>
            <w:tcBorders/>
            <w:vAlign w:val="center"/>
          </w:tcPr>
          <w:p>
            <w:pPr>
              <w:pStyle w:val="TableContents"/>
              <w:bidi w:val="0"/>
              <w:spacing w:before="0" w:after="283"/>
              <w:jc w:val="left"/>
              <w:rPr/>
            </w:pPr>
            <w:r>
              <w:rPr/>
              <w:t xml:space="preserve">3,312 </w:t>
            </w:r>
          </w:p>
        </w:tc>
        <w:tc>
          <w:tcPr>
            <w:tcW w:w="1066" w:type="dxa"/>
            <w:tcBorders/>
            <w:vAlign w:val="center"/>
          </w:tcPr>
          <w:p>
            <w:pPr>
              <w:pStyle w:val="TableContents"/>
              <w:bidi w:val="0"/>
              <w:spacing w:before="0" w:after="283"/>
              <w:jc w:val="left"/>
              <w:rPr/>
            </w:pPr>
            <w:r>
              <w:rPr/>
              <w:t xml:space="preserve">2,986 </w:t>
            </w:r>
          </w:p>
        </w:tc>
        <w:tc>
          <w:tcPr>
            <w:tcW w:w="1066" w:type="dxa"/>
            <w:tcBorders/>
            <w:vAlign w:val="center"/>
          </w:tcPr>
          <w:p>
            <w:pPr>
              <w:pStyle w:val="TableContents"/>
              <w:bidi w:val="0"/>
              <w:spacing w:before="0" w:after="283"/>
              <w:jc w:val="left"/>
              <w:rPr/>
            </w:pPr>
            <w:r>
              <w:rPr/>
              <w:t xml:space="preserve">3,022 </w:t>
            </w:r>
          </w:p>
        </w:tc>
        <w:tc>
          <w:tcPr>
            <w:tcW w:w="1066" w:type="dxa"/>
            <w:tcBorders/>
            <w:vAlign w:val="center"/>
          </w:tcPr>
          <w:p>
            <w:pPr>
              <w:pStyle w:val="TableContents"/>
              <w:bidi w:val="0"/>
              <w:spacing w:before="0" w:after="283"/>
              <w:jc w:val="left"/>
              <w:rPr/>
            </w:pPr>
            <w:r>
              <w:rPr/>
              <w:t xml:space="preserve">3,019 </w:t>
            </w:r>
          </w:p>
        </w:tc>
        <w:tc>
          <w:tcPr>
            <w:tcW w:w="1066" w:type="dxa"/>
            <w:tcBorders/>
            <w:vAlign w:val="center"/>
          </w:tcPr>
          <w:p>
            <w:pPr>
              <w:pStyle w:val="TableContents"/>
              <w:bidi w:val="0"/>
              <w:spacing w:before="0" w:after="283"/>
              <w:jc w:val="left"/>
              <w:rPr/>
            </w:pPr>
            <w:r>
              <w:rPr/>
              <w:t xml:space="preserve">2,465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Brasilia </w:t>
            </w:r>
          </w:p>
        </w:tc>
        <w:tc>
          <w:tcPr>
            <w:tcW w:w="1246" w:type="dxa"/>
            <w:tcBorders/>
            <w:vAlign w:val="center"/>
          </w:tcPr>
          <w:p>
            <w:pPr>
              <w:pStyle w:val="TableContents"/>
              <w:bidi w:val="0"/>
              <w:spacing w:before="0" w:after="283"/>
              <w:jc w:val="left"/>
              <w:rPr/>
            </w:pPr>
            <w:r>
              <w:rPr/>
              <w:t xml:space="preserve">0.04 </w:t>
            </w:r>
          </w:p>
        </w:tc>
        <w:tc>
          <w:tcPr>
            <w:tcW w:w="1066" w:type="dxa"/>
            <w:tcBorders/>
            <w:vAlign w:val="center"/>
          </w:tcPr>
          <w:p>
            <w:pPr>
              <w:pStyle w:val="TableContents"/>
              <w:bidi w:val="0"/>
              <w:spacing w:before="0" w:after="283"/>
              <w:jc w:val="left"/>
              <w:rPr/>
            </w:pPr>
            <w:r>
              <w:rPr/>
              <w:t xml:space="preserve">7,762 </w:t>
            </w:r>
          </w:p>
        </w:tc>
        <w:tc>
          <w:tcPr>
            <w:tcW w:w="1066" w:type="dxa"/>
            <w:tcBorders/>
            <w:vAlign w:val="center"/>
          </w:tcPr>
          <w:p>
            <w:pPr>
              <w:pStyle w:val="TableContents"/>
              <w:bidi w:val="0"/>
              <w:spacing w:before="0" w:after="283"/>
              <w:jc w:val="left"/>
              <w:rPr/>
            </w:pPr>
            <w:r>
              <w:rPr/>
              <w:t xml:space="preserve">7,490 </w:t>
            </w:r>
          </w:p>
        </w:tc>
        <w:tc>
          <w:tcPr>
            <w:tcW w:w="1066" w:type="dxa"/>
            <w:tcBorders/>
            <w:vAlign w:val="center"/>
          </w:tcPr>
          <w:p>
            <w:pPr>
              <w:pStyle w:val="TableContents"/>
              <w:bidi w:val="0"/>
              <w:spacing w:before="0" w:after="283"/>
              <w:jc w:val="left"/>
              <w:rPr/>
            </w:pPr>
            <w:r>
              <w:rPr/>
              <w:t xml:space="preserve">5,196 </w:t>
            </w:r>
          </w:p>
        </w:tc>
        <w:tc>
          <w:tcPr>
            <w:tcW w:w="1066" w:type="dxa"/>
            <w:tcBorders/>
            <w:vAlign w:val="center"/>
          </w:tcPr>
          <w:p>
            <w:pPr>
              <w:pStyle w:val="TableContents"/>
              <w:bidi w:val="0"/>
              <w:spacing w:before="0" w:after="283"/>
              <w:jc w:val="left"/>
              <w:rPr/>
            </w:pPr>
            <w:r>
              <w:rPr/>
              <w:t xml:space="preserve">4,689 </w:t>
            </w:r>
          </w:p>
        </w:tc>
        <w:tc>
          <w:tcPr>
            <w:tcW w:w="1066" w:type="dxa"/>
            <w:tcBorders/>
            <w:vAlign w:val="center"/>
          </w:tcPr>
          <w:p>
            <w:pPr>
              <w:pStyle w:val="TableContents"/>
              <w:bidi w:val="0"/>
              <w:spacing w:before="0" w:after="283"/>
              <w:jc w:val="left"/>
              <w:rPr/>
            </w:pPr>
            <w:r>
              <w:rPr/>
              <w:t xml:space="preserve">4,477 </w:t>
            </w:r>
          </w:p>
        </w:tc>
        <w:tc>
          <w:tcPr>
            <w:tcW w:w="1066" w:type="dxa"/>
            <w:tcBorders/>
            <w:vAlign w:val="center"/>
          </w:tcPr>
          <w:p>
            <w:pPr>
              <w:pStyle w:val="TableContents"/>
              <w:bidi w:val="0"/>
              <w:spacing w:before="0" w:after="283"/>
              <w:jc w:val="left"/>
              <w:rPr/>
            </w:pPr>
            <w:r>
              <w:rPr/>
              <w:t xml:space="preserve">4,357 </w:t>
            </w:r>
          </w:p>
        </w:tc>
        <w:tc>
          <w:tcPr>
            <w:tcW w:w="1066" w:type="dxa"/>
            <w:tcBorders/>
            <w:vAlign w:val="center"/>
          </w:tcPr>
          <w:p>
            <w:pPr>
              <w:pStyle w:val="TableContents"/>
              <w:bidi w:val="0"/>
              <w:spacing w:before="0" w:after="283"/>
              <w:jc w:val="left"/>
              <w:rPr/>
            </w:pPr>
            <w:r>
              <w:rPr/>
              <w:t xml:space="preserve">4,232 </w:t>
            </w:r>
          </w:p>
        </w:tc>
        <w:tc>
          <w:tcPr>
            <w:tcW w:w="1066" w:type="dxa"/>
            <w:tcBorders/>
            <w:vAlign w:val="center"/>
          </w:tcPr>
          <w:p>
            <w:pPr>
              <w:pStyle w:val="TableContents"/>
              <w:bidi w:val="0"/>
              <w:spacing w:before="0" w:after="283"/>
              <w:jc w:val="left"/>
              <w:rPr/>
            </w:pPr>
            <w:r>
              <w:rPr/>
              <w:t xml:space="preserve">3,852 </w:t>
            </w:r>
          </w:p>
        </w:tc>
        <w:tc>
          <w:tcPr>
            <w:tcW w:w="1066" w:type="dxa"/>
            <w:tcBorders/>
            <w:vAlign w:val="center"/>
          </w:tcPr>
          <w:p>
            <w:pPr>
              <w:pStyle w:val="TableContents"/>
              <w:bidi w:val="0"/>
              <w:spacing w:before="0" w:after="283"/>
              <w:jc w:val="left"/>
              <w:rPr/>
            </w:pPr>
            <w:r>
              <w:rPr/>
              <w:t xml:space="preserve">3,783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Brittiläiset Neitsytsaaret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Bulgaria </w:t>
            </w:r>
          </w:p>
        </w:tc>
        <w:tc>
          <w:tcPr>
            <w:tcW w:w="1246" w:type="dxa"/>
            <w:tcBorders/>
            <w:vAlign w:val="center"/>
          </w:tcPr>
          <w:p>
            <w:pPr>
              <w:pStyle w:val="TableContents"/>
              <w:bidi w:val="0"/>
              <w:spacing w:before="0" w:after="283"/>
              <w:jc w:val="left"/>
              <w:rPr/>
            </w:pPr>
            <w:r>
              <w:rPr/>
              <w:t xml:space="preserve">1.53 </w:t>
            </w:r>
          </w:p>
        </w:tc>
        <w:tc>
          <w:tcPr>
            <w:tcW w:w="1066" w:type="dxa"/>
            <w:tcBorders/>
            <w:vAlign w:val="center"/>
          </w:tcPr>
          <w:p>
            <w:pPr>
              <w:pStyle w:val="TableContents"/>
              <w:bidi w:val="0"/>
              <w:spacing w:before="0" w:after="283"/>
              <w:jc w:val="left"/>
              <w:rPr/>
            </w:pPr>
            <w:r>
              <w:rPr/>
              <w:t xml:space="preserve">11,046 </w:t>
            </w:r>
          </w:p>
        </w:tc>
        <w:tc>
          <w:tcPr>
            <w:tcW w:w="1066" w:type="dxa"/>
            <w:tcBorders/>
            <w:vAlign w:val="center"/>
          </w:tcPr>
          <w:p>
            <w:pPr>
              <w:pStyle w:val="TableContents"/>
              <w:bidi w:val="0"/>
              <w:spacing w:before="0" w:after="283"/>
              <w:jc w:val="left"/>
              <w:rPr/>
            </w:pPr>
            <w:r>
              <w:rPr/>
              <w:t xml:space="preserve">11,046 </w:t>
            </w:r>
          </w:p>
        </w:tc>
        <w:tc>
          <w:tcPr>
            <w:tcW w:w="1066" w:type="dxa"/>
            <w:tcBorders/>
            <w:vAlign w:val="center"/>
          </w:tcPr>
          <w:p>
            <w:pPr>
              <w:pStyle w:val="TableContents"/>
              <w:bidi w:val="0"/>
              <w:spacing w:before="0" w:after="283"/>
              <w:jc w:val="left"/>
              <w:rPr/>
            </w:pPr>
            <w:r>
              <w:rPr/>
              <w:t xml:space="preserve">4,320 </w:t>
            </w:r>
          </w:p>
        </w:tc>
        <w:tc>
          <w:tcPr>
            <w:tcW w:w="1066" w:type="dxa"/>
            <w:tcBorders/>
            <w:vAlign w:val="center"/>
          </w:tcPr>
          <w:p>
            <w:pPr>
              <w:pStyle w:val="TableContents"/>
              <w:bidi w:val="0"/>
              <w:spacing w:before="0" w:after="283"/>
              <w:jc w:val="left"/>
              <w:rPr/>
            </w:pPr>
            <w:r>
              <w:rPr/>
              <w:t xml:space="preserve">2,288 </w:t>
            </w:r>
          </w:p>
        </w:tc>
        <w:tc>
          <w:tcPr>
            <w:tcW w:w="1066" w:type="dxa"/>
            <w:tcBorders/>
            <w:vAlign w:val="center"/>
          </w:tcPr>
          <w:p>
            <w:pPr>
              <w:pStyle w:val="TableContents"/>
              <w:bidi w:val="0"/>
              <w:spacing w:before="0" w:after="283"/>
              <w:jc w:val="left"/>
              <w:rPr/>
            </w:pPr>
            <w:r>
              <w:rPr/>
              <w:t xml:space="preserve">5,688 </w:t>
            </w:r>
          </w:p>
        </w:tc>
        <w:tc>
          <w:tcPr>
            <w:tcW w:w="1066" w:type="dxa"/>
            <w:tcBorders/>
            <w:vAlign w:val="center"/>
          </w:tcPr>
          <w:p>
            <w:pPr>
              <w:pStyle w:val="TableContents"/>
              <w:bidi w:val="0"/>
              <w:spacing w:before="0" w:after="283"/>
              <w:jc w:val="left"/>
              <w:rPr/>
            </w:pPr>
            <w:r>
              <w:rPr/>
              <w:t xml:space="preserve">5,530 </w:t>
            </w:r>
          </w:p>
        </w:tc>
        <w:tc>
          <w:tcPr>
            <w:tcW w:w="1066" w:type="dxa"/>
            <w:tcBorders/>
            <w:vAlign w:val="center"/>
          </w:tcPr>
          <w:p>
            <w:pPr>
              <w:pStyle w:val="TableContents"/>
              <w:bidi w:val="0"/>
              <w:spacing w:before="0" w:after="283"/>
              <w:jc w:val="left"/>
              <w:rPr/>
            </w:pPr>
            <w:r>
              <w:rPr/>
              <w:t xml:space="preserve">5,393 </w:t>
            </w:r>
          </w:p>
        </w:tc>
        <w:tc>
          <w:tcPr>
            <w:tcW w:w="1066" w:type="dxa"/>
            <w:tcBorders/>
            <w:vAlign w:val="center"/>
          </w:tcPr>
          <w:p>
            <w:pPr>
              <w:pStyle w:val="TableContents"/>
              <w:bidi w:val="0"/>
              <w:spacing w:before="0" w:after="283"/>
              <w:jc w:val="left"/>
              <w:rPr/>
            </w:pPr>
            <w:r>
              <w:rPr/>
              <w:t xml:space="preserve">5,129 </w:t>
            </w:r>
          </w:p>
        </w:tc>
        <w:tc>
          <w:tcPr>
            <w:tcW w:w="1066" w:type="dxa"/>
            <w:tcBorders/>
            <w:vAlign w:val="center"/>
          </w:tcPr>
          <w:p>
            <w:pPr>
              <w:pStyle w:val="TableContents"/>
              <w:bidi w:val="0"/>
              <w:spacing w:before="0" w:after="283"/>
              <w:jc w:val="left"/>
              <w:rPr/>
            </w:pPr>
            <w:r>
              <w:rPr/>
              <w:t xml:space="preserve">4,836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Burkina Faso </w:t>
            </w:r>
          </w:p>
        </w:tc>
        <w:tc>
          <w:tcPr>
            <w:tcW w:w="1246" w:type="dxa"/>
            <w:tcBorders/>
            <w:vAlign w:val="center"/>
          </w:tcPr>
          <w:p>
            <w:pPr>
              <w:pStyle w:val="TableContents"/>
              <w:bidi w:val="0"/>
              <w:spacing w:before="0" w:after="283"/>
              <w:jc w:val="left"/>
              <w:rPr/>
            </w:pPr>
            <w:r>
              <w:rPr/>
              <w:t xml:space="preserve">1.93 </w:t>
            </w:r>
          </w:p>
        </w:tc>
        <w:tc>
          <w:tcPr>
            <w:tcW w:w="1066" w:type="dxa"/>
            <w:tcBorders/>
            <w:vAlign w:val="center"/>
          </w:tcPr>
          <w:p>
            <w:pPr>
              <w:pStyle w:val="TableContents"/>
              <w:bidi w:val="0"/>
              <w:spacing w:before="0" w:after="283"/>
              <w:jc w:val="left"/>
              <w:rPr/>
            </w:pPr>
            <w:r>
              <w:rPr/>
              <w:t xml:space="preserve">34,027 </w:t>
            </w:r>
          </w:p>
        </w:tc>
        <w:tc>
          <w:tcPr>
            <w:tcW w:w="1066" w:type="dxa"/>
            <w:tcBorders/>
            <w:vAlign w:val="center"/>
          </w:tcPr>
          <w:p>
            <w:pPr>
              <w:pStyle w:val="TableContents"/>
              <w:bidi w:val="0"/>
              <w:spacing w:before="0" w:after="283"/>
              <w:jc w:val="left"/>
              <w:rPr/>
            </w:pPr>
            <w:r>
              <w:rPr/>
              <w:t xml:space="preserve">31,894 </w:t>
            </w:r>
          </w:p>
        </w:tc>
        <w:tc>
          <w:tcPr>
            <w:tcW w:w="1066" w:type="dxa"/>
            <w:tcBorders/>
            <w:vAlign w:val="center"/>
          </w:tcPr>
          <w:p>
            <w:pPr>
              <w:pStyle w:val="TableContents"/>
              <w:bidi w:val="0"/>
              <w:spacing w:before="0" w:after="283"/>
              <w:jc w:val="left"/>
              <w:rPr/>
            </w:pPr>
            <w:r>
              <w:rPr/>
              <w:t xml:space="preserve">29,234 </w:t>
            </w:r>
          </w:p>
        </w:tc>
        <w:tc>
          <w:tcPr>
            <w:tcW w:w="1066" w:type="dxa"/>
            <w:tcBorders/>
            <w:vAlign w:val="center"/>
          </w:tcPr>
          <w:p>
            <w:pPr>
              <w:pStyle w:val="TableContents"/>
              <w:bidi w:val="0"/>
              <w:spacing w:before="0" w:after="283"/>
              <w:jc w:val="left"/>
              <w:rPr/>
            </w:pPr>
            <w:r>
              <w:rPr/>
              <w:t xml:space="preserve">39,306 </w:t>
            </w:r>
          </w:p>
        </w:tc>
        <w:tc>
          <w:tcPr>
            <w:tcW w:w="1066" w:type="dxa"/>
            <w:tcBorders/>
            <w:vAlign w:val="center"/>
          </w:tcPr>
          <w:p>
            <w:pPr>
              <w:pStyle w:val="TableContents"/>
              <w:bidi w:val="0"/>
              <w:spacing w:before="0" w:after="283"/>
              <w:jc w:val="left"/>
              <w:rPr/>
            </w:pPr>
            <w:r>
              <w:rPr/>
              <w:t xml:space="preserve">546 </w:t>
            </w:r>
          </w:p>
        </w:tc>
        <w:tc>
          <w:tcPr>
            <w:tcW w:w="1066" w:type="dxa"/>
            <w:tcBorders/>
            <w:vAlign w:val="center"/>
          </w:tcPr>
          <w:p>
            <w:pPr>
              <w:pStyle w:val="TableContents"/>
              <w:bidi w:val="0"/>
              <w:spacing w:before="0" w:after="283"/>
              <w:jc w:val="left"/>
              <w:rPr/>
            </w:pPr>
            <w:r>
              <w:rPr/>
              <w:t xml:space="preserve">531 </w:t>
            </w:r>
          </w:p>
        </w:tc>
        <w:tc>
          <w:tcPr>
            <w:tcW w:w="1066" w:type="dxa"/>
            <w:tcBorders/>
            <w:vAlign w:val="center"/>
          </w:tcPr>
          <w:p>
            <w:pPr>
              <w:pStyle w:val="TableContents"/>
              <w:bidi w:val="0"/>
              <w:spacing w:before="0" w:after="283"/>
              <w:jc w:val="left"/>
              <w:rPr/>
            </w:pPr>
            <w:r>
              <w:rPr/>
              <w:t xml:space="preserve">543 </w:t>
            </w:r>
          </w:p>
        </w:tc>
        <w:tc>
          <w:tcPr>
            <w:tcW w:w="1066" w:type="dxa"/>
            <w:tcBorders/>
            <w:vAlign w:val="center"/>
          </w:tcPr>
          <w:p>
            <w:pPr>
              <w:pStyle w:val="TableContents"/>
              <w:bidi w:val="0"/>
              <w:spacing w:before="0" w:after="283"/>
              <w:jc w:val="left"/>
              <w:rPr/>
            </w:pPr>
            <w:r>
              <w:rPr/>
              <w:t xml:space="preserve">557 </w:t>
            </w:r>
          </w:p>
        </w:tc>
        <w:tc>
          <w:tcPr>
            <w:tcW w:w="1066" w:type="dxa"/>
            <w:tcBorders/>
            <w:vAlign w:val="center"/>
          </w:tcPr>
          <w:p>
            <w:pPr>
              <w:pStyle w:val="TableContents"/>
              <w:bidi w:val="0"/>
              <w:spacing w:before="0" w:after="283"/>
              <w:jc w:val="left"/>
              <w:rPr/>
            </w:pPr>
            <w:r>
              <w:rPr/>
              <w:t xml:space="preserve">535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Burundi </w:t>
            </w:r>
          </w:p>
        </w:tc>
        <w:tc>
          <w:tcPr>
            <w:tcW w:w="1246" w:type="dxa"/>
            <w:tcBorders/>
            <w:vAlign w:val="center"/>
          </w:tcPr>
          <w:p>
            <w:pPr>
              <w:pStyle w:val="TableContents"/>
              <w:bidi w:val="0"/>
              <w:spacing w:before="0" w:after="283"/>
              <w:jc w:val="left"/>
              <w:rPr/>
            </w:pPr>
            <w:r>
              <w:rPr/>
              <w:t xml:space="preserve">5.00 </w:t>
            </w:r>
          </w:p>
        </w:tc>
        <w:tc>
          <w:tcPr>
            <w:tcW w:w="1066" w:type="dxa"/>
            <w:tcBorders/>
            <w:vAlign w:val="center"/>
          </w:tcPr>
          <w:p>
            <w:pPr>
              <w:pStyle w:val="TableContents"/>
              <w:bidi w:val="0"/>
              <w:spacing w:before="0" w:after="283"/>
              <w:jc w:val="left"/>
              <w:rPr/>
            </w:pPr>
            <w:r>
              <w:rPr/>
              <w:t xml:space="preserve">54,126 </w:t>
            </w:r>
          </w:p>
        </w:tc>
        <w:tc>
          <w:tcPr>
            <w:tcW w:w="1066" w:type="dxa"/>
            <w:tcBorders/>
            <w:vAlign w:val="center"/>
          </w:tcPr>
          <w:p>
            <w:pPr>
              <w:pStyle w:val="TableContents"/>
              <w:bidi w:val="0"/>
              <w:spacing w:before="0" w:after="283"/>
              <w:jc w:val="left"/>
              <w:rPr/>
            </w:pPr>
            <w:r>
              <w:rPr/>
              <w:t xml:space="preserve">52,936 </w:t>
            </w:r>
          </w:p>
        </w:tc>
        <w:tc>
          <w:tcPr>
            <w:tcW w:w="1066" w:type="dxa"/>
            <w:tcBorders/>
            <w:vAlign w:val="center"/>
          </w:tcPr>
          <w:p>
            <w:pPr>
              <w:pStyle w:val="TableContents"/>
              <w:bidi w:val="0"/>
              <w:spacing w:before="0" w:after="283"/>
              <w:jc w:val="left"/>
              <w:rPr/>
            </w:pPr>
            <w:r>
              <w:rPr/>
              <w:t xml:space="preserve">45,490 </w:t>
            </w:r>
          </w:p>
        </w:tc>
        <w:tc>
          <w:tcPr>
            <w:tcW w:w="1066" w:type="dxa"/>
            <w:tcBorders/>
            <w:vAlign w:val="center"/>
          </w:tcPr>
          <w:p>
            <w:pPr>
              <w:pStyle w:val="TableContents"/>
              <w:bidi w:val="0"/>
              <w:spacing w:before="0" w:after="283"/>
              <w:jc w:val="left"/>
              <w:rPr/>
            </w:pPr>
            <w:r>
              <w:rPr/>
              <w:t xml:space="preserve">41,813 </w:t>
            </w:r>
          </w:p>
        </w:tc>
        <w:tc>
          <w:tcPr>
            <w:tcW w:w="1066" w:type="dxa"/>
            <w:tcBorders/>
            <w:vAlign w:val="center"/>
          </w:tcPr>
          <w:p>
            <w:pPr>
              <w:pStyle w:val="TableContents"/>
              <w:bidi w:val="0"/>
              <w:spacing w:before="0" w:after="283"/>
              <w:jc w:val="left"/>
              <w:rPr/>
            </w:pPr>
            <w:r>
              <w:rPr/>
              <w:t xml:space="preserve">35,659 </w:t>
            </w:r>
          </w:p>
        </w:tc>
        <w:tc>
          <w:tcPr>
            <w:tcW w:w="1066" w:type="dxa"/>
            <w:tcBorders/>
            <w:vAlign w:val="center"/>
          </w:tcPr>
          <w:p>
            <w:pPr>
              <w:pStyle w:val="TableContents"/>
              <w:bidi w:val="0"/>
              <w:spacing w:before="0" w:after="283"/>
              <w:jc w:val="left"/>
              <w:rPr/>
            </w:pPr>
            <w:r>
              <w:rPr/>
              <w:t xml:space="preserve">29,365 </w:t>
            </w:r>
          </w:p>
        </w:tc>
        <w:tc>
          <w:tcPr>
            <w:tcW w:w="1066" w:type="dxa"/>
            <w:tcBorders/>
            <w:vAlign w:val="center"/>
          </w:tcPr>
          <w:p>
            <w:pPr>
              <w:pStyle w:val="TableContents"/>
              <w:bidi w:val="0"/>
              <w:spacing w:before="0" w:after="283"/>
              <w:jc w:val="left"/>
              <w:rPr/>
            </w:pPr>
            <w:r>
              <w:rPr/>
              <w:t xml:space="preserve">24,967 </w:t>
            </w:r>
          </w:p>
        </w:tc>
        <w:tc>
          <w:tcPr>
            <w:tcW w:w="1066" w:type="dxa"/>
            <w:tcBorders/>
            <w:vAlign w:val="center"/>
          </w:tcPr>
          <w:p>
            <w:pPr>
              <w:pStyle w:val="TableContents"/>
              <w:bidi w:val="0"/>
              <w:spacing w:before="0" w:after="283"/>
              <w:jc w:val="left"/>
              <w:rPr/>
            </w:pPr>
            <w:r>
              <w:rPr/>
              <w:t xml:space="preserve">21,093 </w:t>
            </w:r>
          </w:p>
        </w:tc>
        <w:tc>
          <w:tcPr>
            <w:tcW w:w="1066" w:type="dxa"/>
            <w:tcBorders/>
            <w:vAlign w:val="center"/>
          </w:tcPr>
          <w:p>
            <w:pPr>
              <w:pStyle w:val="TableContents"/>
              <w:bidi w:val="0"/>
              <w:spacing w:before="0" w:after="283"/>
              <w:jc w:val="left"/>
              <w:rPr/>
            </w:pPr>
            <w:r>
              <w:rPr/>
              <w:t xml:space="preserve">24,468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Kambodža </w:t>
            </w:r>
          </w:p>
        </w:tc>
        <w:tc>
          <w:tcPr>
            <w:tcW w:w="1246" w:type="dxa"/>
            <w:tcBorders/>
            <w:vAlign w:val="center"/>
          </w:tcPr>
          <w:p>
            <w:pPr>
              <w:pStyle w:val="TableContents"/>
              <w:bidi w:val="0"/>
              <w:spacing w:before="0" w:after="283"/>
              <w:jc w:val="left"/>
              <w:rPr/>
            </w:pPr>
            <w:r>
              <w:rPr/>
              <w:t xml:space="preserve">0.01 </w:t>
            </w:r>
          </w:p>
        </w:tc>
        <w:tc>
          <w:tcPr>
            <w:tcW w:w="1066" w:type="dxa"/>
            <w:tcBorders/>
            <w:vAlign w:val="center"/>
          </w:tcPr>
          <w:p>
            <w:pPr>
              <w:pStyle w:val="TableContents"/>
              <w:bidi w:val="0"/>
              <w:spacing w:before="0" w:after="283"/>
              <w:jc w:val="left"/>
              <w:rPr/>
            </w:pPr>
            <w:r>
              <w:rPr/>
              <w:t xml:space="preserve">80 </w:t>
            </w:r>
          </w:p>
        </w:tc>
        <w:tc>
          <w:tcPr>
            <w:tcW w:w="1066" w:type="dxa"/>
            <w:tcBorders/>
            <w:vAlign w:val="center"/>
          </w:tcPr>
          <w:p>
            <w:pPr>
              <w:pStyle w:val="TableContents"/>
              <w:bidi w:val="0"/>
              <w:spacing w:before="0" w:after="283"/>
              <w:jc w:val="left"/>
              <w:rPr/>
            </w:pPr>
            <w:r>
              <w:rPr/>
              <w:t xml:space="preserve">63 </w:t>
            </w:r>
          </w:p>
        </w:tc>
        <w:tc>
          <w:tcPr>
            <w:tcW w:w="1066" w:type="dxa"/>
            <w:tcBorders/>
            <w:vAlign w:val="center"/>
          </w:tcPr>
          <w:p>
            <w:pPr>
              <w:pStyle w:val="TableContents"/>
              <w:bidi w:val="0"/>
              <w:spacing w:before="0" w:after="283"/>
              <w:jc w:val="left"/>
              <w:rPr/>
            </w:pPr>
            <w:r>
              <w:rPr/>
              <w:t xml:space="preserve">68 </w:t>
            </w:r>
          </w:p>
        </w:tc>
        <w:tc>
          <w:tcPr>
            <w:tcW w:w="1066" w:type="dxa"/>
            <w:tcBorders/>
            <w:vAlign w:val="center"/>
          </w:tcPr>
          <w:p>
            <w:pPr>
              <w:pStyle w:val="TableContents"/>
              <w:bidi w:val="0"/>
              <w:spacing w:before="0" w:after="283"/>
              <w:jc w:val="left"/>
              <w:rPr/>
            </w:pPr>
            <w:r>
              <w:rPr/>
              <w:t xml:space="preserve">77 </w:t>
            </w:r>
          </w:p>
        </w:tc>
        <w:tc>
          <w:tcPr>
            <w:tcW w:w="1066" w:type="dxa"/>
            <w:tcBorders/>
            <w:vAlign w:val="center"/>
          </w:tcPr>
          <w:p>
            <w:pPr>
              <w:pStyle w:val="TableContents"/>
              <w:bidi w:val="0"/>
              <w:spacing w:before="0" w:after="283"/>
              <w:jc w:val="left"/>
              <w:rPr/>
            </w:pPr>
            <w:r>
              <w:rPr/>
              <w:t xml:space="preserve">64 </w:t>
            </w:r>
          </w:p>
        </w:tc>
        <w:tc>
          <w:tcPr>
            <w:tcW w:w="1066" w:type="dxa"/>
            <w:tcBorders/>
            <w:vAlign w:val="center"/>
          </w:tcPr>
          <w:p>
            <w:pPr>
              <w:pStyle w:val="TableContents"/>
              <w:bidi w:val="0"/>
              <w:spacing w:before="0" w:after="283"/>
              <w:jc w:val="left"/>
              <w:rPr/>
            </w:pPr>
            <w:r>
              <w:rPr/>
              <w:t xml:space="preserve">129 </w:t>
            </w:r>
          </w:p>
        </w:tc>
        <w:tc>
          <w:tcPr>
            <w:tcW w:w="1066" w:type="dxa"/>
            <w:tcBorders/>
            <w:vAlign w:val="center"/>
          </w:tcPr>
          <w:p>
            <w:pPr>
              <w:pStyle w:val="TableContents"/>
              <w:bidi w:val="0"/>
              <w:spacing w:before="0" w:after="283"/>
              <w:jc w:val="left"/>
              <w:rPr/>
            </w:pPr>
            <w:r>
              <w:rPr/>
              <w:t xml:space="preserve">135 </w:t>
            </w:r>
          </w:p>
        </w:tc>
        <w:tc>
          <w:tcPr>
            <w:tcW w:w="1066" w:type="dxa"/>
            <w:tcBorders/>
            <w:vAlign w:val="center"/>
          </w:tcPr>
          <w:p>
            <w:pPr>
              <w:pStyle w:val="TableContents"/>
              <w:bidi w:val="0"/>
              <w:spacing w:before="0" w:after="283"/>
              <w:jc w:val="left"/>
              <w:rPr/>
            </w:pPr>
            <w:r>
              <w:rPr/>
              <w:t xml:space="preserve">164 </w:t>
            </w:r>
          </w:p>
        </w:tc>
        <w:tc>
          <w:tcPr>
            <w:tcW w:w="1066" w:type="dxa"/>
            <w:tcBorders/>
            <w:vAlign w:val="center"/>
          </w:tcPr>
          <w:p>
            <w:pPr>
              <w:pStyle w:val="TableContents"/>
              <w:bidi w:val="0"/>
              <w:spacing w:before="0" w:after="283"/>
              <w:jc w:val="left"/>
              <w:rPr/>
            </w:pPr>
            <w:r>
              <w:rPr/>
              <w:t xml:space="preserve">179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Kamerun </w:t>
            </w:r>
          </w:p>
        </w:tc>
        <w:tc>
          <w:tcPr>
            <w:tcW w:w="1246" w:type="dxa"/>
            <w:tcBorders/>
            <w:vAlign w:val="center"/>
          </w:tcPr>
          <w:p>
            <w:pPr>
              <w:pStyle w:val="TableContents"/>
              <w:bidi w:val="0"/>
              <w:spacing w:before="0" w:after="283"/>
              <w:jc w:val="left"/>
              <w:rPr/>
            </w:pPr>
            <w:r>
              <w:rPr/>
              <w:t xml:space="preserve">13.27 </w:t>
            </w:r>
          </w:p>
        </w:tc>
        <w:tc>
          <w:tcPr>
            <w:tcW w:w="1066" w:type="dxa"/>
            <w:tcBorders/>
            <w:vAlign w:val="center"/>
          </w:tcPr>
          <w:p>
            <w:pPr>
              <w:pStyle w:val="TableContents"/>
              <w:bidi w:val="0"/>
              <w:spacing w:before="0" w:after="283"/>
              <w:jc w:val="left"/>
              <w:rPr/>
            </w:pPr>
            <w:r>
              <w:rPr/>
              <w:t xml:space="preserve">288,552 </w:t>
            </w:r>
          </w:p>
        </w:tc>
        <w:tc>
          <w:tcPr>
            <w:tcW w:w="1066" w:type="dxa"/>
            <w:tcBorders/>
            <w:vAlign w:val="center"/>
          </w:tcPr>
          <w:p>
            <w:pPr>
              <w:pStyle w:val="TableContents"/>
              <w:bidi w:val="0"/>
              <w:spacing w:before="0" w:after="283"/>
              <w:jc w:val="left"/>
              <w:rPr/>
            </w:pPr>
            <w:r>
              <w:rPr/>
              <w:t xml:space="preserve">226,489 </w:t>
            </w:r>
          </w:p>
        </w:tc>
        <w:tc>
          <w:tcPr>
            <w:tcW w:w="1066" w:type="dxa"/>
            <w:tcBorders/>
            <w:vAlign w:val="center"/>
          </w:tcPr>
          <w:p>
            <w:pPr>
              <w:pStyle w:val="TableContents"/>
              <w:bidi w:val="0"/>
              <w:spacing w:before="0" w:after="283"/>
              <w:jc w:val="left"/>
              <w:rPr/>
            </w:pPr>
            <w:r>
              <w:rPr/>
              <w:t xml:space="preserve">107,346 </w:t>
            </w:r>
          </w:p>
        </w:tc>
        <w:tc>
          <w:tcPr>
            <w:tcW w:w="1066" w:type="dxa"/>
            <w:tcBorders/>
            <w:vAlign w:val="center"/>
          </w:tcPr>
          <w:p>
            <w:pPr>
              <w:pStyle w:val="TableContents"/>
              <w:bidi w:val="0"/>
              <w:spacing w:before="0" w:after="283"/>
              <w:jc w:val="left"/>
              <w:rPr/>
            </w:pPr>
            <w:r>
              <w:rPr/>
              <w:t xml:space="preserve">98,969 </w:t>
            </w:r>
          </w:p>
        </w:tc>
        <w:tc>
          <w:tcPr>
            <w:tcW w:w="1066" w:type="dxa"/>
            <w:tcBorders/>
            <w:vAlign w:val="center"/>
          </w:tcPr>
          <w:p>
            <w:pPr>
              <w:pStyle w:val="TableContents"/>
              <w:bidi w:val="0"/>
              <w:spacing w:before="0" w:after="283"/>
              <w:jc w:val="left"/>
              <w:rPr/>
            </w:pPr>
            <w:r>
              <w:rPr/>
              <w:t xml:space="preserve">100,373 </w:t>
            </w:r>
          </w:p>
        </w:tc>
        <w:tc>
          <w:tcPr>
            <w:tcW w:w="1066" w:type="dxa"/>
            <w:tcBorders/>
            <w:vAlign w:val="center"/>
          </w:tcPr>
          <w:p>
            <w:pPr>
              <w:pStyle w:val="TableContents"/>
              <w:bidi w:val="0"/>
              <w:spacing w:before="0" w:after="283"/>
              <w:jc w:val="left"/>
              <w:rPr/>
            </w:pPr>
            <w:r>
              <w:rPr/>
              <w:t xml:space="preserve">104,275 </w:t>
            </w:r>
          </w:p>
        </w:tc>
        <w:tc>
          <w:tcPr>
            <w:tcW w:w="1066" w:type="dxa"/>
            <w:tcBorders/>
            <w:vAlign w:val="center"/>
          </w:tcPr>
          <w:p>
            <w:pPr>
              <w:pStyle w:val="TableContents"/>
              <w:bidi w:val="0"/>
              <w:spacing w:before="0" w:after="283"/>
              <w:jc w:val="left"/>
              <w:rPr/>
            </w:pPr>
            <w:r>
              <w:rPr/>
              <w:t xml:space="preserve">99,957 </w:t>
            </w:r>
          </w:p>
        </w:tc>
        <w:tc>
          <w:tcPr>
            <w:tcW w:w="1066" w:type="dxa"/>
            <w:tcBorders/>
            <w:vAlign w:val="center"/>
          </w:tcPr>
          <w:p>
            <w:pPr>
              <w:pStyle w:val="TableContents"/>
              <w:bidi w:val="0"/>
              <w:spacing w:before="0" w:after="283"/>
              <w:jc w:val="left"/>
              <w:rPr/>
            </w:pPr>
            <w:r>
              <w:rPr/>
              <w:t xml:space="preserve">81,037 </w:t>
            </w:r>
          </w:p>
        </w:tc>
        <w:tc>
          <w:tcPr>
            <w:tcW w:w="1066" w:type="dxa"/>
            <w:tcBorders/>
            <w:vAlign w:val="center"/>
          </w:tcPr>
          <w:p>
            <w:pPr>
              <w:pStyle w:val="TableContents"/>
              <w:bidi w:val="0"/>
              <w:spacing w:before="0" w:after="283"/>
              <w:jc w:val="left"/>
              <w:rPr/>
            </w:pPr>
            <w:r>
              <w:rPr/>
              <w:t xml:space="preserve">60,137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Kanada </w:t>
            </w:r>
          </w:p>
        </w:tc>
        <w:tc>
          <w:tcPr>
            <w:tcW w:w="1246" w:type="dxa"/>
            <w:tcBorders/>
            <w:vAlign w:val="center"/>
          </w:tcPr>
          <w:p>
            <w:pPr>
              <w:pStyle w:val="TableContents"/>
              <w:bidi w:val="0"/>
              <w:spacing w:before="0" w:after="283"/>
              <w:jc w:val="left"/>
              <w:rPr/>
            </w:pPr>
            <w:r>
              <w:rPr/>
              <w:t xml:space="preserve">4.19 </w:t>
            </w:r>
          </w:p>
        </w:tc>
        <w:tc>
          <w:tcPr>
            <w:tcW w:w="1066" w:type="dxa"/>
            <w:tcBorders/>
            <w:vAlign w:val="center"/>
          </w:tcPr>
          <w:p>
            <w:pPr>
              <w:pStyle w:val="TableContents"/>
              <w:bidi w:val="0"/>
              <w:spacing w:before="0" w:after="283"/>
              <w:jc w:val="left"/>
              <w:rPr/>
            </w:pPr>
            <w:r>
              <w:rPr/>
              <w:t xml:space="preserve">149,163 </w:t>
            </w:r>
          </w:p>
        </w:tc>
        <w:tc>
          <w:tcPr>
            <w:tcW w:w="1066" w:type="dxa"/>
            <w:tcBorders/>
            <w:vAlign w:val="center"/>
          </w:tcPr>
          <w:p>
            <w:pPr>
              <w:pStyle w:val="TableContents"/>
              <w:bidi w:val="0"/>
              <w:spacing w:before="0" w:after="283"/>
              <w:jc w:val="left"/>
              <w:rPr/>
            </w:pPr>
            <w:r>
              <w:rPr/>
              <w:t xml:space="preserve">149,163 </w:t>
            </w:r>
          </w:p>
        </w:tc>
        <w:tc>
          <w:tcPr>
            <w:tcW w:w="1066" w:type="dxa"/>
            <w:tcBorders/>
            <w:vAlign w:val="center"/>
          </w:tcPr>
          <w:p>
            <w:pPr>
              <w:pStyle w:val="TableContents"/>
              <w:bidi w:val="0"/>
              <w:spacing w:before="0" w:after="283"/>
              <w:jc w:val="left"/>
              <w:rPr/>
            </w:pPr>
            <w:r>
              <w:rPr/>
              <w:t xml:space="preserve">160,349 </w:t>
            </w:r>
          </w:p>
        </w:tc>
        <w:tc>
          <w:tcPr>
            <w:tcW w:w="1066" w:type="dxa"/>
            <w:tcBorders/>
            <w:vAlign w:val="center"/>
          </w:tcPr>
          <w:p>
            <w:pPr>
              <w:pStyle w:val="TableContents"/>
              <w:bidi w:val="0"/>
              <w:spacing w:before="0" w:after="283"/>
              <w:jc w:val="left"/>
              <w:rPr/>
            </w:pPr>
            <w:r>
              <w:rPr/>
              <w:t xml:space="preserve">163,756 </w:t>
            </w:r>
          </w:p>
        </w:tc>
        <w:tc>
          <w:tcPr>
            <w:tcW w:w="1066" w:type="dxa"/>
            <w:tcBorders/>
            <w:vAlign w:val="center"/>
          </w:tcPr>
          <w:p>
            <w:pPr>
              <w:pStyle w:val="TableContents"/>
              <w:bidi w:val="0"/>
              <w:spacing w:before="0" w:after="283"/>
              <w:jc w:val="left"/>
              <w:rPr/>
            </w:pPr>
            <w:r>
              <w:rPr/>
              <w:t xml:space="preserve">164,883 </w:t>
            </w:r>
          </w:p>
        </w:tc>
        <w:tc>
          <w:tcPr>
            <w:tcW w:w="1066" w:type="dxa"/>
            <w:tcBorders/>
            <w:vAlign w:val="center"/>
          </w:tcPr>
          <w:p>
            <w:pPr>
              <w:pStyle w:val="TableContents"/>
              <w:bidi w:val="0"/>
              <w:spacing w:before="0" w:after="283"/>
              <w:jc w:val="left"/>
              <w:rPr/>
            </w:pPr>
            <w:r>
              <w:rPr/>
              <w:t xml:space="preserve">165,549 </w:t>
            </w:r>
          </w:p>
        </w:tc>
        <w:tc>
          <w:tcPr>
            <w:tcW w:w="1066" w:type="dxa"/>
            <w:tcBorders/>
            <w:vAlign w:val="center"/>
          </w:tcPr>
          <w:p>
            <w:pPr>
              <w:pStyle w:val="TableContents"/>
              <w:bidi w:val="0"/>
              <w:spacing w:before="0" w:after="283"/>
              <w:jc w:val="left"/>
              <w:rPr/>
            </w:pPr>
            <w:r>
              <w:rPr/>
              <w:t xml:space="preserve">169,434 </w:t>
            </w:r>
          </w:p>
        </w:tc>
        <w:tc>
          <w:tcPr>
            <w:tcW w:w="1066" w:type="dxa"/>
            <w:tcBorders/>
            <w:vAlign w:val="center"/>
          </w:tcPr>
          <w:p>
            <w:pPr>
              <w:pStyle w:val="TableContents"/>
              <w:bidi w:val="0"/>
              <w:spacing w:before="0" w:after="283"/>
              <w:jc w:val="left"/>
              <w:rPr/>
            </w:pPr>
            <w:r>
              <w:rPr/>
              <w:t xml:space="preserve">173,651 </w:t>
            </w:r>
          </w:p>
        </w:tc>
        <w:tc>
          <w:tcPr>
            <w:tcW w:w="1066" w:type="dxa"/>
            <w:tcBorders/>
            <w:vAlign w:val="center"/>
          </w:tcPr>
          <w:p>
            <w:pPr>
              <w:pStyle w:val="TableContents"/>
              <w:bidi w:val="0"/>
              <w:spacing w:before="0" w:after="283"/>
              <w:jc w:val="left"/>
              <w:rPr/>
            </w:pPr>
            <w:r>
              <w:rPr/>
              <w:t xml:space="preserve">175,741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AUTO </w:t>
            </w:r>
          </w:p>
        </w:tc>
        <w:tc>
          <w:tcPr>
            <w:tcW w:w="1246" w:type="dxa"/>
            <w:tcBorders/>
            <w:vAlign w:val="center"/>
          </w:tcPr>
          <w:p>
            <w:pPr>
              <w:pStyle w:val="TableContents"/>
              <w:bidi w:val="0"/>
              <w:spacing w:before="0" w:after="283"/>
              <w:jc w:val="left"/>
              <w:rPr/>
            </w:pPr>
            <w:r>
              <w:rPr/>
              <w:t xml:space="preserve">1.65 </w:t>
            </w:r>
          </w:p>
        </w:tc>
        <w:tc>
          <w:tcPr>
            <w:tcW w:w="1066" w:type="dxa"/>
            <w:tcBorders/>
            <w:vAlign w:val="center"/>
          </w:tcPr>
          <w:p>
            <w:pPr>
              <w:pStyle w:val="TableContents"/>
              <w:bidi w:val="0"/>
              <w:spacing w:before="0" w:after="283"/>
              <w:jc w:val="left"/>
              <w:rPr/>
            </w:pPr>
            <w:r>
              <w:rPr/>
              <w:t xml:space="preserve">7,906 </w:t>
            </w:r>
          </w:p>
        </w:tc>
        <w:tc>
          <w:tcPr>
            <w:tcW w:w="1066" w:type="dxa"/>
            <w:tcBorders/>
            <w:vAlign w:val="center"/>
          </w:tcPr>
          <w:p>
            <w:pPr>
              <w:pStyle w:val="TableContents"/>
              <w:bidi w:val="0"/>
              <w:spacing w:before="0" w:after="283"/>
              <w:jc w:val="left"/>
              <w:rPr/>
            </w:pPr>
            <w:r>
              <w:rPr/>
              <w:t xml:space="preserve">7,694 </w:t>
            </w:r>
          </w:p>
        </w:tc>
        <w:tc>
          <w:tcPr>
            <w:tcW w:w="1066" w:type="dxa"/>
            <w:tcBorders/>
            <w:vAlign w:val="center"/>
          </w:tcPr>
          <w:p>
            <w:pPr>
              <w:pStyle w:val="TableContents"/>
              <w:bidi w:val="0"/>
              <w:spacing w:before="0" w:after="283"/>
              <w:jc w:val="left"/>
              <w:rPr/>
            </w:pPr>
            <w:r>
              <w:rPr/>
              <w:t xml:space="preserve">14,322 </w:t>
            </w:r>
          </w:p>
        </w:tc>
        <w:tc>
          <w:tcPr>
            <w:tcW w:w="1066" w:type="dxa"/>
            <w:tcBorders/>
            <w:vAlign w:val="center"/>
          </w:tcPr>
          <w:p>
            <w:pPr>
              <w:pStyle w:val="TableContents"/>
              <w:bidi w:val="0"/>
              <w:spacing w:before="0" w:after="283"/>
              <w:jc w:val="left"/>
              <w:rPr/>
            </w:pPr>
            <w:r>
              <w:rPr/>
              <w:t xml:space="preserve">14,014 </w:t>
            </w:r>
          </w:p>
        </w:tc>
        <w:tc>
          <w:tcPr>
            <w:tcW w:w="1066" w:type="dxa"/>
            <w:tcBorders/>
            <w:vAlign w:val="center"/>
          </w:tcPr>
          <w:p>
            <w:pPr>
              <w:pStyle w:val="TableContents"/>
              <w:bidi w:val="0"/>
              <w:spacing w:before="0" w:after="283"/>
              <w:jc w:val="left"/>
              <w:rPr/>
            </w:pPr>
            <w:r>
              <w:rPr/>
              <w:t xml:space="preserve">16,730 </w:t>
            </w:r>
          </w:p>
        </w:tc>
        <w:tc>
          <w:tcPr>
            <w:tcW w:w="1066" w:type="dxa"/>
            <w:tcBorders/>
            <w:vAlign w:val="center"/>
          </w:tcPr>
          <w:p>
            <w:pPr>
              <w:pStyle w:val="TableContents"/>
              <w:bidi w:val="0"/>
              <w:spacing w:before="0" w:after="283"/>
              <w:jc w:val="left"/>
              <w:rPr/>
            </w:pPr>
            <w:r>
              <w:rPr/>
              <w:t xml:space="preserve">21,574 </w:t>
            </w:r>
          </w:p>
        </w:tc>
        <w:tc>
          <w:tcPr>
            <w:tcW w:w="1066" w:type="dxa"/>
            <w:tcBorders/>
            <w:vAlign w:val="center"/>
          </w:tcPr>
          <w:p>
            <w:pPr>
              <w:pStyle w:val="TableContents"/>
              <w:bidi w:val="0"/>
              <w:spacing w:before="0" w:after="283"/>
              <w:jc w:val="left"/>
              <w:rPr/>
            </w:pPr>
            <w:r>
              <w:rPr/>
              <w:t xml:space="preserve">27,047 </w:t>
            </w:r>
          </w:p>
        </w:tc>
        <w:tc>
          <w:tcPr>
            <w:tcW w:w="1066" w:type="dxa"/>
            <w:tcBorders/>
            <w:vAlign w:val="center"/>
          </w:tcPr>
          <w:p>
            <w:pPr>
              <w:pStyle w:val="TableContents"/>
              <w:bidi w:val="0"/>
              <w:spacing w:before="0" w:after="283"/>
              <w:jc w:val="left"/>
              <w:rPr/>
            </w:pPr>
            <w:r>
              <w:rPr/>
              <w:t xml:space="preserve">7,429 </w:t>
            </w:r>
          </w:p>
        </w:tc>
        <w:tc>
          <w:tcPr>
            <w:tcW w:w="1066" w:type="dxa"/>
            <w:tcBorders/>
            <w:vAlign w:val="center"/>
          </w:tcPr>
          <w:p>
            <w:pPr>
              <w:pStyle w:val="TableContents"/>
              <w:bidi w:val="0"/>
              <w:spacing w:before="0" w:after="283"/>
              <w:jc w:val="left"/>
              <w:rPr/>
            </w:pPr>
            <w:r>
              <w:rPr/>
              <w:t xml:space="preserve">7,535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Caymansaaret </w:t>
            </w:r>
          </w:p>
        </w:tc>
        <w:tc>
          <w:tcPr>
            <w:tcW w:w="1246" w:type="dxa"/>
            <w:tcBorders/>
            <w:vAlign w:val="center"/>
          </w:tcPr>
          <w:p>
            <w:pPr>
              <w:pStyle w:val="TableContents"/>
              <w:bidi w:val="0"/>
              <w:spacing w:before="0" w:after="283"/>
              <w:jc w:val="left"/>
              <w:rPr/>
            </w:pPr>
            <w:r>
              <w:rPr/>
              <w:t xml:space="preserve">0.10 </w:t>
            </w:r>
          </w:p>
        </w:tc>
        <w:tc>
          <w:tcPr>
            <w:tcW w:w="106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Chad </w:t>
            </w:r>
          </w:p>
        </w:tc>
        <w:tc>
          <w:tcPr>
            <w:tcW w:w="1246" w:type="dxa"/>
            <w:tcBorders/>
            <w:vAlign w:val="center"/>
          </w:tcPr>
          <w:p>
            <w:pPr>
              <w:pStyle w:val="TableContents"/>
              <w:bidi w:val="0"/>
              <w:spacing w:before="0" w:after="283"/>
              <w:jc w:val="left"/>
              <w:rPr/>
            </w:pPr>
            <w:r>
              <w:rPr/>
              <w:t xml:space="preserve">30.97 </w:t>
            </w:r>
          </w:p>
        </w:tc>
        <w:tc>
          <w:tcPr>
            <w:tcW w:w="1066" w:type="dxa"/>
            <w:tcBorders/>
            <w:vAlign w:val="center"/>
          </w:tcPr>
          <w:p>
            <w:pPr>
              <w:pStyle w:val="TableContents"/>
              <w:bidi w:val="0"/>
              <w:spacing w:before="0" w:after="283"/>
              <w:jc w:val="left"/>
              <w:rPr/>
            </w:pPr>
            <w:r>
              <w:rPr/>
              <w:t xml:space="preserve">420,774 </w:t>
            </w:r>
          </w:p>
        </w:tc>
        <w:tc>
          <w:tcPr>
            <w:tcW w:w="1066" w:type="dxa"/>
            <w:tcBorders/>
            <w:vAlign w:val="center"/>
          </w:tcPr>
          <w:p>
            <w:pPr>
              <w:pStyle w:val="TableContents"/>
              <w:bidi w:val="0"/>
              <w:spacing w:before="0" w:after="283"/>
              <w:jc w:val="left"/>
              <w:rPr/>
            </w:pPr>
            <w:r>
              <w:rPr/>
              <w:t xml:space="preserve">452,897 </w:t>
            </w:r>
          </w:p>
        </w:tc>
        <w:tc>
          <w:tcPr>
            <w:tcW w:w="1066" w:type="dxa"/>
            <w:tcBorders/>
            <w:vAlign w:val="center"/>
          </w:tcPr>
          <w:p>
            <w:pPr>
              <w:pStyle w:val="TableContents"/>
              <w:bidi w:val="0"/>
              <w:spacing w:before="0" w:after="283"/>
              <w:jc w:val="left"/>
              <w:rPr/>
            </w:pPr>
            <w:r>
              <w:rPr/>
              <w:t xml:space="preserve">434,479 </w:t>
            </w:r>
          </w:p>
        </w:tc>
        <w:tc>
          <w:tcPr>
            <w:tcW w:w="1066" w:type="dxa"/>
            <w:tcBorders/>
            <w:vAlign w:val="center"/>
          </w:tcPr>
          <w:p>
            <w:pPr>
              <w:pStyle w:val="TableContents"/>
              <w:bidi w:val="0"/>
              <w:spacing w:before="0" w:after="283"/>
              <w:jc w:val="left"/>
              <w:rPr/>
            </w:pPr>
            <w:r>
              <w:rPr/>
              <w:t xml:space="preserve">373,695 </w:t>
            </w:r>
          </w:p>
        </w:tc>
        <w:tc>
          <w:tcPr>
            <w:tcW w:w="1066" w:type="dxa"/>
            <w:tcBorders/>
            <w:vAlign w:val="center"/>
          </w:tcPr>
          <w:p>
            <w:pPr>
              <w:pStyle w:val="TableContents"/>
              <w:bidi w:val="0"/>
              <w:spacing w:before="0" w:after="283"/>
              <w:jc w:val="left"/>
              <w:rPr/>
            </w:pPr>
            <w:r>
              <w:rPr/>
              <w:t xml:space="preserve">366,494 </w:t>
            </w:r>
          </w:p>
        </w:tc>
        <w:tc>
          <w:tcPr>
            <w:tcW w:w="1066" w:type="dxa"/>
            <w:tcBorders/>
            <w:vAlign w:val="center"/>
          </w:tcPr>
          <w:p>
            <w:pPr>
              <w:pStyle w:val="TableContents"/>
              <w:bidi w:val="0"/>
              <w:spacing w:before="0" w:after="283"/>
              <w:jc w:val="left"/>
              <w:rPr/>
            </w:pPr>
            <w:r>
              <w:rPr/>
              <w:t xml:space="preserve">347,939 </w:t>
            </w:r>
          </w:p>
        </w:tc>
        <w:tc>
          <w:tcPr>
            <w:tcW w:w="1066" w:type="dxa"/>
            <w:tcBorders/>
            <w:vAlign w:val="center"/>
          </w:tcPr>
          <w:p>
            <w:pPr>
              <w:pStyle w:val="TableContents"/>
              <w:bidi w:val="0"/>
              <w:spacing w:before="0" w:after="283"/>
              <w:jc w:val="left"/>
              <w:rPr/>
            </w:pPr>
            <w:r>
              <w:rPr/>
              <w:t xml:space="preserve">314,393 </w:t>
            </w:r>
          </w:p>
        </w:tc>
        <w:tc>
          <w:tcPr>
            <w:tcW w:w="1066" w:type="dxa"/>
            <w:tcBorders/>
            <w:vAlign w:val="center"/>
          </w:tcPr>
          <w:p>
            <w:pPr>
              <w:pStyle w:val="TableContents"/>
              <w:bidi w:val="0"/>
              <w:spacing w:before="0" w:after="283"/>
              <w:jc w:val="left"/>
              <w:rPr/>
            </w:pPr>
            <w:r>
              <w:rPr/>
              <w:t xml:space="preserve">302,687 </w:t>
            </w:r>
          </w:p>
        </w:tc>
        <w:tc>
          <w:tcPr>
            <w:tcW w:w="1066" w:type="dxa"/>
            <w:tcBorders/>
            <w:vAlign w:val="center"/>
          </w:tcPr>
          <w:p>
            <w:pPr>
              <w:pStyle w:val="TableContents"/>
              <w:bidi w:val="0"/>
              <w:spacing w:before="0" w:after="283"/>
              <w:jc w:val="left"/>
              <w:rPr/>
            </w:pPr>
            <w:r>
              <w:rPr/>
              <w:t xml:space="preserve">294,017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Chile </w:t>
            </w:r>
          </w:p>
        </w:tc>
        <w:tc>
          <w:tcPr>
            <w:tcW w:w="1246" w:type="dxa"/>
            <w:tcBorders/>
            <w:vAlign w:val="center"/>
          </w:tcPr>
          <w:p>
            <w:pPr>
              <w:pStyle w:val="TableContents"/>
              <w:bidi w:val="0"/>
              <w:spacing w:before="0" w:after="283"/>
              <w:jc w:val="left"/>
              <w:rPr/>
            </w:pPr>
            <w:r>
              <w:rPr/>
              <w:t xml:space="preserve">0.10 </w:t>
            </w:r>
          </w:p>
        </w:tc>
        <w:tc>
          <w:tcPr>
            <w:tcW w:w="1066" w:type="dxa"/>
            <w:tcBorders/>
            <w:vAlign w:val="center"/>
          </w:tcPr>
          <w:p>
            <w:pPr>
              <w:pStyle w:val="TableContents"/>
              <w:bidi w:val="0"/>
              <w:spacing w:before="0" w:after="283"/>
              <w:jc w:val="left"/>
              <w:rPr/>
            </w:pPr>
            <w:r>
              <w:rPr/>
              <w:t xml:space="preserve">1,798 </w:t>
            </w:r>
          </w:p>
        </w:tc>
        <w:tc>
          <w:tcPr>
            <w:tcW w:w="1066" w:type="dxa"/>
            <w:tcBorders/>
            <w:vAlign w:val="center"/>
          </w:tcPr>
          <w:p>
            <w:pPr>
              <w:pStyle w:val="TableContents"/>
              <w:bidi w:val="0"/>
              <w:spacing w:before="0" w:after="283"/>
              <w:jc w:val="left"/>
              <w:rPr/>
            </w:pPr>
            <w:r>
              <w:rPr/>
              <w:t xml:space="preserve">1,773 </w:t>
            </w:r>
          </w:p>
        </w:tc>
        <w:tc>
          <w:tcPr>
            <w:tcW w:w="1066" w:type="dxa"/>
            <w:tcBorders/>
            <w:vAlign w:val="center"/>
          </w:tcPr>
          <w:p>
            <w:pPr>
              <w:pStyle w:val="TableContents"/>
              <w:bidi w:val="0"/>
              <w:spacing w:before="0" w:after="283"/>
              <w:jc w:val="left"/>
              <w:rPr/>
            </w:pPr>
            <w:r>
              <w:rPr/>
              <w:t xml:space="preserve">1,743 </w:t>
            </w:r>
          </w:p>
        </w:tc>
        <w:tc>
          <w:tcPr>
            <w:tcW w:w="1066" w:type="dxa"/>
            <w:tcBorders/>
            <w:vAlign w:val="center"/>
          </w:tcPr>
          <w:p>
            <w:pPr>
              <w:pStyle w:val="TableContents"/>
              <w:bidi w:val="0"/>
              <w:spacing w:before="0" w:after="283"/>
              <w:jc w:val="left"/>
              <w:rPr/>
            </w:pPr>
            <w:r>
              <w:rPr/>
              <w:t xml:space="preserve">1,695 </w:t>
            </w:r>
          </w:p>
        </w:tc>
        <w:tc>
          <w:tcPr>
            <w:tcW w:w="1066" w:type="dxa"/>
            <w:tcBorders/>
            <w:vAlign w:val="center"/>
          </w:tcPr>
          <w:p>
            <w:pPr>
              <w:pStyle w:val="TableContents"/>
              <w:bidi w:val="0"/>
              <w:spacing w:before="0" w:after="283"/>
              <w:jc w:val="left"/>
              <w:rPr/>
            </w:pPr>
            <w:r>
              <w:rPr/>
              <w:t xml:space="preserve">1,674 </w:t>
            </w:r>
          </w:p>
        </w:tc>
        <w:tc>
          <w:tcPr>
            <w:tcW w:w="1066" w:type="dxa"/>
            <w:tcBorders/>
            <w:vAlign w:val="center"/>
          </w:tcPr>
          <w:p>
            <w:pPr>
              <w:pStyle w:val="TableContents"/>
              <w:bidi w:val="0"/>
              <w:spacing w:before="0" w:after="283"/>
              <w:jc w:val="left"/>
              <w:rPr/>
            </w:pPr>
            <w:r>
              <w:rPr/>
              <w:t xml:space="preserve">1,621 </w:t>
            </w:r>
          </w:p>
        </w:tc>
        <w:tc>
          <w:tcPr>
            <w:tcW w:w="1066" w:type="dxa"/>
            <w:tcBorders/>
            <w:vAlign w:val="center"/>
          </w:tcPr>
          <w:p>
            <w:pPr>
              <w:pStyle w:val="TableContents"/>
              <w:bidi w:val="0"/>
              <w:spacing w:before="0" w:after="283"/>
              <w:jc w:val="left"/>
              <w:rPr/>
            </w:pPr>
            <w:r>
              <w:rPr/>
              <w:t xml:space="preserve">1,539 </w:t>
            </w:r>
          </w:p>
        </w:tc>
        <w:tc>
          <w:tcPr>
            <w:tcW w:w="1066" w:type="dxa"/>
            <w:tcBorders/>
            <w:vAlign w:val="center"/>
          </w:tcPr>
          <w:p>
            <w:pPr>
              <w:pStyle w:val="TableContents"/>
              <w:bidi w:val="0"/>
              <w:spacing w:before="0" w:after="283"/>
              <w:jc w:val="left"/>
              <w:rPr/>
            </w:pPr>
            <w:r>
              <w:rPr/>
              <w:t xml:space="preserve">1,613 </w:t>
            </w:r>
          </w:p>
        </w:tc>
        <w:tc>
          <w:tcPr>
            <w:tcW w:w="1066" w:type="dxa"/>
            <w:tcBorders/>
            <w:vAlign w:val="center"/>
          </w:tcPr>
          <w:p>
            <w:pPr>
              <w:pStyle w:val="TableContents"/>
              <w:bidi w:val="0"/>
              <w:spacing w:before="0" w:after="283"/>
              <w:jc w:val="left"/>
              <w:rPr/>
            </w:pPr>
            <w:r>
              <w:rPr/>
              <w:t xml:space="preserve">1,376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Kiina </w:t>
            </w:r>
          </w:p>
        </w:tc>
        <w:tc>
          <w:tcPr>
            <w:tcW w:w="1246" w:type="dxa"/>
            <w:tcBorders/>
            <w:vAlign w:val="center"/>
          </w:tcPr>
          <w:p>
            <w:pPr>
              <w:pStyle w:val="TableContents"/>
              <w:bidi w:val="0"/>
              <w:spacing w:before="0" w:after="283"/>
              <w:jc w:val="left"/>
              <w:rPr/>
            </w:pPr>
            <w:r>
              <w:rPr/>
              <w:t xml:space="preserve">0.22 </w:t>
            </w:r>
          </w:p>
        </w:tc>
        <w:tc>
          <w:tcPr>
            <w:tcW w:w="1066" w:type="dxa"/>
            <w:tcBorders/>
            <w:vAlign w:val="center"/>
          </w:tcPr>
          <w:p>
            <w:pPr>
              <w:pStyle w:val="TableContents"/>
              <w:bidi w:val="0"/>
              <w:spacing w:before="0" w:after="283"/>
              <w:jc w:val="left"/>
              <w:rPr/>
            </w:pPr>
            <w:r>
              <w:rPr/>
              <w:t xml:space="preserve">301,057 </w:t>
            </w:r>
          </w:p>
        </w:tc>
        <w:tc>
          <w:tcPr>
            <w:tcW w:w="1066" w:type="dxa"/>
            <w:tcBorders/>
            <w:vAlign w:val="center"/>
          </w:tcPr>
          <w:p>
            <w:pPr>
              <w:pStyle w:val="TableContents"/>
              <w:bidi w:val="0"/>
              <w:spacing w:before="0" w:after="283"/>
              <w:jc w:val="left"/>
              <w:rPr/>
            </w:pPr>
            <w:r>
              <w:rPr/>
              <w:t xml:space="preserve">301,052 </w:t>
            </w:r>
          </w:p>
        </w:tc>
        <w:tc>
          <w:tcPr>
            <w:tcW w:w="1066" w:type="dxa"/>
            <w:tcBorders/>
            <w:vAlign w:val="center"/>
          </w:tcPr>
          <w:p>
            <w:pPr>
              <w:pStyle w:val="TableContents"/>
              <w:bidi w:val="0"/>
              <w:spacing w:before="0" w:after="283"/>
              <w:jc w:val="left"/>
              <w:rPr/>
            </w:pPr>
            <w:r>
              <w:rPr/>
              <w:t xml:space="preserve">301,047 </w:t>
            </w:r>
          </w:p>
        </w:tc>
        <w:tc>
          <w:tcPr>
            <w:tcW w:w="1066" w:type="dxa"/>
            <w:tcBorders/>
            <w:vAlign w:val="center"/>
          </w:tcPr>
          <w:p>
            <w:pPr>
              <w:pStyle w:val="TableContents"/>
              <w:bidi w:val="0"/>
              <w:spacing w:before="0" w:after="283"/>
              <w:jc w:val="left"/>
              <w:rPr/>
            </w:pPr>
            <w:r>
              <w:rPr/>
              <w:t xml:space="preserve">301,037 </w:t>
            </w:r>
          </w:p>
        </w:tc>
        <w:tc>
          <w:tcPr>
            <w:tcW w:w="1066" w:type="dxa"/>
            <w:tcBorders/>
            <w:vAlign w:val="center"/>
          </w:tcPr>
          <w:p>
            <w:pPr>
              <w:pStyle w:val="TableContents"/>
              <w:bidi w:val="0"/>
              <w:spacing w:before="0" w:after="283"/>
              <w:jc w:val="left"/>
              <w:rPr/>
            </w:pPr>
            <w:r>
              <w:rPr/>
              <w:t xml:space="preserve">301,018 </w:t>
            </w:r>
          </w:p>
        </w:tc>
        <w:tc>
          <w:tcPr>
            <w:tcW w:w="1066" w:type="dxa"/>
            <w:tcBorders/>
            <w:vAlign w:val="center"/>
          </w:tcPr>
          <w:p>
            <w:pPr>
              <w:pStyle w:val="TableContents"/>
              <w:bidi w:val="0"/>
              <w:spacing w:before="0" w:after="283"/>
              <w:jc w:val="left"/>
              <w:rPr/>
            </w:pPr>
            <w:r>
              <w:rPr/>
              <w:t xml:space="preserve">300,986 </w:t>
            </w:r>
          </w:p>
        </w:tc>
        <w:tc>
          <w:tcPr>
            <w:tcW w:w="1066" w:type="dxa"/>
            <w:tcBorders/>
            <w:vAlign w:val="center"/>
          </w:tcPr>
          <w:p>
            <w:pPr>
              <w:pStyle w:val="TableContents"/>
              <w:bidi w:val="0"/>
              <w:spacing w:before="0" w:after="283"/>
              <w:jc w:val="left"/>
              <w:rPr/>
            </w:pPr>
            <w:r>
              <w:rPr/>
              <w:t xml:space="preserve">300,989 </w:t>
            </w:r>
          </w:p>
        </w:tc>
        <w:tc>
          <w:tcPr>
            <w:tcW w:w="1066" w:type="dxa"/>
            <w:tcBorders/>
            <w:vAlign w:val="center"/>
          </w:tcPr>
          <w:p>
            <w:pPr>
              <w:pStyle w:val="TableContents"/>
              <w:bidi w:val="0"/>
              <w:spacing w:before="0" w:after="283"/>
              <w:jc w:val="left"/>
              <w:rPr/>
            </w:pPr>
            <w:r>
              <w:rPr/>
              <w:t xml:space="preserve">300,967 </w:t>
            </w:r>
          </w:p>
        </w:tc>
        <w:tc>
          <w:tcPr>
            <w:tcW w:w="1066" w:type="dxa"/>
            <w:tcBorders/>
            <w:vAlign w:val="center"/>
          </w:tcPr>
          <w:p>
            <w:pPr>
              <w:pStyle w:val="TableContents"/>
              <w:bidi w:val="0"/>
              <w:spacing w:before="0" w:after="283"/>
              <w:jc w:val="left"/>
              <w:rPr/>
            </w:pPr>
            <w:r>
              <w:rPr/>
              <w:t xml:space="preserve">301,078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Kolumbia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219 </w:t>
            </w:r>
          </w:p>
        </w:tc>
        <w:tc>
          <w:tcPr>
            <w:tcW w:w="1066" w:type="dxa"/>
            <w:tcBorders/>
            <w:vAlign w:val="center"/>
          </w:tcPr>
          <w:p>
            <w:pPr>
              <w:pStyle w:val="TableContents"/>
              <w:bidi w:val="0"/>
              <w:spacing w:before="0" w:after="283"/>
              <w:jc w:val="left"/>
              <w:rPr/>
            </w:pPr>
            <w:r>
              <w:rPr/>
              <w:t xml:space="preserve">213 </w:t>
            </w:r>
          </w:p>
        </w:tc>
        <w:tc>
          <w:tcPr>
            <w:tcW w:w="1066" w:type="dxa"/>
            <w:tcBorders/>
            <w:vAlign w:val="center"/>
          </w:tcPr>
          <w:p>
            <w:pPr>
              <w:pStyle w:val="TableContents"/>
              <w:bidi w:val="0"/>
              <w:spacing w:before="0" w:after="283"/>
              <w:jc w:val="left"/>
              <w:rPr/>
            </w:pPr>
            <w:r>
              <w:rPr/>
              <w:t xml:space="preserve">224 </w:t>
            </w:r>
          </w:p>
        </w:tc>
        <w:tc>
          <w:tcPr>
            <w:tcW w:w="1066" w:type="dxa"/>
            <w:tcBorders/>
            <w:vAlign w:val="center"/>
          </w:tcPr>
          <w:p>
            <w:pPr>
              <w:pStyle w:val="TableContents"/>
              <w:bidi w:val="0"/>
              <w:spacing w:before="0" w:after="283"/>
              <w:jc w:val="left"/>
              <w:rPr/>
            </w:pPr>
            <w:r>
              <w:rPr/>
              <w:t xml:space="preserve">219 </w:t>
            </w:r>
          </w:p>
        </w:tc>
        <w:tc>
          <w:tcPr>
            <w:tcW w:w="1066" w:type="dxa"/>
            <w:tcBorders/>
            <w:vAlign w:val="center"/>
          </w:tcPr>
          <w:p>
            <w:pPr>
              <w:pStyle w:val="TableContents"/>
              <w:bidi w:val="0"/>
              <w:spacing w:before="0" w:after="283"/>
              <w:jc w:val="left"/>
              <w:rPr/>
            </w:pPr>
            <w:r>
              <w:rPr/>
              <w:t xml:space="preserve">219 </w:t>
            </w:r>
          </w:p>
        </w:tc>
        <w:tc>
          <w:tcPr>
            <w:tcW w:w="1066" w:type="dxa"/>
            <w:tcBorders/>
            <w:vAlign w:val="center"/>
          </w:tcPr>
          <w:p>
            <w:pPr>
              <w:pStyle w:val="TableContents"/>
              <w:bidi w:val="0"/>
              <w:spacing w:before="0" w:after="283"/>
              <w:jc w:val="left"/>
              <w:rPr/>
            </w:pPr>
            <w:r>
              <w:rPr/>
              <w:t xml:space="preserve">212 </w:t>
            </w:r>
          </w:p>
        </w:tc>
        <w:tc>
          <w:tcPr>
            <w:tcW w:w="1066" w:type="dxa"/>
            <w:tcBorders/>
            <w:vAlign w:val="center"/>
          </w:tcPr>
          <w:p>
            <w:pPr>
              <w:pStyle w:val="TableContents"/>
              <w:bidi w:val="0"/>
              <w:spacing w:before="0" w:after="283"/>
              <w:jc w:val="left"/>
              <w:rPr/>
            </w:pPr>
            <w:r>
              <w:rPr/>
              <w:t xml:space="preserve">196 </w:t>
            </w:r>
          </w:p>
        </w:tc>
        <w:tc>
          <w:tcPr>
            <w:tcW w:w="1066" w:type="dxa"/>
            <w:tcBorders/>
            <w:vAlign w:val="center"/>
          </w:tcPr>
          <w:p>
            <w:pPr>
              <w:pStyle w:val="TableContents"/>
              <w:bidi w:val="0"/>
              <w:spacing w:before="0" w:after="283"/>
              <w:jc w:val="left"/>
              <w:rPr/>
            </w:pPr>
            <w:r>
              <w:rPr/>
              <w:t xml:space="preserve">170 </w:t>
            </w:r>
          </w:p>
        </w:tc>
        <w:tc>
          <w:tcPr>
            <w:tcW w:w="1066" w:type="dxa"/>
            <w:tcBorders/>
            <w:vAlign w:val="center"/>
          </w:tcPr>
          <w:p>
            <w:pPr>
              <w:pStyle w:val="TableContents"/>
              <w:bidi w:val="0"/>
              <w:spacing w:before="0" w:after="283"/>
              <w:jc w:val="left"/>
              <w:rPr/>
            </w:pPr>
            <w:r>
              <w:rPr/>
              <w:t xml:space="preserve">168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Kongo </w:t>
            </w:r>
          </w:p>
        </w:tc>
        <w:tc>
          <w:tcPr>
            <w:tcW w:w="1246" w:type="dxa"/>
            <w:tcBorders/>
            <w:vAlign w:val="center"/>
          </w:tcPr>
          <w:p>
            <w:pPr>
              <w:pStyle w:val="TableContents"/>
              <w:bidi w:val="0"/>
              <w:spacing w:before="0" w:after="283"/>
              <w:jc w:val="left"/>
              <w:rPr/>
            </w:pPr>
            <w:r>
              <w:rPr/>
              <w:t xml:space="preserve">13.65 </w:t>
            </w:r>
          </w:p>
        </w:tc>
        <w:tc>
          <w:tcPr>
            <w:tcW w:w="1066" w:type="dxa"/>
            <w:tcBorders/>
            <w:vAlign w:val="center"/>
          </w:tcPr>
          <w:p>
            <w:pPr>
              <w:pStyle w:val="TableContents"/>
              <w:bidi w:val="0"/>
              <w:spacing w:before="0" w:after="283"/>
              <w:jc w:val="left"/>
              <w:rPr/>
            </w:pPr>
            <w:r>
              <w:rPr/>
              <w:t xml:space="preserve">61,492 </w:t>
            </w:r>
          </w:p>
        </w:tc>
        <w:tc>
          <w:tcPr>
            <w:tcW w:w="1066" w:type="dxa"/>
            <w:tcBorders/>
            <w:vAlign w:val="center"/>
          </w:tcPr>
          <w:p>
            <w:pPr>
              <w:pStyle w:val="TableContents"/>
              <w:bidi w:val="0"/>
              <w:spacing w:before="0" w:after="283"/>
              <w:jc w:val="left"/>
              <w:rPr/>
            </w:pPr>
            <w:r>
              <w:rPr/>
              <w:t xml:space="preserve">54,842 </w:t>
            </w:r>
          </w:p>
        </w:tc>
        <w:tc>
          <w:tcPr>
            <w:tcW w:w="1066" w:type="dxa"/>
            <w:tcBorders/>
            <w:vAlign w:val="center"/>
          </w:tcPr>
          <w:p>
            <w:pPr>
              <w:pStyle w:val="TableContents"/>
              <w:bidi w:val="0"/>
              <w:spacing w:before="0" w:after="283"/>
              <w:jc w:val="left"/>
              <w:rPr/>
            </w:pPr>
            <w:r>
              <w:rPr/>
              <w:t xml:space="preserve">51,037 </w:t>
            </w:r>
          </w:p>
        </w:tc>
        <w:tc>
          <w:tcPr>
            <w:tcW w:w="1066" w:type="dxa"/>
            <w:tcBorders/>
            <w:vAlign w:val="center"/>
          </w:tcPr>
          <w:p>
            <w:pPr>
              <w:pStyle w:val="TableContents"/>
              <w:bidi w:val="0"/>
              <w:spacing w:before="0" w:after="283"/>
              <w:jc w:val="left"/>
              <w:rPr/>
            </w:pPr>
            <w:r>
              <w:rPr/>
              <w:t xml:space="preserve">98,455 </w:t>
            </w:r>
          </w:p>
        </w:tc>
        <w:tc>
          <w:tcPr>
            <w:tcW w:w="1066" w:type="dxa"/>
            <w:tcBorders/>
            <w:vAlign w:val="center"/>
          </w:tcPr>
          <w:p>
            <w:pPr>
              <w:pStyle w:val="TableContents"/>
              <w:bidi w:val="0"/>
              <w:spacing w:before="0" w:after="283"/>
              <w:jc w:val="left"/>
              <w:rPr/>
            </w:pPr>
            <w:r>
              <w:rPr/>
              <w:t xml:space="preserve">141,232 </w:t>
            </w:r>
          </w:p>
        </w:tc>
        <w:tc>
          <w:tcPr>
            <w:tcW w:w="1066" w:type="dxa"/>
            <w:tcBorders/>
            <w:vAlign w:val="center"/>
          </w:tcPr>
          <w:p>
            <w:pPr>
              <w:pStyle w:val="TableContents"/>
              <w:bidi w:val="0"/>
              <w:spacing w:before="0" w:after="283"/>
              <w:jc w:val="left"/>
              <w:rPr/>
            </w:pPr>
            <w:r>
              <w:rPr/>
              <w:t xml:space="preserve">133,112 </w:t>
            </w:r>
          </w:p>
        </w:tc>
        <w:tc>
          <w:tcPr>
            <w:tcW w:w="1066" w:type="dxa"/>
            <w:tcBorders/>
            <w:vAlign w:val="center"/>
          </w:tcPr>
          <w:p>
            <w:pPr>
              <w:pStyle w:val="TableContents"/>
              <w:bidi w:val="0"/>
              <w:spacing w:before="0" w:after="283"/>
              <w:jc w:val="left"/>
              <w:rPr/>
            </w:pPr>
            <w:r>
              <w:rPr/>
              <w:t xml:space="preserve">111,411 </w:t>
            </w:r>
          </w:p>
        </w:tc>
        <w:tc>
          <w:tcPr>
            <w:tcW w:w="1066" w:type="dxa"/>
            <w:tcBorders/>
            <w:vAlign w:val="center"/>
          </w:tcPr>
          <w:p>
            <w:pPr>
              <w:pStyle w:val="TableContents"/>
              <w:bidi w:val="0"/>
              <w:spacing w:before="0" w:after="283"/>
              <w:jc w:val="left"/>
              <w:rPr/>
            </w:pPr>
            <w:r>
              <w:rPr/>
              <w:t xml:space="preserve">24,779 </w:t>
            </w:r>
          </w:p>
        </w:tc>
        <w:tc>
          <w:tcPr>
            <w:tcW w:w="1066" w:type="dxa"/>
            <w:tcBorders/>
            <w:vAlign w:val="center"/>
          </w:tcPr>
          <w:p>
            <w:pPr>
              <w:pStyle w:val="TableContents"/>
              <w:bidi w:val="0"/>
              <w:spacing w:before="0" w:after="283"/>
              <w:jc w:val="left"/>
              <w:rPr/>
            </w:pPr>
            <w:r>
              <w:rPr/>
              <w:t xml:space="preserve">38,472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Costa Rica </w:t>
            </w:r>
          </w:p>
        </w:tc>
        <w:tc>
          <w:tcPr>
            <w:tcW w:w="1246" w:type="dxa"/>
            <w:tcBorders/>
            <w:vAlign w:val="center"/>
          </w:tcPr>
          <w:p>
            <w:pPr>
              <w:pStyle w:val="TableContents"/>
              <w:bidi w:val="0"/>
              <w:spacing w:before="0" w:after="283"/>
              <w:jc w:val="left"/>
              <w:rPr/>
            </w:pPr>
            <w:r>
              <w:rPr/>
              <w:t xml:space="preserve">0.73 </w:t>
            </w:r>
          </w:p>
        </w:tc>
        <w:tc>
          <w:tcPr>
            <w:tcW w:w="1066" w:type="dxa"/>
            <w:tcBorders/>
            <w:vAlign w:val="center"/>
          </w:tcPr>
          <w:p>
            <w:pPr>
              <w:pStyle w:val="TableContents"/>
              <w:bidi w:val="0"/>
              <w:spacing w:before="0" w:after="283"/>
              <w:jc w:val="left"/>
              <w:rPr/>
            </w:pPr>
            <w:r>
              <w:rPr/>
              <w:t xml:space="preserve">3,475 </w:t>
            </w:r>
          </w:p>
        </w:tc>
        <w:tc>
          <w:tcPr>
            <w:tcW w:w="1066" w:type="dxa"/>
            <w:tcBorders/>
            <w:vAlign w:val="center"/>
          </w:tcPr>
          <w:p>
            <w:pPr>
              <w:pStyle w:val="TableContents"/>
              <w:bidi w:val="0"/>
              <w:spacing w:before="0" w:after="283"/>
              <w:jc w:val="left"/>
              <w:rPr/>
            </w:pPr>
            <w:r>
              <w:rPr/>
              <w:t xml:space="preserve">12,924 </w:t>
            </w:r>
          </w:p>
        </w:tc>
        <w:tc>
          <w:tcPr>
            <w:tcW w:w="1066" w:type="dxa"/>
            <w:tcBorders/>
            <w:vAlign w:val="center"/>
          </w:tcPr>
          <w:p>
            <w:pPr>
              <w:pStyle w:val="TableContents"/>
              <w:bidi w:val="0"/>
              <w:spacing w:before="0" w:after="283"/>
              <w:jc w:val="left"/>
              <w:rPr/>
            </w:pPr>
            <w:r>
              <w:rPr/>
              <w:t xml:space="preserve">12,749 </w:t>
            </w:r>
          </w:p>
        </w:tc>
        <w:tc>
          <w:tcPr>
            <w:tcW w:w="1066" w:type="dxa"/>
            <w:tcBorders/>
            <w:vAlign w:val="center"/>
          </w:tcPr>
          <w:p>
            <w:pPr>
              <w:pStyle w:val="TableContents"/>
              <w:bidi w:val="0"/>
              <w:spacing w:before="0" w:after="283"/>
              <w:jc w:val="left"/>
              <w:rPr/>
            </w:pPr>
            <w:r>
              <w:rPr/>
              <w:t xml:space="preserve">12,629 </w:t>
            </w:r>
          </w:p>
        </w:tc>
        <w:tc>
          <w:tcPr>
            <w:tcW w:w="1066" w:type="dxa"/>
            <w:tcBorders/>
            <w:vAlign w:val="center"/>
          </w:tcPr>
          <w:p>
            <w:pPr>
              <w:pStyle w:val="TableContents"/>
              <w:bidi w:val="0"/>
              <w:spacing w:before="0" w:after="283"/>
              <w:jc w:val="left"/>
              <w:rPr/>
            </w:pPr>
            <w:r>
              <w:rPr/>
              <w:t xml:space="preserve">12,571 </w:t>
            </w:r>
          </w:p>
        </w:tc>
        <w:tc>
          <w:tcPr>
            <w:tcW w:w="1066" w:type="dxa"/>
            <w:tcBorders/>
            <w:vAlign w:val="center"/>
          </w:tcPr>
          <w:p>
            <w:pPr>
              <w:pStyle w:val="TableContents"/>
              <w:bidi w:val="0"/>
              <w:spacing w:before="0" w:after="283"/>
              <w:jc w:val="left"/>
              <w:rPr/>
            </w:pPr>
            <w:r>
              <w:rPr/>
              <w:t xml:space="preserve">12,371 </w:t>
            </w:r>
          </w:p>
        </w:tc>
        <w:tc>
          <w:tcPr>
            <w:tcW w:w="1066" w:type="dxa"/>
            <w:tcBorders/>
            <w:vAlign w:val="center"/>
          </w:tcPr>
          <w:p>
            <w:pPr>
              <w:pStyle w:val="TableContents"/>
              <w:bidi w:val="0"/>
              <w:spacing w:before="0" w:after="283"/>
              <w:jc w:val="left"/>
              <w:rPr/>
            </w:pPr>
            <w:r>
              <w:rPr/>
              <w:t xml:space="preserve">12,298 </w:t>
            </w:r>
          </w:p>
        </w:tc>
        <w:tc>
          <w:tcPr>
            <w:tcW w:w="1066" w:type="dxa"/>
            <w:tcBorders/>
            <w:vAlign w:val="center"/>
          </w:tcPr>
          <w:p>
            <w:pPr>
              <w:pStyle w:val="TableContents"/>
              <w:bidi w:val="0"/>
              <w:spacing w:before="0" w:after="283"/>
              <w:jc w:val="left"/>
              <w:rPr/>
            </w:pPr>
            <w:r>
              <w:rPr/>
              <w:t xml:space="preserve">11,923 </w:t>
            </w:r>
          </w:p>
        </w:tc>
        <w:tc>
          <w:tcPr>
            <w:tcW w:w="1066" w:type="dxa"/>
            <w:tcBorders/>
            <w:vAlign w:val="center"/>
          </w:tcPr>
          <w:p>
            <w:pPr>
              <w:pStyle w:val="TableContents"/>
              <w:bidi w:val="0"/>
              <w:spacing w:before="0" w:after="283"/>
              <w:jc w:val="left"/>
              <w:rPr/>
            </w:pPr>
            <w:r>
              <w:rPr/>
              <w:t xml:space="preserve">11,604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Norsunluurannikko </w:t>
            </w:r>
          </w:p>
        </w:tc>
        <w:tc>
          <w:tcPr>
            <w:tcW w:w="1246" w:type="dxa"/>
            <w:tcBorders/>
            <w:vAlign w:val="center"/>
          </w:tcPr>
          <w:p>
            <w:pPr>
              <w:pStyle w:val="TableContents"/>
              <w:bidi w:val="0"/>
              <w:spacing w:before="0" w:after="283"/>
              <w:jc w:val="left"/>
              <w:rPr/>
            </w:pPr>
            <w:r>
              <w:rPr/>
              <w:t xml:space="preserve">0.09 </w:t>
            </w:r>
          </w:p>
        </w:tc>
        <w:tc>
          <w:tcPr>
            <w:tcW w:w="1066" w:type="dxa"/>
            <w:tcBorders/>
            <w:vAlign w:val="center"/>
          </w:tcPr>
          <w:p>
            <w:pPr>
              <w:pStyle w:val="TableContents"/>
              <w:bidi w:val="0"/>
              <w:spacing w:before="0" w:after="283"/>
              <w:jc w:val="left"/>
              <w:rPr/>
            </w:pPr>
            <w:r>
              <w:rPr/>
              <w:t xml:space="preserve">1,972 </w:t>
            </w:r>
          </w:p>
        </w:tc>
        <w:tc>
          <w:tcPr>
            <w:tcW w:w="1066" w:type="dxa"/>
            <w:tcBorders/>
            <w:vAlign w:val="center"/>
          </w:tcPr>
          <w:p>
            <w:pPr>
              <w:pStyle w:val="TableContents"/>
              <w:bidi w:val="0"/>
              <w:spacing w:before="0" w:after="283"/>
              <w:jc w:val="left"/>
              <w:rPr/>
            </w:pPr>
            <w:r>
              <w:rPr/>
              <w:t xml:space="preserve">1,925 </w:t>
            </w:r>
          </w:p>
        </w:tc>
        <w:tc>
          <w:tcPr>
            <w:tcW w:w="1066" w:type="dxa"/>
            <w:tcBorders/>
            <w:vAlign w:val="center"/>
          </w:tcPr>
          <w:p>
            <w:pPr>
              <w:pStyle w:val="TableContents"/>
              <w:bidi w:val="0"/>
              <w:spacing w:before="0" w:after="283"/>
              <w:jc w:val="left"/>
              <w:rPr/>
            </w:pPr>
            <w:r>
              <w:rPr/>
              <w:t xml:space="preserve">2,980 </w:t>
            </w:r>
          </w:p>
        </w:tc>
        <w:tc>
          <w:tcPr>
            <w:tcW w:w="1066" w:type="dxa"/>
            <w:tcBorders/>
            <w:vAlign w:val="center"/>
          </w:tcPr>
          <w:p>
            <w:pPr>
              <w:pStyle w:val="TableContents"/>
              <w:bidi w:val="0"/>
              <w:spacing w:before="0" w:after="283"/>
              <w:jc w:val="left"/>
              <w:rPr/>
            </w:pPr>
            <w:r>
              <w:rPr/>
              <w:t xml:space="preserve">3,980 </w:t>
            </w:r>
          </w:p>
        </w:tc>
        <w:tc>
          <w:tcPr>
            <w:tcW w:w="1066" w:type="dxa"/>
            <w:tcBorders/>
            <w:vAlign w:val="center"/>
          </w:tcPr>
          <w:p>
            <w:pPr>
              <w:pStyle w:val="TableContents"/>
              <w:bidi w:val="0"/>
              <w:spacing w:before="0" w:after="283"/>
              <w:jc w:val="left"/>
              <w:rPr/>
            </w:pPr>
            <w:r>
              <w:rPr/>
              <w:t xml:space="preserve">24,221 </w:t>
            </w:r>
          </w:p>
        </w:tc>
        <w:tc>
          <w:tcPr>
            <w:tcW w:w="1066" w:type="dxa"/>
            <w:tcBorders/>
            <w:vAlign w:val="center"/>
          </w:tcPr>
          <w:p>
            <w:pPr>
              <w:pStyle w:val="TableContents"/>
              <w:bidi w:val="0"/>
              <w:spacing w:before="0" w:after="283"/>
              <w:jc w:val="left"/>
              <w:rPr/>
            </w:pPr>
            <w:r>
              <w:rPr/>
              <w:t xml:space="preserve">26,218 </w:t>
            </w:r>
          </w:p>
        </w:tc>
        <w:tc>
          <w:tcPr>
            <w:tcW w:w="1066" w:type="dxa"/>
            <w:tcBorders/>
            <w:vAlign w:val="center"/>
          </w:tcPr>
          <w:p>
            <w:pPr>
              <w:pStyle w:val="TableContents"/>
              <w:bidi w:val="0"/>
              <w:spacing w:before="0" w:after="283"/>
              <w:jc w:val="left"/>
              <w:rPr/>
            </w:pPr>
            <w:r>
              <w:rPr/>
              <w:t xml:space="preserve">24,604 </w:t>
            </w:r>
          </w:p>
        </w:tc>
        <w:tc>
          <w:tcPr>
            <w:tcW w:w="1066" w:type="dxa"/>
            <w:tcBorders/>
            <w:vAlign w:val="center"/>
          </w:tcPr>
          <w:p>
            <w:pPr>
              <w:pStyle w:val="TableContents"/>
              <w:bidi w:val="0"/>
              <w:spacing w:before="0" w:after="283"/>
              <w:jc w:val="left"/>
              <w:rPr/>
            </w:pPr>
            <w:r>
              <w:rPr/>
              <w:t xml:space="preserve">24,811 </w:t>
            </w:r>
          </w:p>
        </w:tc>
        <w:tc>
          <w:tcPr>
            <w:tcW w:w="1066" w:type="dxa"/>
            <w:tcBorders/>
            <w:vAlign w:val="center"/>
          </w:tcPr>
          <w:p>
            <w:pPr>
              <w:pStyle w:val="TableContents"/>
              <w:bidi w:val="0"/>
              <w:spacing w:before="0" w:after="283"/>
              <w:jc w:val="left"/>
              <w:rPr/>
            </w:pPr>
            <w:r>
              <w:rPr/>
              <w:t xml:space="preserve">24,647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Kroatia </w:t>
            </w:r>
          </w:p>
        </w:tc>
        <w:tc>
          <w:tcPr>
            <w:tcW w:w="1246" w:type="dxa"/>
            <w:tcBorders/>
            <w:vAlign w:val="center"/>
          </w:tcPr>
          <w:p>
            <w:pPr>
              <w:pStyle w:val="TableContents"/>
              <w:bidi w:val="0"/>
              <w:spacing w:before="0" w:after="283"/>
              <w:jc w:val="left"/>
              <w:rPr/>
            </w:pPr>
            <w:r>
              <w:rPr/>
              <w:t xml:space="preserve">0.17 </w:t>
            </w:r>
          </w:p>
        </w:tc>
        <w:tc>
          <w:tcPr>
            <w:tcW w:w="1066" w:type="dxa"/>
            <w:tcBorders/>
            <w:vAlign w:val="center"/>
          </w:tcPr>
          <w:p>
            <w:pPr>
              <w:pStyle w:val="TableContents"/>
              <w:bidi w:val="0"/>
              <w:spacing w:before="0" w:after="283"/>
              <w:jc w:val="left"/>
              <w:rPr/>
            </w:pPr>
            <w:r>
              <w:rPr/>
              <w:t xml:space="preserve">669 </w:t>
            </w:r>
          </w:p>
        </w:tc>
        <w:tc>
          <w:tcPr>
            <w:tcW w:w="1066" w:type="dxa"/>
            <w:tcBorders/>
            <w:vAlign w:val="center"/>
          </w:tcPr>
          <w:p>
            <w:pPr>
              <w:pStyle w:val="TableContents"/>
              <w:bidi w:val="0"/>
              <w:spacing w:before="0" w:after="283"/>
              <w:jc w:val="left"/>
              <w:rPr/>
            </w:pPr>
            <w:r>
              <w:rPr/>
              <w:t xml:space="preserve">679 </w:t>
            </w:r>
          </w:p>
        </w:tc>
        <w:tc>
          <w:tcPr>
            <w:tcW w:w="1066" w:type="dxa"/>
            <w:tcBorders/>
            <w:vAlign w:val="center"/>
          </w:tcPr>
          <w:p>
            <w:pPr>
              <w:pStyle w:val="TableContents"/>
              <w:bidi w:val="0"/>
              <w:spacing w:before="0" w:after="283"/>
              <w:jc w:val="left"/>
              <w:rPr/>
            </w:pPr>
            <w:r>
              <w:rPr/>
              <w:t xml:space="preserve">656 </w:t>
            </w:r>
          </w:p>
        </w:tc>
        <w:tc>
          <w:tcPr>
            <w:tcW w:w="1066" w:type="dxa"/>
            <w:tcBorders/>
            <w:vAlign w:val="center"/>
          </w:tcPr>
          <w:p>
            <w:pPr>
              <w:pStyle w:val="TableContents"/>
              <w:bidi w:val="0"/>
              <w:spacing w:before="0" w:after="283"/>
              <w:jc w:val="left"/>
              <w:rPr/>
            </w:pPr>
            <w:r>
              <w:rPr/>
              <w:t xml:space="preserve">690 </w:t>
            </w:r>
          </w:p>
        </w:tc>
        <w:tc>
          <w:tcPr>
            <w:tcW w:w="1066" w:type="dxa"/>
            <w:tcBorders/>
            <w:vAlign w:val="center"/>
          </w:tcPr>
          <w:p>
            <w:pPr>
              <w:pStyle w:val="TableContents"/>
              <w:bidi w:val="0"/>
              <w:spacing w:before="0" w:after="283"/>
              <w:jc w:val="left"/>
              <w:rPr/>
            </w:pPr>
            <w:r>
              <w:rPr/>
              <w:t xml:space="preserve">782 </w:t>
            </w:r>
          </w:p>
        </w:tc>
        <w:tc>
          <w:tcPr>
            <w:tcW w:w="1066" w:type="dxa"/>
            <w:tcBorders/>
            <w:vAlign w:val="center"/>
          </w:tcPr>
          <w:p>
            <w:pPr>
              <w:pStyle w:val="TableContents"/>
              <w:bidi w:val="0"/>
              <w:spacing w:before="0" w:after="283"/>
              <w:jc w:val="left"/>
              <w:rPr/>
            </w:pPr>
            <w:r>
              <w:rPr/>
              <w:t xml:space="preserve">863 </w:t>
            </w:r>
          </w:p>
        </w:tc>
        <w:tc>
          <w:tcPr>
            <w:tcW w:w="1066" w:type="dxa"/>
            <w:tcBorders/>
            <w:vAlign w:val="center"/>
          </w:tcPr>
          <w:p>
            <w:pPr>
              <w:pStyle w:val="TableContents"/>
              <w:bidi w:val="0"/>
              <w:spacing w:before="0" w:after="283"/>
              <w:jc w:val="left"/>
              <w:rPr/>
            </w:pPr>
            <w:r>
              <w:rPr/>
              <w:t xml:space="preserve">1,149 </w:t>
            </w:r>
          </w:p>
        </w:tc>
        <w:tc>
          <w:tcPr>
            <w:tcW w:w="1066" w:type="dxa"/>
            <w:tcBorders/>
            <w:vAlign w:val="center"/>
          </w:tcPr>
          <w:p>
            <w:pPr>
              <w:pStyle w:val="TableContents"/>
              <w:bidi w:val="0"/>
              <w:spacing w:before="0" w:after="283"/>
              <w:jc w:val="left"/>
              <w:rPr/>
            </w:pPr>
            <w:r>
              <w:rPr/>
              <w:t xml:space="preserve">1,378 </w:t>
            </w:r>
          </w:p>
        </w:tc>
        <w:tc>
          <w:tcPr>
            <w:tcW w:w="1066" w:type="dxa"/>
            <w:tcBorders/>
            <w:vAlign w:val="center"/>
          </w:tcPr>
          <w:p>
            <w:pPr>
              <w:pStyle w:val="TableContents"/>
              <w:bidi w:val="0"/>
              <w:spacing w:before="0" w:after="283"/>
              <w:jc w:val="left"/>
              <w:rPr/>
            </w:pPr>
            <w:r>
              <w:rPr/>
              <w:t xml:space="preserve">1,642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Kuuba </w:t>
            </w:r>
          </w:p>
        </w:tc>
        <w:tc>
          <w:tcPr>
            <w:tcW w:w="1246" w:type="dxa"/>
            <w:tcBorders/>
            <w:vAlign w:val="center"/>
          </w:tcPr>
          <w:p>
            <w:pPr>
              <w:pStyle w:val="TableContents"/>
              <w:bidi w:val="0"/>
              <w:spacing w:before="0" w:after="283"/>
              <w:jc w:val="left"/>
              <w:rPr/>
            </w:pPr>
            <w:r>
              <w:rPr/>
              <w:t xml:space="preserve">0.03 </w:t>
            </w:r>
          </w:p>
        </w:tc>
        <w:tc>
          <w:tcPr>
            <w:tcW w:w="1066" w:type="dxa"/>
            <w:tcBorders/>
            <w:vAlign w:val="center"/>
          </w:tcPr>
          <w:p>
            <w:pPr>
              <w:pStyle w:val="TableContents"/>
              <w:bidi w:val="0"/>
              <w:spacing w:before="0" w:after="283"/>
              <w:jc w:val="left"/>
              <w:rPr/>
            </w:pPr>
            <w:r>
              <w:rPr/>
              <w:t xml:space="preserve">313 </w:t>
            </w:r>
          </w:p>
        </w:tc>
        <w:tc>
          <w:tcPr>
            <w:tcW w:w="1066" w:type="dxa"/>
            <w:tcBorders/>
            <w:vAlign w:val="center"/>
          </w:tcPr>
          <w:p>
            <w:pPr>
              <w:pStyle w:val="TableContents"/>
              <w:bidi w:val="0"/>
              <w:spacing w:before="0" w:after="283"/>
              <w:jc w:val="left"/>
              <w:rPr/>
            </w:pPr>
            <w:r>
              <w:rPr/>
              <w:t xml:space="preserve">280 </w:t>
            </w:r>
          </w:p>
        </w:tc>
        <w:tc>
          <w:tcPr>
            <w:tcW w:w="1066" w:type="dxa"/>
            <w:tcBorders/>
            <w:vAlign w:val="center"/>
          </w:tcPr>
          <w:p>
            <w:pPr>
              <w:pStyle w:val="TableContents"/>
              <w:bidi w:val="0"/>
              <w:spacing w:before="0" w:after="283"/>
              <w:jc w:val="left"/>
              <w:rPr/>
            </w:pPr>
            <w:r>
              <w:rPr/>
              <w:t xml:space="preserve">384 </w:t>
            </w:r>
          </w:p>
        </w:tc>
        <w:tc>
          <w:tcPr>
            <w:tcW w:w="1066" w:type="dxa"/>
            <w:tcBorders/>
            <w:vAlign w:val="center"/>
          </w:tcPr>
          <w:p>
            <w:pPr>
              <w:pStyle w:val="TableContents"/>
              <w:bidi w:val="0"/>
              <w:spacing w:before="0" w:after="283"/>
              <w:jc w:val="left"/>
              <w:rPr/>
            </w:pPr>
            <w:r>
              <w:rPr/>
              <w:t xml:space="preserve">371 </w:t>
            </w:r>
          </w:p>
        </w:tc>
        <w:tc>
          <w:tcPr>
            <w:tcW w:w="1066" w:type="dxa"/>
            <w:tcBorders/>
            <w:vAlign w:val="center"/>
          </w:tcPr>
          <w:p>
            <w:pPr>
              <w:pStyle w:val="TableContents"/>
              <w:bidi w:val="0"/>
              <w:spacing w:before="0" w:after="283"/>
              <w:jc w:val="left"/>
              <w:rPr/>
            </w:pPr>
            <w:r>
              <w:rPr/>
              <w:t xml:space="preserve">384 </w:t>
            </w:r>
          </w:p>
        </w:tc>
        <w:tc>
          <w:tcPr>
            <w:tcW w:w="1066" w:type="dxa"/>
            <w:tcBorders/>
            <w:vAlign w:val="center"/>
          </w:tcPr>
          <w:p>
            <w:pPr>
              <w:pStyle w:val="TableContents"/>
              <w:bidi w:val="0"/>
              <w:spacing w:before="0" w:after="283"/>
              <w:jc w:val="left"/>
              <w:rPr/>
            </w:pPr>
            <w:r>
              <w:rPr/>
              <w:t xml:space="preserve">411 </w:t>
            </w:r>
          </w:p>
        </w:tc>
        <w:tc>
          <w:tcPr>
            <w:tcW w:w="1066" w:type="dxa"/>
            <w:tcBorders/>
            <w:vAlign w:val="center"/>
          </w:tcPr>
          <w:p>
            <w:pPr>
              <w:pStyle w:val="TableContents"/>
              <w:bidi w:val="0"/>
              <w:spacing w:before="0" w:after="283"/>
              <w:jc w:val="left"/>
              <w:rPr/>
            </w:pPr>
            <w:r>
              <w:rPr/>
              <w:t xml:space="preserve">454 </w:t>
            </w:r>
          </w:p>
        </w:tc>
        <w:tc>
          <w:tcPr>
            <w:tcW w:w="1066" w:type="dxa"/>
            <w:tcBorders/>
            <w:vAlign w:val="center"/>
          </w:tcPr>
          <w:p>
            <w:pPr>
              <w:pStyle w:val="TableContents"/>
              <w:bidi w:val="0"/>
              <w:spacing w:before="0" w:after="283"/>
              <w:jc w:val="left"/>
              <w:rPr/>
            </w:pPr>
            <w:r>
              <w:rPr/>
              <w:t xml:space="preserve">525 </w:t>
            </w:r>
          </w:p>
        </w:tc>
        <w:tc>
          <w:tcPr>
            <w:tcW w:w="1066" w:type="dxa"/>
            <w:tcBorders/>
            <w:vAlign w:val="center"/>
          </w:tcPr>
          <w:p>
            <w:pPr>
              <w:pStyle w:val="TableContents"/>
              <w:bidi w:val="0"/>
              <w:spacing w:before="0" w:after="283"/>
              <w:jc w:val="left"/>
              <w:rPr/>
            </w:pPr>
            <w:r>
              <w:rPr/>
              <w:t xml:space="preserve">615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Curaçao </w:t>
            </w:r>
          </w:p>
        </w:tc>
        <w:tc>
          <w:tcPr>
            <w:tcW w:w="1246" w:type="dxa"/>
            <w:tcBorders/>
            <w:vAlign w:val="center"/>
          </w:tcPr>
          <w:p>
            <w:pPr>
              <w:pStyle w:val="TableContents"/>
              <w:bidi w:val="0"/>
              <w:spacing w:before="0" w:after="283"/>
              <w:jc w:val="left"/>
              <w:rPr/>
            </w:pPr>
            <w:r>
              <w:rPr/>
              <w:t xml:space="preserve">0.28 </w:t>
            </w:r>
          </w:p>
        </w:tc>
        <w:tc>
          <w:tcPr>
            <w:tcW w:w="1066" w:type="dxa"/>
            <w:tcBorders/>
            <w:vAlign w:val="center"/>
          </w:tcPr>
          <w:p>
            <w:pPr>
              <w:pStyle w:val="TableContents"/>
              <w:bidi w:val="0"/>
              <w:spacing w:before="0" w:after="283"/>
              <w:jc w:val="left"/>
              <w:rPr/>
            </w:pPr>
            <w:r>
              <w:rPr/>
              <w:t xml:space="preserve">44 </w:t>
            </w:r>
          </w:p>
        </w:tc>
        <w:tc>
          <w:tcPr>
            <w:tcW w:w="1066" w:type="dxa"/>
            <w:tcBorders/>
            <w:vAlign w:val="center"/>
          </w:tcPr>
          <w:p>
            <w:pPr>
              <w:pStyle w:val="TableContents"/>
              <w:bidi w:val="0"/>
              <w:spacing w:before="0" w:after="283"/>
              <w:jc w:val="left"/>
              <w:rPr/>
            </w:pPr>
            <w:r>
              <w:rPr/>
              <w:t xml:space="preserve">37 </w:t>
            </w:r>
          </w:p>
        </w:tc>
        <w:tc>
          <w:tcPr>
            <w:tcW w:w="1066" w:type="dxa"/>
            <w:tcBorders/>
            <w:vAlign w:val="center"/>
          </w:tcPr>
          <w:p>
            <w:pPr>
              <w:pStyle w:val="TableContents"/>
              <w:bidi w:val="0"/>
              <w:spacing w:before="0" w:after="283"/>
              <w:jc w:val="left"/>
              <w:rPr/>
            </w:pPr>
            <w:r>
              <w:rPr/>
              <w:t xml:space="preserve">15 </w:t>
            </w:r>
          </w:p>
        </w:tc>
        <w:tc>
          <w:tcPr>
            <w:tcW w:w="1066" w:type="dxa"/>
            <w:tcBorders/>
            <w:vAlign w:val="center"/>
          </w:tcPr>
          <w:p>
            <w:pPr>
              <w:pStyle w:val="TableContents"/>
              <w:bidi w:val="0"/>
              <w:spacing w:before="0" w:after="283"/>
              <w:jc w:val="left"/>
              <w:rPr/>
            </w:pPr>
            <w:r>
              <w:rPr/>
              <w:t xml:space="preserve">14 </w:t>
            </w:r>
          </w:p>
        </w:tc>
        <w:tc>
          <w:tcPr>
            <w:tcW w:w="106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Kypros </w:t>
            </w:r>
          </w:p>
        </w:tc>
        <w:tc>
          <w:tcPr>
            <w:tcW w:w="1246" w:type="dxa"/>
            <w:tcBorders/>
            <w:vAlign w:val="center"/>
          </w:tcPr>
          <w:p>
            <w:pPr>
              <w:pStyle w:val="TableContents"/>
              <w:bidi w:val="0"/>
              <w:spacing w:before="0" w:after="283"/>
              <w:jc w:val="left"/>
              <w:rPr/>
            </w:pPr>
            <w:r>
              <w:rPr/>
              <w:t xml:space="preserve">4.99 </w:t>
            </w:r>
          </w:p>
        </w:tc>
        <w:tc>
          <w:tcPr>
            <w:tcW w:w="1066" w:type="dxa"/>
            <w:tcBorders/>
            <w:vAlign w:val="center"/>
          </w:tcPr>
          <w:p>
            <w:pPr>
              <w:pStyle w:val="TableContents"/>
              <w:bidi w:val="0"/>
              <w:spacing w:before="0" w:after="283"/>
              <w:jc w:val="left"/>
              <w:rPr/>
            </w:pPr>
            <w:r>
              <w:rPr/>
              <w:t xml:space="preserve">5,763 </w:t>
            </w:r>
          </w:p>
        </w:tc>
        <w:tc>
          <w:tcPr>
            <w:tcW w:w="1066" w:type="dxa"/>
            <w:tcBorders/>
            <w:vAlign w:val="center"/>
          </w:tcPr>
          <w:p>
            <w:pPr>
              <w:pStyle w:val="TableContents"/>
              <w:bidi w:val="0"/>
              <w:spacing w:before="0" w:after="283"/>
              <w:jc w:val="left"/>
              <w:rPr/>
            </w:pPr>
            <w:r>
              <w:rPr/>
              <w:t xml:space="preserve">5,126 </w:t>
            </w:r>
          </w:p>
        </w:tc>
        <w:tc>
          <w:tcPr>
            <w:tcW w:w="1066" w:type="dxa"/>
            <w:tcBorders/>
            <w:vAlign w:val="center"/>
          </w:tcPr>
          <w:p>
            <w:pPr>
              <w:pStyle w:val="TableContents"/>
              <w:bidi w:val="0"/>
              <w:spacing w:before="0" w:after="283"/>
              <w:jc w:val="left"/>
              <w:rPr/>
            </w:pPr>
            <w:r>
              <w:rPr/>
              <w:t xml:space="preserve">3,883 </w:t>
            </w:r>
          </w:p>
        </w:tc>
        <w:tc>
          <w:tcPr>
            <w:tcW w:w="1066" w:type="dxa"/>
            <w:tcBorders/>
            <w:vAlign w:val="center"/>
          </w:tcPr>
          <w:p>
            <w:pPr>
              <w:pStyle w:val="TableContents"/>
              <w:bidi w:val="0"/>
              <w:spacing w:before="0" w:after="283"/>
              <w:jc w:val="left"/>
              <w:rPr/>
            </w:pPr>
            <w:r>
              <w:rPr/>
              <w:t xml:space="preserve">3,631 </w:t>
            </w:r>
          </w:p>
        </w:tc>
        <w:tc>
          <w:tcPr>
            <w:tcW w:w="1066" w:type="dxa"/>
            <w:tcBorders/>
            <w:vAlign w:val="center"/>
          </w:tcPr>
          <w:p>
            <w:pPr>
              <w:pStyle w:val="TableContents"/>
              <w:bidi w:val="0"/>
              <w:spacing w:before="0" w:after="283"/>
              <w:jc w:val="left"/>
              <w:rPr/>
            </w:pPr>
            <w:r>
              <w:rPr/>
              <w:t xml:space="preserve">3,503 </w:t>
            </w:r>
          </w:p>
        </w:tc>
        <w:tc>
          <w:tcPr>
            <w:tcW w:w="1066" w:type="dxa"/>
            <w:tcBorders/>
            <w:vAlign w:val="center"/>
          </w:tcPr>
          <w:p>
            <w:pPr>
              <w:pStyle w:val="TableContents"/>
              <w:bidi w:val="0"/>
              <w:spacing w:before="0" w:after="283"/>
              <w:jc w:val="left"/>
              <w:rPr/>
            </w:pPr>
            <w:r>
              <w:rPr/>
              <w:t xml:space="preserve">3,394 </w:t>
            </w:r>
          </w:p>
        </w:tc>
        <w:tc>
          <w:tcPr>
            <w:tcW w:w="1066" w:type="dxa"/>
            <w:tcBorders/>
            <w:vAlign w:val="center"/>
          </w:tcPr>
          <w:p>
            <w:pPr>
              <w:pStyle w:val="TableContents"/>
              <w:bidi w:val="0"/>
              <w:spacing w:before="0" w:after="283"/>
              <w:jc w:val="left"/>
              <w:rPr/>
            </w:pPr>
            <w:r>
              <w:rPr/>
              <w:t xml:space="preserve">2,888 </w:t>
            </w:r>
          </w:p>
        </w:tc>
        <w:tc>
          <w:tcPr>
            <w:tcW w:w="1066" w:type="dxa"/>
            <w:tcBorders/>
            <w:vAlign w:val="center"/>
          </w:tcPr>
          <w:p>
            <w:pPr>
              <w:pStyle w:val="TableContents"/>
              <w:bidi w:val="0"/>
              <w:spacing w:before="0" w:after="283"/>
              <w:jc w:val="left"/>
              <w:rPr/>
            </w:pPr>
            <w:r>
              <w:rPr/>
              <w:t xml:space="preserve">1,465 </w:t>
            </w:r>
          </w:p>
        </w:tc>
        <w:tc>
          <w:tcPr>
            <w:tcW w:w="1066" w:type="dxa"/>
            <w:tcBorders/>
            <w:vAlign w:val="center"/>
          </w:tcPr>
          <w:p>
            <w:pPr>
              <w:pStyle w:val="TableContents"/>
              <w:bidi w:val="0"/>
              <w:spacing w:before="0" w:after="283"/>
              <w:jc w:val="left"/>
              <w:rPr/>
            </w:pPr>
            <w:r>
              <w:rPr/>
              <w:t xml:space="preserve">1,194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Tšekin tasavalta </w:t>
            </w:r>
          </w:p>
        </w:tc>
        <w:tc>
          <w:tcPr>
            <w:tcW w:w="1246" w:type="dxa"/>
            <w:tcBorders/>
            <w:vAlign w:val="center"/>
          </w:tcPr>
          <w:p>
            <w:pPr>
              <w:pStyle w:val="TableContents"/>
              <w:bidi w:val="0"/>
              <w:spacing w:before="0" w:after="283"/>
              <w:jc w:val="left"/>
              <w:rPr/>
            </w:pPr>
            <w:r>
              <w:rPr/>
              <w:t xml:space="preserve">0.30 </w:t>
            </w:r>
          </w:p>
        </w:tc>
        <w:tc>
          <w:tcPr>
            <w:tcW w:w="1066" w:type="dxa"/>
            <w:tcBorders/>
            <w:vAlign w:val="center"/>
          </w:tcPr>
          <w:p>
            <w:pPr>
              <w:pStyle w:val="TableContents"/>
              <w:bidi w:val="0"/>
              <w:spacing w:before="0" w:after="283"/>
              <w:jc w:val="left"/>
              <w:rPr/>
            </w:pPr>
            <w:r>
              <w:rPr/>
              <w:t xml:space="preserve">3,137 </w:t>
            </w:r>
          </w:p>
        </w:tc>
        <w:tc>
          <w:tcPr>
            <w:tcW w:w="1066" w:type="dxa"/>
            <w:tcBorders/>
            <w:vAlign w:val="center"/>
          </w:tcPr>
          <w:p>
            <w:pPr>
              <w:pStyle w:val="TableContents"/>
              <w:bidi w:val="0"/>
              <w:spacing w:before="0" w:after="283"/>
              <w:jc w:val="left"/>
              <w:rPr/>
            </w:pPr>
            <w:r>
              <w:rPr/>
              <w:t xml:space="preserve">3,137 </w:t>
            </w:r>
          </w:p>
        </w:tc>
        <w:tc>
          <w:tcPr>
            <w:tcW w:w="1066" w:type="dxa"/>
            <w:tcBorders/>
            <w:vAlign w:val="center"/>
          </w:tcPr>
          <w:p>
            <w:pPr>
              <w:pStyle w:val="TableContents"/>
              <w:bidi w:val="0"/>
              <w:spacing w:before="0" w:after="283"/>
              <w:jc w:val="left"/>
              <w:rPr/>
            </w:pPr>
            <w:r>
              <w:rPr/>
              <w:t xml:space="preserve">2,979 </w:t>
            </w:r>
          </w:p>
        </w:tc>
        <w:tc>
          <w:tcPr>
            <w:tcW w:w="1066" w:type="dxa"/>
            <w:tcBorders/>
            <w:vAlign w:val="center"/>
          </w:tcPr>
          <w:p>
            <w:pPr>
              <w:pStyle w:val="TableContents"/>
              <w:bidi w:val="0"/>
              <w:spacing w:before="0" w:after="283"/>
              <w:jc w:val="left"/>
              <w:rPr/>
            </w:pPr>
            <w:r>
              <w:rPr/>
              <w:t xml:space="preserve">2,805 </w:t>
            </w:r>
          </w:p>
        </w:tc>
        <w:tc>
          <w:tcPr>
            <w:tcW w:w="1066" w:type="dxa"/>
            <w:tcBorders/>
            <w:vAlign w:val="center"/>
          </w:tcPr>
          <w:p>
            <w:pPr>
              <w:pStyle w:val="TableContents"/>
              <w:bidi w:val="0"/>
              <w:spacing w:before="0" w:after="283"/>
              <w:jc w:val="left"/>
              <w:rPr/>
            </w:pPr>
            <w:r>
              <w:rPr/>
              <w:t xml:space="preserve">2,449 </w:t>
            </w:r>
          </w:p>
        </w:tc>
        <w:tc>
          <w:tcPr>
            <w:tcW w:w="1066" w:type="dxa"/>
            <w:tcBorders/>
            <w:vAlign w:val="center"/>
          </w:tcPr>
          <w:p>
            <w:pPr>
              <w:pStyle w:val="TableContents"/>
              <w:bidi w:val="0"/>
              <w:spacing w:before="0" w:after="283"/>
              <w:jc w:val="left"/>
              <w:rPr/>
            </w:pPr>
            <w:r>
              <w:rPr/>
              <w:t xml:space="preserve">2,449 </w:t>
            </w:r>
          </w:p>
        </w:tc>
        <w:tc>
          <w:tcPr>
            <w:tcW w:w="1066" w:type="dxa"/>
            <w:tcBorders/>
            <w:vAlign w:val="center"/>
          </w:tcPr>
          <w:p>
            <w:pPr>
              <w:pStyle w:val="TableContents"/>
              <w:bidi w:val="0"/>
              <w:spacing w:before="0" w:after="283"/>
              <w:jc w:val="left"/>
              <w:rPr/>
            </w:pPr>
            <w:r>
              <w:rPr/>
              <w:t xml:space="preserve">2,323 </w:t>
            </w:r>
          </w:p>
        </w:tc>
        <w:tc>
          <w:tcPr>
            <w:tcW w:w="1066" w:type="dxa"/>
            <w:tcBorders/>
            <w:vAlign w:val="center"/>
          </w:tcPr>
          <w:p>
            <w:pPr>
              <w:pStyle w:val="TableContents"/>
              <w:bidi w:val="0"/>
              <w:spacing w:before="0" w:after="283"/>
              <w:jc w:val="left"/>
              <w:rPr/>
            </w:pPr>
            <w:r>
              <w:rPr/>
              <w:t xml:space="preserve">2,110 </w:t>
            </w:r>
          </w:p>
        </w:tc>
        <w:tc>
          <w:tcPr>
            <w:tcW w:w="1066" w:type="dxa"/>
            <w:tcBorders/>
            <w:vAlign w:val="center"/>
          </w:tcPr>
          <w:p>
            <w:pPr>
              <w:pStyle w:val="TableContents"/>
              <w:bidi w:val="0"/>
              <w:spacing w:before="0" w:after="283"/>
              <w:jc w:val="left"/>
              <w:rPr/>
            </w:pPr>
            <w:r>
              <w:rPr/>
              <w:t xml:space="preserve">2,037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KONGON DEMOKRAATTINEN TASAVALTA </w:t>
            </w:r>
          </w:p>
        </w:tc>
        <w:tc>
          <w:tcPr>
            <w:tcW w:w="1246" w:type="dxa"/>
            <w:tcBorders/>
            <w:vAlign w:val="center"/>
          </w:tcPr>
          <w:p>
            <w:pPr>
              <w:pStyle w:val="TableContents"/>
              <w:bidi w:val="0"/>
              <w:spacing w:before="0" w:after="283"/>
              <w:jc w:val="left"/>
              <w:rPr/>
            </w:pPr>
            <w:r>
              <w:rPr/>
              <w:t xml:space="preserve">2.14 </w:t>
            </w:r>
          </w:p>
        </w:tc>
        <w:tc>
          <w:tcPr>
            <w:tcW w:w="1066" w:type="dxa"/>
            <w:tcBorders/>
            <w:vAlign w:val="center"/>
          </w:tcPr>
          <w:p>
            <w:pPr>
              <w:pStyle w:val="TableContents"/>
              <w:bidi w:val="0"/>
              <w:spacing w:before="0" w:after="283"/>
              <w:jc w:val="left"/>
              <w:rPr/>
            </w:pPr>
            <w:r>
              <w:rPr/>
              <w:t xml:space="preserve">160,271 </w:t>
            </w:r>
          </w:p>
        </w:tc>
        <w:tc>
          <w:tcPr>
            <w:tcW w:w="1066" w:type="dxa"/>
            <w:tcBorders/>
            <w:vAlign w:val="center"/>
          </w:tcPr>
          <w:p>
            <w:pPr>
              <w:pStyle w:val="TableContents"/>
              <w:bidi w:val="0"/>
              <w:spacing w:before="0" w:after="283"/>
              <w:jc w:val="left"/>
              <w:rPr/>
            </w:pPr>
            <w:r>
              <w:rPr/>
              <w:t xml:space="preserve">119,754 </w:t>
            </w:r>
          </w:p>
        </w:tc>
        <w:tc>
          <w:tcPr>
            <w:tcW w:w="1066" w:type="dxa"/>
            <w:tcBorders/>
            <w:vAlign w:val="center"/>
          </w:tcPr>
          <w:p>
            <w:pPr>
              <w:pStyle w:val="TableContents"/>
              <w:bidi w:val="0"/>
              <w:spacing w:before="0" w:after="283"/>
              <w:jc w:val="left"/>
              <w:rPr/>
            </w:pPr>
            <w:r>
              <w:rPr/>
              <w:t xml:space="preserve">113,362 </w:t>
            </w:r>
          </w:p>
        </w:tc>
        <w:tc>
          <w:tcPr>
            <w:tcW w:w="1066" w:type="dxa"/>
            <w:tcBorders/>
            <w:vAlign w:val="center"/>
          </w:tcPr>
          <w:p>
            <w:pPr>
              <w:pStyle w:val="TableContents"/>
              <w:bidi w:val="0"/>
              <w:spacing w:before="0" w:after="283"/>
              <w:jc w:val="left"/>
              <w:rPr/>
            </w:pPr>
            <w:r>
              <w:rPr/>
              <w:t xml:space="preserve">65,109 </w:t>
            </w:r>
          </w:p>
        </w:tc>
        <w:tc>
          <w:tcPr>
            <w:tcW w:w="1066" w:type="dxa"/>
            <w:tcBorders/>
            <w:vAlign w:val="center"/>
          </w:tcPr>
          <w:p>
            <w:pPr>
              <w:pStyle w:val="TableContents"/>
              <w:bidi w:val="0"/>
              <w:spacing w:before="0" w:after="283"/>
              <w:jc w:val="left"/>
              <w:rPr/>
            </w:pPr>
            <w:r>
              <w:rPr/>
              <w:t xml:space="preserve">152,749 </w:t>
            </w:r>
          </w:p>
        </w:tc>
        <w:tc>
          <w:tcPr>
            <w:tcW w:w="1066" w:type="dxa"/>
            <w:tcBorders/>
            <w:vAlign w:val="center"/>
          </w:tcPr>
          <w:p>
            <w:pPr>
              <w:pStyle w:val="TableContents"/>
              <w:bidi w:val="0"/>
              <w:spacing w:before="0" w:after="283"/>
              <w:jc w:val="left"/>
              <w:rPr/>
            </w:pPr>
            <w:r>
              <w:rPr/>
              <w:t xml:space="preserve">166,336 </w:t>
            </w:r>
          </w:p>
        </w:tc>
        <w:tc>
          <w:tcPr>
            <w:tcW w:w="1066" w:type="dxa"/>
            <w:tcBorders/>
            <w:vAlign w:val="center"/>
          </w:tcPr>
          <w:p>
            <w:pPr>
              <w:pStyle w:val="TableContents"/>
              <w:bidi w:val="0"/>
              <w:spacing w:before="0" w:after="283"/>
              <w:jc w:val="left"/>
              <w:rPr/>
            </w:pPr>
            <w:r>
              <w:rPr/>
              <w:t xml:space="preserve">185,809 </w:t>
            </w:r>
          </w:p>
        </w:tc>
        <w:tc>
          <w:tcPr>
            <w:tcW w:w="1066" w:type="dxa"/>
            <w:tcBorders/>
            <w:vAlign w:val="center"/>
          </w:tcPr>
          <w:p>
            <w:pPr>
              <w:pStyle w:val="TableContents"/>
              <w:bidi w:val="0"/>
              <w:spacing w:before="0" w:after="283"/>
              <w:jc w:val="left"/>
              <w:rPr/>
            </w:pPr>
            <w:r>
              <w:rPr/>
              <w:t xml:space="preserve">155,162 </w:t>
            </w:r>
          </w:p>
        </w:tc>
        <w:tc>
          <w:tcPr>
            <w:tcW w:w="1066" w:type="dxa"/>
            <w:tcBorders/>
            <w:vAlign w:val="center"/>
          </w:tcPr>
          <w:p>
            <w:pPr>
              <w:pStyle w:val="TableContents"/>
              <w:bidi w:val="0"/>
              <w:spacing w:before="0" w:after="283"/>
              <w:jc w:val="left"/>
              <w:rPr/>
            </w:pPr>
            <w:r>
              <w:rPr/>
              <w:t xml:space="preserve">177,390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Tanska </w:t>
            </w:r>
          </w:p>
        </w:tc>
        <w:tc>
          <w:tcPr>
            <w:tcW w:w="1246" w:type="dxa"/>
            <w:tcBorders/>
            <w:vAlign w:val="center"/>
          </w:tcPr>
          <w:p>
            <w:pPr>
              <w:pStyle w:val="TableContents"/>
              <w:bidi w:val="0"/>
              <w:spacing w:before="0" w:after="283"/>
              <w:jc w:val="left"/>
              <w:rPr/>
            </w:pPr>
            <w:r>
              <w:rPr/>
              <w:t xml:space="preserve">3.15 </w:t>
            </w:r>
          </w:p>
        </w:tc>
        <w:tc>
          <w:tcPr>
            <w:tcW w:w="1066" w:type="dxa"/>
            <w:tcBorders/>
            <w:vAlign w:val="center"/>
          </w:tcPr>
          <w:p>
            <w:pPr>
              <w:pStyle w:val="TableContents"/>
              <w:bidi w:val="0"/>
              <w:spacing w:before="0" w:after="283"/>
              <w:jc w:val="left"/>
              <w:rPr/>
            </w:pPr>
            <w:r>
              <w:rPr/>
              <w:t xml:space="preserve">17,785 </w:t>
            </w:r>
          </w:p>
        </w:tc>
        <w:tc>
          <w:tcPr>
            <w:tcW w:w="1066" w:type="dxa"/>
            <w:tcBorders/>
            <w:vAlign w:val="center"/>
          </w:tcPr>
          <w:p>
            <w:pPr>
              <w:pStyle w:val="TableContents"/>
              <w:bidi w:val="0"/>
              <w:spacing w:before="0" w:after="283"/>
              <w:jc w:val="left"/>
              <w:rPr/>
            </w:pPr>
            <w:r>
              <w:rPr/>
              <w:t xml:space="preserve">17,785 </w:t>
            </w:r>
          </w:p>
        </w:tc>
        <w:tc>
          <w:tcPr>
            <w:tcW w:w="1066" w:type="dxa"/>
            <w:tcBorders/>
            <w:vAlign w:val="center"/>
          </w:tcPr>
          <w:p>
            <w:pPr>
              <w:pStyle w:val="TableContents"/>
              <w:bidi w:val="0"/>
              <w:spacing w:before="0" w:after="283"/>
              <w:jc w:val="left"/>
              <w:rPr/>
            </w:pPr>
            <w:r>
              <w:rPr/>
              <w:t xml:space="preserve">13,170 </w:t>
            </w:r>
          </w:p>
        </w:tc>
        <w:tc>
          <w:tcPr>
            <w:tcW w:w="1066" w:type="dxa"/>
            <w:tcBorders/>
            <w:vAlign w:val="center"/>
          </w:tcPr>
          <w:p>
            <w:pPr>
              <w:pStyle w:val="TableContents"/>
              <w:bidi w:val="0"/>
              <w:spacing w:before="0" w:after="283"/>
              <w:jc w:val="left"/>
              <w:rPr/>
            </w:pPr>
            <w:r>
              <w:rPr/>
              <w:t xml:space="preserve">11,814 </w:t>
            </w:r>
          </w:p>
        </w:tc>
        <w:tc>
          <w:tcPr>
            <w:tcW w:w="1066" w:type="dxa"/>
            <w:tcBorders/>
            <w:vAlign w:val="center"/>
          </w:tcPr>
          <w:p>
            <w:pPr>
              <w:pStyle w:val="TableContents"/>
              <w:bidi w:val="0"/>
              <w:spacing w:before="0" w:after="283"/>
              <w:jc w:val="left"/>
              <w:rPr/>
            </w:pPr>
            <w:r>
              <w:rPr/>
              <w:t xml:space="preserve">13,399 </w:t>
            </w:r>
          </w:p>
        </w:tc>
        <w:tc>
          <w:tcPr>
            <w:tcW w:w="1066" w:type="dxa"/>
            <w:tcBorders/>
            <w:vAlign w:val="center"/>
          </w:tcPr>
          <w:p>
            <w:pPr>
              <w:pStyle w:val="TableContents"/>
              <w:bidi w:val="0"/>
              <w:spacing w:before="0" w:after="283"/>
              <w:jc w:val="left"/>
              <w:rPr/>
            </w:pPr>
            <w:r>
              <w:rPr/>
              <w:t xml:space="preserve">17,922 </w:t>
            </w:r>
          </w:p>
        </w:tc>
        <w:tc>
          <w:tcPr>
            <w:tcW w:w="1066" w:type="dxa"/>
            <w:tcBorders/>
            <w:vAlign w:val="center"/>
          </w:tcPr>
          <w:p>
            <w:pPr>
              <w:pStyle w:val="TableContents"/>
              <w:bidi w:val="0"/>
              <w:spacing w:before="0" w:after="283"/>
              <w:jc w:val="left"/>
              <w:rPr/>
            </w:pPr>
            <w:r>
              <w:rPr/>
              <w:t xml:space="preserve">20,355 </w:t>
            </w:r>
          </w:p>
        </w:tc>
        <w:tc>
          <w:tcPr>
            <w:tcW w:w="1066" w:type="dxa"/>
            <w:tcBorders/>
            <w:vAlign w:val="center"/>
          </w:tcPr>
          <w:p>
            <w:pPr>
              <w:pStyle w:val="TableContents"/>
              <w:bidi w:val="0"/>
              <w:spacing w:before="0" w:after="283"/>
              <w:jc w:val="left"/>
              <w:rPr/>
            </w:pPr>
            <w:r>
              <w:rPr/>
              <w:t xml:space="preserve">23,401 </w:t>
            </w:r>
          </w:p>
        </w:tc>
        <w:tc>
          <w:tcPr>
            <w:tcW w:w="1066" w:type="dxa"/>
            <w:tcBorders/>
            <w:vAlign w:val="center"/>
          </w:tcPr>
          <w:p>
            <w:pPr>
              <w:pStyle w:val="TableContents"/>
              <w:bidi w:val="0"/>
              <w:spacing w:before="0" w:after="283"/>
              <w:jc w:val="left"/>
              <w:rPr/>
            </w:pPr>
            <w:r>
              <w:rPr/>
              <w:t xml:space="preserve">26,788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Djibouti </w:t>
            </w:r>
          </w:p>
        </w:tc>
        <w:tc>
          <w:tcPr>
            <w:tcW w:w="1246" w:type="dxa"/>
            <w:tcBorders/>
            <w:vAlign w:val="center"/>
          </w:tcPr>
          <w:p>
            <w:pPr>
              <w:pStyle w:val="TableContents"/>
              <w:bidi w:val="0"/>
              <w:spacing w:before="0" w:after="283"/>
              <w:jc w:val="left"/>
              <w:rPr/>
            </w:pPr>
            <w:r>
              <w:rPr/>
              <w:t xml:space="preserve">16.88 </w:t>
            </w:r>
          </w:p>
        </w:tc>
        <w:tc>
          <w:tcPr>
            <w:tcW w:w="1066" w:type="dxa"/>
            <w:tcBorders/>
            <w:vAlign w:val="center"/>
          </w:tcPr>
          <w:p>
            <w:pPr>
              <w:pStyle w:val="TableContents"/>
              <w:bidi w:val="0"/>
              <w:spacing w:before="0" w:after="283"/>
              <w:jc w:val="left"/>
              <w:rPr/>
            </w:pPr>
            <w:r>
              <w:rPr/>
              <w:t xml:space="preserve">14,787 </w:t>
            </w:r>
          </w:p>
        </w:tc>
        <w:tc>
          <w:tcPr>
            <w:tcW w:w="1066" w:type="dxa"/>
            <w:tcBorders/>
            <w:vAlign w:val="center"/>
          </w:tcPr>
          <w:p>
            <w:pPr>
              <w:pStyle w:val="TableContents"/>
              <w:bidi w:val="0"/>
              <w:spacing w:before="0" w:after="283"/>
              <w:jc w:val="left"/>
              <w:rPr/>
            </w:pPr>
            <w:r>
              <w:rPr/>
              <w:t xml:space="preserve">20,530 </w:t>
            </w:r>
          </w:p>
        </w:tc>
        <w:tc>
          <w:tcPr>
            <w:tcW w:w="1066" w:type="dxa"/>
            <w:tcBorders/>
            <w:vAlign w:val="center"/>
          </w:tcPr>
          <w:p>
            <w:pPr>
              <w:pStyle w:val="TableContents"/>
              <w:bidi w:val="0"/>
              <w:spacing w:before="0" w:after="283"/>
              <w:jc w:val="left"/>
              <w:rPr/>
            </w:pPr>
            <w:r>
              <w:rPr/>
              <w:t xml:space="preserve">20,015 </w:t>
            </w:r>
          </w:p>
        </w:tc>
        <w:tc>
          <w:tcPr>
            <w:tcW w:w="1066" w:type="dxa"/>
            <w:tcBorders/>
            <w:vAlign w:val="center"/>
          </w:tcPr>
          <w:p>
            <w:pPr>
              <w:pStyle w:val="TableContents"/>
              <w:bidi w:val="0"/>
              <w:spacing w:before="0" w:after="283"/>
              <w:jc w:val="left"/>
              <w:rPr/>
            </w:pPr>
            <w:r>
              <w:rPr/>
              <w:t xml:space="preserve">19,139 </w:t>
            </w:r>
          </w:p>
        </w:tc>
        <w:tc>
          <w:tcPr>
            <w:tcW w:w="1066" w:type="dxa"/>
            <w:tcBorders/>
            <w:vAlign w:val="center"/>
          </w:tcPr>
          <w:p>
            <w:pPr>
              <w:pStyle w:val="TableContents"/>
              <w:bidi w:val="0"/>
              <w:spacing w:before="0" w:after="283"/>
              <w:jc w:val="left"/>
              <w:rPr/>
            </w:pPr>
            <w:r>
              <w:rPr/>
              <w:t xml:space="preserve">20,340 </w:t>
            </w:r>
          </w:p>
        </w:tc>
        <w:tc>
          <w:tcPr>
            <w:tcW w:w="1066" w:type="dxa"/>
            <w:tcBorders/>
            <w:vAlign w:val="center"/>
          </w:tcPr>
          <w:p>
            <w:pPr>
              <w:pStyle w:val="TableContents"/>
              <w:bidi w:val="0"/>
              <w:spacing w:before="0" w:after="283"/>
              <w:jc w:val="left"/>
              <w:rPr/>
            </w:pPr>
            <w:r>
              <w:rPr/>
              <w:t xml:space="preserve">15,104 </w:t>
            </w:r>
          </w:p>
        </w:tc>
        <w:tc>
          <w:tcPr>
            <w:tcW w:w="1066" w:type="dxa"/>
            <w:tcBorders/>
            <w:vAlign w:val="center"/>
          </w:tcPr>
          <w:p>
            <w:pPr>
              <w:pStyle w:val="TableContents"/>
              <w:bidi w:val="0"/>
              <w:spacing w:before="0" w:after="283"/>
              <w:jc w:val="left"/>
              <w:rPr/>
            </w:pPr>
            <w:r>
              <w:rPr/>
              <w:t xml:space="preserve">12,111 </w:t>
            </w:r>
          </w:p>
        </w:tc>
        <w:tc>
          <w:tcPr>
            <w:tcW w:w="1066" w:type="dxa"/>
            <w:tcBorders/>
            <w:vAlign w:val="center"/>
          </w:tcPr>
          <w:p>
            <w:pPr>
              <w:pStyle w:val="TableContents"/>
              <w:bidi w:val="0"/>
              <w:spacing w:before="0" w:after="283"/>
              <w:jc w:val="left"/>
              <w:rPr/>
            </w:pPr>
            <w:r>
              <w:rPr/>
              <w:t xml:space="preserve">9,228 </w:t>
            </w:r>
          </w:p>
        </w:tc>
        <w:tc>
          <w:tcPr>
            <w:tcW w:w="1066" w:type="dxa"/>
            <w:tcBorders/>
            <w:vAlign w:val="center"/>
          </w:tcPr>
          <w:p>
            <w:pPr>
              <w:pStyle w:val="TableContents"/>
              <w:bidi w:val="0"/>
              <w:spacing w:before="0" w:after="283"/>
              <w:jc w:val="left"/>
              <w:rPr/>
            </w:pPr>
            <w:r>
              <w:rPr/>
              <w:t xml:space="preserve">6,651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Dominikaaninen tasavalta </w:t>
            </w:r>
          </w:p>
        </w:tc>
        <w:tc>
          <w:tcPr>
            <w:tcW w:w="1246" w:type="dxa"/>
            <w:tcBorders/>
            <w:vAlign w:val="center"/>
          </w:tcPr>
          <w:p>
            <w:pPr>
              <w:pStyle w:val="TableContents"/>
              <w:bidi w:val="0"/>
              <w:spacing w:before="0" w:after="283"/>
              <w:jc w:val="left"/>
              <w:rPr/>
            </w:pPr>
            <w:r>
              <w:rPr/>
              <w:t xml:space="preserve">0.06 </w:t>
            </w:r>
          </w:p>
        </w:tc>
        <w:tc>
          <w:tcPr>
            <w:tcW w:w="1066" w:type="dxa"/>
            <w:tcBorders/>
            <w:vAlign w:val="center"/>
          </w:tcPr>
          <w:p>
            <w:pPr>
              <w:pStyle w:val="TableContents"/>
              <w:bidi w:val="0"/>
              <w:spacing w:before="0" w:after="283"/>
              <w:jc w:val="left"/>
              <w:rPr/>
            </w:pPr>
            <w:r>
              <w:rPr/>
              <w:t xml:space="preserve">609 </w:t>
            </w:r>
          </w:p>
        </w:tc>
        <w:tc>
          <w:tcPr>
            <w:tcW w:w="1066" w:type="dxa"/>
            <w:tcBorders/>
            <w:vAlign w:val="center"/>
          </w:tcPr>
          <w:p>
            <w:pPr>
              <w:pStyle w:val="TableContents"/>
              <w:bidi w:val="0"/>
              <w:spacing w:before="0" w:after="283"/>
              <w:jc w:val="left"/>
              <w:rPr/>
            </w:pPr>
            <w:r>
              <w:rPr/>
              <w:t xml:space="preserve">608 </w:t>
            </w:r>
          </w:p>
        </w:tc>
        <w:tc>
          <w:tcPr>
            <w:tcW w:w="1066" w:type="dxa"/>
            <w:tcBorders/>
            <w:vAlign w:val="center"/>
          </w:tcPr>
          <w:p>
            <w:pPr>
              <w:pStyle w:val="TableContents"/>
              <w:bidi w:val="0"/>
              <w:spacing w:before="0" w:after="283"/>
              <w:jc w:val="left"/>
              <w:rPr/>
            </w:pPr>
            <w:r>
              <w:rPr/>
              <w:t xml:space="preserve">721 </w:t>
            </w:r>
          </w:p>
        </w:tc>
        <w:tc>
          <w:tcPr>
            <w:tcW w:w="1066" w:type="dxa"/>
            <w:tcBorders/>
            <w:vAlign w:val="center"/>
          </w:tcPr>
          <w:p>
            <w:pPr>
              <w:pStyle w:val="TableContents"/>
              <w:bidi w:val="0"/>
              <w:spacing w:before="0" w:after="283"/>
              <w:jc w:val="left"/>
              <w:rPr/>
            </w:pPr>
            <w:r>
              <w:rPr/>
              <w:t xml:space="preserve">758 </w:t>
            </w:r>
          </w:p>
        </w:tc>
        <w:tc>
          <w:tcPr>
            <w:tcW w:w="1066" w:type="dxa"/>
            <w:tcBorders/>
            <w:vAlign w:val="center"/>
          </w:tcPr>
          <w:p>
            <w:pPr>
              <w:pStyle w:val="TableContents"/>
              <w:bidi w:val="0"/>
              <w:spacing w:before="0" w:after="283"/>
              <w:jc w:val="left"/>
              <w:rPr/>
            </w:pPr>
            <w:r>
              <w:rPr/>
              <w:t xml:space="preserve">595 </w:t>
            </w:r>
          </w:p>
        </w:tc>
        <w:tc>
          <w:tcPr>
            <w:tcW w:w="1066" w:type="dxa"/>
            <w:tcBorders/>
            <w:vAlign w:val="center"/>
          </w:tcPr>
          <w:p>
            <w:pPr>
              <w:pStyle w:val="TableContents"/>
              <w:bidi w:val="0"/>
              <w:spacing w:before="0" w:after="283"/>
              <w:jc w:val="left"/>
              <w:rPr/>
            </w:pPr>
            <w:r>
              <w:rPr/>
              <w:t xml:space="preserve">599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Ecuador </w:t>
            </w:r>
          </w:p>
        </w:tc>
        <w:tc>
          <w:tcPr>
            <w:tcW w:w="1246" w:type="dxa"/>
            <w:tcBorders/>
            <w:vAlign w:val="center"/>
          </w:tcPr>
          <w:p>
            <w:pPr>
              <w:pStyle w:val="TableContents"/>
              <w:bidi w:val="0"/>
              <w:spacing w:before="0" w:after="283"/>
              <w:jc w:val="left"/>
              <w:rPr/>
            </w:pPr>
            <w:r>
              <w:rPr/>
              <w:t xml:space="preserve">7.65 </w:t>
            </w:r>
          </w:p>
        </w:tc>
        <w:tc>
          <w:tcPr>
            <w:tcW w:w="1066" w:type="dxa"/>
            <w:tcBorders/>
            <w:vAlign w:val="center"/>
          </w:tcPr>
          <w:p>
            <w:pPr>
              <w:pStyle w:val="TableContents"/>
              <w:bidi w:val="0"/>
              <w:spacing w:before="0" w:after="283"/>
              <w:jc w:val="left"/>
              <w:rPr/>
            </w:pPr>
            <w:r>
              <w:rPr/>
              <w:t xml:space="preserve">53,378 </w:t>
            </w:r>
          </w:p>
        </w:tc>
        <w:tc>
          <w:tcPr>
            <w:tcW w:w="1066" w:type="dxa"/>
            <w:tcBorders/>
            <w:vAlign w:val="center"/>
          </w:tcPr>
          <w:p>
            <w:pPr>
              <w:pStyle w:val="TableContents"/>
              <w:bidi w:val="0"/>
              <w:spacing w:before="0" w:after="283"/>
              <w:jc w:val="left"/>
              <w:rPr/>
            </w:pPr>
            <w:r>
              <w:rPr/>
              <w:t xml:space="preserve">53,817 </w:t>
            </w:r>
          </w:p>
        </w:tc>
        <w:tc>
          <w:tcPr>
            <w:tcW w:w="1066" w:type="dxa"/>
            <w:tcBorders/>
            <w:vAlign w:val="center"/>
          </w:tcPr>
          <w:p>
            <w:pPr>
              <w:pStyle w:val="TableContents"/>
              <w:bidi w:val="0"/>
              <w:spacing w:before="0" w:after="283"/>
              <w:jc w:val="left"/>
              <w:rPr/>
            </w:pPr>
            <w:r>
              <w:rPr/>
              <w:t xml:space="preserve">54,865 </w:t>
            </w:r>
          </w:p>
        </w:tc>
        <w:tc>
          <w:tcPr>
            <w:tcW w:w="1066" w:type="dxa"/>
            <w:tcBorders/>
            <w:vAlign w:val="center"/>
          </w:tcPr>
          <w:p>
            <w:pPr>
              <w:pStyle w:val="TableContents"/>
              <w:bidi w:val="0"/>
              <w:spacing w:before="0" w:after="283"/>
              <w:jc w:val="left"/>
              <w:rPr/>
            </w:pPr>
            <w:r>
              <w:rPr/>
              <w:t xml:space="preserve">55,480 </w:t>
            </w:r>
          </w:p>
        </w:tc>
        <w:tc>
          <w:tcPr>
            <w:tcW w:w="1066" w:type="dxa"/>
            <w:tcBorders/>
            <w:vAlign w:val="center"/>
          </w:tcPr>
          <w:p>
            <w:pPr>
              <w:pStyle w:val="TableContents"/>
              <w:bidi w:val="0"/>
              <w:spacing w:before="0" w:after="283"/>
              <w:jc w:val="left"/>
              <w:rPr/>
            </w:pPr>
            <w:r>
              <w:rPr/>
              <w:t xml:space="preserve">55,092 </w:t>
            </w:r>
          </w:p>
        </w:tc>
        <w:tc>
          <w:tcPr>
            <w:tcW w:w="1066" w:type="dxa"/>
            <w:tcBorders/>
            <w:vAlign w:val="center"/>
          </w:tcPr>
          <w:p>
            <w:pPr>
              <w:pStyle w:val="TableContents"/>
              <w:bidi w:val="0"/>
              <w:spacing w:before="0" w:after="283"/>
              <w:jc w:val="left"/>
              <w:rPr/>
            </w:pPr>
            <w:r>
              <w:rPr/>
              <w:t xml:space="preserve">52,905 </w:t>
            </w:r>
          </w:p>
        </w:tc>
        <w:tc>
          <w:tcPr>
            <w:tcW w:w="1066" w:type="dxa"/>
            <w:tcBorders/>
            <w:vAlign w:val="center"/>
          </w:tcPr>
          <w:p>
            <w:pPr>
              <w:pStyle w:val="TableContents"/>
              <w:bidi w:val="0"/>
              <w:spacing w:before="0" w:after="283"/>
              <w:jc w:val="left"/>
              <w:rPr/>
            </w:pPr>
            <w:r>
              <w:rPr/>
              <w:t xml:space="preserve">45,192 </w:t>
            </w:r>
          </w:p>
        </w:tc>
        <w:tc>
          <w:tcPr>
            <w:tcW w:w="1066" w:type="dxa"/>
            <w:tcBorders/>
            <w:vAlign w:val="center"/>
          </w:tcPr>
          <w:p>
            <w:pPr>
              <w:pStyle w:val="TableContents"/>
              <w:bidi w:val="0"/>
              <w:spacing w:before="0" w:after="283"/>
              <w:jc w:val="left"/>
              <w:rPr/>
            </w:pPr>
            <w:r>
              <w:rPr/>
              <w:t xml:space="preserve">19,098 </w:t>
            </w:r>
          </w:p>
        </w:tc>
        <w:tc>
          <w:tcPr>
            <w:tcW w:w="1066" w:type="dxa"/>
            <w:tcBorders/>
            <w:vAlign w:val="center"/>
          </w:tcPr>
          <w:p>
            <w:pPr>
              <w:pStyle w:val="TableContents"/>
              <w:bidi w:val="0"/>
              <w:spacing w:before="0" w:after="283"/>
              <w:jc w:val="left"/>
              <w:rPr/>
            </w:pPr>
            <w:r>
              <w:rPr/>
              <w:t xml:space="preserve">14,903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Egypti </w:t>
            </w:r>
          </w:p>
        </w:tc>
        <w:tc>
          <w:tcPr>
            <w:tcW w:w="1246" w:type="dxa"/>
            <w:tcBorders/>
            <w:vAlign w:val="center"/>
          </w:tcPr>
          <w:p>
            <w:pPr>
              <w:pStyle w:val="TableContents"/>
              <w:bidi w:val="0"/>
              <w:spacing w:before="0" w:after="283"/>
              <w:jc w:val="left"/>
              <w:rPr/>
            </w:pPr>
            <w:r>
              <w:rPr/>
              <w:t xml:space="preserve">2.53 </w:t>
            </w:r>
          </w:p>
        </w:tc>
        <w:tc>
          <w:tcPr>
            <w:tcW w:w="1066" w:type="dxa"/>
            <w:tcBorders/>
            <w:vAlign w:val="center"/>
          </w:tcPr>
          <w:p>
            <w:pPr>
              <w:pStyle w:val="TableContents"/>
              <w:bidi w:val="0"/>
              <w:spacing w:before="0" w:after="283"/>
              <w:jc w:val="left"/>
              <w:rPr/>
            </w:pPr>
            <w:r>
              <w:rPr/>
              <w:t xml:space="preserve">226,344 </w:t>
            </w:r>
          </w:p>
        </w:tc>
        <w:tc>
          <w:tcPr>
            <w:tcW w:w="1066" w:type="dxa"/>
            <w:tcBorders/>
            <w:vAlign w:val="center"/>
          </w:tcPr>
          <w:p>
            <w:pPr>
              <w:pStyle w:val="TableContents"/>
              <w:bidi w:val="0"/>
              <w:spacing w:before="0" w:after="283"/>
              <w:jc w:val="left"/>
              <w:rPr/>
            </w:pPr>
            <w:r>
              <w:rPr/>
              <w:t xml:space="preserve">236,090 </w:t>
            </w:r>
          </w:p>
        </w:tc>
        <w:tc>
          <w:tcPr>
            <w:tcW w:w="1066" w:type="dxa"/>
            <w:tcBorders/>
            <w:vAlign w:val="center"/>
          </w:tcPr>
          <w:p>
            <w:pPr>
              <w:pStyle w:val="TableContents"/>
              <w:bidi w:val="0"/>
              <w:spacing w:before="0" w:after="283"/>
              <w:jc w:val="left"/>
              <w:rPr/>
            </w:pPr>
            <w:r>
              <w:rPr/>
              <w:t xml:space="preserve">230,086 </w:t>
            </w:r>
          </w:p>
        </w:tc>
        <w:tc>
          <w:tcPr>
            <w:tcW w:w="1066" w:type="dxa"/>
            <w:tcBorders/>
            <w:vAlign w:val="center"/>
          </w:tcPr>
          <w:p>
            <w:pPr>
              <w:pStyle w:val="TableContents"/>
              <w:bidi w:val="0"/>
              <w:spacing w:before="0" w:after="283"/>
              <w:jc w:val="left"/>
              <w:rPr/>
            </w:pPr>
            <w:r>
              <w:rPr/>
              <w:t xml:space="preserve">109,933 </w:t>
            </w:r>
          </w:p>
        </w:tc>
        <w:tc>
          <w:tcPr>
            <w:tcW w:w="1066" w:type="dxa"/>
            <w:tcBorders/>
            <w:vAlign w:val="center"/>
          </w:tcPr>
          <w:p>
            <w:pPr>
              <w:pStyle w:val="TableContents"/>
              <w:bidi w:val="0"/>
              <w:spacing w:before="0" w:after="283"/>
              <w:jc w:val="left"/>
              <w:rPr/>
            </w:pPr>
            <w:r>
              <w:rPr/>
              <w:t xml:space="preserve">95,087 </w:t>
            </w:r>
          </w:p>
        </w:tc>
        <w:tc>
          <w:tcPr>
            <w:tcW w:w="1066" w:type="dxa"/>
            <w:tcBorders/>
            <w:vAlign w:val="center"/>
          </w:tcPr>
          <w:p>
            <w:pPr>
              <w:pStyle w:val="TableContents"/>
              <w:bidi w:val="0"/>
              <w:spacing w:before="0" w:after="283"/>
              <w:jc w:val="left"/>
              <w:rPr/>
            </w:pPr>
            <w:r>
              <w:rPr/>
              <w:t xml:space="preserve">95,056 </w:t>
            </w:r>
          </w:p>
        </w:tc>
        <w:tc>
          <w:tcPr>
            <w:tcW w:w="1066" w:type="dxa"/>
            <w:tcBorders/>
            <w:vAlign w:val="center"/>
          </w:tcPr>
          <w:p>
            <w:pPr>
              <w:pStyle w:val="TableContents"/>
              <w:bidi w:val="0"/>
              <w:spacing w:before="0" w:after="283"/>
              <w:jc w:val="left"/>
              <w:rPr/>
            </w:pPr>
            <w:r>
              <w:rPr/>
              <w:t xml:space="preserve">94,406 </w:t>
            </w:r>
          </w:p>
        </w:tc>
        <w:tc>
          <w:tcPr>
            <w:tcW w:w="1066" w:type="dxa"/>
            <w:tcBorders/>
            <w:vAlign w:val="center"/>
          </w:tcPr>
          <w:p>
            <w:pPr>
              <w:pStyle w:val="TableContents"/>
              <w:bidi w:val="0"/>
              <w:spacing w:before="0" w:after="283"/>
              <w:jc w:val="left"/>
              <w:rPr/>
            </w:pPr>
            <w:r>
              <w:rPr/>
              <w:t xml:space="preserve">97,861 </w:t>
            </w:r>
          </w:p>
        </w:tc>
        <w:tc>
          <w:tcPr>
            <w:tcW w:w="1066" w:type="dxa"/>
            <w:tcBorders/>
            <w:vAlign w:val="center"/>
          </w:tcPr>
          <w:p>
            <w:pPr>
              <w:pStyle w:val="TableContents"/>
              <w:bidi w:val="0"/>
              <w:spacing w:before="0" w:after="283"/>
              <w:jc w:val="left"/>
              <w:rPr/>
            </w:pPr>
            <w:r>
              <w:rPr/>
              <w:t xml:space="preserve">97,556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El Salvador </w:t>
            </w:r>
          </w:p>
        </w:tc>
        <w:tc>
          <w:tcPr>
            <w:tcW w:w="1246" w:type="dxa"/>
            <w:tcBorders/>
            <w:vAlign w:val="center"/>
          </w:tcPr>
          <w:p>
            <w:pPr>
              <w:pStyle w:val="TableContents"/>
              <w:bidi w:val="0"/>
              <w:spacing w:before="0" w:after="283"/>
              <w:jc w:val="left"/>
              <w:rPr/>
            </w:pPr>
            <w:r>
              <w:rPr/>
              <w:t xml:space="preserve">0.01 </w:t>
            </w:r>
          </w:p>
        </w:tc>
        <w:tc>
          <w:tcPr>
            <w:tcW w:w="1066" w:type="dxa"/>
            <w:tcBorders/>
            <w:vAlign w:val="center"/>
          </w:tcPr>
          <w:p>
            <w:pPr>
              <w:pStyle w:val="TableContents"/>
              <w:bidi w:val="0"/>
              <w:spacing w:before="0" w:after="283"/>
              <w:jc w:val="left"/>
              <w:rPr/>
            </w:pPr>
            <w:r>
              <w:rPr/>
              <w:t xml:space="preserve">48 </w:t>
            </w:r>
          </w:p>
        </w:tc>
        <w:tc>
          <w:tcPr>
            <w:tcW w:w="1066" w:type="dxa"/>
            <w:tcBorders/>
            <w:vAlign w:val="center"/>
          </w:tcPr>
          <w:p>
            <w:pPr>
              <w:pStyle w:val="TableContents"/>
              <w:bidi w:val="0"/>
              <w:spacing w:before="0" w:after="283"/>
              <w:jc w:val="left"/>
              <w:rPr/>
            </w:pPr>
            <w:r>
              <w:rPr/>
              <w:t xml:space="preserve">35 </w:t>
            </w:r>
          </w:p>
        </w:tc>
        <w:tc>
          <w:tcPr>
            <w:tcW w:w="1066" w:type="dxa"/>
            <w:tcBorders/>
            <w:vAlign w:val="center"/>
          </w:tcPr>
          <w:p>
            <w:pPr>
              <w:pStyle w:val="TableContents"/>
              <w:bidi w:val="0"/>
              <w:spacing w:before="0" w:after="283"/>
              <w:jc w:val="left"/>
              <w:rPr/>
            </w:pPr>
            <w:r>
              <w:rPr/>
              <w:t xml:space="preserve">44 </w:t>
            </w:r>
          </w:p>
        </w:tc>
        <w:tc>
          <w:tcPr>
            <w:tcW w:w="1066" w:type="dxa"/>
            <w:tcBorders/>
            <w:vAlign w:val="center"/>
          </w:tcPr>
          <w:p>
            <w:pPr>
              <w:pStyle w:val="TableContents"/>
              <w:bidi w:val="0"/>
              <w:spacing w:before="0" w:after="283"/>
              <w:jc w:val="left"/>
              <w:rPr/>
            </w:pPr>
            <w:r>
              <w:rPr/>
              <w:t xml:space="preserve">45 </w:t>
            </w:r>
          </w:p>
        </w:tc>
        <w:tc>
          <w:tcPr>
            <w:tcW w:w="1066" w:type="dxa"/>
            <w:tcBorders/>
            <w:vAlign w:val="center"/>
          </w:tcPr>
          <w:p>
            <w:pPr>
              <w:pStyle w:val="TableContents"/>
              <w:bidi w:val="0"/>
              <w:spacing w:before="0" w:after="283"/>
              <w:jc w:val="left"/>
              <w:rPr/>
            </w:pPr>
            <w:r>
              <w:rPr/>
              <w:t xml:space="preserve">38 </w:t>
            </w:r>
          </w:p>
        </w:tc>
        <w:tc>
          <w:tcPr>
            <w:tcW w:w="1066" w:type="dxa"/>
            <w:tcBorders/>
            <w:vAlign w:val="center"/>
          </w:tcPr>
          <w:p>
            <w:pPr>
              <w:pStyle w:val="TableContents"/>
              <w:bidi w:val="0"/>
              <w:spacing w:before="0" w:after="283"/>
              <w:jc w:val="left"/>
              <w:rPr/>
            </w:pPr>
            <w:r>
              <w:rPr/>
              <w:t xml:space="preserve">38 </w:t>
            </w:r>
          </w:p>
        </w:tc>
        <w:tc>
          <w:tcPr>
            <w:tcW w:w="1066" w:type="dxa"/>
            <w:tcBorders/>
            <w:vAlign w:val="center"/>
          </w:tcPr>
          <w:p>
            <w:pPr>
              <w:pStyle w:val="TableContents"/>
              <w:bidi w:val="0"/>
              <w:spacing w:before="0" w:after="283"/>
              <w:jc w:val="left"/>
              <w:rPr/>
            </w:pPr>
            <w:r>
              <w:rPr/>
              <w:t xml:space="preserve">30 </w:t>
            </w:r>
          </w:p>
        </w:tc>
        <w:tc>
          <w:tcPr>
            <w:tcW w:w="1066" w:type="dxa"/>
            <w:tcBorders/>
            <w:vAlign w:val="center"/>
          </w:tcPr>
          <w:p>
            <w:pPr>
              <w:pStyle w:val="TableContents"/>
              <w:bidi w:val="0"/>
              <w:spacing w:before="0" w:after="283"/>
              <w:jc w:val="left"/>
              <w:rPr/>
            </w:pPr>
            <w:r>
              <w:rPr/>
              <w:t xml:space="preserve">32 </w:t>
            </w:r>
          </w:p>
        </w:tc>
        <w:tc>
          <w:tcPr>
            <w:tcW w:w="1066" w:type="dxa"/>
            <w:tcBorders/>
            <w:vAlign w:val="center"/>
          </w:tcPr>
          <w:p>
            <w:pPr>
              <w:pStyle w:val="TableContents"/>
              <w:bidi w:val="0"/>
              <w:spacing w:before="0" w:after="283"/>
              <w:jc w:val="left"/>
              <w:rPr/>
            </w:pPr>
            <w:r>
              <w:rPr/>
              <w:t xml:space="preserve">39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Eritrea </w:t>
            </w:r>
          </w:p>
        </w:tc>
        <w:tc>
          <w:tcPr>
            <w:tcW w:w="1246" w:type="dxa"/>
            <w:tcBorders/>
            <w:vAlign w:val="center"/>
          </w:tcPr>
          <w:p>
            <w:pPr>
              <w:pStyle w:val="TableContents"/>
              <w:bidi w:val="0"/>
              <w:spacing w:before="0" w:after="283"/>
              <w:jc w:val="left"/>
              <w:rPr/>
            </w:pPr>
            <w:r>
              <w:rPr/>
              <w:t xml:space="preserve">0.58 </w:t>
            </w:r>
          </w:p>
        </w:tc>
        <w:tc>
          <w:tcPr>
            <w:tcW w:w="1066" w:type="dxa"/>
            <w:tcBorders/>
            <w:vAlign w:val="center"/>
          </w:tcPr>
          <w:p>
            <w:pPr>
              <w:pStyle w:val="TableContents"/>
              <w:bidi w:val="0"/>
              <w:spacing w:before="0" w:after="283"/>
              <w:jc w:val="left"/>
              <w:rPr/>
            </w:pPr>
            <w:r>
              <w:rPr/>
              <w:t xml:space="preserve">2,944 </w:t>
            </w:r>
          </w:p>
        </w:tc>
        <w:tc>
          <w:tcPr>
            <w:tcW w:w="1066" w:type="dxa"/>
            <w:tcBorders/>
            <w:vAlign w:val="center"/>
          </w:tcPr>
          <w:p>
            <w:pPr>
              <w:pStyle w:val="TableContents"/>
              <w:bidi w:val="0"/>
              <w:spacing w:before="0" w:after="283"/>
              <w:jc w:val="left"/>
              <w:rPr/>
            </w:pPr>
            <w:r>
              <w:rPr/>
              <w:t xml:space="preserve">2,898 </w:t>
            </w:r>
          </w:p>
        </w:tc>
        <w:tc>
          <w:tcPr>
            <w:tcW w:w="1066" w:type="dxa"/>
            <w:tcBorders/>
            <w:vAlign w:val="center"/>
          </w:tcPr>
          <w:p>
            <w:pPr>
              <w:pStyle w:val="TableContents"/>
              <w:bidi w:val="0"/>
              <w:spacing w:before="0" w:after="283"/>
              <w:jc w:val="left"/>
              <w:rPr/>
            </w:pPr>
            <w:r>
              <w:rPr/>
              <w:t xml:space="preserve">3,166 </w:t>
            </w:r>
          </w:p>
        </w:tc>
        <w:tc>
          <w:tcPr>
            <w:tcW w:w="1066" w:type="dxa"/>
            <w:tcBorders/>
            <w:vAlign w:val="center"/>
          </w:tcPr>
          <w:p>
            <w:pPr>
              <w:pStyle w:val="TableContents"/>
              <w:bidi w:val="0"/>
              <w:spacing w:before="0" w:after="283"/>
              <w:jc w:val="left"/>
              <w:rPr/>
            </w:pPr>
            <w:r>
              <w:rPr/>
              <w:t xml:space="preserve">3,600 </w:t>
            </w:r>
          </w:p>
        </w:tc>
        <w:tc>
          <w:tcPr>
            <w:tcW w:w="1066" w:type="dxa"/>
            <w:tcBorders/>
            <w:vAlign w:val="center"/>
          </w:tcPr>
          <w:p>
            <w:pPr>
              <w:pStyle w:val="TableContents"/>
              <w:bidi w:val="0"/>
              <w:spacing w:before="0" w:after="283"/>
              <w:jc w:val="left"/>
              <w:rPr/>
            </w:pPr>
            <w:r>
              <w:rPr/>
              <w:t xml:space="preserve">4,719 </w:t>
            </w:r>
          </w:p>
        </w:tc>
        <w:tc>
          <w:tcPr>
            <w:tcW w:w="1066" w:type="dxa"/>
            <w:tcBorders/>
            <w:vAlign w:val="center"/>
          </w:tcPr>
          <w:p>
            <w:pPr>
              <w:pStyle w:val="TableContents"/>
              <w:bidi w:val="0"/>
              <w:spacing w:before="0" w:after="283"/>
              <w:jc w:val="left"/>
              <w:rPr/>
            </w:pPr>
            <w:r>
              <w:rPr/>
              <w:t xml:space="preserve">4,809 </w:t>
            </w:r>
          </w:p>
        </w:tc>
        <w:tc>
          <w:tcPr>
            <w:tcW w:w="1066" w:type="dxa"/>
            <w:tcBorders/>
            <w:vAlign w:val="center"/>
          </w:tcPr>
          <w:p>
            <w:pPr>
              <w:pStyle w:val="TableContents"/>
              <w:bidi w:val="0"/>
              <w:spacing w:before="0" w:after="283"/>
              <w:jc w:val="left"/>
              <w:rPr/>
            </w:pPr>
            <w:r>
              <w:rPr/>
              <w:t xml:space="preserve">4,751 </w:t>
            </w:r>
          </w:p>
        </w:tc>
        <w:tc>
          <w:tcPr>
            <w:tcW w:w="1066" w:type="dxa"/>
            <w:tcBorders/>
            <w:vAlign w:val="center"/>
          </w:tcPr>
          <w:p>
            <w:pPr>
              <w:pStyle w:val="TableContents"/>
              <w:bidi w:val="0"/>
              <w:spacing w:before="0" w:after="283"/>
              <w:jc w:val="left"/>
              <w:rPr/>
            </w:pPr>
            <w:r>
              <w:rPr/>
              <w:t xml:space="preserve">4,862 </w:t>
            </w:r>
          </w:p>
        </w:tc>
        <w:tc>
          <w:tcPr>
            <w:tcW w:w="1066" w:type="dxa"/>
            <w:tcBorders/>
            <w:vAlign w:val="center"/>
          </w:tcPr>
          <w:p>
            <w:pPr>
              <w:pStyle w:val="TableContents"/>
              <w:bidi w:val="0"/>
              <w:spacing w:before="0" w:after="283"/>
              <w:jc w:val="left"/>
              <w:rPr/>
            </w:pPr>
            <w:r>
              <w:rPr/>
              <w:t xml:space="preserve">5,031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Viro </w:t>
            </w:r>
          </w:p>
        </w:tc>
        <w:tc>
          <w:tcPr>
            <w:tcW w:w="1246" w:type="dxa"/>
            <w:tcBorders/>
            <w:vAlign w:val="center"/>
          </w:tcPr>
          <w:p>
            <w:pPr>
              <w:pStyle w:val="TableContents"/>
              <w:bidi w:val="0"/>
              <w:spacing w:before="0" w:after="283"/>
              <w:jc w:val="left"/>
              <w:rPr/>
            </w:pPr>
            <w:r>
              <w:rPr/>
              <w:t xml:space="preserve">0.09 </w:t>
            </w:r>
          </w:p>
        </w:tc>
        <w:tc>
          <w:tcPr>
            <w:tcW w:w="1066" w:type="dxa"/>
            <w:tcBorders/>
            <w:vAlign w:val="center"/>
          </w:tcPr>
          <w:p>
            <w:pPr>
              <w:pStyle w:val="TableContents"/>
              <w:bidi w:val="0"/>
              <w:spacing w:before="0" w:after="283"/>
              <w:jc w:val="left"/>
              <w:rPr/>
            </w:pPr>
            <w:r>
              <w:rPr/>
              <w:t xml:space="preserve">117 </w:t>
            </w:r>
          </w:p>
        </w:tc>
        <w:tc>
          <w:tcPr>
            <w:tcW w:w="1066" w:type="dxa"/>
            <w:tcBorders/>
            <w:vAlign w:val="center"/>
          </w:tcPr>
          <w:p>
            <w:pPr>
              <w:pStyle w:val="TableContents"/>
              <w:bidi w:val="0"/>
              <w:spacing w:before="0" w:after="283"/>
              <w:jc w:val="left"/>
              <w:rPr/>
            </w:pPr>
            <w:r>
              <w:rPr/>
              <w:t xml:space="preserve">90 </w:t>
            </w:r>
          </w:p>
        </w:tc>
        <w:tc>
          <w:tcPr>
            <w:tcW w:w="1066" w:type="dxa"/>
            <w:tcBorders/>
            <w:vAlign w:val="center"/>
          </w:tcPr>
          <w:p>
            <w:pPr>
              <w:pStyle w:val="TableContents"/>
              <w:bidi w:val="0"/>
              <w:spacing w:before="0" w:after="283"/>
              <w:jc w:val="left"/>
              <w:rPr/>
            </w:pPr>
            <w:r>
              <w:rPr/>
              <w:t xml:space="preserve">70 </w:t>
            </w:r>
          </w:p>
        </w:tc>
        <w:tc>
          <w:tcPr>
            <w:tcW w:w="1066" w:type="dxa"/>
            <w:tcBorders/>
            <w:vAlign w:val="center"/>
          </w:tcPr>
          <w:p>
            <w:pPr>
              <w:pStyle w:val="TableContents"/>
              <w:bidi w:val="0"/>
              <w:spacing w:before="0" w:after="283"/>
              <w:jc w:val="left"/>
              <w:rPr/>
            </w:pPr>
            <w:r>
              <w:rPr/>
              <w:t xml:space="preserve">63 </w:t>
            </w:r>
          </w:p>
        </w:tc>
        <w:tc>
          <w:tcPr>
            <w:tcW w:w="1066" w:type="dxa"/>
            <w:tcBorders/>
            <w:vAlign w:val="center"/>
          </w:tcPr>
          <w:p>
            <w:pPr>
              <w:pStyle w:val="TableContents"/>
              <w:bidi w:val="0"/>
              <w:spacing w:before="0" w:after="283"/>
              <w:jc w:val="left"/>
              <w:rPr/>
            </w:pPr>
            <w:r>
              <w:rPr/>
              <w:t xml:space="preserve">50 </w:t>
            </w:r>
          </w:p>
        </w:tc>
        <w:tc>
          <w:tcPr>
            <w:tcW w:w="1066" w:type="dxa"/>
            <w:tcBorders/>
            <w:vAlign w:val="center"/>
          </w:tcPr>
          <w:p>
            <w:pPr>
              <w:pStyle w:val="TableContents"/>
              <w:bidi w:val="0"/>
              <w:spacing w:before="0" w:after="283"/>
              <w:jc w:val="left"/>
              <w:rPr/>
            </w:pPr>
            <w:r>
              <w:rPr/>
              <w:t xml:space="preserve">39 </w:t>
            </w:r>
          </w:p>
        </w:tc>
        <w:tc>
          <w:tcPr>
            <w:tcW w:w="1066" w:type="dxa"/>
            <w:tcBorders/>
            <w:vAlign w:val="center"/>
          </w:tcPr>
          <w:p>
            <w:pPr>
              <w:pStyle w:val="TableContents"/>
              <w:bidi w:val="0"/>
              <w:spacing w:before="0" w:after="283"/>
              <w:jc w:val="left"/>
              <w:rPr/>
            </w:pPr>
            <w:r>
              <w:rPr/>
              <w:t xml:space="preserve">24 </w:t>
            </w:r>
          </w:p>
        </w:tc>
        <w:tc>
          <w:tcPr>
            <w:tcW w:w="1066" w:type="dxa"/>
            <w:tcBorders/>
            <w:vAlign w:val="center"/>
          </w:tcPr>
          <w:p>
            <w:pPr>
              <w:pStyle w:val="TableContents"/>
              <w:bidi w:val="0"/>
              <w:spacing w:before="0" w:after="283"/>
              <w:jc w:val="left"/>
              <w:rPr/>
            </w:pPr>
            <w:r>
              <w:rPr/>
              <w:t xml:space="preserve">22 </w:t>
            </w:r>
          </w:p>
        </w:tc>
        <w:tc>
          <w:tcPr>
            <w:tcW w:w="1066" w:type="dxa"/>
            <w:tcBorders/>
            <w:vAlign w:val="center"/>
          </w:tcPr>
          <w:p>
            <w:pPr>
              <w:pStyle w:val="TableContents"/>
              <w:bidi w:val="0"/>
              <w:spacing w:before="0" w:after="283"/>
              <w:jc w:val="left"/>
              <w:rPr/>
            </w:pPr>
            <w:r>
              <w:rPr/>
              <w:t xml:space="preserve">18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Etiopia </w:t>
            </w:r>
          </w:p>
        </w:tc>
        <w:tc>
          <w:tcPr>
            <w:tcW w:w="1246" w:type="dxa"/>
            <w:tcBorders/>
            <w:vAlign w:val="center"/>
          </w:tcPr>
          <w:p>
            <w:pPr>
              <w:pStyle w:val="TableContents"/>
              <w:bidi w:val="0"/>
              <w:spacing w:before="0" w:after="283"/>
              <w:jc w:val="left"/>
              <w:rPr/>
            </w:pPr>
            <w:r>
              <w:rPr/>
              <w:t xml:space="preserve">7.24 </w:t>
            </w:r>
          </w:p>
        </w:tc>
        <w:tc>
          <w:tcPr>
            <w:tcW w:w="1066" w:type="dxa"/>
            <w:tcBorders/>
            <w:vAlign w:val="center"/>
          </w:tcPr>
          <w:p>
            <w:pPr>
              <w:pStyle w:val="TableContents"/>
              <w:bidi w:val="0"/>
              <w:spacing w:before="0" w:after="283"/>
              <w:jc w:val="left"/>
              <w:rPr/>
            </w:pPr>
            <w:r>
              <w:rPr/>
              <w:t xml:space="preserve">702,467 </w:t>
            </w:r>
          </w:p>
        </w:tc>
        <w:tc>
          <w:tcPr>
            <w:tcW w:w="1066" w:type="dxa"/>
            <w:tcBorders/>
            <w:vAlign w:val="center"/>
          </w:tcPr>
          <w:p>
            <w:pPr>
              <w:pStyle w:val="TableContents"/>
              <w:bidi w:val="0"/>
              <w:spacing w:before="0" w:after="283"/>
              <w:jc w:val="left"/>
              <w:rPr/>
            </w:pPr>
            <w:r>
              <w:rPr/>
              <w:t xml:space="preserve">659,524 </w:t>
            </w:r>
          </w:p>
        </w:tc>
        <w:tc>
          <w:tcPr>
            <w:tcW w:w="1066" w:type="dxa"/>
            <w:tcBorders/>
            <w:vAlign w:val="center"/>
          </w:tcPr>
          <w:p>
            <w:pPr>
              <w:pStyle w:val="TableContents"/>
              <w:bidi w:val="0"/>
              <w:spacing w:before="0" w:after="283"/>
              <w:jc w:val="left"/>
              <w:rPr/>
            </w:pPr>
            <w:r>
              <w:rPr/>
              <w:t xml:space="preserve">433,936 </w:t>
            </w:r>
          </w:p>
        </w:tc>
        <w:tc>
          <w:tcPr>
            <w:tcW w:w="1066" w:type="dxa"/>
            <w:tcBorders/>
            <w:vAlign w:val="center"/>
          </w:tcPr>
          <w:p>
            <w:pPr>
              <w:pStyle w:val="TableContents"/>
              <w:bidi w:val="0"/>
              <w:spacing w:before="0" w:after="283"/>
              <w:jc w:val="left"/>
              <w:rPr/>
            </w:pPr>
            <w:r>
              <w:rPr/>
              <w:t xml:space="preserve">376,393 </w:t>
            </w:r>
          </w:p>
        </w:tc>
        <w:tc>
          <w:tcPr>
            <w:tcW w:w="1066" w:type="dxa"/>
            <w:tcBorders/>
            <w:vAlign w:val="center"/>
          </w:tcPr>
          <w:p>
            <w:pPr>
              <w:pStyle w:val="TableContents"/>
              <w:bidi w:val="0"/>
              <w:spacing w:before="0" w:after="283"/>
              <w:jc w:val="left"/>
              <w:rPr/>
            </w:pPr>
            <w:r>
              <w:rPr/>
              <w:t xml:space="preserve">288,844 </w:t>
            </w:r>
          </w:p>
        </w:tc>
        <w:tc>
          <w:tcPr>
            <w:tcW w:w="1066" w:type="dxa"/>
            <w:tcBorders/>
            <w:vAlign w:val="center"/>
          </w:tcPr>
          <w:p>
            <w:pPr>
              <w:pStyle w:val="TableContents"/>
              <w:bidi w:val="0"/>
              <w:spacing w:before="0" w:after="283"/>
              <w:jc w:val="left"/>
              <w:rPr/>
            </w:pPr>
            <w:r>
              <w:rPr/>
              <w:t xml:space="preserve">154,295 </w:t>
            </w:r>
          </w:p>
        </w:tc>
        <w:tc>
          <w:tcPr>
            <w:tcW w:w="1066" w:type="dxa"/>
            <w:tcBorders/>
            <w:vAlign w:val="center"/>
          </w:tcPr>
          <w:p>
            <w:pPr>
              <w:pStyle w:val="TableContents"/>
              <w:bidi w:val="0"/>
              <w:spacing w:before="0" w:after="283"/>
              <w:jc w:val="left"/>
              <w:rPr/>
            </w:pPr>
            <w:r>
              <w:rPr/>
              <w:t xml:space="preserve">121,886 </w:t>
            </w:r>
          </w:p>
        </w:tc>
        <w:tc>
          <w:tcPr>
            <w:tcW w:w="1066" w:type="dxa"/>
            <w:tcBorders/>
            <w:vAlign w:val="center"/>
          </w:tcPr>
          <w:p>
            <w:pPr>
              <w:pStyle w:val="TableContents"/>
              <w:bidi w:val="0"/>
              <w:spacing w:before="0" w:after="283"/>
              <w:jc w:val="left"/>
              <w:rPr/>
            </w:pPr>
            <w:r>
              <w:rPr/>
              <w:t xml:space="preserve">83,583 </w:t>
            </w:r>
          </w:p>
        </w:tc>
        <w:tc>
          <w:tcPr>
            <w:tcW w:w="1066" w:type="dxa"/>
            <w:tcBorders/>
            <w:vAlign w:val="center"/>
          </w:tcPr>
          <w:p>
            <w:pPr>
              <w:pStyle w:val="TableContents"/>
              <w:bidi w:val="0"/>
              <w:spacing w:before="0" w:after="283"/>
              <w:jc w:val="left"/>
              <w:rPr/>
            </w:pPr>
            <w:r>
              <w:rPr/>
              <w:t xml:space="preserve">85,183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Fidži </w:t>
            </w:r>
          </w:p>
        </w:tc>
        <w:tc>
          <w:tcPr>
            <w:tcW w:w="1246" w:type="dxa"/>
            <w:tcBorders/>
            <w:vAlign w:val="center"/>
          </w:tcPr>
          <w:p>
            <w:pPr>
              <w:pStyle w:val="TableContents"/>
              <w:bidi w:val="0"/>
              <w:spacing w:before="0" w:after="283"/>
              <w:jc w:val="left"/>
              <w:rPr/>
            </w:pPr>
            <w:r>
              <w:rPr/>
              <w:t xml:space="preserve">0.01 </w:t>
            </w:r>
          </w:p>
        </w:tc>
        <w:tc>
          <w:tcPr>
            <w:tcW w:w="1066"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13 </w:t>
            </w:r>
          </w:p>
        </w:tc>
        <w:tc>
          <w:tcPr>
            <w:tcW w:w="1066"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Suomi </w:t>
            </w:r>
          </w:p>
        </w:tc>
        <w:tc>
          <w:tcPr>
            <w:tcW w:w="1246" w:type="dxa"/>
            <w:tcBorders/>
            <w:vAlign w:val="center"/>
          </w:tcPr>
          <w:p>
            <w:pPr>
              <w:pStyle w:val="TableContents"/>
              <w:bidi w:val="0"/>
              <w:spacing w:before="0" w:after="283"/>
              <w:jc w:val="left"/>
              <w:rPr/>
            </w:pPr>
            <w:r>
              <w:rPr/>
              <w:t xml:space="preserve">2.15 </w:t>
            </w:r>
          </w:p>
        </w:tc>
        <w:tc>
          <w:tcPr>
            <w:tcW w:w="1066" w:type="dxa"/>
            <w:tcBorders/>
            <w:vAlign w:val="center"/>
          </w:tcPr>
          <w:p>
            <w:pPr>
              <w:pStyle w:val="TableContents"/>
              <w:bidi w:val="0"/>
              <w:spacing w:before="0" w:after="283"/>
              <w:jc w:val="left"/>
              <w:rPr/>
            </w:pPr>
            <w:r>
              <w:rPr/>
              <w:t xml:space="preserve">11,798 </w:t>
            </w:r>
          </w:p>
        </w:tc>
        <w:tc>
          <w:tcPr>
            <w:tcW w:w="1066" w:type="dxa"/>
            <w:tcBorders/>
            <w:vAlign w:val="center"/>
          </w:tcPr>
          <w:p>
            <w:pPr>
              <w:pStyle w:val="TableContents"/>
              <w:bidi w:val="0"/>
              <w:spacing w:before="0" w:after="283"/>
              <w:jc w:val="left"/>
              <w:rPr/>
            </w:pPr>
            <w:r>
              <w:rPr/>
              <w:t xml:space="preserve">11,798 </w:t>
            </w:r>
          </w:p>
        </w:tc>
        <w:tc>
          <w:tcPr>
            <w:tcW w:w="1066" w:type="dxa"/>
            <w:tcBorders/>
            <w:vAlign w:val="center"/>
          </w:tcPr>
          <w:p>
            <w:pPr>
              <w:pStyle w:val="TableContents"/>
              <w:bidi w:val="0"/>
              <w:spacing w:before="0" w:after="283"/>
              <w:jc w:val="left"/>
              <w:rPr/>
            </w:pPr>
            <w:r>
              <w:rPr/>
              <w:t xml:space="preserve">11,252 </w:t>
            </w:r>
          </w:p>
        </w:tc>
        <w:tc>
          <w:tcPr>
            <w:tcW w:w="1066" w:type="dxa"/>
            <w:tcBorders/>
            <w:vAlign w:val="center"/>
          </w:tcPr>
          <w:p>
            <w:pPr>
              <w:pStyle w:val="TableContents"/>
              <w:bidi w:val="0"/>
              <w:spacing w:before="0" w:after="283"/>
              <w:jc w:val="left"/>
              <w:rPr/>
            </w:pPr>
            <w:r>
              <w:rPr/>
              <w:t xml:space="preserve">9,919 </w:t>
            </w:r>
          </w:p>
        </w:tc>
        <w:tc>
          <w:tcPr>
            <w:tcW w:w="1066" w:type="dxa"/>
            <w:tcBorders/>
            <w:vAlign w:val="center"/>
          </w:tcPr>
          <w:p>
            <w:pPr>
              <w:pStyle w:val="TableContents"/>
              <w:bidi w:val="0"/>
              <w:spacing w:before="0" w:after="283"/>
              <w:jc w:val="left"/>
              <w:rPr/>
            </w:pPr>
            <w:r>
              <w:rPr/>
              <w:t xml:space="preserve">9,175 </w:t>
            </w:r>
          </w:p>
        </w:tc>
        <w:tc>
          <w:tcPr>
            <w:tcW w:w="1066" w:type="dxa"/>
            <w:tcBorders/>
            <w:vAlign w:val="center"/>
          </w:tcPr>
          <w:p>
            <w:pPr>
              <w:pStyle w:val="TableContents"/>
              <w:bidi w:val="0"/>
              <w:spacing w:before="0" w:after="283"/>
              <w:jc w:val="left"/>
              <w:rPr/>
            </w:pPr>
            <w:r>
              <w:rPr/>
              <w:t xml:space="preserve">8,724 </w:t>
            </w:r>
          </w:p>
        </w:tc>
        <w:tc>
          <w:tcPr>
            <w:tcW w:w="1066" w:type="dxa"/>
            <w:tcBorders/>
            <w:vAlign w:val="center"/>
          </w:tcPr>
          <w:p>
            <w:pPr>
              <w:pStyle w:val="TableContents"/>
              <w:bidi w:val="0"/>
              <w:spacing w:before="0" w:after="283"/>
              <w:jc w:val="left"/>
              <w:rPr/>
            </w:pPr>
            <w:r>
              <w:rPr/>
              <w:t xml:space="preserve">7,447 </w:t>
            </w:r>
          </w:p>
        </w:tc>
        <w:tc>
          <w:tcPr>
            <w:tcW w:w="1066" w:type="dxa"/>
            <w:tcBorders/>
            <w:vAlign w:val="center"/>
          </w:tcPr>
          <w:p>
            <w:pPr>
              <w:pStyle w:val="TableContents"/>
              <w:bidi w:val="0"/>
              <w:spacing w:before="0" w:after="283"/>
              <w:jc w:val="left"/>
              <w:rPr/>
            </w:pPr>
            <w:r>
              <w:rPr/>
              <w:t xml:space="preserve">6,617 </w:t>
            </w:r>
          </w:p>
        </w:tc>
        <w:tc>
          <w:tcPr>
            <w:tcW w:w="1066" w:type="dxa"/>
            <w:tcBorders/>
            <w:vAlign w:val="center"/>
          </w:tcPr>
          <w:p>
            <w:pPr>
              <w:pStyle w:val="TableContents"/>
              <w:bidi w:val="0"/>
              <w:spacing w:before="0" w:after="283"/>
              <w:jc w:val="left"/>
              <w:rPr/>
            </w:pPr>
            <w:r>
              <w:rPr/>
              <w:t xml:space="preserve">6,204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Ranska </w:t>
            </w:r>
          </w:p>
        </w:tc>
        <w:tc>
          <w:tcPr>
            <w:tcW w:w="1246" w:type="dxa"/>
            <w:tcBorders/>
            <w:vAlign w:val="center"/>
          </w:tcPr>
          <w:p>
            <w:pPr>
              <w:pStyle w:val="TableContents"/>
              <w:bidi w:val="0"/>
              <w:spacing w:before="0" w:after="283"/>
              <w:jc w:val="left"/>
              <w:rPr/>
            </w:pPr>
            <w:r>
              <w:rPr/>
              <w:t xml:space="preserve">4.13 </w:t>
            </w:r>
          </w:p>
        </w:tc>
        <w:tc>
          <w:tcPr>
            <w:tcW w:w="1066" w:type="dxa"/>
            <w:tcBorders/>
            <w:vAlign w:val="center"/>
          </w:tcPr>
          <w:p>
            <w:pPr>
              <w:pStyle w:val="TableContents"/>
              <w:bidi w:val="0"/>
              <w:spacing w:before="0" w:after="283"/>
              <w:jc w:val="left"/>
              <w:rPr/>
            </w:pPr>
            <w:r>
              <w:rPr/>
              <w:t xml:space="preserve">264,972 </w:t>
            </w:r>
          </w:p>
        </w:tc>
        <w:tc>
          <w:tcPr>
            <w:tcW w:w="1066" w:type="dxa"/>
            <w:tcBorders/>
            <w:vAlign w:val="center"/>
          </w:tcPr>
          <w:p>
            <w:pPr>
              <w:pStyle w:val="TableContents"/>
              <w:bidi w:val="0"/>
              <w:spacing w:before="0" w:after="283"/>
              <w:jc w:val="left"/>
              <w:rPr/>
            </w:pPr>
            <w:r>
              <w:rPr/>
              <w:t xml:space="preserve">252,264 </w:t>
            </w:r>
          </w:p>
        </w:tc>
        <w:tc>
          <w:tcPr>
            <w:tcW w:w="1066" w:type="dxa"/>
            <w:tcBorders/>
            <w:vAlign w:val="center"/>
          </w:tcPr>
          <w:p>
            <w:pPr>
              <w:pStyle w:val="TableContents"/>
              <w:bidi w:val="0"/>
              <w:spacing w:before="0" w:after="283"/>
              <w:jc w:val="left"/>
              <w:rPr/>
            </w:pPr>
            <w:r>
              <w:rPr/>
              <w:t xml:space="preserve">232,487 </w:t>
            </w:r>
          </w:p>
        </w:tc>
        <w:tc>
          <w:tcPr>
            <w:tcW w:w="1066" w:type="dxa"/>
            <w:tcBorders/>
            <w:vAlign w:val="center"/>
          </w:tcPr>
          <w:p>
            <w:pPr>
              <w:pStyle w:val="TableContents"/>
              <w:bidi w:val="0"/>
              <w:spacing w:before="0" w:after="283"/>
              <w:jc w:val="left"/>
              <w:rPr/>
            </w:pPr>
            <w:r>
              <w:rPr/>
              <w:t xml:space="preserve">217,865 </w:t>
            </w:r>
          </w:p>
        </w:tc>
        <w:tc>
          <w:tcPr>
            <w:tcW w:w="1066" w:type="dxa"/>
            <w:tcBorders/>
            <w:vAlign w:val="center"/>
          </w:tcPr>
          <w:p>
            <w:pPr>
              <w:pStyle w:val="TableContents"/>
              <w:bidi w:val="0"/>
              <w:spacing w:before="0" w:after="283"/>
              <w:jc w:val="left"/>
              <w:rPr/>
            </w:pPr>
            <w:r>
              <w:rPr/>
              <w:t xml:space="preserve">210,207 </w:t>
            </w:r>
          </w:p>
        </w:tc>
        <w:tc>
          <w:tcPr>
            <w:tcW w:w="1066" w:type="dxa"/>
            <w:tcBorders/>
            <w:vAlign w:val="center"/>
          </w:tcPr>
          <w:p>
            <w:pPr>
              <w:pStyle w:val="TableContents"/>
              <w:bidi w:val="0"/>
              <w:spacing w:before="0" w:after="283"/>
              <w:jc w:val="left"/>
              <w:rPr/>
            </w:pPr>
            <w:r>
              <w:rPr/>
              <w:t xml:space="preserve">200,687 </w:t>
            </w:r>
          </w:p>
        </w:tc>
        <w:tc>
          <w:tcPr>
            <w:tcW w:w="1066" w:type="dxa"/>
            <w:tcBorders/>
            <w:vAlign w:val="center"/>
          </w:tcPr>
          <w:p>
            <w:pPr>
              <w:pStyle w:val="TableContents"/>
              <w:bidi w:val="0"/>
              <w:spacing w:before="0" w:after="283"/>
              <w:jc w:val="left"/>
              <w:rPr/>
            </w:pPr>
            <w:r>
              <w:rPr/>
              <w:t xml:space="preserve">196,364 </w:t>
            </w:r>
          </w:p>
        </w:tc>
        <w:tc>
          <w:tcPr>
            <w:tcW w:w="1066" w:type="dxa"/>
            <w:tcBorders/>
            <w:vAlign w:val="center"/>
          </w:tcPr>
          <w:p>
            <w:pPr>
              <w:pStyle w:val="TableContents"/>
              <w:bidi w:val="0"/>
              <w:spacing w:before="0" w:after="283"/>
              <w:jc w:val="left"/>
              <w:rPr/>
            </w:pPr>
            <w:r>
              <w:rPr/>
              <w:t xml:space="preserve">160,017 </w:t>
            </w:r>
          </w:p>
        </w:tc>
        <w:tc>
          <w:tcPr>
            <w:tcW w:w="1066" w:type="dxa"/>
            <w:tcBorders/>
            <w:vAlign w:val="center"/>
          </w:tcPr>
          <w:p>
            <w:pPr>
              <w:pStyle w:val="TableContents"/>
              <w:bidi w:val="0"/>
              <w:spacing w:before="0" w:after="283"/>
              <w:jc w:val="left"/>
              <w:rPr/>
            </w:pPr>
            <w:r>
              <w:rPr/>
              <w:t xml:space="preserve">151,789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Gabon </w:t>
            </w:r>
          </w:p>
        </w:tc>
        <w:tc>
          <w:tcPr>
            <w:tcW w:w="1246" w:type="dxa"/>
            <w:tcBorders/>
            <w:vAlign w:val="center"/>
          </w:tcPr>
          <w:p>
            <w:pPr>
              <w:pStyle w:val="TableContents"/>
              <w:bidi w:val="0"/>
              <w:spacing w:before="0" w:after="283"/>
              <w:jc w:val="left"/>
              <w:rPr/>
            </w:pPr>
            <w:r>
              <w:rPr/>
              <w:t xml:space="preserve">0.60 </w:t>
            </w:r>
          </w:p>
        </w:tc>
        <w:tc>
          <w:tcPr>
            <w:tcW w:w="1066" w:type="dxa"/>
            <w:tcBorders/>
            <w:vAlign w:val="center"/>
          </w:tcPr>
          <w:p>
            <w:pPr>
              <w:pStyle w:val="TableContents"/>
              <w:bidi w:val="0"/>
              <w:spacing w:before="0" w:after="283"/>
              <w:jc w:val="left"/>
              <w:rPr/>
            </w:pPr>
            <w:r>
              <w:rPr/>
              <w:t xml:space="preserve">1,008 </w:t>
            </w:r>
          </w:p>
        </w:tc>
        <w:tc>
          <w:tcPr>
            <w:tcW w:w="1066" w:type="dxa"/>
            <w:tcBorders/>
            <w:vAlign w:val="center"/>
          </w:tcPr>
          <w:p>
            <w:pPr>
              <w:pStyle w:val="TableContents"/>
              <w:bidi w:val="0"/>
              <w:spacing w:before="0" w:after="283"/>
              <w:jc w:val="left"/>
              <w:rPr/>
            </w:pPr>
            <w:r>
              <w:rPr/>
              <w:t xml:space="preserve">1,013 </w:t>
            </w:r>
          </w:p>
        </w:tc>
        <w:tc>
          <w:tcPr>
            <w:tcW w:w="1066" w:type="dxa"/>
            <w:tcBorders/>
            <w:vAlign w:val="center"/>
          </w:tcPr>
          <w:p>
            <w:pPr>
              <w:pStyle w:val="TableContents"/>
              <w:bidi w:val="0"/>
              <w:spacing w:before="0" w:after="283"/>
              <w:jc w:val="left"/>
              <w:rPr/>
            </w:pPr>
            <w:r>
              <w:rPr/>
              <w:t xml:space="preserve">1,594 </w:t>
            </w:r>
          </w:p>
        </w:tc>
        <w:tc>
          <w:tcPr>
            <w:tcW w:w="1066" w:type="dxa"/>
            <w:tcBorders/>
            <w:vAlign w:val="center"/>
          </w:tcPr>
          <w:p>
            <w:pPr>
              <w:pStyle w:val="TableContents"/>
              <w:bidi w:val="0"/>
              <w:spacing w:before="0" w:after="283"/>
              <w:jc w:val="left"/>
              <w:rPr/>
            </w:pPr>
            <w:r>
              <w:rPr/>
              <w:t xml:space="preserve">1,663 </w:t>
            </w:r>
          </w:p>
        </w:tc>
        <w:tc>
          <w:tcPr>
            <w:tcW w:w="1066" w:type="dxa"/>
            <w:tcBorders/>
            <w:vAlign w:val="center"/>
          </w:tcPr>
          <w:p>
            <w:pPr>
              <w:pStyle w:val="TableContents"/>
              <w:bidi w:val="0"/>
              <w:spacing w:before="0" w:after="283"/>
              <w:jc w:val="left"/>
              <w:rPr/>
            </w:pPr>
            <w:r>
              <w:rPr/>
              <w:t xml:space="preserve">1,773 </w:t>
            </w:r>
          </w:p>
        </w:tc>
        <w:tc>
          <w:tcPr>
            <w:tcW w:w="1066" w:type="dxa"/>
            <w:tcBorders/>
            <w:vAlign w:val="center"/>
          </w:tcPr>
          <w:p>
            <w:pPr>
              <w:pStyle w:val="TableContents"/>
              <w:bidi w:val="0"/>
              <w:spacing w:before="0" w:after="283"/>
              <w:jc w:val="left"/>
              <w:rPr/>
            </w:pPr>
            <w:r>
              <w:rPr/>
              <w:t xml:space="preserve">9,015 </w:t>
            </w:r>
          </w:p>
        </w:tc>
        <w:tc>
          <w:tcPr>
            <w:tcW w:w="1066" w:type="dxa"/>
            <w:tcBorders/>
            <w:vAlign w:val="center"/>
          </w:tcPr>
          <w:p>
            <w:pPr>
              <w:pStyle w:val="TableContents"/>
              <w:bidi w:val="0"/>
              <w:spacing w:before="0" w:after="283"/>
              <w:jc w:val="left"/>
              <w:rPr/>
            </w:pPr>
            <w:r>
              <w:rPr/>
              <w:t xml:space="preserve">8,845 </w:t>
            </w:r>
          </w:p>
        </w:tc>
        <w:tc>
          <w:tcPr>
            <w:tcW w:w="1066" w:type="dxa"/>
            <w:tcBorders/>
            <w:vAlign w:val="center"/>
          </w:tcPr>
          <w:p>
            <w:pPr>
              <w:pStyle w:val="TableContents"/>
              <w:bidi w:val="0"/>
              <w:spacing w:before="0" w:after="283"/>
              <w:jc w:val="left"/>
              <w:rPr/>
            </w:pPr>
            <w:r>
              <w:rPr/>
              <w:t xml:space="preserve">9,001 </w:t>
            </w:r>
          </w:p>
        </w:tc>
        <w:tc>
          <w:tcPr>
            <w:tcW w:w="1066" w:type="dxa"/>
            <w:tcBorders/>
            <w:vAlign w:val="center"/>
          </w:tcPr>
          <w:p>
            <w:pPr>
              <w:pStyle w:val="TableContents"/>
              <w:bidi w:val="0"/>
              <w:spacing w:before="0" w:after="283"/>
              <w:jc w:val="left"/>
              <w:rPr/>
            </w:pPr>
            <w:r>
              <w:rPr/>
              <w:t xml:space="preserve">8,826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Gambia </w:t>
            </w:r>
          </w:p>
        </w:tc>
        <w:tc>
          <w:tcPr>
            <w:tcW w:w="1246" w:type="dxa"/>
            <w:tcBorders/>
            <w:vAlign w:val="center"/>
          </w:tcPr>
          <w:p>
            <w:pPr>
              <w:pStyle w:val="TableContents"/>
              <w:bidi w:val="0"/>
              <w:spacing w:before="0" w:after="283"/>
              <w:jc w:val="left"/>
              <w:rPr/>
            </w:pPr>
            <w:r>
              <w:rPr/>
              <w:t xml:space="preserve">6.11 </w:t>
            </w:r>
          </w:p>
        </w:tc>
        <w:tc>
          <w:tcPr>
            <w:tcW w:w="1066" w:type="dxa"/>
            <w:tcBorders/>
            <w:vAlign w:val="center"/>
          </w:tcPr>
          <w:p>
            <w:pPr>
              <w:pStyle w:val="TableContents"/>
              <w:bidi w:val="0"/>
              <w:spacing w:before="0" w:after="283"/>
              <w:jc w:val="left"/>
              <w:rPr/>
            </w:pPr>
            <w:r>
              <w:rPr/>
              <w:t xml:space="preserve">11,773 </w:t>
            </w:r>
          </w:p>
        </w:tc>
        <w:tc>
          <w:tcPr>
            <w:tcW w:w="1066" w:type="dxa"/>
            <w:tcBorders/>
            <w:vAlign w:val="center"/>
          </w:tcPr>
          <w:p>
            <w:pPr>
              <w:pStyle w:val="TableContents"/>
              <w:bidi w:val="0"/>
              <w:spacing w:before="0" w:after="283"/>
              <w:jc w:val="left"/>
              <w:rPr/>
            </w:pPr>
            <w:r>
              <w:rPr/>
              <w:t xml:space="preserve">11,608 </w:t>
            </w:r>
          </w:p>
        </w:tc>
        <w:tc>
          <w:tcPr>
            <w:tcW w:w="1066" w:type="dxa"/>
            <w:tcBorders/>
            <w:vAlign w:val="center"/>
          </w:tcPr>
          <w:p>
            <w:pPr>
              <w:pStyle w:val="TableContents"/>
              <w:bidi w:val="0"/>
              <w:spacing w:before="0" w:after="283"/>
              <w:jc w:val="left"/>
              <w:rPr/>
            </w:pPr>
            <w:r>
              <w:rPr/>
              <w:t xml:space="preserve">9,563 </w:t>
            </w:r>
          </w:p>
        </w:tc>
        <w:tc>
          <w:tcPr>
            <w:tcW w:w="1066" w:type="dxa"/>
            <w:tcBorders/>
            <w:vAlign w:val="center"/>
          </w:tcPr>
          <w:p>
            <w:pPr>
              <w:pStyle w:val="TableContents"/>
              <w:bidi w:val="0"/>
              <w:spacing w:before="0" w:after="283"/>
              <w:jc w:val="left"/>
              <w:rPr/>
            </w:pPr>
            <w:r>
              <w:rPr/>
              <w:t xml:space="preserve">9,853 </w:t>
            </w:r>
          </w:p>
        </w:tc>
        <w:tc>
          <w:tcPr>
            <w:tcW w:w="1066" w:type="dxa"/>
            <w:tcBorders/>
            <w:vAlign w:val="center"/>
          </w:tcPr>
          <w:p>
            <w:pPr>
              <w:pStyle w:val="TableContents"/>
              <w:bidi w:val="0"/>
              <w:spacing w:before="0" w:after="283"/>
              <w:jc w:val="left"/>
              <w:rPr/>
            </w:pPr>
            <w:r>
              <w:rPr/>
              <w:t xml:space="preserve">9,528 </w:t>
            </w:r>
          </w:p>
        </w:tc>
        <w:tc>
          <w:tcPr>
            <w:tcW w:w="1066" w:type="dxa"/>
            <w:tcBorders/>
            <w:vAlign w:val="center"/>
          </w:tcPr>
          <w:p>
            <w:pPr>
              <w:pStyle w:val="TableContents"/>
              <w:bidi w:val="0"/>
              <w:spacing w:before="0" w:after="283"/>
              <w:jc w:val="left"/>
              <w:rPr/>
            </w:pPr>
            <w:r>
              <w:rPr/>
              <w:t xml:space="preserve">8,378 </w:t>
            </w:r>
          </w:p>
        </w:tc>
        <w:tc>
          <w:tcPr>
            <w:tcW w:w="1066" w:type="dxa"/>
            <w:tcBorders/>
            <w:vAlign w:val="center"/>
          </w:tcPr>
          <w:p>
            <w:pPr>
              <w:pStyle w:val="TableContents"/>
              <w:bidi w:val="0"/>
              <w:spacing w:before="0" w:after="283"/>
              <w:jc w:val="left"/>
              <w:rPr/>
            </w:pPr>
            <w:r>
              <w:rPr/>
              <w:t xml:space="preserve">10,118 </w:t>
            </w:r>
          </w:p>
        </w:tc>
        <w:tc>
          <w:tcPr>
            <w:tcW w:w="1066" w:type="dxa"/>
            <w:tcBorders/>
            <w:vAlign w:val="center"/>
          </w:tcPr>
          <w:p>
            <w:pPr>
              <w:pStyle w:val="TableContents"/>
              <w:bidi w:val="0"/>
              <w:spacing w:before="0" w:after="283"/>
              <w:jc w:val="left"/>
              <w:rPr/>
            </w:pPr>
            <w:r>
              <w:rPr/>
              <w:t xml:space="preserve">14,836 </w:t>
            </w:r>
          </w:p>
        </w:tc>
        <w:tc>
          <w:tcPr>
            <w:tcW w:w="1066" w:type="dxa"/>
            <w:tcBorders/>
            <w:vAlign w:val="center"/>
          </w:tcPr>
          <w:p>
            <w:pPr>
              <w:pStyle w:val="TableContents"/>
              <w:bidi w:val="0"/>
              <w:spacing w:before="0" w:after="283"/>
              <w:jc w:val="left"/>
              <w:rPr/>
            </w:pPr>
            <w:r>
              <w:rPr/>
              <w:t xml:space="preserve">14,895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Georgia </w:t>
            </w:r>
          </w:p>
        </w:tc>
        <w:tc>
          <w:tcPr>
            <w:tcW w:w="1246" w:type="dxa"/>
            <w:tcBorders/>
            <w:vAlign w:val="center"/>
          </w:tcPr>
          <w:p>
            <w:pPr>
              <w:pStyle w:val="TableContents"/>
              <w:bidi w:val="0"/>
              <w:spacing w:before="0" w:after="283"/>
              <w:jc w:val="left"/>
              <w:rPr/>
            </w:pPr>
            <w:r>
              <w:rPr/>
              <w:t xml:space="preserve">0.41 </w:t>
            </w:r>
          </w:p>
        </w:tc>
        <w:tc>
          <w:tcPr>
            <w:tcW w:w="1066" w:type="dxa"/>
            <w:tcBorders/>
            <w:vAlign w:val="center"/>
          </w:tcPr>
          <w:p>
            <w:pPr>
              <w:pStyle w:val="TableContents"/>
              <w:bidi w:val="0"/>
              <w:spacing w:before="0" w:after="283"/>
              <w:jc w:val="left"/>
              <w:rPr/>
            </w:pPr>
            <w:r>
              <w:rPr/>
              <w:t xml:space="preserve">1,060 </w:t>
            </w:r>
          </w:p>
        </w:tc>
        <w:tc>
          <w:tcPr>
            <w:tcW w:w="1066" w:type="dxa"/>
            <w:tcBorders/>
            <w:vAlign w:val="center"/>
          </w:tcPr>
          <w:p>
            <w:pPr>
              <w:pStyle w:val="TableContents"/>
              <w:bidi w:val="0"/>
              <w:spacing w:before="0" w:after="283"/>
              <w:jc w:val="left"/>
              <w:rPr/>
            </w:pPr>
            <w:r>
              <w:rPr/>
              <w:t xml:space="preserve">442 </w:t>
            </w:r>
          </w:p>
        </w:tc>
        <w:tc>
          <w:tcPr>
            <w:tcW w:w="1066" w:type="dxa"/>
            <w:tcBorders/>
            <w:vAlign w:val="center"/>
          </w:tcPr>
          <w:p>
            <w:pPr>
              <w:pStyle w:val="TableContents"/>
              <w:bidi w:val="0"/>
              <w:spacing w:before="0" w:after="283"/>
              <w:jc w:val="left"/>
              <w:rPr/>
            </w:pPr>
            <w:r>
              <w:rPr/>
              <w:t xml:space="preserve">356 </w:t>
            </w:r>
          </w:p>
        </w:tc>
        <w:tc>
          <w:tcPr>
            <w:tcW w:w="1066" w:type="dxa"/>
            <w:tcBorders/>
            <w:vAlign w:val="center"/>
          </w:tcPr>
          <w:p>
            <w:pPr>
              <w:pStyle w:val="TableContents"/>
              <w:bidi w:val="0"/>
              <w:spacing w:before="0" w:after="283"/>
              <w:jc w:val="left"/>
              <w:rPr/>
            </w:pPr>
            <w:r>
              <w:rPr/>
              <w:t xml:space="preserve">329 </w:t>
            </w:r>
          </w:p>
        </w:tc>
        <w:tc>
          <w:tcPr>
            <w:tcW w:w="1066" w:type="dxa"/>
            <w:tcBorders/>
            <w:vAlign w:val="center"/>
          </w:tcPr>
          <w:p>
            <w:pPr>
              <w:pStyle w:val="TableContents"/>
              <w:bidi w:val="0"/>
              <w:spacing w:before="0" w:after="283"/>
              <w:jc w:val="left"/>
              <w:rPr/>
            </w:pPr>
            <w:r>
              <w:rPr/>
              <w:t xml:space="preserve">462 </w:t>
            </w:r>
          </w:p>
        </w:tc>
        <w:tc>
          <w:tcPr>
            <w:tcW w:w="1066" w:type="dxa"/>
            <w:tcBorders/>
            <w:vAlign w:val="center"/>
          </w:tcPr>
          <w:p>
            <w:pPr>
              <w:pStyle w:val="TableContents"/>
              <w:bidi w:val="0"/>
              <w:spacing w:before="0" w:after="283"/>
              <w:jc w:val="left"/>
              <w:rPr/>
            </w:pPr>
            <w:r>
              <w:rPr/>
              <w:t xml:space="preserve">639 </w:t>
            </w:r>
          </w:p>
        </w:tc>
        <w:tc>
          <w:tcPr>
            <w:tcW w:w="1066" w:type="dxa"/>
            <w:tcBorders/>
            <w:vAlign w:val="center"/>
          </w:tcPr>
          <w:p>
            <w:pPr>
              <w:pStyle w:val="TableContents"/>
              <w:bidi w:val="0"/>
              <w:spacing w:before="0" w:after="283"/>
              <w:jc w:val="left"/>
              <w:rPr/>
            </w:pPr>
            <w:r>
              <w:rPr/>
              <w:t xml:space="preserve">870 </w:t>
            </w:r>
          </w:p>
        </w:tc>
        <w:tc>
          <w:tcPr>
            <w:tcW w:w="1066" w:type="dxa"/>
            <w:tcBorders/>
            <w:vAlign w:val="center"/>
          </w:tcPr>
          <w:p>
            <w:pPr>
              <w:pStyle w:val="TableContents"/>
              <w:bidi w:val="0"/>
              <w:spacing w:before="0" w:after="283"/>
              <w:jc w:val="left"/>
              <w:rPr/>
            </w:pPr>
            <w:r>
              <w:rPr/>
              <w:t xml:space="preserve">996 </w:t>
            </w:r>
          </w:p>
        </w:tc>
        <w:tc>
          <w:tcPr>
            <w:tcW w:w="1066" w:type="dxa"/>
            <w:tcBorders/>
            <w:vAlign w:val="center"/>
          </w:tcPr>
          <w:p>
            <w:pPr>
              <w:pStyle w:val="TableContents"/>
              <w:bidi w:val="0"/>
              <w:spacing w:before="0" w:after="283"/>
              <w:jc w:val="left"/>
              <w:rPr/>
            </w:pPr>
            <w:r>
              <w:rPr/>
              <w:t xml:space="preserve">1,047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Saksa </w:t>
            </w:r>
          </w:p>
        </w:tc>
        <w:tc>
          <w:tcPr>
            <w:tcW w:w="1246" w:type="dxa"/>
            <w:tcBorders/>
            <w:vAlign w:val="center"/>
          </w:tcPr>
          <w:p>
            <w:pPr>
              <w:pStyle w:val="TableContents"/>
              <w:bidi w:val="0"/>
              <w:spacing w:before="0" w:after="283"/>
              <w:jc w:val="left"/>
              <w:rPr/>
            </w:pPr>
            <w:r>
              <w:rPr/>
              <w:t xml:space="preserve">3.10 </w:t>
            </w:r>
          </w:p>
        </w:tc>
        <w:tc>
          <w:tcPr>
            <w:tcW w:w="1066" w:type="dxa"/>
            <w:tcBorders/>
            <w:vAlign w:val="center"/>
          </w:tcPr>
          <w:p>
            <w:pPr>
              <w:pStyle w:val="TableContents"/>
              <w:bidi w:val="0"/>
              <w:spacing w:before="0" w:after="283"/>
              <w:jc w:val="left"/>
              <w:rPr/>
            </w:pPr>
            <w:r>
              <w:rPr/>
              <w:t xml:space="preserve">250,299 </w:t>
            </w:r>
          </w:p>
        </w:tc>
        <w:tc>
          <w:tcPr>
            <w:tcW w:w="1066" w:type="dxa"/>
            <w:tcBorders/>
            <w:vAlign w:val="center"/>
          </w:tcPr>
          <w:p>
            <w:pPr>
              <w:pStyle w:val="TableContents"/>
              <w:bidi w:val="0"/>
              <w:spacing w:before="0" w:after="283"/>
              <w:jc w:val="left"/>
              <w:rPr/>
            </w:pPr>
            <w:r>
              <w:rPr/>
              <w:t xml:space="preserve">216,973 </w:t>
            </w:r>
          </w:p>
        </w:tc>
        <w:tc>
          <w:tcPr>
            <w:tcW w:w="1066" w:type="dxa"/>
            <w:tcBorders/>
            <w:vAlign w:val="center"/>
          </w:tcPr>
          <w:p>
            <w:pPr>
              <w:pStyle w:val="TableContents"/>
              <w:bidi w:val="0"/>
              <w:spacing w:before="0" w:after="283"/>
              <w:jc w:val="left"/>
              <w:rPr/>
            </w:pPr>
            <w:r>
              <w:rPr/>
              <w:t xml:space="preserve">187,567 </w:t>
            </w:r>
          </w:p>
        </w:tc>
        <w:tc>
          <w:tcPr>
            <w:tcW w:w="1066" w:type="dxa"/>
            <w:tcBorders/>
            <w:vAlign w:val="center"/>
          </w:tcPr>
          <w:p>
            <w:pPr>
              <w:pStyle w:val="TableContents"/>
              <w:bidi w:val="0"/>
              <w:spacing w:before="0" w:after="283"/>
              <w:jc w:val="left"/>
              <w:rPr/>
            </w:pPr>
            <w:r>
              <w:rPr/>
              <w:t xml:space="preserve">589,737 </w:t>
            </w:r>
          </w:p>
        </w:tc>
        <w:tc>
          <w:tcPr>
            <w:tcW w:w="1066" w:type="dxa"/>
            <w:tcBorders/>
            <w:vAlign w:val="center"/>
          </w:tcPr>
          <w:p>
            <w:pPr>
              <w:pStyle w:val="TableContents"/>
              <w:bidi w:val="0"/>
              <w:spacing w:before="0" w:after="283"/>
              <w:jc w:val="left"/>
              <w:rPr/>
            </w:pPr>
            <w:r>
              <w:rPr/>
              <w:t xml:space="preserve">571,685 </w:t>
            </w:r>
          </w:p>
        </w:tc>
        <w:tc>
          <w:tcPr>
            <w:tcW w:w="1066" w:type="dxa"/>
            <w:tcBorders/>
            <w:vAlign w:val="center"/>
          </w:tcPr>
          <w:p>
            <w:pPr>
              <w:pStyle w:val="TableContents"/>
              <w:bidi w:val="0"/>
              <w:spacing w:before="0" w:after="283"/>
              <w:jc w:val="left"/>
              <w:rPr/>
            </w:pPr>
            <w:r>
              <w:rPr/>
              <w:t xml:space="preserve">594,269 </w:t>
            </w:r>
          </w:p>
        </w:tc>
        <w:tc>
          <w:tcPr>
            <w:tcW w:w="1066" w:type="dxa"/>
            <w:tcBorders/>
            <w:vAlign w:val="center"/>
          </w:tcPr>
          <w:p>
            <w:pPr>
              <w:pStyle w:val="TableContents"/>
              <w:bidi w:val="0"/>
              <w:spacing w:before="0" w:after="283"/>
              <w:jc w:val="left"/>
              <w:rPr/>
            </w:pPr>
            <w:r>
              <w:rPr/>
              <w:t xml:space="preserve">593,799 </w:t>
            </w:r>
          </w:p>
        </w:tc>
        <w:tc>
          <w:tcPr>
            <w:tcW w:w="1066" w:type="dxa"/>
            <w:tcBorders/>
            <w:vAlign w:val="center"/>
          </w:tcPr>
          <w:p>
            <w:pPr>
              <w:pStyle w:val="TableContents"/>
              <w:bidi w:val="0"/>
              <w:spacing w:before="0" w:after="283"/>
              <w:jc w:val="left"/>
              <w:rPr/>
            </w:pPr>
            <w:r>
              <w:rPr/>
              <w:t xml:space="preserve">582,735 </w:t>
            </w:r>
          </w:p>
        </w:tc>
        <w:tc>
          <w:tcPr>
            <w:tcW w:w="1066" w:type="dxa"/>
            <w:tcBorders/>
            <w:vAlign w:val="center"/>
          </w:tcPr>
          <w:p>
            <w:pPr>
              <w:pStyle w:val="TableContents"/>
              <w:bidi w:val="0"/>
              <w:spacing w:before="0" w:after="283"/>
              <w:jc w:val="left"/>
              <w:rPr/>
            </w:pPr>
            <w:r>
              <w:rPr/>
              <w:t xml:space="preserve">578,879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Ghana </w:t>
            </w:r>
          </w:p>
        </w:tc>
        <w:tc>
          <w:tcPr>
            <w:tcW w:w="1246" w:type="dxa"/>
            <w:tcBorders/>
            <w:vAlign w:val="center"/>
          </w:tcPr>
          <w:p>
            <w:pPr>
              <w:pStyle w:val="TableContents"/>
              <w:bidi w:val="0"/>
              <w:spacing w:before="0" w:after="283"/>
              <w:jc w:val="left"/>
              <w:rPr/>
            </w:pPr>
            <w:r>
              <w:rPr/>
              <w:t xml:space="preserve">0.69 </w:t>
            </w:r>
          </w:p>
        </w:tc>
        <w:tc>
          <w:tcPr>
            <w:tcW w:w="1066" w:type="dxa"/>
            <w:tcBorders/>
            <w:vAlign w:val="center"/>
          </w:tcPr>
          <w:p>
            <w:pPr>
              <w:pStyle w:val="TableContents"/>
              <w:bidi w:val="0"/>
              <w:spacing w:before="0" w:after="283"/>
              <w:jc w:val="left"/>
              <w:rPr/>
            </w:pPr>
            <w:r>
              <w:rPr/>
              <w:t xml:space="preserve">18,476 </w:t>
            </w:r>
          </w:p>
        </w:tc>
        <w:tc>
          <w:tcPr>
            <w:tcW w:w="1066" w:type="dxa"/>
            <w:tcBorders/>
            <w:vAlign w:val="center"/>
          </w:tcPr>
          <w:p>
            <w:pPr>
              <w:pStyle w:val="TableContents"/>
              <w:bidi w:val="0"/>
              <w:spacing w:before="0" w:after="283"/>
              <w:jc w:val="left"/>
              <w:rPr/>
            </w:pPr>
            <w:r>
              <w:rPr/>
              <w:t xml:space="preserve">18,450 </w:t>
            </w:r>
          </w:p>
        </w:tc>
        <w:tc>
          <w:tcPr>
            <w:tcW w:w="1066" w:type="dxa"/>
            <w:tcBorders/>
            <w:vAlign w:val="center"/>
          </w:tcPr>
          <w:p>
            <w:pPr>
              <w:pStyle w:val="TableContents"/>
              <w:bidi w:val="0"/>
              <w:spacing w:before="0" w:after="283"/>
              <w:jc w:val="left"/>
              <w:rPr/>
            </w:pPr>
            <w:r>
              <w:rPr/>
              <w:t xml:space="preserve">18,681 </w:t>
            </w:r>
          </w:p>
        </w:tc>
        <w:tc>
          <w:tcPr>
            <w:tcW w:w="1066" w:type="dxa"/>
            <w:tcBorders/>
            <w:vAlign w:val="center"/>
          </w:tcPr>
          <w:p>
            <w:pPr>
              <w:pStyle w:val="TableContents"/>
              <w:bidi w:val="0"/>
              <w:spacing w:before="0" w:after="283"/>
              <w:jc w:val="left"/>
              <w:rPr/>
            </w:pPr>
            <w:r>
              <w:rPr/>
              <w:t xml:space="preserve">16,016 </w:t>
            </w:r>
          </w:p>
        </w:tc>
        <w:tc>
          <w:tcPr>
            <w:tcW w:w="1066" w:type="dxa"/>
            <w:tcBorders/>
            <w:vAlign w:val="center"/>
          </w:tcPr>
          <w:p>
            <w:pPr>
              <w:pStyle w:val="TableContents"/>
              <w:bidi w:val="0"/>
              <w:spacing w:before="0" w:after="283"/>
              <w:jc w:val="left"/>
              <w:rPr/>
            </w:pPr>
            <w:r>
              <w:rPr/>
              <w:t xml:space="preserve">13,588 </w:t>
            </w:r>
          </w:p>
        </w:tc>
        <w:tc>
          <w:tcPr>
            <w:tcW w:w="1066" w:type="dxa"/>
            <w:tcBorders/>
            <w:vAlign w:val="center"/>
          </w:tcPr>
          <w:p>
            <w:pPr>
              <w:pStyle w:val="TableContents"/>
              <w:bidi w:val="0"/>
              <w:spacing w:before="0" w:after="283"/>
              <w:jc w:val="left"/>
              <w:rPr/>
            </w:pPr>
            <w:r>
              <w:rPr/>
              <w:t xml:space="preserve">13,828 </w:t>
            </w:r>
          </w:p>
        </w:tc>
        <w:tc>
          <w:tcPr>
            <w:tcW w:w="1066" w:type="dxa"/>
            <w:tcBorders/>
            <w:vAlign w:val="center"/>
          </w:tcPr>
          <w:p>
            <w:pPr>
              <w:pStyle w:val="TableContents"/>
              <w:bidi w:val="0"/>
              <w:spacing w:before="0" w:after="283"/>
              <w:jc w:val="left"/>
              <w:rPr/>
            </w:pPr>
            <w:r>
              <w:rPr/>
              <w:t xml:space="preserve">13,658 </w:t>
            </w:r>
          </w:p>
        </w:tc>
        <w:tc>
          <w:tcPr>
            <w:tcW w:w="1066" w:type="dxa"/>
            <w:tcBorders/>
            <w:vAlign w:val="center"/>
          </w:tcPr>
          <w:p>
            <w:pPr>
              <w:pStyle w:val="TableContents"/>
              <w:bidi w:val="0"/>
              <w:spacing w:before="0" w:after="283"/>
              <w:jc w:val="left"/>
              <w:rPr/>
            </w:pPr>
            <w:r>
              <w:rPr/>
              <w:t xml:space="preserve">18,206 </w:t>
            </w:r>
          </w:p>
        </w:tc>
        <w:tc>
          <w:tcPr>
            <w:tcW w:w="1066" w:type="dxa"/>
            <w:tcBorders/>
            <w:vAlign w:val="center"/>
          </w:tcPr>
          <w:p>
            <w:pPr>
              <w:pStyle w:val="TableContents"/>
              <w:bidi w:val="0"/>
              <w:spacing w:before="0" w:after="283"/>
              <w:jc w:val="left"/>
              <w:rPr/>
            </w:pPr>
            <w:r>
              <w:rPr/>
              <w:t xml:space="preserve">34,958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Kreikka </w:t>
            </w:r>
          </w:p>
        </w:tc>
        <w:tc>
          <w:tcPr>
            <w:tcW w:w="1246" w:type="dxa"/>
            <w:tcBorders/>
            <w:vAlign w:val="center"/>
          </w:tcPr>
          <w:p>
            <w:pPr>
              <w:pStyle w:val="TableContents"/>
              <w:bidi w:val="0"/>
              <w:spacing w:before="0" w:after="283"/>
              <w:jc w:val="left"/>
              <w:rPr/>
            </w:pPr>
            <w:r>
              <w:rPr/>
              <w:t xml:space="preserve">0.75 </w:t>
            </w:r>
          </w:p>
        </w:tc>
        <w:tc>
          <w:tcPr>
            <w:tcW w:w="1066" w:type="dxa"/>
            <w:tcBorders/>
            <w:vAlign w:val="center"/>
          </w:tcPr>
          <w:p>
            <w:pPr>
              <w:pStyle w:val="TableContents"/>
              <w:bidi w:val="0"/>
              <w:spacing w:before="0" w:after="283"/>
              <w:jc w:val="left"/>
              <w:rPr/>
            </w:pPr>
            <w:r>
              <w:rPr/>
              <w:t xml:space="preserve">7,304 </w:t>
            </w:r>
          </w:p>
        </w:tc>
        <w:tc>
          <w:tcPr>
            <w:tcW w:w="1066" w:type="dxa"/>
            <w:tcBorders/>
            <w:vAlign w:val="center"/>
          </w:tcPr>
          <w:p>
            <w:pPr>
              <w:pStyle w:val="TableContents"/>
              <w:bidi w:val="0"/>
              <w:spacing w:before="0" w:after="283"/>
              <w:jc w:val="left"/>
              <w:rPr/>
            </w:pPr>
            <w:r>
              <w:rPr/>
              <w:t xml:space="preserve">7,304 </w:t>
            </w:r>
          </w:p>
        </w:tc>
        <w:tc>
          <w:tcPr>
            <w:tcW w:w="1066" w:type="dxa"/>
            <w:tcBorders/>
            <w:vAlign w:val="center"/>
          </w:tcPr>
          <w:p>
            <w:pPr>
              <w:pStyle w:val="TableContents"/>
              <w:bidi w:val="0"/>
              <w:spacing w:before="0" w:after="283"/>
              <w:jc w:val="left"/>
              <w:rPr/>
            </w:pPr>
            <w:r>
              <w:rPr/>
              <w:t xml:space="preserve">3,485 </w:t>
            </w:r>
          </w:p>
        </w:tc>
        <w:tc>
          <w:tcPr>
            <w:tcW w:w="1066" w:type="dxa"/>
            <w:tcBorders/>
            <w:vAlign w:val="center"/>
          </w:tcPr>
          <w:p>
            <w:pPr>
              <w:pStyle w:val="TableContents"/>
              <w:bidi w:val="0"/>
              <w:spacing w:before="0" w:after="283"/>
              <w:jc w:val="left"/>
              <w:rPr/>
            </w:pPr>
            <w:r>
              <w:rPr/>
              <w:t xml:space="preserve">2,100 </w:t>
            </w:r>
          </w:p>
        </w:tc>
        <w:tc>
          <w:tcPr>
            <w:tcW w:w="1066" w:type="dxa"/>
            <w:tcBorders/>
            <w:vAlign w:val="center"/>
          </w:tcPr>
          <w:p>
            <w:pPr>
              <w:pStyle w:val="TableContents"/>
              <w:bidi w:val="0"/>
              <w:spacing w:before="0" w:after="283"/>
              <w:jc w:val="left"/>
              <w:rPr/>
            </w:pPr>
            <w:r>
              <w:rPr/>
              <w:t xml:space="preserve">1,573 </w:t>
            </w:r>
          </w:p>
        </w:tc>
        <w:tc>
          <w:tcPr>
            <w:tcW w:w="1066" w:type="dxa"/>
            <w:tcBorders/>
            <w:vAlign w:val="center"/>
          </w:tcPr>
          <w:p>
            <w:pPr>
              <w:pStyle w:val="TableContents"/>
              <w:bidi w:val="0"/>
              <w:spacing w:before="0" w:after="283"/>
              <w:jc w:val="left"/>
              <w:rPr/>
            </w:pPr>
            <w:r>
              <w:rPr/>
              <w:t xml:space="preserve">1,444 </w:t>
            </w:r>
          </w:p>
        </w:tc>
        <w:tc>
          <w:tcPr>
            <w:tcW w:w="1066" w:type="dxa"/>
            <w:tcBorders/>
            <w:vAlign w:val="center"/>
          </w:tcPr>
          <w:p>
            <w:pPr>
              <w:pStyle w:val="TableContents"/>
              <w:bidi w:val="0"/>
              <w:spacing w:before="0" w:after="283"/>
              <w:jc w:val="left"/>
              <w:rPr/>
            </w:pPr>
            <w:r>
              <w:rPr/>
              <w:t xml:space="preserve">1,695 </w:t>
            </w:r>
          </w:p>
        </w:tc>
        <w:tc>
          <w:tcPr>
            <w:tcW w:w="1066" w:type="dxa"/>
            <w:tcBorders/>
            <w:vAlign w:val="center"/>
          </w:tcPr>
          <w:p>
            <w:pPr>
              <w:pStyle w:val="TableContents"/>
              <w:bidi w:val="0"/>
              <w:spacing w:before="0" w:after="283"/>
              <w:jc w:val="left"/>
              <w:rPr/>
            </w:pPr>
            <w:r>
              <w:rPr/>
              <w:t xml:space="preserve">2,164 </w:t>
            </w:r>
          </w:p>
        </w:tc>
        <w:tc>
          <w:tcPr>
            <w:tcW w:w="1066" w:type="dxa"/>
            <w:tcBorders/>
            <w:vAlign w:val="center"/>
          </w:tcPr>
          <w:p>
            <w:pPr>
              <w:pStyle w:val="TableContents"/>
              <w:bidi w:val="0"/>
              <w:spacing w:before="0" w:after="283"/>
              <w:jc w:val="left"/>
              <w:rPr/>
            </w:pPr>
            <w:r>
              <w:rPr/>
              <w:t xml:space="preserve">2,228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Grenada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Guatemala </w:t>
            </w:r>
          </w:p>
        </w:tc>
        <w:tc>
          <w:tcPr>
            <w:tcW w:w="1246" w:type="dxa"/>
            <w:tcBorders/>
            <w:vAlign w:val="center"/>
          </w:tcPr>
          <w:p>
            <w:pPr>
              <w:pStyle w:val="TableContents"/>
              <w:bidi w:val="0"/>
              <w:spacing w:before="0" w:after="283"/>
              <w:jc w:val="left"/>
              <w:rPr/>
            </w:pPr>
            <w:r>
              <w:rPr/>
              <w:t xml:space="preserve">0.01 </w:t>
            </w:r>
          </w:p>
        </w:tc>
        <w:tc>
          <w:tcPr>
            <w:tcW w:w="1066" w:type="dxa"/>
            <w:tcBorders/>
            <w:vAlign w:val="center"/>
          </w:tcPr>
          <w:p>
            <w:pPr>
              <w:pStyle w:val="TableContents"/>
              <w:bidi w:val="0"/>
              <w:spacing w:before="0" w:after="283"/>
              <w:jc w:val="left"/>
              <w:rPr/>
            </w:pPr>
            <w:r>
              <w:rPr/>
              <w:t xml:space="preserve">202 </w:t>
            </w:r>
          </w:p>
        </w:tc>
        <w:tc>
          <w:tcPr>
            <w:tcW w:w="1066" w:type="dxa"/>
            <w:tcBorders/>
            <w:vAlign w:val="center"/>
          </w:tcPr>
          <w:p>
            <w:pPr>
              <w:pStyle w:val="TableContents"/>
              <w:bidi w:val="0"/>
              <w:spacing w:before="0" w:after="283"/>
              <w:jc w:val="left"/>
              <w:rPr/>
            </w:pPr>
            <w:r>
              <w:rPr/>
              <w:t xml:space="preserve">164 </w:t>
            </w:r>
          </w:p>
        </w:tc>
        <w:tc>
          <w:tcPr>
            <w:tcW w:w="1066" w:type="dxa"/>
            <w:tcBorders/>
            <w:vAlign w:val="center"/>
          </w:tcPr>
          <w:p>
            <w:pPr>
              <w:pStyle w:val="TableContents"/>
              <w:bidi w:val="0"/>
              <w:spacing w:before="0" w:after="283"/>
              <w:jc w:val="left"/>
              <w:rPr/>
            </w:pPr>
            <w:r>
              <w:rPr/>
              <w:t xml:space="preserve">160 </w:t>
            </w:r>
          </w:p>
        </w:tc>
        <w:tc>
          <w:tcPr>
            <w:tcW w:w="1066" w:type="dxa"/>
            <w:tcBorders/>
            <w:vAlign w:val="center"/>
          </w:tcPr>
          <w:p>
            <w:pPr>
              <w:pStyle w:val="TableContents"/>
              <w:bidi w:val="0"/>
              <w:spacing w:before="0" w:after="283"/>
              <w:jc w:val="left"/>
              <w:rPr/>
            </w:pPr>
            <w:r>
              <w:rPr/>
              <w:t xml:space="preserve">159 </w:t>
            </w:r>
          </w:p>
        </w:tc>
        <w:tc>
          <w:tcPr>
            <w:tcW w:w="1066" w:type="dxa"/>
            <w:tcBorders/>
            <w:vAlign w:val="center"/>
          </w:tcPr>
          <w:p>
            <w:pPr>
              <w:pStyle w:val="TableContents"/>
              <w:bidi w:val="0"/>
              <w:spacing w:before="0" w:after="283"/>
              <w:jc w:val="left"/>
              <w:rPr/>
            </w:pPr>
            <w:r>
              <w:rPr/>
              <w:t xml:space="preserve">147 </w:t>
            </w:r>
          </w:p>
        </w:tc>
        <w:tc>
          <w:tcPr>
            <w:tcW w:w="1066" w:type="dxa"/>
            <w:tcBorders/>
            <w:vAlign w:val="center"/>
          </w:tcPr>
          <w:p>
            <w:pPr>
              <w:pStyle w:val="TableContents"/>
              <w:bidi w:val="0"/>
              <w:spacing w:before="0" w:after="283"/>
              <w:jc w:val="left"/>
              <w:rPr/>
            </w:pPr>
            <w:r>
              <w:rPr/>
              <w:t xml:space="preserve">138 </w:t>
            </w:r>
          </w:p>
        </w:tc>
        <w:tc>
          <w:tcPr>
            <w:tcW w:w="1066" w:type="dxa"/>
            <w:tcBorders/>
            <w:vAlign w:val="center"/>
          </w:tcPr>
          <w:p>
            <w:pPr>
              <w:pStyle w:val="TableContents"/>
              <w:bidi w:val="0"/>
              <w:spacing w:before="0" w:after="283"/>
              <w:jc w:val="left"/>
              <w:rPr/>
            </w:pPr>
            <w:r>
              <w:rPr/>
              <w:t xml:space="preserve">131 </w:t>
            </w:r>
          </w:p>
        </w:tc>
        <w:tc>
          <w:tcPr>
            <w:tcW w:w="1066" w:type="dxa"/>
            <w:tcBorders/>
            <w:vAlign w:val="center"/>
          </w:tcPr>
          <w:p>
            <w:pPr>
              <w:pStyle w:val="TableContents"/>
              <w:bidi w:val="0"/>
              <w:spacing w:before="0" w:after="283"/>
              <w:jc w:val="left"/>
              <w:rPr/>
            </w:pPr>
            <w:r>
              <w:rPr/>
              <w:t xml:space="preserve">130 </w:t>
            </w:r>
          </w:p>
        </w:tc>
        <w:tc>
          <w:tcPr>
            <w:tcW w:w="1066" w:type="dxa"/>
            <w:tcBorders/>
            <w:vAlign w:val="center"/>
          </w:tcPr>
          <w:p>
            <w:pPr>
              <w:pStyle w:val="TableContents"/>
              <w:bidi w:val="0"/>
              <w:spacing w:before="0" w:after="283"/>
              <w:jc w:val="left"/>
              <w:rPr/>
            </w:pPr>
            <w:r>
              <w:rPr/>
              <w:t xml:space="preserve">379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Guinea </w:t>
            </w:r>
          </w:p>
        </w:tc>
        <w:tc>
          <w:tcPr>
            <w:tcW w:w="1246" w:type="dxa"/>
            <w:tcBorders/>
            <w:vAlign w:val="center"/>
          </w:tcPr>
          <w:p>
            <w:pPr>
              <w:pStyle w:val="TableContents"/>
              <w:bidi w:val="0"/>
              <w:spacing w:before="0" w:after="283"/>
              <w:jc w:val="left"/>
              <w:rPr/>
            </w:pPr>
            <w:r>
              <w:rPr/>
              <w:t xml:space="preserve">0.71 </w:t>
            </w:r>
          </w:p>
        </w:tc>
        <w:tc>
          <w:tcPr>
            <w:tcW w:w="1066" w:type="dxa"/>
            <w:tcBorders/>
            <w:vAlign w:val="center"/>
          </w:tcPr>
          <w:p>
            <w:pPr>
              <w:pStyle w:val="TableContents"/>
              <w:bidi w:val="0"/>
              <w:spacing w:before="0" w:after="283"/>
              <w:jc w:val="left"/>
              <w:rPr/>
            </w:pPr>
            <w:r>
              <w:rPr/>
              <w:t xml:space="preserve">8,704 </w:t>
            </w:r>
          </w:p>
        </w:tc>
        <w:tc>
          <w:tcPr>
            <w:tcW w:w="1066" w:type="dxa"/>
            <w:tcBorders/>
            <w:vAlign w:val="center"/>
          </w:tcPr>
          <w:p>
            <w:pPr>
              <w:pStyle w:val="TableContents"/>
              <w:bidi w:val="0"/>
              <w:spacing w:before="0" w:after="283"/>
              <w:jc w:val="left"/>
              <w:rPr/>
            </w:pPr>
            <w:r>
              <w:rPr/>
              <w:t xml:space="preserve">8,766 </w:t>
            </w:r>
          </w:p>
        </w:tc>
        <w:tc>
          <w:tcPr>
            <w:tcW w:w="1066" w:type="dxa"/>
            <w:tcBorders/>
            <w:vAlign w:val="center"/>
          </w:tcPr>
          <w:p>
            <w:pPr>
              <w:pStyle w:val="TableContents"/>
              <w:bidi w:val="0"/>
              <w:spacing w:before="0" w:after="283"/>
              <w:jc w:val="left"/>
              <w:rPr/>
            </w:pPr>
            <w:r>
              <w:rPr/>
              <w:t xml:space="preserve">8,560 </w:t>
            </w:r>
          </w:p>
        </w:tc>
        <w:tc>
          <w:tcPr>
            <w:tcW w:w="1066" w:type="dxa"/>
            <w:tcBorders/>
            <w:vAlign w:val="center"/>
          </w:tcPr>
          <w:p>
            <w:pPr>
              <w:pStyle w:val="TableContents"/>
              <w:bidi w:val="0"/>
              <w:spacing w:before="0" w:after="283"/>
              <w:jc w:val="left"/>
              <w:rPr/>
            </w:pPr>
            <w:r>
              <w:rPr/>
              <w:t xml:space="preserve">10,371 </w:t>
            </w:r>
          </w:p>
        </w:tc>
        <w:tc>
          <w:tcPr>
            <w:tcW w:w="1066" w:type="dxa"/>
            <w:tcBorders/>
            <w:vAlign w:val="center"/>
          </w:tcPr>
          <w:p>
            <w:pPr>
              <w:pStyle w:val="TableContents"/>
              <w:bidi w:val="0"/>
              <w:spacing w:before="0" w:after="283"/>
              <w:jc w:val="left"/>
              <w:rPr/>
            </w:pPr>
            <w:r>
              <w:rPr/>
              <w:t xml:space="preserve">16,609 </w:t>
            </w:r>
          </w:p>
        </w:tc>
        <w:tc>
          <w:tcPr>
            <w:tcW w:w="1066" w:type="dxa"/>
            <w:tcBorders/>
            <w:vAlign w:val="center"/>
          </w:tcPr>
          <w:p>
            <w:pPr>
              <w:pStyle w:val="TableContents"/>
              <w:bidi w:val="0"/>
              <w:spacing w:before="0" w:after="283"/>
              <w:jc w:val="left"/>
              <w:rPr/>
            </w:pPr>
            <w:r>
              <w:rPr/>
              <w:t xml:space="preserve">14,113 </w:t>
            </w:r>
          </w:p>
        </w:tc>
        <w:tc>
          <w:tcPr>
            <w:tcW w:w="1066" w:type="dxa"/>
            <w:tcBorders/>
            <w:vAlign w:val="center"/>
          </w:tcPr>
          <w:p>
            <w:pPr>
              <w:pStyle w:val="TableContents"/>
              <w:bidi w:val="0"/>
              <w:spacing w:before="0" w:after="283"/>
              <w:jc w:val="left"/>
              <w:rPr/>
            </w:pPr>
            <w:r>
              <w:rPr/>
              <w:t xml:space="preserve">15,325 </w:t>
            </w:r>
          </w:p>
        </w:tc>
        <w:tc>
          <w:tcPr>
            <w:tcW w:w="1066" w:type="dxa"/>
            <w:tcBorders/>
            <w:vAlign w:val="center"/>
          </w:tcPr>
          <w:p>
            <w:pPr>
              <w:pStyle w:val="TableContents"/>
              <w:bidi w:val="0"/>
              <w:spacing w:before="0" w:after="283"/>
              <w:jc w:val="left"/>
              <w:rPr/>
            </w:pPr>
            <w:r>
              <w:rPr/>
              <w:t xml:space="preserve">21,488 </w:t>
            </w:r>
          </w:p>
        </w:tc>
        <w:tc>
          <w:tcPr>
            <w:tcW w:w="1066" w:type="dxa"/>
            <w:tcBorders/>
            <w:vAlign w:val="center"/>
          </w:tcPr>
          <w:p>
            <w:pPr>
              <w:pStyle w:val="TableContents"/>
              <w:bidi w:val="0"/>
              <w:spacing w:before="0" w:after="283"/>
              <w:jc w:val="left"/>
              <w:rPr/>
            </w:pPr>
            <w:r>
              <w:rPr/>
              <w:t xml:space="preserve">25,226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Guinea-Bissau </w:t>
            </w:r>
          </w:p>
        </w:tc>
        <w:tc>
          <w:tcPr>
            <w:tcW w:w="1246" w:type="dxa"/>
            <w:tcBorders/>
            <w:vAlign w:val="center"/>
          </w:tcPr>
          <w:p>
            <w:pPr>
              <w:pStyle w:val="TableContents"/>
              <w:bidi w:val="0"/>
              <w:spacing w:before="0" w:after="283"/>
              <w:jc w:val="left"/>
              <w:rPr/>
            </w:pPr>
            <w:r>
              <w:rPr/>
              <w:t xml:space="preserve">4.82 </w:t>
            </w:r>
          </w:p>
        </w:tc>
        <w:tc>
          <w:tcPr>
            <w:tcW w:w="1066" w:type="dxa"/>
            <w:tcBorders/>
            <w:vAlign w:val="center"/>
          </w:tcPr>
          <w:p>
            <w:pPr>
              <w:pStyle w:val="TableContents"/>
              <w:bidi w:val="0"/>
              <w:spacing w:before="0" w:after="283"/>
              <w:jc w:val="left"/>
              <w:rPr/>
            </w:pPr>
            <w:r>
              <w:rPr/>
              <w:t xml:space="preserve">8,684 </w:t>
            </w:r>
          </w:p>
        </w:tc>
        <w:tc>
          <w:tcPr>
            <w:tcW w:w="1066" w:type="dxa"/>
            <w:tcBorders/>
            <w:vAlign w:val="center"/>
          </w:tcPr>
          <w:p>
            <w:pPr>
              <w:pStyle w:val="TableContents"/>
              <w:bidi w:val="0"/>
              <w:spacing w:before="0" w:after="283"/>
              <w:jc w:val="left"/>
              <w:rPr/>
            </w:pPr>
            <w:r>
              <w:rPr/>
              <w:t xml:space="preserve">8,684 </w:t>
            </w:r>
          </w:p>
        </w:tc>
        <w:tc>
          <w:tcPr>
            <w:tcW w:w="1066" w:type="dxa"/>
            <w:tcBorders/>
            <w:vAlign w:val="center"/>
          </w:tcPr>
          <w:p>
            <w:pPr>
              <w:pStyle w:val="TableContents"/>
              <w:bidi w:val="0"/>
              <w:spacing w:before="0" w:after="283"/>
              <w:jc w:val="left"/>
              <w:rPr/>
            </w:pPr>
            <w:r>
              <w:rPr/>
              <w:t xml:space="preserve">8,535 </w:t>
            </w:r>
          </w:p>
        </w:tc>
        <w:tc>
          <w:tcPr>
            <w:tcW w:w="1066" w:type="dxa"/>
            <w:tcBorders/>
            <w:vAlign w:val="center"/>
          </w:tcPr>
          <w:p>
            <w:pPr>
              <w:pStyle w:val="TableContents"/>
              <w:bidi w:val="0"/>
              <w:spacing w:before="0" w:after="283"/>
              <w:jc w:val="left"/>
              <w:rPr/>
            </w:pPr>
            <w:r>
              <w:rPr/>
              <w:t xml:space="preserve">7,784 </w:t>
            </w:r>
          </w:p>
        </w:tc>
        <w:tc>
          <w:tcPr>
            <w:tcW w:w="1066" w:type="dxa"/>
            <w:tcBorders/>
            <w:vAlign w:val="center"/>
          </w:tcPr>
          <w:p>
            <w:pPr>
              <w:pStyle w:val="TableContents"/>
              <w:bidi w:val="0"/>
              <w:spacing w:before="0" w:after="283"/>
              <w:jc w:val="left"/>
              <w:rPr/>
            </w:pPr>
            <w:r>
              <w:rPr/>
              <w:t xml:space="preserve">7,800 </w:t>
            </w:r>
          </w:p>
        </w:tc>
        <w:tc>
          <w:tcPr>
            <w:tcW w:w="1066" w:type="dxa"/>
            <w:tcBorders/>
            <w:vAlign w:val="center"/>
          </w:tcPr>
          <w:p>
            <w:pPr>
              <w:pStyle w:val="TableContents"/>
              <w:bidi w:val="0"/>
              <w:spacing w:before="0" w:after="283"/>
              <w:jc w:val="left"/>
              <w:rPr/>
            </w:pPr>
            <w:r>
              <w:rPr/>
              <w:t xml:space="preserve">7,679 </w:t>
            </w:r>
          </w:p>
        </w:tc>
        <w:tc>
          <w:tcPr>
            <w:tcW w:w="1066" w:type="dxa"/>
            <w:tcBorders/>
            <w:vAlign w:val="center"/>
          </w:tcPr>
          <w:p>
            <w:pPr>
              <w:pStyle w:val="TableContents"/>
              <w:bidi w:val="0"/>
              <w:spacing w:before="0" w:after="283"/>
              <w:jc w:val="left"/>
              <w:rPr/>
            </w:pPr>
            <w:r>
              <w:rPr/>
              <w:t xml:space="preserve">7,898 </w:t>
            </w:r>
          </w:p>
        </w:tc>
        <w:tc>
          <w:tcPr>
            <w:tcW w:w="1066" w:type="dxa"/>
            <w:tcBorders/>
            <w:vAlign w:val="center"/>
          </w:tcPr>
          <w:p>
            <w:pPr>
              <w:pStyle w:val="TableContents"/>
              <w:bidi w:val="0"/>
              <w:spacing w:before="0" w:after="283"/>
              <w:jc w:val="left"/>
              <w:rPr/>
            </w:pPr>
            <w:r>
              <w:rPr/>
              <w:t xml:space="preserve">7,884 </w:t>
            </w:r>
          </w:p>
        </w:tc>
        <w:tc>
          <w:tcPr>
            <w:tcW w:w="1066" w:type="dxa"/>
            <w:tcBorders/>
            <w:vAlign w:val="center"/>
          </w:tcPr>
          <w:p>
            <w:pPr>
              <w:pStyle w:val="TableContents"/>
              <w:bidi w:val="0"/>
              <w:spacing w:before="0" w:after="283"/>
              <w:jc w:val="left"/>
              <w:rPr/>
            </w:pPr>
            <w:r>
              <w:rPr/>
              <w:t xml:space="preserve">7,860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Guyana </w:t>
            </w:r>
          </w:p>
        </w:tc>
        <w:tc>
          <w:tcPr>
            <w:tcW w:w="1246" w:type="dxa"/>
            <w:tcBorders/>
            <w:vAlign w:val="center"/>
          </w:tcPr>
          <w:p>
            <w:pPr>
              <w:pStyle w:val="TableContents"/>
              <w:bidi w:val="0"/>
              <w:spacing w:before="0" w:after="283"/>
              <w:jc w:val="left"/>
              <w:rPr/>
            </w:pPr>
            <w:r>
              <w:rPr/>
              <w:t xml:space="preserve">0.01 </w:t>
            </w:r>
          </w:p>
        </w:tc>
        <w:tc>
          <w:tcPr>
            <w:tcW w:w="106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Haiti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Honduras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23 </w:t>
            </w:r>
          </w:p>
        </w:tc>
        <w:tc>
          <w:tcPr>
            <w:tcW w:w="1066" w:type="dxa"/>
            <w:tcBorders/>
            <w:vAlign w:val="center"/>
          </w:tcPr>
          <w:p>
            <w:pPr>
              <w:pStyle w:val="TableContents"/>
              <w:bidi w:val="0"/>
              <w:spacing w:before="0" w:after="283"/>
              <w:jc w:val="left"/>
              <w:rPr/>
            </w:pPr>
            <w:r>
              <w:rPr/>
              <w:t xml:space="preserve">26 </w:t>
            </w:r>
          </w:p>
        </w:tc>
        <w:tc>
          <w:tcPr>
            <w:tcW w:w="1066" w:type="dxa"/>
            <w:tcBorders/>
            <w:vAlign w:val="center"/>
          </w:tcPr>
          <w:p>
            <w:pPr>
              <w:pStyle w:val="TableContents"/>
              <w:bidi w:val="0"/>
              <w:spacing w:before="0" w:after="283"/>
              <w:jc w:val="left"/>
              <w:rPr/>
            </w:pPr>
            <w:r>
              <w:rPr/>
              <w:t xml:space="preserve">16 </w:t>
            </w:r>
          </w:p>
        </w:tc>
        <w:tc>
          <w:tcPr>
            <w:tcW w:w="1066" w:type="dxa"/>
            <w:tcBorders/>
            <w:vAlign w:val="center"/>
          </w:tcPr>
          <w:p>
            <w:pPr>
              <w:pStyle w:val="TableContents"/>
              <w:bidi w:val="0"/>
              <w:spacing w:before="0" w:after="283"/>
              <w:jc w:val="left"/>
              <w:rPr/>
            </w:pPr>
            <w:r>
              <w:rPr/>
              <w:t xml:space="preserve">16 </w:t>
            </w:r>
          </w:p>
        </w:tc>
        <w:tc>
          <w:tcPr>
            <w:tcW w:w="1066" w:type="dxa"/>
            <w:tcBorders/>
            <w:vAlign w:val="center"/>
          </w:tcPr>
          <w:p>
            <w:pPr>
              <w:pStyle w:val="TableContents"/>
              <w:bidi w:val="0"/>
              <w:spacing w:before="0" w:after="283"/>
              <w:jc w:val="left"/>
              <w:rPr/>
            </w:pPr>
            <w:r>
              <w:rPr/>
              <w:t xml:space="preserve">17 </w:t>
            </w:r>
          </w:p>
        </w:tc>
        <w:tc>
          <w:tcPr>
            <w:tcW w:w="1066" w:type="dxa"/>
            <w:tcBorders/>
            <w:vAlign w:val="center"/>
          </w:tcPr>
          <w:p>
            <w:pPr>
              <w:pStyle w:val="TableContents"/>
              <w:bidi w:val="0"/>
              <w:spacing w:before="0" w:after="283"/>
              <w:jc w:val="left"/>
              <w:rPr/>
            </w:pPr>
            <w:r>
              <w:rPr/>
              <w:t xml:space="preserve">14 </w:t>
            </w:r>
          </w:p>
        </w:tc>
        <w:tc>
          <w:tcPr>
            <w:tcW w:w="1066" w:type="dxa"/>
            <w:tcBorders/>
            <w:vAlign w:val="center"/>
          </w:tcPr>
          <w:p>
            <w:pPr>
              <w:pStyle w:val="TableContents"/>
              <w:bidi w:val="0"/>
              <w:spacing w:before="0" w:after="283"/>
              <w:jc w:val="left"/>
              <w:rPr/>
            </w:pPr>
            <w:r>
              <w:rPr/>
              <w:t xml:space="preserve">19 </w:t>
            </w:r>
          </w:p>
        </w:tc>
        <w:tc>
          <w:tcPr>
            <w:tcW w:w="1066" w:type="dxa"/>
            <w:tcBorders/>
            <w:vAlign w:val="center"/>
          </w:tcPr>
          <w:p>
            <w:pPr>
              <w:pStyle w:val="TableContents"/>
              <w:bidi w:val="0"/>
              <w:spacing w:before="0" w:after="283"/>
              <w:jc w:val="left"/>
              <w:rPr/>
            </w:pPr>
            <w:r>
              <w:rPr/>
              <w:t xml:space="preserve">24 </w:t>
            </w:r>
          </w:p>
        </w:tc>
        <w:tc>
          <w:tcPr>
            <w:tcW w:w="1066" w:type="dxa"/>
            <w:tcBorders/>
            <w:vAlign w:val="center"/>
          </w:tcPr>
          <w:p>
            <w:pPr>
              <w:pStyle w:val="TableContents"/>
              <w:bidi w:val="0"/>
              <w:spacing w:before="0" w:after="283"/>
              <w:jc w:val="left"/>
              <w:rPr/>
            </w:pPr>
            <w:r>
              <w:rPr/>
              <w:t xml:space="preserve">22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Hong Kong </w:t>
            </w:r>
          </w:p>
        </w:tc>
        <w:tc>
          <w:tcPr>
            <w:tcW w:w="1246" w:type="dxa"/>
            <w:tcBorders/>
            <w:vAlign w:val="center"/>
          </w:tcPr>
          <w:p>
            <w:pPr>
              <w:pStyle w:val="TableContents"/>
              <w:bidi w:val="0"/>
              <w:spacing w:before="0" w:after="283"/>
              <w:jc w:val="left"/>
              <w:rPr/>
            </w:pPr>
            <w:r>
              <w:rPr/>
              <w:t xml:space="preserve">0.02 </w:t>
            </w:r>
          </w:p>
        </w:tc>
        <w:tc>
          <w:tcPr>
            <w:tcW w:w="1066" w:type="dxa"/>
            <w:tcBorders/>
            <w:vAlign w:val="center"/>
          </w:tcPr>
          <w:p>
            <w:pPr>
              <w:pStyle w:val="TableContents"/>
              <w:bidi w:val="0"/>
              <w:spacing w:before="0" w:after="283"/>
              <w:jc w:val="left"/>
              <w:rPr/>
            </w:pPr>
            <w:r>
              <w:rPr/>
              <w:t xml:space="preserve">151 </w:t>
            </w:r>
          </w:p>
        </w:tc>
        <w:tc>
          <w:tcPr>
            <w:tcW w:w="1066" w:type="dxa"/>
            <w:tcBorders/>
            <w:vAlign w:val="center"/>
          </w:tcPr>
          <w:p>
            <w:pPr>
              <w:pStyle w:val="TableContents"/>
              <w:bidi w:val="0"/>
              <w:spacing w:before="0" w:after="283"/>
              <w:jc w:val="left"/>
              <w:rPr/>
            </w:pPr>
            <w:r>
              <w:rPr/>
              <w:t xml:space="preserve">170 </w:t>
            </w:r>
          </w:p>
        </w:tc>
        <w:tc>
          <w:tcPr>
            <w:tcW w:w="1066" w:type="dxa"/>
            <w:tcBorders/>
            <w:vAlign w:val="center"/>
          </w:tcPr>
          <w:p>
            <w:pPr>
              <w:pStyle w:val="TableContents"/>
              <w:bidi w:val="0"/>
              <w:spacing w:before="0" w:after="283"/>
              <w:jc w:val="left"/>
              <w:rPr/>
            </w:pPr>
            <w:r>
              <w:rPr/>
              <w:t xml:space="preserve">126 </w:t>
            </w:r>
          </w:p>
        </w:tc>
        <w:tc>
          <w:tcPr>
            <w:tcW w:w="1066" w:type="dxa"/>
            <w:tcBorders/>
            <w:vAlign w:val="center"/>
          </w:tcPr>
          <w:p>
            <w:pPr>
              <w:pStyle w:val="TableContents"/>
              <w:bidi w:val="0"/>
              <w:spacing w:before="0" w:after="283"/>
              <w:jc w:val="left"/>
              <w:rPr/>
            </w:pPr>
            <w:r>
              <w:rPr/>
              <w:t xml:space="preserve">117 </w:t>
            </w:r>
          </w:p>
        </w:tc>
        <w:tc>
          <w:tcPr>
            <w:tcW w:w="1066" w:type="dxa"/>
            <w:tcBorders/>
            <w:vAlign w:val="center"/>
          </w:tcPr>
          <w:p>
            <w:pPr>
              <w:pStyle w:val="TableContents"/>
              <w:bidi w:val="0"/>
              <w:spacing w:before="0" w:after="283"/>
              <w:jc w:val="left"/>
              <w:rPr/>
            </w:pPr>
            <w:r>
              <w:rPr/>
              <w:t xml:space="preserve">152 </w:t>
            </w:r>
          </w:p>
        </w:tc>
        <w:tc>
          <w:tcPr>
            <w:tcW w:w="1066" w:type="dxa"/>
            <w:tcBorders/>
            <w:vAlign w:val="center"/>
          </w:tcPr>
          <w:p>
            <w:pPr>
              <w:pStyle w:val="TableContents"/>
              <w:bidi w:val="0"/>
              <w:spacing w:before="0" w:after="283"/>
              <w:jc w:val="left"/>
              <w:rPr/>
            </w:pPr>
            <w:r>
              <w:rPr/>
              <w:t xml:space="preserve">154 </w:t>
            </w:r>
          </w:p>
        </w:tc>
        <w:tc>
          <w:tcPr>
            <w:tcW w:w="1066" w:type="dxa"/>
            <w:tcBorders/>
            <w:vAlign w:val="center"/>
          </w:tcPr>
          <w:p>
            <w:pPr>
              <w:pStyle w:val="TableContents"/>
              <w:bidi w:val="0"/>
              <w:spacing w:before="0" w:after="283"/>
              <w:jc w:val="left"/>
              <w:rPr/>
            </w:pPr>
            <w:r>
              <w:rPr/>
              <w:t xml:space="preserve">86 </w:t>
            </w:r>
          </w:p>
        </w:tc>
        <w:tc>
          <w:tcPr>
            <w:tcW w:w="1066" w:type="dxa"/>
            <w:tcBorders/>
            <w:vAlign w:val="center"/>
          </w:tcPr>
          <w:p>
            <w:pPr>
              <w:pStyle w:val="TableContents"/>
              <w:bidi w:val="0"/>
              <w:spacing w:before="0" w:after="283"/>
              <w:jc w:val="left"/>
              <w:rPr/>
            </w:pPr>
            <w:r>
              <w:rPr/>
              <w:t xml:space="preserve">103 </w:t>
            </w:r>
          </w:p>
        </w:tc>
        <w:tc>
          <w:tcPr>
            <w:tcW w:w="1066" w:type="dxa"/>
            <w:tcBorders/>
            <w:vAlign w:val="center"/>
          </w:tcPr>
          <w:p>
            <w:pPr>
              <w:pStyle w:val="TableContents"/>
              <w:bidi w:val="0"/>
              <w:spacing w:before="0" w:after="283"/>
              <w:jc w:val="left"/>
              <w:rPr/>
            </w:pPr>
            <w:r>
              <w:rPr/>
              <w:t xml:space="preserve">97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Unkari </w:t>
            </w:r>
          </w:p>
        </w:tc>
        <w:tc>
          <w:tcPr>
            <w:tcW w:w="1246" w:type="dxa"/>
            <w:tcBorders/>
            <w:vAlign w:val="center"/>
          </w:tcPr>
          <w:p>
            <w:pPr>
              <w:pStyle w:val="TableContents"/>
              <w:bidi w:val="0"/>
              <w:spacing w:before="0" w:after="283"/>
              <w:jc w:val="left"/>
              <w:rPr/>
            </w:pPr>
            <w:r>
              <w:rPr/>
              <w:t xml:space="preserve">0.42 </w:t>
            </w:r>
          </w:p>
        </w:tc>
        <w:tc>
          <w:tcPr>
            <w:tcW w:w="1066" w:type="dxa"/>
            <w:tcBorders/>
            <w:vAlign w:val="center"/>
          </w:tcPr>
          <w:p>
            <w:pPr>
              <w:pStyle w:val="TableContents"/>
              <w:bidi w:val="0"/>
              <w:spacing w:before="0" w:after="283"/>
              <w:jc w:val="left"/>
              <w:rPr/>
            </w:pPr>
            <w:r>
              <w:rPr/>
              <w:t xml:space="preserve">4,192 </w:t>
            </w:r>
          </w:p>
        </w:tc>
        <w:tc>
          <w:tcPr>
            <w:tcW w:w="1066" w:type="dxa"/>
            <w:tcBorders/>
            <w:vAlign w:val="center"/>
          </w:tcPr>
          <w:p>
            <w:pPr>
              <w:pStyle w:val="TableContents"/>
              <w:bidi w:val="0"/>
              <w:spacing w:before="0" w:after="283"/>
              <w:jc w:val="left"/>
              <w:rPr/>
            </w:pPr>
            <w:r>
              <w:rPr/>
              <w:t xml:space="preserve">2,867 </w:t>
            </w:r>
          </w:p>
        </w:tc>
        <w:tc>
          <w:tcPr>
            <w:tcW w:w="1066" w:type="dxa"/>
            <w:tcBorders/>
            <w:vAlign w:val="center"/>
          </w:tcPr>
          <w:p>
            <w:pPr>
              <w:pStyle w:val="TableContents"/>
              <w:bidi w:val="0"/>
              <w:spacing w:before="0" w:after="283"/>
              <w:jc w:val="left"/>
              <w:rPr/>
            </w:pPr>
            <w:r>
              <w:rPr/>
              <w:t xml:space="preserve">2,440 </w:t>
            </w:r>
          </w:p>
        </w:tc>
        <w:tc>
          <w:tcPr>
            <w:tcW w:w="1066" w:type="dxa"/>
            <w:tcBorders/>
            <w:vAlign w:val="center"/>
          </w:tcPr>
          <w:p>
            <w:pPr>
              <w:pStyle w:val="TableContents"/>
              <w:bidi w:val="0"/>
              <w:spacing w:before="0" w:after="283"/>
              <w:jc w:val="left"/>
              <w:rPr/>
            </w:pPr>
            <w:r>
              <w:rPr/>
              <w:t xml:space="preserve">4,054 </w:t>
            </w:r>
          </w:p>
        </w:tc>
        <w:tc>
          <w:tcPr>
            <w:tcW w:w="1066" w:type="dxa"/>
            <w:tcBorders/>
            <w:vAlign w:val="center"/>
          </w:tcPr>
          <w:p>
            <w:pPr>
              <w:pStyle w:val="TableContents"/>
              <w:bidi w:val="0"/>
              <w:spacing w:before="0" w:after="283"/>
              <w:jc w:val="left"/>
              <w:rPr/>
            </w:pPr>
            <w:r>
              <w:rPr/>
              <w:t xml:space="preserve">5,106 </w:t>
            </w:r>
          </w:p>
        </w:tc>
        <w:tc>
          <w:tcPr>
            <w:tcW w:w="1066" w:type="dxa"/>
            <w:tcBorders/>
            <w:vAlign w:val="center"/>
          </w:tcPr>
          <w:p>
            <w:pPr>
              <w:pStyle w:val="TableContents"/>
              <w:bidi w:val="0"/>
              <w:spacing w:before="0" w:after="283"/>
              <w:jc w:val="left"/>
              <w:rPr/>
            </w:pPr>
            <w:r>
              <w:rPr/>
              <w:t xml:space="preserve">5,414 </w:t>
            </w:r>
          </w:p>
        </w:tc>
        <w:tc>
          <w:tcPr>
            <w:tcW w:w="1066" w:type="dxa"/>
            <w:tcBorders/>
            <w:vAlign w:val="center"/>
          </w:tcPr>
          <w:p>
            <w:pPr>
              <w:pStyle w:val="TableContents"/>
              <w:bidi w:val="0"/>
              <w:spacing w:before="0" w:after="283"/>
              <w:jc w:val="left"/>
              <w:rPr/>
            </w:pPr>
            <w:r>
              <w:rPr/>
              <w:t xml:space="preserve">6,044 </w:t>
            </w:r>
          </w:p>
        </w:tc>
        <w:tc>
          <w:tcPr>
            <w:tcW w:w="1066" w:type="dxa"/>
            <w:tcBorders/>
            <w:vAlign w:val="center"/>
          </w:tcPr>
          <w:p>
            <w:pPr>
              <w:pStyle w:val="TableContents"/>
              <w:bidi w:val="0"/>
              <w:spacing w:before="0" w:after="283"/>
              <w:jc w:val="left"/>
              <w:rPr/>
            </w:pPr>
            <w:r>
              <w:rPr/>
              <w:t xml:space="preserve">7,750 </w:t>
            </w:r>
          </w:p>
        </w:tc>
        <w:tc>
          <w:tcPr>
            <w:tcW w:w="1066" w:type="dxa"/>
            <w:tcBorders/>
            <w:vAlign w:val="center"/>
          </w:tcPr>
          <w:p>
            <w:pPr>
              <w:pStyle w:val="TableContents"/>
              <w:bidi w:val="0"/>
              <w:spacing w:before="0" w:after="283"/>
              <w:jc w:val="left"/>
              <w:rPr/>
            </w:pPr>
            <w:r>
              <w:rPr/>
              <w:t xml:space="preserve">8,131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Islanti </w:t>
            </w:r>
          </w:p>
        </w:tc>
        <w:tc>
          <w:tcPr>
            <w:tcW w:w="1246" w:type="dxa"/>
            <w:tcBorders/>
            <w:vAlign w:val="center"/>
          </w:tcPr>
          <w:p>
            <w:pPr>
              <w:pStyle w:val="TableContents"/>
              <w:bidi w:val="0"/>
              <w:spacing w:before="0" w:after="283"/>
              <w:jc w:val="left"/>
              <w:rPr/>
            </w:pPr>
            <w:r>
              <w:rPr/>
              <w:t xml:space="preserve">0.32 </w:t>
            </w:r>
          </w:p>
        </w:tc>
        <w:tc>
          <w:tcPr>
            <w:tcW w:w="1066" w:type="dxa"/>
            <w:tcBorders/>
            <w:vAlign w:val="center"/>
          </w:tcPr>
          <w:p>
            <w:pPr>
              <w:pStyle w:val="TableContents"/>
              <w:bidi w:val="0"/>
              <w:spacing w:before="0" w:after="283"/>
              <w:jc w:val="left"/>
              <w:rPr/>
            </w:pPr>
            <w:r>
              <w:rPr/>
              <w:t xml:space="preserve">104 </w:t>
            </w:r>
          </w:p>
        </w:tc>
        <w:tc>
          <w:tcPr>
            <w:tcW w:w="1066" w:type="dxa"/>
            <w:tcBorders/>
            <w:vAlign w:val="center"/>
          </w:tcPr>
          <w:p>
            <w:pPr>
              <w:pStyle w:val="TableContents"/>
              <w:bidi w:val="0"/>
              <w:spacing w:before="0" w:after="283"/>
              <w:jc w:val="left"/>
              <w:rPr/>
            </w:pPr>
            <w:r>
              <w:rPr/>
              <w:t xml:space="preserve">99 </w:t>
            </w:r>
          </w:p>
        </w:tc>
        <w:tc>
          <w:tcPr>
            <w:tcW w:w="1066" w:type="dxa"/>
            <w:tcBorders/>
            <w:vAlign w:val="center"/>
          </w:tcPr>
          <w:p>
            <w:pPr>
              <w:pStyle w:val="TableContents"/>
              <w:bidi w:val="0"/>
              <w:spacing w:before="0" w:after="283"/>
              <w:jc w:val="left"/>
              <w:rPr/>
            </w:pPr>
            <w:r>
              <w:rPr/>
              <w:t xml:space="preserve">79 </w:t>
            </w:r>
          </w:p>
        </w:tc>
        <w:tc>
          <w:tcPr>
            <w:tcW w:w="1066" w:type="dxa"/>
            <w:tcBorders/>
            <w:vAlign w:val="center"/>
          </w:tcPr>
          <w:p>
            <w:pPr>
              <w:pStyle w:val="TableContents"/>
              <w:bidi w:val="0"/>
              <w:spacing w:before="0" w:after="283"/>
              <w:jc w:val="left"/>
              <w:rPr/>
            </w:pPr>
            <w:r>
              <w:rPr/>
              <w:t xml:space="preserve">60 </w:t>
            </w:r>
          </w:p>
        </w:tc>
        <w:tc>
          <w:tcPr>
            <w:tcW w:w="1066" w:type="dxa"/>
            <w:tcBorders/>
            <w:vAlign w:val="center"/>
          </w:tcPr>
          <w:p>
            <w:pPr>
              <w:pStyle w:val="TableContents"/>
              <w:bidi w:val="0"/>
              <w:spacing w:before="0" w:after="283"/>
              <w:jc w:val="left"/>
              <w:rPr/>
            </w:pPr>
            <w:r>
              <w:rPr/>
              <w:t xml:space="preserve">58 </w:t>
            </w:r>
          </w:p>
        </w:tc>
        <w:tc>
          <w:tcPr>
            <w:tcW w:w="1066" w:type="dxa"/>
            <w:tcBorders/>
            <w:vAlign w:val="center"/>
          </w:tcPr>
          <w:p>
            <w:pPr>
              <w:pStyle w:val="TableContents"/>
              <w:bidi w:val="0"/>
              <w:spacing w:before="0" w:after="283"/>
              <w:jc w:val="left"/>
              <w:rPr/>
            </w:pPr>
            <w:r>
              <w:rPr/>
              <w:t xml:space="preserve">83 </w:t>
            </w:r>
          </w:p>
        </w:tc>
        <w:tc>
          <w:tcPr>
            <w:tcW w:w="1066" w:type="dxa"/>
            <w:tcBorders/>
            <w:vAlign w:val="center"/>
          </w:tcPr>
          <w:p>
            <w:pPr>
              <w:pStyle w:val="TableContents"/>
              <w:bidi w:val="0"/>
              <w:spacing w:before="0" w:after="283"/>
              <w:jc w:val="left"/>
              <w:rPr/>
            </w:pPr>
            <w:r>
              <w:rPr/>
              <w:t xml:space="preserve">62 </w:t>
            </w:r>
          </w:p>
        </w:tc>
        <w:tc>
          <w:tcPr>
            <w:tcW w:w="1066" w:type="dxa"/>
            <w:tcBorders/>
            <w:vAlign w:val="center"/>
          </w:tcPr>
          <w:p>
            <w:pPr>
              <w:pStyle w:val="TableContents"/>
              <w:bidi w:val="0"/>
              <w:spacing w:before="0" w:after="283"/>
              <w:jc w:val="left"/>
              <w:rPr/>
            </w:pPr>
            <w:r>
              <w:rPr/>
              <w:t xml:space="preserve">49 </w:t>
            </w:r>
          </w:p>
        </w:tc>
        <w:tc>
          <w:tcPr>
            <w:tcW w:w="1066" w:type="dxa"/>
            <w:tcBorders/>
            <w:vAlign w:val="center"/>
          </w:tcPr>
          <w:p>
            <w:pPr>
              <w:pStyle w:val="TableContents"/>
              <w:bidi w:val="0"/>
              <w:spacing w:before="0" w:after="283"/>
              <w:jc w:val="left"/>
              <w:rPr/>
            </w:pPr>
            <w:r>
              <w:rPr/>
              <w:t xml:space="preserve">49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Intia </w:t>
            </w:r>
          </w:p>
        </w:tc>
        <w:tc>
          <w:tcPr>
            <w:tcW w:w="1246" w:type="dxa"/>
            <w:tcBorders/>
            <w:vAlign w:val="center"/>
          </w:tcPr>
          <w:p>
            <w:pPr>
              <w:pStyle w:val="TableContents"/>
              <w:bidi w:val="0"/>
              <w:spacing w:before="0" w:after="283"/>
              <w:jc w:val="left"/>
              <w:rPr/>
            </w:pPr>
            <w:r>
              <w:rPr/>
              <w:t xml:space="preserve">0.15 </w:t>
            </w:r>
          </w:p>
        </w:tc>
        <w:tc>
          <w:tcPr>
            <w:tcW w:w="1066" w:type="dxa"/>
            <w:tcBorders/>
            <w:vAlign w:val="center"/>
          </w:tcPr>
          <w:p>
            <w:pPr>
              <w:pStyle w:val="TableContents"/>
              <w:bidi w:val="0"/>
              <w:spacing w:before="0" w:after="283"/>
              <w:jc w:val="left"/>
              <w:rPr/>
            </w:pPr>
            <w:r>
              <w:rPr/>
              <w:t xml:space="preserve">200,383 </w:t>
            </w:r>
          </w:p>
        </w:tc>
        <w:tc>
          <w:tcPr>
            <w:tcW w:w="1066" w:type="dxa"/>
            <w:tcBorders/>
            <w:vAlign w:val="center"/>
          </w:tcPr>
          <w:p>
            <w:pPr>
              <w:pStyle w:val="TableContents"/>
              <w:bidi w:val="0"/>
              <w:spacing w:before="0" w:after="283"/>
              <w:jc w:val="left"/>
              <w:rPr/>
            </w:pPr>
            <w:r>
              <w:rPr/>
              <w:t xml:space="preserve">199,937 </w:t>
            </w:r>
          </w:p>
        </w:tc>
        <w:tc>
          <w:tcPr>
            <w:tcW w:w="1066" w:type="dxa"/>
            <w:tcBorders/>
            <w:vAlign w:val="center"/>
          </w:tcPr>
          <w:p>
            <w:pPr>
              <w:pStyle w:val="TableContents"/>
              <w:bidi w:val="0"/>
              <w:spacing w:before="0" w:after="283"/>
              <w:jc w:val="left"/>
              <w:rPr/>
            </w:pPr>
            <w:r>
              <w:rPr/>
              <w:t xml:space="preserve">188,395 </w:t>
            </w:r>
          </w:p>
        </w:tc>
        <w:tc>
          <w:tcPr>
            <w:tcW w:w="1066" w:type="dxa"/>
            <w:tcBorders/>
            <w:vAlign w:val="center"/>
          </w:tcPr>
          <w:p>
            <w:pPr>
              <w:pStyle w:val="TableContents"/>
              <w:bidi w:val="0"/>
              <w:spacing w:before="0" w:after="283"/>
              <w:jc w:val="left"/>
              <w:rPr/>
            </w:pPr>
            <w:r>
              <w:rPr/>
              <w:t xml:space="preserve">185,656 </w:t>
            </w:r>
          </w:p>
        </w:tc>
        <w:tc>
          <w:tcPr>
            <w:tcW w:w="1066" w:type="dxa"/>
            <w:tcBorders/>
            <w:vAlign w:val="center"/>
          </w:tcPr>
          <w:p>
            <w:pPr>
              <w:pStyle w:val="TableContents"/>
              <w:bidi w:val="0"/>
              <w:spacing w:before="0" w:after="283"/>
              <w:jc w:val="left"/>
              <w:rPr/>
            </w:pPr>
            <w:r>
              <w:rPr/>
              <w:t xml:space="preserve">185,118 </w:t>
            </w:r>
          </w:p>
        </w:tc>
        <w:tc>
          <w:tcPr>
            <w:tcW w:w="1066" w:type="dxa"/>
            <w:tcBorders/>
            <w:vAlign w:val="center"/>
          </w:tcPr>
          <w:p>
            <w:pPr>
              <w:pStyle w:val="TableContents"/>
              <w:bidi w:val="0"/>
              <w:spacing w:before="0" w:after="283"/>
              <w:jc w:val="left"/>
              <w:rPr/>
            </w:pPr>
            <w:r>
              <w:rPr/>
              <w:t xml:space="preserve">184,821 </w:t>
            </w:r>
          </w:p>
        </w:tc>
        <w:tc>
          <w:tcPr>
            <w:tcW w:w="1066" w:type="dxa"/>
            <w:tcBorders/>
            <w:vAlign w:val="center"/>
          </w:tcPr>
          <w:p>
            <w:pPr>
              <w:pStyle w:val="TableContents"/>
              <w:bidi w:val="0"/>
              <w:spacing w:before="0" w:after="283"/>
              <w:jc w:val="left"/>
              <w:rPr/>
            </w:pPr>
            <w:r>
              <w:rPr/>
              <w:t xml:space="preserve">185,323 </w:t>
            </w:r>
          </w:p>
        </w:tc>
        <w:tc>
          <w:tcPr>
            <w:tcW w:w="1066" w:type="dxa"/>
            <w:tcBorders/>
            <w:vAlign w:val="center"/>
          </w:tcPr>
          <w:p>
            <w:pPr>
              <w:pStyle w:val="TableContents"/>
              <w:bidi w:val="0"/>
              <w:spacing w:before="0" w:after="283"/>
              <w:jc w:val="left"/>
              <w:rPr/>
            </w:pPr>
            <w:r>
              <w:rPr/>
              <w:t xml:space="preserve">184,543 </w:t>
            </w:r>
          </w:p>
        </w:tc>
        <w:tc>
          <w:tcPr>
            <w:tcW w:w="1066" w:type="dxa"/>
            <w:tcBorders/>
            <w:vAlign w:val="center"/>
          </w:tcPr>
          <w:p>
            <w:pPr>
              <w:pStyle w:val="TableContents"/>
              <w:bidi w:val="0"/>
              <w:spacing w:before="0" w:after="283"/>
              <w:jc w:val="left"/>
              <w:rPr/>
            </w:pPr>
            <w:r>
              <w:rPr/>
              <w:t xml:space="preserve">161,537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Indonesia </w:t>
            </w:r>
          </w:p>
        </w:tc>
        <w:tc>
          <w:tcPr>
            <w:tcW w:w="1246" w:type="dxa"/>
            <w:tcBorders/>
            <w:vAlign w:val="center"/>
          </w:tcPr>
          <w:p>
            <w:pPr>
              <w:pStyle w:val="TableContents"/>
              <w:bidi w:val="0"/>
              <w:spacing w:before="0" w:after="283"/>
              <w:jc w:val="left"/>
              <w:rPr/>
            </w:pPr>
            <w:r>
              <w:rPr/>
              <w:t xml:space="preserve">0.02 </w:t>
            </w:r>
          </w:p>
        </w:tc>
        <w:tc>
          <w:tcPr>
            <w:tcW w:w="1066" w:type="dxa"/>
            <w:tcBorders/>
            <w:vAlign w:val="center"/>
          </w:tcPr>
          <w:p>
            <w:pPr>
              <w:pStyle w:val="TableContents"/>
              <w:bidi w:val="0"/>
              <w:spacing w:before="0" w:after="283"/>
              <w:jc w:val="left"/>
              <w:rPr/>
            </w:pPr>
            <w:r>
              <w:rPr/>
              <w:t xml:space="preserve">5,277 </w:t>
            </w:r>
          </w:p>
        </w:tc>
        <w:tc>
          <w:tcPr>
            <w:tcW w:w="1066" w:type="dxa"/>
            <w:tcBorders/>
            <w:vAlign w:val="center"/>
          </w:tcPr>
          <w:p>
            <w:pPr>
              <w:pStyle w:val="TableContents"/>
              <w:bidi w:val="0"/>
              <w:spacing w:before="0" w:after="283"/>
              <w:jc w:val="left"/>
              <w:rPr/>
            </w:pPr>
            <w:r>
              <w:rPr/>
              <w:t xml:space="preserve">4,270 </w:t>
            </w:r>
          </w:p>
        </w:tc>
        <w:tc>
          <w:tcPr>
            <w:tcW w:w="1066" w:type="dxa"/>
            <w:tcBorders/>
            <w:vAlign w:val="center"/>
          </w:tcPr>
          <w:p>
            <w:pPr>
              <w:pStyle w:val="TableContents"/>
              <w:bidi w:val="0"/>
              <w:spacing w:before="0" w:after="283"/>
              <w:jc w:val="left"/>
              <w:rPr/>
            </w:pPr>
            <w:r>
              <w:rPr/>
              <w:t xml:space="preserve">3,206 </w:t>
            </w:r>
          </w:p>
        </w:tc>
        <w:tc>
          <w:tcPr>
            <w:tcW w:w="1066" w:type="dxa"/>
            <w:tcBorders/>
            <w:vAlign w:val="center"/>
          </w:tcPr>
          <w:p>
            <w:pPr>
              <w:pStyle w:val="TableContents"/>
              <w:bidi w:val="0"/>
              <w:spacing w:before="0" w:after="283"/>
              <w:jc w:val="left"/>
              <w:rPr/>
            </w:pPr>
            <w:r>
              <w:rPr/>
              <w:t xml:space="preserve">1,819 </w:t>
            </w:r>
          </w:p>
        </w:tc>
        <w:tc>
          <w:tcPr>
            <w:tcW w:w="1066" w:type="dxa"/>
            <w:tcBorders/>
            <w:vAlign w:val="center"/>
          </w:tcPr>
          <w:p>
            <w:pPr>
              <w:pStyle w:val="TableContents"/>
              <w:bidi w:val="0"/>
              <w:spacing w:before="0" w:after="283"/>
              <w:jc w:val="left"/>
              <w:rPr/>
            </w:pPr>
            <w:r>
              <w:rPr/>
              <w:t xml:space="preserve">1,006 </w:t>
            </w:r>
          </w:p>
        </w:tc>
        <w:tc>
          <w:tcPr>
            <w:tcW w:w="1066" w:type="dxa"/>
            <w:tcBorders/>
            <w:vAlign w:val="center"/>
          </w:tcPr>
          <w:p>
            <w:pPr>
              <w:pStyle w:val="TableContents"/>
              <w:bidi w:val="0"/>
              <w:spacing w:before="0" w:after="283"/>
              <w:jc w:val="left"/>
              <w:rPr/>
            </w:pPr>
            <w:r>
              <w:rPr/>
              <w:t xml:space="preserve">811 </w:t>
            </w:r>
          </w:p>
        </w:tc>
        <w:tc>
          <w:tcPr>
            <w:tcW w:w="1066" w:type="dxa"/>
            <w:tcBorders/>
            <w:vAlign w:val="center"/>
          </w:tcPr>
          <w:p>
            <w:pPr>
              <w:pStyle w:val="TableContents"/>
              <w:bidi w:val="0"/>
              <w:spacing w:before="0" w:after="283"/>
              <w:jc w:val="left"/>
              <w:rPr/>
            </w:pPr>
            <w:r>
              <w:rPr/>
              <w:t xml:space="preserve">798 </w:t>
            </w:r>
          </w:p>
        </w:tc>
        <w:tc>
          <w:tcPr>
            <w:tcW w:w="1066" w:type="dxa"/>
            <w:tcBorders/>
            <w:vAlign w:val="center"/>
          </w:tcPr>
          <w:p>
            <w:pPr>
              <w:pStyle w:val="TableContents"/>
              <w:bidi w:val="0"/>
              <w:spacing w:before="0" w:after="283"/>
              <w:jc w:val="left"/>
              <w:rPr/>
            </w:pPr>
            <w:r>
              <w:rPr/>
              <w:t xml:space="preserve">369 </w:t>
            </w:r>
          </w:p>
        </w:tc>
        <w:tc>
          <w:tcPr>
            <w:tcW w:w="1066" w:type="dxa"/>
            <w:tcBorders/>
            <w:vAlign w:val="center"/>
          </w:tcPr>
          <w:p>
            <w:pPr>
              <w:pStyle w:val="TableContents"/>
              <w:bidi w:val="0"/>
              <w:spacing w:before="0" w:after="283"/>
              <w:jc w:val="left"/>
              <w:rPr/>
            </w:pPr>
            <w:r>
              <w:rPr/>
              <w:t xml:space="preserve">315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Iran </w:t>
            </w:r>
          </w:p>
        </w:tc>
        <w:tc>
          <w:tcPr>
            <w:tcW w:w="1246" w:type="dxa"/>
            <w:tcBorders/>
            <w:vAlign w:val="center"/>
          </w:tcPr>
          <w:p>
            <w:pPr>
              <w:pStyle w:val="TableContents"/>
              <w:bidi w:val="0"/>
              <w:spacing w:before="0" w:after="283"/>
              <w:jc w:val="left"/>
              <w:rPr/>
            </w:pPr>
            <w:r>
              <w:rPr/>
              <w:t xml:space="preserve">12.53 </w:t>
            </w:r>
          </w:p>
        </w:tc>
        <w:tc>
          <w:tcPr>
            <w:tcW w:w="1066" w:type="dxa"/>
            <w:tcBorders/>
            <w:vAlign w:val="center"/>
          </w:tcPr>
          <w:p>
            <w:pPr>
              <w:pStyle w:val="TableContents"/>
              <w:bidi w:val="0"/>
              <w:spacing w:before="0" w:after="283"/>
              <w:jc w:val="left"/>
              <w:rPr/>
            </w:pPr>
            <w:r>
              <w:rPr/>
              <w:t xml:space="preserve">979,441 </w:t>
            </w:r>
          </w:p>
        </w:tc>
        <w:tc>
          <w:tcPr>
            <w:tcW w:w="1066" w:type="dxa"/>
            <w:tcBorders/>
            <w:vAlign w:val="center"/>
          </w:tcPr>
          <w:p>
            <w:pPr>
              <w:pStyle w:val="TableContents"/>
              <w:bidi w:val="0"/>
              <w:spacing w:before="0" w:after="283"/>
              <w:jc w:val="left"/>
              <w:rPr/>
            </w:pPr>
            <w:r>
              <w:rPr/>
              <w:t xml:space="preserve">982,027 </w:t>
            </w:r>
          </w:p>
        </w:tc>
        <w:tc>
          <w:tcPr>
            <w:tcW w:w="1066" w:type="dxa"/>
            <w:tcBorders/>
            <w:vAlign w:val="center"/>
          </w:tcPr>
          <w:p>
            <w:pPr>
              <w:pStyle w:val="TableContents"/>
              <w:bidi w:val="0"/>
              <w:spacing w:before="0" w:after="283"/>
              <w:jc w:val="left"/>
              <w:rPr/>
            </w:pPr>
            <w:r>
              <w:rPr/>
              <w:t xml:space="preserve">857,354 </w:t>
            </w:r>
          </w:p>
        </w:tc>
        <w:tc>
          <w:tcPr>
            <w:tcW w:w="1066" w:type="dxa"/>
            <w:tcBorders/>
            <w:vAlign w:val="center"/>
          </w:tcPr>
          <w:p>
            <w:pPr>
              <w:pStyle w:val="TableContents"/>
              <w:bidi w:val="0"/>
              <w:spacing w:before="0" w:after="283"/>
              <w:jc w:val="left"/>
              <w:rPr/>
            </w:pPr>
            <w:r>
              <w:rPr/>
              <w:t xml:space="preserve">868,242 </w:t>
            </w:r>
          </w:p>
        </w:tc>
        <w:tc>
          <w:tcPr>
            <w:tcW w:w="1066" w:type="dxa"/>
            <w:tcBorders/>
            <w:vAlign w:val="center"/>
          </w:tcPr>
          <w:p>
            <w:pPr>
              <w:pStyle w:val="TableContents"/>
              <w:bidi w:val="0"/>
              <w:spacing w:before="0" w:after="283"/>
              <w:jc w:val="left"/>
              <w:rPr/>
            </w:pPr>
            <w:r>
              <w:rPr/>
              <w:t xml:space="preserve">886,468 </w:t>
            </w:r>
          </w:p>
        </w:tc>
        <w:tc>
          <w:tcPr>
            <w:tcW w:w="1066" w:type="dxa"/>
            <w:tcBorders/>
            <w:vAlign w:val="center"/>
          </w:tcPr>
          <w:p>
            <w:pPr>
              <w:pStyle w:val="TableContents"/>
              <w:bidi w:val="0"/>
              <w:spacing w:before="0" w:after="283"/>
              <w:jc w:val="left"/>
              <w:rPr/>
            </w:pPr>
            <w:r>
              <w:rPr/>
              <w:t xml:space="preserve">1,073,366 </w:t>
            </w:r>
          </w:p>
        </w:tc>
        <w:tc>
          <w:tcPr>
            <w:tcW w:w="1066" w:type="dxa"/>
            <w:tcBorders/>
            <w:vAlign w:val="center"/>
          </w:tcPr>
          <w:p>
            <w:pPr>
              <w:pStyle w:val="TableContents"/>
              <w:bidi w:val="0"/>
              <w:spacing w:before="0" w:after="283"/>
              <w:jc w:val="left"/>
              <w:rPr/>
            </w:pPr>
            <w:r>
              <w:rPr/>
              <w:t xml:space="preserve">1,070,488 </w:t>
            </w:r>
          </w:p>
        </w:tc>
        <w:tc>
          <w:tcPr>
            <w:tcW w:w="1066" w:type="dxa"/>
            <w:tcBorders/>
            <w:vAlign w:val="center"/>
          </w:tcPr>
          <w:p>
            <w:pPr>
              <w:pStyle w:val="TableContents"/>
              <w:bidi w:val="0"/>
              <w:spacing w:before="0" w:after="283"/>
              <w:jc w:val="left"/>
              <w:rPr/>
            </w:pPr>
            <w:r>
              <w:rPr/>
              <w:t xml:space="preserve">980,109 </w:t>
            </w:r>
          </w:p>
        </w:tc>
        <w:tc>
          <w:tcPr>
            <w:tcW w:w="1066" w:type="dxa"/>
            <w:tcBorders/>
            <w:vAlign w:val="center"/>
          </w:tcPr>
          <w:p>
            <w:pPr>
              <w:pStyle w:val="TableContents"/>
              <w:bidi w:val="0"/>
              <w:spacing w:before="0" w:after="283"/>
              <w:jc w:val="left"/>
              <w:rPr/>
            </w:pPr>
            <w:r>
              <w:rPr/>
              <w:t xml:space="preserve">963,546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Irak </w:t>
            </w:r>
          </w:p>
        </w:tc>
        <w:tc>
          <w:tcPr>
            <w:tcW w:w="1246" w:type="dxa"/>
            <w:tcBorders/>
            <w:vAlign w:val="center"/>
          </w:tcPr>
          <w:p>
            <w:pPr>
              <w:pStyle w:val="TableContents"/>
              <w:bidi w:val="0"/>
              <w:spacing w:before="0" w:after="283"/>
              <w:jc w:val="left"/>
              <w:rPr/>
            </w:pPr>
            <w:r>
              <w:rPr/>
              <w:t xml:space="preserve">8.17 </w:t>
            </w:r>
          </w:p>
        </w:tc>
        <w:tc>
          <w:tcPr>
            <w:tcW w:w="1066" w:type="dxa"/>
            <w:tcBorders/>
            <w:vAlign w:val="center"/>
          </w:tcPr>
          <w:p>
            <w:pPr>
              <w:pStyle w:val="TableContents"/>
              <w:bidi w:val="0"/>
              <w:spacing w:before="0" w:after="283"/>
              <w:jc w:val="left"/>
              <w:rPr/>
            </w:pPr>
            <w:r>
              <w:rPr/>
              <w:t xml:space="preserve">288,035 </w:t>
            </w:r>
          </w:p>
        </w:tc>
        <w:tc>
          <w:tcPr>
            <w:tcW w:w="1066" w:type="dxa"/>
            <w:tcBorders/>
            <w:vAlign w:val="center"/>
          </w:tcPr>
          <w:p>
            <w:pPr>
              <w:pStyle w:val="TableContents"/>
              <w:bidi w:val="0"/>
              <w:spacing w:before="0" w:after="283"/>
              <w:jc w:val="left"/>
              <w:rPr/>
            </w:pPr>
            <w:r>
              <w:rPr/>
              <w:t xml:space="preserve">271,143 </w:t>
            </w:r>
          </w:p>
        </w:tc>
        <w:tc>
          <w:tcPr>
            <w:tcW w:w="1066" w:type="dxa"/>
            <w:tcBorders/>
            <w:vAlign w:val="center"/>
          </w:tcPr>
          <w:p>
            <w:pPr>
              <w:pStyle w:val="TableContents"/>
              <w:bidi w:val="0"/>
              <w:spacing w:before="0" w:after="283"/>
              <w:jc w:val="left"/>
              <w:rPr/>
            </w:pPr>
            <w:r>
              <w:rPr/>
              <w:t xml:space="preserve">246,298 </w:t>
            </w:r>
          </w:p>
        </w:tc>
        <w:tc>
          <w:tcPr>
            <w:tcW w:w="1066" w:type="dxa"/>
            <w:tcBorders/>
            <w:vAlign w:val="center"/>
          </w:tcPr>
          <w:p>
            <w:pPr>
              <w:pStyle w:val="TableContents"/>
              <w:bidi w:val="0"/>
              <w:spacing w:before="0" w:after="283"/>
              <w:jc w:val="left"/>
              <w:rPr/>
            </w:pPr>
            <w:r>
              <w:rPr/>
              <w:t xml:space="preserve">98,822 </w:t>
            </w:r>
          </w:p>
        </w:tc>
        <w:tc>
          <w:tcPr>
            <w:tcW w:w="1066" w:type="dxa"/>
            <w:tcBorders/>
            <w:vAlign w:val="center"/>
          </w:tcPr>
          <w:p>
            <w:pPr>
              <w:pStyle w:val="TableContents"/>
              <w:bidi w:val="0"/>
              <w:spacing w:before="0" w:after="283"/>
              <w:jc w:val="left"/>
              <w:rPr/>
            </w:pPr>
            <w:r>
              <w:rPr/>
              <w:t xml:space="preserve">35,189 </w:t>
            </w:r>
          </w:p>
        </w:tc>
        <w:tc>
          <w:tcPr>
            <w:tcW w:w="1066" w:type="dxa"/>
            <w:tcBorders/>
            <w:vAlign w:val="center"/>
          </w:tcPr>
          <w:p>
            <w:pPr>
              <w:pStyle w:val="TableContents"/>
              <w:bidi w:val="0"/>
              <w:spacing w:before="0" w:after="283"/>
              <w:jc w:val="left"/>
              <w:rPr/>
            </w:pPr>
            <w:r>
              <w:rPr/>
              <w:t xml:space="preserve">34,655 </w:t>
            </w:r>
          </w:p>
        </w:tc>
        <w:tc>
          <w:tcPr>
            <w:tcW w:w="1066" w:type="dxa"/>
            <w:tcBorders/>
            <w:vAlign w:val="center"/>
          </w:tcPr>
          <w:p>
            <w:pPr>
              <w:pStyle w:val="TableContents"/>
              <w:bidi w:val="0"/>
              <w:spacing w:before="0" w:after="283"/>
              <w:jc w:val="left"/>
              <w:rPr/>
            </w:pPr>
            <w:r>
              <w:rPr/>
              <w:t xml:space="preserve">35,218 </w:t>
            </w:r>
          </w:p>
        </w:tc>
        <w:tc>
          <w:tcPr>
            <w:tcW w:w="1066" w:type="dxa"/>
            <w:tcBorders/>
            <w:vAlign w:val="center"/>
          </w:tcPr>
          <w:p>
            <w:pPr>
              <w:pStyle w:val="TableContents"/>
              <w:bidi w:val="0"/>
              <w:spacing w:before="0" w:after="283"/>
              <w:jc w:val="left"/>
              <w:rPr/>
            </w:pPr>
            <w:r>
              <w:rPr/>
              <w:t xml:space="preserve">39,503 </w:t>
            </w:r>
          </w:p>
        </w:tc>
        <w:tc>
          <w:tcPr>
            <w:tcW w:w="1066" w:type="dxa"/>
            <w:tcBorders/>
            <w:vAlign w:val="center"/>
          </w:tcPr>
          <w:p>
            <w:pPr>
              <w:pStyle w:val="TableContents"/>
              <w:bidi w:val="0"/>
              <w:spacing w:before="0" w:after="283"/>
              <w:jc w:val="left"/>
              <w:rPr/>
            </w:pPr>
            <w:r>
              <w:rPr/>
              <w:t xml:space="preserve">42,354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Irlanti </w:t>
            </w:r>
          </w:p>
        </w:tc>
        <w:tc>
          <w:tcPr>
            <w:tcW w:w="1246" w:type="dxa"/>
            <w:tcBorders/>
            <w:vAlign w:val="center"/>
          </w:tcPr>
          <w:p>
            <w:pPr>
              <w:pStyle w:val="TableContents"/>
              <w:bidi w:val="0"/>
              <w:spacing w:before="0" w:after="283"/>
              <w:jc w:val="left"/>
              <w:rPr/>
            </w:pPr>
            <w:r>
              <w:rPr/>
              <w:t xml:space="preserve">1.25 </w:t>
            </w:r>
          </w:p>
        </w:tc>
        <w:tc>
          <w:tcPr>
            <w:tcW w:w="1066" w:type="dxa"/>
            <w:tcBorders/>
            <w:vAlign w:val="center"/>
          </w:tcPr>
          <w:p>
            <w:pPr>
              <w:pStyle w:val="TableContents"/>
              <w:bidi w:val="0"/>
              <w:spacing w:before="0" w:after="283"/>
              <w:jc w:val="left"/>
              <w:rPr/>
            </w:pPr>
            <w:r>
              <w:rPr/>
              <w:t xml:space="preserve">5,853 </w:t>
            </w:r>
          </w:p>
        </w:tc>
        <w:tc>
          <w:tcPr>
            <w:tcW w:w="1066" w:type="dxa"/>
            <w:tcBorders/>
            <w:vAlign w:val="center"/>
          </w:tcPr>
          <w:p>
            <w:pPr>
              <w:pStyle w:val="TableContents"/>
              <w:bidi w:val="0"/>
              <w:spacing w:before="0" w:after="283"/>
              <w:jc w:val="left"/>
              <w:rPr/>
            </w:pPr>
            <w:r>
              <w:rPr/>
              <w:t xml:space="preserve">5,853 </w:t>
            </w:r>
          </w:p>
        </w:tc>
        <w:tc>
          <w:tcPr>
            <w:tcW w:w="1066" w:type="dxa"/>
            <w:tcBorders/>
            <w:vAlign w:val="center"/>
          </w:tcPr>
          <w:p>
            <w:pPr>
              <w:pStyle w:val="TableContents"/>
              <w:bidi w:val="0"/>
              <w:spacing w:before="0" w:after="283"/>
              <w:jc w:val="left"/>
              <w:rPr/>
            </w:pPr>
            <w:r>
              <w:rPr/>
              <w:t xml:space="preserve">6,001 </w:t>
            </w:r>
          </w:p>
        </w:tc>
        <w:tc>
          <w:tcPr>
            <w:tcW w:w="1066" w:type="dxa"/>
            <w:tcBorders/>
            <w:vAlign w:val="center"/>
          </w:tcPr>
          <w:p>
            <w:pPr>
              <w:pStyle w:val="TableContents"/>
              <w:bidi w:val="0"/>
              <w:spacing w:before="0" w:after="283"/>
              <w:jc w:val="left"/>
              <w:rPr/>
            </w:pPr>
            <w:r>
              <w:rPr/>
              <w:t xml:space="preserve">6,327 </w:t>
            </w:r>
          </w:p>
        </w:tc>
        <w:tc>
          <w:tcPr>
            <w:tcW w:w="1066" w:type="dxa"/>
            <w:tcBorders/>
            <w:vAlign w:val="center"/>
          </w:tcPr>
          <w:p>
            <w:pPr>
              <w:pStyle w:val="TableContents"/>
              <w:bidi w:val="0"/>
              <w:spacing w:before="0" w:after="283"/>
              <w:jc w:val="left"/>
              <w:rPr/>
            </w:pPr>
            <w:r>
              <w:rPr/>
              <w:t xml:space="preserve">8,249 </w:t>
            </w:r>
          </w:p>
        </w:tc>
        <w:tc>
          <w:tcPr>
            <w:tcW w:w="1066" w:type="dxa"/>
            <w:tcBorders/>
            <w:vAlign w:val="center"/>
          </w:tcPr>
          <w:p>
            <w:pPr>
              <w:pStyle w:val="TableContents"/>
              <w:bidi w:val="0"/>
              <w:spacing w:before="0" w:after="283"/>
              <w:jc w:val="left"/>
              <w:rPr/>
            </w:pPr>
            <w:r>
              <w:rPr/>
              <w:t xml:space="preserve">9,107 </w:t>
            </w:r>
          </w:p>
        </w:tc>
        <w:tc>
          <w:tcPr>
            <w:tcW w:w="1066" w:type="dxa"/>
            <w:tcBorders/>
            <w:vAlign w:val="center"/>
          </w:tcPr>
          <w:p>
            <w:pPr>
              <w:pStyle w:val="TableContents"/>
              <w:bidi w:val="0"/>
              <w:spacing w:before="0" w:after="283"/>
              <w:jc w:val="left"/>
              <w:rPr/>
            </w:pPr>
            <w:r>
              <w:rPr/>
              <w:t xml:space="preserve">9,571 </w:t>
            </w:r>
          </w:p>
        </w:tc>
        <w:tc>
          <w:tcPr>
            <w:tcW w:w="1066" w:type="dxa"/>
            <w:tcBorders/>
            <w:vAlign w:val="center"/>
          </w:tcPr>
          <w:p>
            <w:pPr>
              <w:pStyle w:val="TableContents"/>
              <w:bidi w:val="0"/>
              <w:spacing w:before="0" w:after="283"/>
              <w:jc w:val="left"/>
              <w:rPr/>
            </w:pPr>
            <w:r>
              <w:rPr/>
              <w:t xml:space="preserve">9,730 </w:t>
            </w:r>
          </w:p>
        </w:tc>
        <w:tc>
          <w:tcPr>
            <w:tcW w:w="1066" w:type="dxa"/>
            <w:tcBorders/>
            <w:vAlign w:val="center"/>
          </w:tcPr>
          <w:p>
            <w:pPr>
              <w:pStyle w:val="TableContents"/>
              <w:bidi w:val="0"/>
              <w:spacing w:before="0" w:after="283"/>
              <w:jc w:val="left"/>
              <w:rPr/>
            </w:pPr>
            <w:r>
              <w:rPr/>
              <w:t xml:space="preserve">9,333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Israel </w:t>
            </w:r>
          </w:p>
        </w:tc>
        <w:tc>
          <w:tcPr>
            <w:tcW w:w="1246" w:type="dxa"/>
            <w:tcBorders/>
            <w:vAlign w:val="center"/>
          </w:tcPr>
          <w:p>
            <w:pPr>
              <w:pStyle w:val="TableContents"/>
              <w:bidi w:val="0"/>
              <w:spacing w:before="0" w:after="283"/>
              <w:jc w:val="left"/>
              <w:rPr/>
            </w:pPr>
            <w:r>
              <w:rPr/>
              <w:t xml:space="preserve">4.85 </w:t>
            </w:r>
          </w:p>
        </w:tc>
        <w:tc>
          <w:tcPr>
            <w:tcW w:w="1066" w:type="dxa"/>
            <w:tcBorders/>
            <w:vAlign w:val="center"/>
          </w:tcPr>
          <w:p>
            <w:pPr>
              <w:pStyle w:val="TableContents"/>
              <w:bidi w:val="0"/>
              <w:spacing w:before="0" w:after="283"/>
              <w:jc w:val="left"/>
              <w:rPr/>
            </w:pPr>
            <w:r>
              <w:rPr/>
              <w:t xml:space="preserve">361 </w:t>
            </w:r>
          </w:p>
        </w:tc>
        <w:tc>
          <w:tcPr>
            <w:tcW w:w="1066" w:type="dxa"/>
            <w:tcBorders/>
            <w:vAlign w:val="center"/>
          </w:tcPr>
          <w:p>
            <w:pPr>
              <w:pStyle w:val="TableContents"/>
              <w:bidi w:val="0"/>
              <w:spacing w:before="0" w:after="283"/>
              <w:jc w:val="left"/>
              <w:rPr/>
            </w:pPr>
            <w:r>
              <w:rPr/>
              <w:t xml:space="preserve">330 </w:t>
            </w:r>
          </w:p>
        </w:tc>
        <w:tc>
          <w:tcPr>
            <w:tcW w:w="1066" w:type="dxa"/>
            <w:tcBorders/>
            <w:vAlign w:val="center"/>
          </w:tcPr>
          <w:p>
            <w:pPr>
              <w:pStyle w:val="TableContents"/>
              <w:bidi w:val="0"/>
              <w:spacing w:before="0" w:after="283"/>
              <w:jc w:val="left"/>
              <w:rPr/>
            </w:pPr>
            <w:r>
              <w:rPr/>
              <w:t xml:space="preserve">184 </w:t>
            </w:r>
          </w:p>
        </w:tc>
        <w:tc>
          <w:tcPr>
            <w:tcW w:w="1066" w:type="dxa"/>
            <w:tcBorders/>
            <w:vAlign w:val="center"/>
          </w:tcPr>
          <w:p>
            <w:pPr>
              <w:pStyle w:val="TableContents"/>
              <w:bidi w:val="0"/>
              <w:spacing w:before="0" w:after="283"/>
              <w:jc w:val="left"/>
              <w:rPr/>
            </w:pPr>
            <w:r>
              <w:rPr/>
              <w:t xml:space="preserve">104 </w:t>
            </w:r>
          </w:p>
        </w:tc>
        <w:tc>
          <w:tcPr>
            <w:tcW w:w="1066" w:type="dxa"/>
            <w:tcBorders/>
            <w:vAlign w:val="center"/>
          </w:tcPr>
          <w:p>
            <w:pPr>
              <w:pStyle w:val="TableContents"/>
              <w:bidi w:val="0"/>
              <w:spacing w:before="0" w:after="283"/>
              <w:jc w:val="left"/>
              <w:rPr/>
            </w:pPr>
            <w:r>
              <w:rPr/>
              <w:t xml:space="preserve">1,116 </w:t>
            </w:r>
          </w:p>
        </w:tc>
        <w:tc>
          <w:tcPr>
            <w:tcW w:w="1066" w:type="dxa"/>
            <w:tcBorders/>
            <w:vAlign w:val="center"/>
          </w:tcPr>
          <w:p>
            <w:pPr>
              <w:pStyle w:val="TableContents"/>
              <w:bidi w:val="0"/>
              <w:spacing w:before="0" w:after="283"/>
              <w:jc w:val="left"/>
              <w:rPr/>
            </w:pPr>
            <w:r>
              <w:rPr/>
              <w:t xml:space="preserve">337 </w:t>
            </w:r>
          </w:p>
        </w:tc>
        <w:tc>
          <w:tcPr>
            <w:tcW w:w="1066" w:type="dxa"/>
            <w:tcBorders/>
            <w:vAlign w:val="center"/>
          </w:tcPr>
          <w:p>
            <w:pPr>
              <w:pStyle w:val="TableContents"/>
              <w:bidi w:val="0"/>
              <w:spacing w:before="0" w:after="283"/>
              <w:jc w:val="left"/>
              <w:rPr/>
            </w:pPr>
            <w:r>
              <w:rPr/>
              <w:t xml:space="preserve">382 </w:t>
            </w:r>
          </w:p>
        </w:tc>
        <w:tc>
          <w:tcPr>
            <w:tcW w:w="1066" w:type="dxa"/>
            <w:tcBorders/>
            <w:vAlign w:val="center"/>
          </w:tcPr>
          <w:p>
            <w:pPr>
              <w:pStyle w:val="TableContents"/>
              <w:bidi w:val="0"/>
              <w:spacing w:before="0" w:after="283"/>
              <w:jc w:val="left"/>
              <w:rPr/>
            </w:pPr>
            <w:r>
              <w:rPr/>
              <w:t xml:space="preserve">394 </w:t>
            </w:r>
          </w:p>
        </w:tc>
        <w:tc>
          <w:tcPr>
            <w:tcW w:w="1066" w:type="dxa"/>
            <w:tcBorders/>
            <w:vAlign w:val="center"/>
          </w:tcPr>
          <w:p>
            <w:pPr>
              <w:pStyle w:val="TableContents"/>
              <w:bidi w:val="0"/>
              <w:spacing w:before="0" w:after="283"/>
              <w:jc w:val="left"/>
              <w:rPr/>
            </w:pPr>
            <w:r>
              <w:rPr/>
              <w:t xml:space="preserve">1,156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Italia </w:t>
            </w:r>
          </w:p>
        </w:tc>
        <w:tc>
          <w:tcPr>
            <w:tcW w:w="1246" w:type="dxa"/>
            <w:tcBorders/>
            <w:vAlign w:val="center"/>
          </w:tcPr>
          <w:p>
            <w:pPr>
              <w:pStyle w:val="TableContents"/>
              <w:bidi w:val="0"/>
              <w:spacing w:before="0" w:after="283"/>
              <w:jc w:val="left"/>
              <w:rPr/>
            </w:pPr>
            <w:r>
              <w:rPr/>
              <w:t xml:space="preserve">1.57 </w:t>
            </w:r>
          </w:p>
        </w:tc>
        <w:tc>
          <w:tcPr>
            <w:tcW w:w="1066" w:type="dxa"/>
            <w:tcBorders/>
            <w:vAlign w:val="center"/>
          </w:tcPr>
          <w:p>
            <w:pPr>
              <w:pStyle w:val="TableContents"/>
              <w:bidi w:val="0"/>
              <w:spacing w:before="0" w:after="283"/>
              <w:jc w:val="left"/>
              <w:rPr/>
            </w:pPr>
            <w:r>
              <w:rPr/>
              <w:t xml:space="preserve">93,715 </w:t>
            </w:r>
          </w:p>
        </w:tc>
        <w:tc>
          <w:tcPr>
            <w:tcW w:w="1066" w:type="dxa"/>
            <w:tcBorders/>
            <w:vAlign w:val="center"/>
          </w:tcPr>
          <w:p>
            <w:pPr>
              <w:pStyle w:val="TableContents"/>
              <w:bidi w:val="0"/>
              <w:spacing w:before="0" w:after="283"/>
              <w:jc w:val="left"/>
              <w:rPr/>
            </w:pPr>
            <w:r>
              <w:rPr/>
              <w:t xml:space="preserve">93,715 </w:t>
            </w:r>
          </w:p>
        </w:tc>
        <w:tc>
          <w:tcPr>
            <w:tcW w:w="1066" w:type="dxa"/>
            <w:tcBorders/>
            <w:vAlign w:val="center"/>
          </w:tcPr>
          <w:p>
            <w:pPr>
              <w:pStyle w:val="TableContents"/>
              <w:bidi w:val="0"/>
              <w:spacing w:before="0" w:after="283"/>
              <w:jc w:val="left"/>
              <w:rPr/>
            </w:pPr>
            <w:r>
              <w:rPr/>
              <w:t xml:space="preserve">76,264 </w:t>
            </w:r>
          </w:p>
        </w:tc>
        <w:tc>
          <w:tcPr>
            <w:tcW w:w="1066" w:type="dxa"/>
            <w:tcBorders/>
            <w:vAlign w:val="center"/>
          </w:tcPr>
          <w:p>
            <w:pPr>
              <w:pStyle w:val="TableContents"/>
              <w:bidi w:val="0"/>
              <w:spacing w:before="0" w:after="283"/>
              <w:jc w:val="left"/>
              <w:rPr/>
            </w:pPr>
            <w:r>
              <w:rPr/>
              <w:t xml:space="preserve">64,779 </w:t>
            </w:r>
          </w:p>
        </w:tc>
        <w:tc>
          <w:tcPr>
            <w:tcW w:w="1066" w:type="dxa"/>
            <w:tcBorders/>
            <w:vAlign w:val="center"/>
          </w:tcPr>
          <w:p>
            <w:pPr>
              <w:pStyle w:val="TableContents"/>
              <w:bidi w:val="0"/>
              <w:spacing w:before="0" w:after="283"/>
              <w:jc w:val="left"/>
              <w:rPr/>
            </w:pPr>
            <w:r>
              <w:rPr/>
              <w:t xml:space="preserve">58,060 </w:t>
            </w:r>
          </w:p>
        </w:tc>
        <w:tc>
          <w:tcPr>
            <w:tcW w:w="1066" w:type="dxa"/>
            <w:tcBorders/>
            <w:vAlign w:val="center"/>
          </w:tcPr>
          <w:p>
            <w:pPr>
              <w:pStyle w:val="TableContents"/>
              <w:bidi w:val="0"/>
              <w:spacing w:before="0" w:after="283"/>
              <w:jc w:val="left"/>
              <w:rPr/>
            </w:pPr>
            <w:r>
              <w:rPr/>
              <w:t xml:space="preserve">56,397 </w:t>
            </w:r>
          </w:p>
        </w:tc>
        <w:tc>
          <w:tcPr>
            <w:tcW w:w="1066" w:type="dxa"/>
            <w:tcBorders/>
            <w:vAlign w:val="center"/>
          </w:tcPr>
          <w:p>
            <w:pPr>
              <w:pStyle w:val="TableContents"/>
              <w:bidi w:val="0"/>
              <w:spacing w:before="0" w:after="283"/>
              <w:jc w:val="left"/>
              <w:rPr/>
            </w:pPr>
            <w:r>
              <w:rPr/>
              <w:t xml:space="preserve">54,965 </w:t>
            </w:r>
          </w:p>
        </w:tc>
        <w:tc>
          <w:tcPr>
            <w:tcW w:w="1066" w:type="dxa"/>
            <w:tcBorders/>
            <w:vAlign w:val="center"/>
          </w:tcPr>
          <w:p>
            <w:pPr>
              <w:pStyle w:val="TableContents"/>
              <w:bidi w:val="0"/>
              <w:spacing w:before="0" w:after="283"/>
              <w:jc w:val="left"/>
              <w:rPr/>
            </w:pPr>
            <w:r>
              <w:rPr/>
              <w:t xml:space="preserve">47,061 </w:t>
            </w:r>
          </w:p>
        </w:tc>
        <w:tc>
          <w:tcPr>
            <w:tcW w:w="1066" w:type="dxa"/>
            <w:tcBorders/>
            <w:vAlign w:val="center"/>
          </w:tcPr>
          <w:p>
            <w:pPr>
              <w:pStyle w:val="TableContents"/>
              <w:bidi w:val="0"/>
              <w:spacing w:before="0" w:after="283"/>
              <w:jc w:val="left"/>
              <w:rPr/>
            </w:pPr>
            <w:r>
              <w:rPr/>
              <w:t xml:space="preserve">38,068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Jamaika </w:t>
            </w:r>
          </w:p>
        </w:tc>
        <w:tc>
          <w:tcPr>
            <w:tcW w:w="1246" w:type="dxa"/>
            <w:tcBorders/>
            <w:vAlign w:val="center"/>
          </w:tcPr>
          <w:p>
            <w:pPr>
              <w:pStyle w:val="TableContents"/>
              <w:bidi w:val="0"/>
              <w:spacing w:before="0" w:after="283"/>
              <w:jc w:val="left"/>
              <w:rPr/>
            </w:pPr>
            <w:r>
              <w:rPr/>
              <w:t xml:space="preserve">0.01 </w:t>
            </w:r>
          </w:p>
        </w:tc>
        <w:tc>
          <w:tcPr>
            <w:tcW w:w="1066" w:type="dxa"/>
            <w:tcBorders/>
            <w:vAlign w:val="center"/>
          </w:tcPr>
          <w:p>
            <w:pPr>
              <w:pStyle w:val="TableContents"/>
              <w:bidi w:val="0"/>
              <w:spacing w:before="0" w:after="283"/>
              <w:jc w:val="left"/>
              <w:rPr/>
            </w:pPr>
            <w:r>
              <w:rPr/>
              <w:t xml:space="preserve">15 </w:t>
            </w:r>
          </w:p>
        </w:tc>
        <w:tc>
          <w:tcPr>
            <w:tcW w:w="1066" w:type="dxa"/>
            <w:tcBorders/>
            <w:vAlign w:val="center"/>
          </w:tcPr>
          <w:p>
            <w:pPr>
              <w:pStyle w:val="TableContents"/>
              <w:bidi w:val="0"/>
              <w:spacing w:before="0" w:after="283"/>
              <w:jc w:val="left"/>
              <w:rPr/>
            </w:pPr>
            <w:r>
              <w:rPr/>
              <w:t xml:space="preserve">22 </w:t>
            </w:r>
          </w:p>
        </w:tc>
        <w:tc>
          <w:tcPr>
            <w:tcW w:w="1066" w:type="dxa"/>
            <w:tcBorders/>
            <w:vAlign w:val="center"/>
          </w:tcPr>
          <w:p>
            <w:pPr>
              <w:pStyle w:val="TableContents"/>
              <w:bidi w:val="0"/>
              <w:spacing w:before="0" w:after="283"/>
              <w:jc w:val="left"/>
              <w:rPr/>
            </w:pPr>
            <w:r>
              <w:rPr/>
              <w:t xml:space="preserve">21 </w:t>
            </w:r>
          </w:p>
        </w:tc>
        <w:tc>
          <w:tcPr>
            <w:tcW w:w="1066" w:type="dxa"/>
            <w:tcBorders/>
            <w:vAlign w:val="center"/>
          </w:tcPr>
          <w:p>
            <w:pPr>
              <w:pStyle w:val="TableContents"/>
              <w:bidi w:val="0"/>
              <w:spacing w:before="0" w:after="283"/>
              <w:jc w:val="left"/>
              <w:rPr/>
            </w:pPr>
            <w:r>
              <w:rPr/>
              <w:t xml:space="preserve">20 </w:t>
            </w:r>
          </w:p>
        </w:tc>
        <w:tc>
          <w:tcPr>
            <w:tcW w:w="1066" w:type="dxa"/>
            <w:tcBorders/>
            <w:vAlign w:val="center"/>
          </w:tcPr>
          <w:p>
            <w:pPr>
              <w:pStyle w:val="TableContents"/>
              <w:bidi w:val="0"/>
              <w:spacing w:before="0" w:after="283"/>
              <w:jc w:val="left"/>
              <w:rPr/>
            </w:pPr>
            <w:r>
              <w:rPr/>
              <w:t xml:space="preserve">20 </w:t>
            </w:r>
          </w:p>
        </w:tc>
        <w:tc>
          <w:tcPr>
            <w:tcW w:w="1066" w:type="dxa"/>
            <w:tcBorders/>
            <w:vAlign w:val="center"/>
          </w:tcPr>
          <w:p>
            <w:pPr>
              <w:pStyle w:val="TableContents"/>
              <w:bidi w:val="0"/>
              <w:spacing w:before="0" w:after="283"/>
              <w:jc w:val="left"/>
              <w:rPr/>
            </w:pPr>
            <w:r>
              <w:rPr/>
              <w:t xml:space="preserve">21 </w:t>
            </w:r>
          </w:p>
        </w:tc>
        <w:tc>
          <w:tcPr>
            <w:tcW w:w="1066" w:type="dxa"/>
            <w:tcBorders/>
            <w:vAlign w:val="center"/>
          </w:tcPr>
          <w:p>
            <w:pPr>
              <w:pStyle w:val="TableContents"/>
              <w:bidi w:val="0"/>
              <w:spacing w:before="0" w:after="283"/>
              <w:jc w:val="left"/>
              <w:rPr/>
            </w:pPr>
            <w:r>
              <w:rPr/>
              <w:t xml:space="preserve">26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Japani </w:t>
            </w:r>
          </w:p>
        </w:tc>
        <w:tc>
          <w:tcPr>
            <w:tcW w:w="1246" w:type="dxa"/>
            <w:tcBorders/>
            <w:vAlign w:val="center"/>
          </w:tcPr>
          <w:p>
            <w:pPr>
              <w:pStyle w:val="TableContents"/>
              <w:bidi w:val="0"/>
              <w:spacing w:before="0" w:after="283"/>
              <w:jc w:val="left"/>
              <w:rPr/>
            </w:pPr>
            <w:r>
              <w:rPr/>
              <w:t xml:space="preserve">0.02 </w:t>
            </w:r>
          </w:p>
        </w:tc>
        <w:tc>
          <w:tcPr>
            <w:tcW w:w="1066" w:type="dxa"/>
            <w:tcBorders/>
            <w:vAlign w:val="center"/>
          </w:tcPr>
          <w:p>
            <w:pPr>
              <w:pStyle w:val="TableContents"/>
              <w:bidi w:val="0"/>
              <w:spacing w:before="0" w:after="283"/>
              <w:jc w:val="left"/>
              <w:rPr/>
            </w:pPr>
            <w:r>
              <w:rPr/>
              <w:t xml:space="preserve">2,419 </w:t>
            </w:r>
          </w:p>
        </w:tc>
        <w:tc>
          <w:tcPr>
            <w:tcW w:w="1066" w:type="dxa"/>
            <w:tcBorders/>
            <w:vAlign w:val="center"/>
          </w:tcPr>
          <w:p>
            <w:pPr>
              <w:pStyle w:val="TableContents"/>
              <w:bidi w:val="0"/>
              <w:spacing w:before="0" w:after="283"/>
              <w:jc w:val="left"/>
              <w:rPr/>
            </w:pPr>
            <w:r>
              <w:rPr/>
              <w:t xml:space="preserve">2,560 </w:t>
            </w:r>
          </w:p>
        </w:tc>
        <w:tc>
          <w:tcPr>
            <w:tcW w:w="1066" w:type="dxa"/>
            <w:tcBorders/>
            <w:vAlign w:val="center"/>
          </w:tcPr>
          <w:p>
            <w:pPr>
              <w:pStyle w:val="TableContents"/>
              <w:bidi w:val="0"/>
              <w:spacing w:before="0" w:after="283"/>
              <w:jc w:val="left"/>
              <w:rPr/>
            </w:pPr>
            <w:r>
              <w:rPr/>
              <w:t xml:space="preserve">2,584 </w:t>
            </w:r>
          </w:p>
        </w:tc>
        <w:tc>
          <w:tcPr>
            <w:tcW w:w="1066" w:type="dxa"/>
            <w:tcBorders/>
            <w:vAlign w:val="center"/>
          </w:tcPr>
          <w:p>
            <w:pPr>
              <w:pStyle w:val="TableContents"/>
              <w:bidi w:val="0"/>
              <w:spacing w:before="0" w:after="283"/>
              <w:jc w:val="left"/>
              <w:rPr/>
            </w:pPr>
            <w:r>
              <w:rPr/>
              <w:t xml:space="preserve">2,581 </w:t>
            </w:r>
          </w:p>
        </w:tc>
        <w:tc>
          <w:tcPr>
            <w:tcW w:w="1066" w:type="dxa"/>
            <w:tcBorders/>
            <w:vAlign w:val="center"/>
          </w:tcPr>
          <w:p>
            <w:pPr>
              <w:pStyle w:val="TableContents"/>
              <w:bidi w:val="0"/>
              <w:spacing w:before="0" w:after="283"/>
              <w:jc w:val="left"/>
              <w:rPr/>
            </w:pPr>
            <w:r>
              <w:rPr/>
              <w:t xml:space="preserve">2,649 </w:t>
            </w:r>
          </w:p>
        </w:tc>
        <w:tc>
          <w:tcPr>
            <w:tcW w:w="1066" w:type="dxa"/>
            <w:tcBorders/>
            <w:vAlign w:val="center"/>
          </w:tcPr>
          <w:p>
            <w:pPr>
              <w:pStyle w:val="TableContents"/>
              <w:bidi w:val="0"/>
              <w:spacing w:before="0" w:after="283"/>
              <w:jc w:val="left"/>
              <w:rPr/>
            </w:pPr>
            <w:r>
              <w:rPr/>
              <w:t xml:space="preserve">2,586 </w:t>
            </w:r>
          </w:p>
        </w:tc>
        <w:tc>
          <w:tcPr>
            <w:tcW w:w="1066" w:type="dxa"/>
            <w:tcBorders/>
            <w:vAlign w:val="center"/>
          </w:tcPr>
          <w:p>
            <w:pPr>
              <w:pStyle w:val="TableContents"/>
              <w:bidi w:val="0"/>
              <w:spacing w:before="0" w:after="283"/>
              <w:jc w:val="left"/>
              <w:rPr/>
            </w:pPr>
            <w:r>
              <w:rPr/>
              <w:t xml:space="preserve">2,332 </w:t>
            </w:r>
          </w:p>
        </w:tc>
        <w:tc>
          <w:tcPr>
            <w:tcW w:w="1066" w:type="dxa"/>
            <w:tcBorders/>
            <w:vAlign w:val="center"/>
          </w:tcPr>
          <w:p>
            <w:pPr>
              <w:pStyle w:val="TableContents"/>
              <w:bidi w:val="0"/>
              <w:spacing w:before="0" w:after="283"/>
              <w:jc w:val="left"/>
              <w:rPr/>
            </w:pPr>
            <w:r>
              <w:rPr/>
              <w:t xml:space="preserve">2,019 </w:t>
            </w:r>
          </w:p>
        </w:tc>
        <w:tc>
          <w:tcPr>
            <w:tcW w:w="1066" w:type="dxa"/>
            <w:tcBorders/>
            <w:vAlign w:val="center"/>
          </w:tcPr>
          <w:p>
            <w:pPr>
              <w:pStyle w:val="TableContents"/>
              <w:bidi w:val="0"/>
              <w:spacing w:before="0" w:after="283"/>
              <w:jc w:val="left"/>
              <w:rPr/>
            </w:pPr>
            <w:r>
              <w:rPr/>
              <w:t xml:space="preserve">1,794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Jordan </w:t>
            </w:r>
          </w:p>
        </w:tc>
        <w:tc>
          <w:tcPr>
            <w:tcW w:w="1246" w:type="dxa"/>
            <w:tcBorders/>
            <w:vAlign w:val="center"/>
          </w:tcPr>
          <w:p>
            <w:pPr>
              <w:pStyle w:val="TableContents"/>
              <w:bidi w:val="0"/>
              <w:spacing w:before="0" w:after="283"/>
              <w:jc w:val="left"/>
              <w:rPr/>
            </w:pPr>
            <w:r>
              <w:rPr/>
              <w:t xml:space="preserve">89.55 </w:t>
            </w:r>
          </w:p>
        </w:tc>
        <w:tc>
          <w:tcPr>
            <w:tcW w:w="1066" w:type="dxa"/>
            <w:tcBorders/>
            <w:vAlign w:val="center"/>
          </w:tcPr>
          <w:p>
            <w:pPr>
              <w:pStyle w:val="TableContents"/>
              <w:bidi w:val="0"/>
              <w:spacing w:before="0" w:after="283"/>
              <w:jc w:val="left"/>
              <w:rPr/>
            </w:pPr>
            <w:r>
              <w:rPr/>
              <w:t xml:space="preserve">664,102 </w:t>
            </w:r>
          </w:p>
        </w:tc>
        <w:tc>
          <w:tcPr>
            <w:tcW w:w="1066" w:type="dxa"/>
            <w:tcBorders/>
            <w:vAlign w:val="center"/>
          </w:tcPr>
          <w:p>
            <w:pPr>
              <w:pStyle w:val="TableContents"/>
              <w:bidi w:val="0"/>
              <w:spacing w:before="0" w:after="283"/>
              <w:jc w:val="left"/>
              <w:rPr/>
            </w:pPr>
            <w:r>
              <w:rPr/>
              <w:t xml:space="preserve">654,141 </w:t>
            </w:r>
          </w:p>
        </w:tc>
        <w:tc>
          <w:tcPr>
            <w:tcW w:w="1066" w:type="dxa"/>
            <w:tcBorders/>
            <w:vAlign w:val="center"/>
          </w:tcPr>
          <w:p>
            <w:pPr>
              <w:pStyle w:val="TableContents"/>
              <w:bidi w:val="0"/>
              <w:spacing w:before="0" w:after="283"/>
              <w:jc w:val="left"/>
              <w:rPr/>
            </w:pPr>
            <w:r>
              <w:rPr/>
              <w:t xml:space="preserve">641,915 </w:t>
            </w:r>
          </w:p>
        </w:tc>
        <w:tc>
          <w:tcPr>
            <w:tcW w:w="1066" w:type="dxa"/>
            <w:tcBorders/>
            <w:vAlign w:val="center"/>
          </w:tcPr>
          <w:p>
            <w:pPr>
              <w:pStyle w:val="TableContents"/>
              <w:bidi w:val="0"/>
              <w:spacing w:before="0" w:after="283"/>
              <w:jc w:val="left"/>
              <w:rPr/>
            </w:pPr>
            <w:r>
              <w:rPr/>
              <w:t xml:space="preserve">302,707 </w:t>
            </w:r>
          </w:p>
        </w:tc>
        <w:tc>
          <w:tcPr>
            <w:tcW w:w="1066" w:type="dxa"/>
            <w:tcBorders/>
            <w:vAlign w:val="center"/>
          </w:tcPr>
          <w:p>
            <w:pPr>
              <w:pStyle w:val="TableContents"/>
              <w:bidi w:val="0"/>
              <w:spacing w:before="0" w:after="283"/>
              <w:jc w:val="left"/>
              <w:rPr/>
            </w:pPr>
            <w:r>
              <w:rPr/>
              <w:t xml:space="preserve">451,009 </w:t>
            </w:r>
          </w:p>
        </w:tc>
        <w:tc>
          <w:tcPr>
            <w:tcW w:w="1066" w:type="dxa"/>
            <w:tcBorders/>
            <w:vAlign w:val="center"/>
          </w:tcPr>
          <w:p>
            <w:pPr>
              <w:pStyle w:val="TableContents"/>
              <w:bidi w:val="0"/>
              <w:spacing w:before="0" w:after="283"/>
              <w:jc w:val="left"/>
              <w:rPr/>
            </w:pPr>
            <w:r>
              <w:rPr/>
              <w:t xml:space="preserve">450,915 </w:t>
            </w:r>
          </w:p>
        </w:tc>
        <w:tc>
          <w:tcPr>
            <w:tcW w:w="1066" w:type="dxa"/>
            <w:tcBorders/>
            <w:vAlign w:val="center"/>
          </w:tcPr>
          <w:p>
            <w:pPr>
              <w:pStyle w:val="TableContents"/>
              <w:bidi w:val="0"/>
              <w:spacing w:before="0" w:after="283"/>
              <w:jc w:val="left"/>
              <w:rPr/>
            </w:pPr>
            <w:r>
              <w:rPr/>
              <w:t xml:space="preserve">450,756 </w:t>
            </w:r>
          </w:p>
        </w:tc>
        <w:tc>
          <w:tcPr>
            <w:tcW w:w="1066" w:type="dxa"/>
            <w:tcBorders/>
            <w:vAlign w:val="center"/>
          </w:tcPr>
          <w:p>
            <w:pPr>
              <w:pStyle w:val="TableContents"/>
              <w:bidi w:val="0"/>
              <w:spacing w:before="0" w:after="283"/>
              <w:jc w:val="left"/>
              <w:rPr/>
            </w:pPr>
            <w:r>
              <w:rPr/>
              <w:t xml:space="preserve">500,413 </w:t>
            </w:r>
          </w:p>
        </w:tc>
        <w:tc>
          <w:tcPr>
            <w:tcW w:w="1066" w:type="dxa"/>
            <w:tcBorders/>
            <w:vAlign w:val="center"/>
          </w:tcPr>
          <w:p>
            <w:pPr>
              <w:pStyle w:val="TableContents"/>
              <w:bidi w:val="0"/>
              <w:spacing w:before="0" w:after="283"/>
              <w:jc w:val="left"/>
              <w:rPr/>
            </w:pPr>
            <w:r>
              <w:rPr/>
              <w:t xml:space="preserve">500,281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Kazakstan </w:t>
            </w:r>
          </w:p>
        </w:tc>
        <w:tc>
          <w:tcPr>
            <w:tcW w:w="1246" w:type="dxa"/>
            <w:tcBorders/>
            <w:vAlign w:val="center"/>
          </w:tcPr>
          <w:p>
            <w:pPr>
              <w:pStyle w:val="TableContents"/>
              <w:bidi w:val="0"/>
              <w:spacing w:before="0" w:after="283"/>
              <w:jc w:val="left"/>
              <w:rPr/>
            </w:pPr>
            <w:r>
              <w:rPr/>
              <w:t xml:space="preserve">0.04 </w:t>
            </w:r>
          </w:p>
        </w:tc>
        <w:tc>
          <w:tcPr>
            <w:tcW w:w="1066" w:type="dxa"/>
            <w:tcBorders/>
            <w:vAlign w:val="center"/>
          </w:tcPr>
          <w:p>
            <w:pPr>
              <w:pStyle w:val="TableContents"/>
              <w:bidi w:val="0"/>
              <w:spacing w:before="0" w:after="283"/>
              <w:jc w:val="left"/>
              <w:rPr/>
            </w:pPr>
            <w:r>
              <w:rPr/>
              <w:t xml:space="preserve">662 </w:t>
            </w:r>
          </w:p>
        </w:tc>
        <w:tc>
          <w:tcPr>
            <w:tcW w:w="1066" w:type="dxa"/>
            <w:tcBorders/>
            <w:vAlign w:val="center"/>
          </w:tcPr>
          <w:p>
            <w:pPr>
              <w:pStyle w:val="TableContents"/>
              <w:bidi w:val="0"/>
              <w:spacing w:before="0" w:after="283"/>
              <w:jc w:val="left"/>
              <w:rPr/>
            </w:pPr>
            <w:r>
              <w:rPr/>
              <w:t xml:space="preserve">633 </w:t>
            </w:r>
          </w:p>
        </w:tc>
        <w:tc>
          <w:tcPr>
            <w:tcW w:w="1066" w:type="dxa"/>
            <w:tcBorders/>
            <w:vAlign w:val="center"/>
          </w:tcPr>
          <w:p>
            <w:pPr>
              <w:pStyle w:val="TableContents"/>
              <w:bidi w:val="0"/>
              <w:spacing w:before="0" w:after="283"/>
              <w:jc w:val="left"/>
              <w:rPr/>
            </w:pPr>
            <w:r>
              <w:rPr/>
              <w:t xml:space="preserve">584 </w:t>
            </w:r>
          </w:p>
        </w:tc>
        <w:tc>
          <w:tcPr>
            <w:tcW w:w="1066" w:type="dxa"/>
            <w:tcBorders/>
            <w:vAlign w:val="center"/>
          </w:tcPr>
          <w:p>
            <w:pPr>
              <w:pStyle w:val="TableContents"/>
              <w:bidi w:val="0"/>
              <w:spacing w:before="0" w:after="283"/>
              <w:jc w:val="left"/>
              <w:rPr/>
            </w:pPr>
            <w:r>
              <w:rPr/>
              <w:t xml:space="preserve">564 </w:t>
            </w:r>
          </w:p>
        </w:tc>
        <w:tc>
          <w:tcPr>
            <w:tcW w:w="1066" w:type="dxa"/>
            <w:tcBorders/>
            <w:vAlign w:val="center"/>
          </w:tcPr>
          <w:p>
            <w:pPr>
              <w:pStyle w:val="TableContents"/>
              <w:bidi w:val="0"/>
              <w:spacing w:before="0" w:after="283"/>
              <w:jc w:val="left"/>
              <w:rPr/>
            </w:pPr>
            <w:r>
              <w:rPr/>
              <w:t xml:space="preserve">616 </w:t>
            </w:r>
          </w:p>
        </w:tc>
        <w:tc>
          <w:tcPr>
            <w:tcW w:w="1066" w:type="dxa"/>
            <w:tcBorders/>
            <w:vAlign w:val="center"/>
          </w:tcPr>
          <w:p>
            <w:pPr>
              <w:pStyle w:val="TableContents"/>
              <w:bidi w:val="0"/>
              <w:spacing w:before="0" w:after="283"/>
              <w:jc w:val="left"/>
              <w:rPr/>
            </w:pPr>
            <w:r>
              <w:rPr/>
              <w:t xml:space="preserve">714 </w:t>
            </w:r>
          </w:p>
        </w:tc>
        <w:tc>
          <w:tcPr>
            <w:tcW w:w="1066" w:type="dxa"/>
            <w:tcBorders/>
            <w:vAlign w:val="center"/>
          </w:tcPr>
          <w:p>
            <w:pPr>
              <w:pStyle w:val="TableContents"/>
              <w:bidi w:val="0"/>
              <w:spacing w:before="0" w:after="283"/>
              <w:jc w:val="left"/>
              <w:rPr/>
            </w:pPr>
            <w:r>
              <w:rPr/>
              <w:t xml:space="preserve">4,340 </w:t>
            </w:r>
          </w:p>
        </w:tc>
        <w:tc>
          <w:tcPr>
            <w:tcW w:w="1066" w:type="dxa"/>
            <w:tcBorders/>
            <w:vAlign w:val="center"/>
          </w:tcPr>
          <w:p>
            <w:pPr>
              <w:pStyle w:val="TableContents"/>
              <w:bidi w:val="0"/>
              <w:spacing w:before="0" w:after="283"/>
              <w:jc w:val="left"/>
              <w:rPr/>
            </w:pPr>
            <w:r>
              <w:rPr/>
              <w:t xml:space="preserve">4,352 </w:t>
            </w:r>
          </w:p>
        </w:tc>
        <w:tc>
          <w:tcPr>
            <w:tcW w:w="1066" w:type="dxa"/>
            <w:tcBorders/>
            <w:vAlign w:val="center"/>
          </w:tcPr>
          <w:p>
            <w:pPr>
              <w:pStyle w:val="TableContents"/>
              <w:bidi w:val="0"/>
              <w:spacing w:before="0" w:after="283"/>
              <w:jc w:val="left"/>
              <w:rPr/>
            </w:pPr>
            <w:r>
              <w:rPr/>
              <w:t xml:space="preserve">4,285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Kenia </w:t>
            </w:r>
          </w:p>
        </w:tc>
        <w:tc>
          <w:tcPr>
            <w:tcW w:w="1246" w:type="dxa"/>
            <w:tcBorders/>
            <w:vAlign w:val="center"/>
          </w:tcPr>
          <w:p>
            <w:pPr>
              <w:pStyle w:val="TableContents"/>
              <w:bidi w:val="0"/>
              <w:spacing w:before="0" w:after="283"/>
              <w:jc w:val="left"/>
              <w:rPr/>
            </w:pPr>
            <w:r>
              <w:rPr/>
              <w:t xml:space="preserve">12.31 </w:t>
            </w:r>
          </w:p>
        </w:tc>
        <w:tc>
          <w:tcPr>
            <w:tcW w:w="1066" w:type="dxa"/>
            <w:tcBorders/>
            <w:vAlign w:val="center"/>
          </w:tcPr>
          <w:p>
            <w:pPr>
              <w:pStyle w:val="TableContents"/>
              <w:bidi w:val="0"/>
              <w:spacing w:before="0" w:after="283"/>
              <w:jc w:val="left"/>
              <w:rPr/>
            </w:pPr>
            <w:r>
              <w:rPr/>
              <w:t xml:space="preserve">552,272 </w:t>
            </w:r>
          </w:p>
        </w:tc>
        <w:tc>
          <w:tcPr>
            <w:tcW w:w="1066" w:type="dxa"/>
            <w:tcBorders/>
            <w:vAlign w:val="center"/>
          </w:tcPr>
          <w:p>
            <w:pPr>
              <w:pStyle w:val="TableContents"/>
              <w:bidi w:val="0"/>
              <w:spacing w:before="0" w:after="283"/>
              <w:jc w:val="left"/>
              <w:rPr/>
            </w:pPr>
            <w:r>
              <w:rPr/>
              <w:t xml:space="preserve">551,352 </w:t>
            </w:r>
          </w:p>
        </w:tc>
        <w:tc>
          <w:tcPr>
            <w:tcW w:w="1066" w:type="dxa"/>
            <w:tcBorders/>
            <w:vAlign w:val="center"/>
          </w:tcPr>
          <w:p>
            <w:pPr>
              <w:pStyle w:val="TableContents"/>
              <w:bidi w:val="0"/>
              <w:spacing w:before="0" w:after="283"/>
              <w:jc w:val="left"/>
              <w:rPr/>
            </w:pPr>
            <w:r>
              <w:rPr/>
              <w:t xml:space="preserve">534,938 </w:t>
            </w:r>
          </w:p>
        </w:tc>
        <w:tc>
          <w:tcPr>
            <w:tcW w:w="1066" w:type="dxa"/>
            <w:tcBorders/>
            <w:vAlign w:val="center"/>
          </w:tcPr>
          <w:p>
            <w:pPr>
              <w:pStyle w:val="TableContents"/>
              <w:bidi w:val="0"/>
              <w:spacing w:before="0" w:after="283"/>
              <w:jc w:val="left"/>
              <w:rPr/>
            </w:pPr>
            <w:r>
              <w:rPr/>
              <w:t xml:space="preserve">564,933 </w:t>
            </w:r>
          </w:p>
        </w:tc>
        <w:tc>
          <w:tcPr>
            <w:tcW w:w="1066" w:type="dxa"/>
            <w:tcBorders/>
            <w:vAlign w:val="center"/>
          </w:tcPr>
          <w:p>
            <w:pPr>
              <w:pStyle w:val="TableContents"/>
              <w:bidi w:val="0"/>
              <w:spacing w:before="0" w:after="283"/>
              <w:jc w:val="left"/>
              <w:rPr/>
            </w:pPr>
            <w:r>
              <w:rPr/>
              <w:t xml:space="preserve">566,487 </w:t>
            </w:r>
          </w:p>
        </w:tc>
        <w:tc>
          <w:tcPr>
            <w:tcW w:w="1066" w:type="dxa"/>
            <w:tcBorders/>
            <w:vAlign w:val="center"/>
          </w:tcPr>
          <w:p>
            <w:pPr>
              <w:pStyle w:val="TableContents"/>
              <w:bidi w:val="0"/>
              <w:spacing w:before="0" w:after="283"/>
              <w:jc w:val="left"/>
              <w:rPr/>
            </w:pPr>
            <w:r>
              <w:rPr/>
              <w:t xml:space="preserve">402,905 </w:t>
            </w:r>
          </w:p>
        </w:tc>
        <w:tc>
          <w:tcPr>
            <w:tcW w:w="1066" w:type="dxa"/>
            <w:tcBorders/>
            <w:vAlign w:val="center"/>
          </w:tcPr>
          <w:p>
            <w:pPr>
              <w:pStyle w:val="TableContents"/>
              <w:bidi w:val="0"/>
              <w:spacing w:before="0" w:after="283"/>
              <w:jc w:val="left"/>
              <w:rPr/>
            </w:pPr>
            <w:r>
              <w:rPr/>
              <w:t xml:space="preserve">358,928 </w:t>
            </w:r>
          </w:p>
        </w:tc>
        <w:tc>
          <w:tcPr>
            <w:tcW w:w="1066" w:type="dxa"/>
            <w:tcBorders/>
            <w:vAlign w:val="center"/>
          </w:tcPr>
          <w:p>
            <w:pPr>
              <w:pStyle w:val="TableContents"/>
              <w:bidi w:val="0"/>
              <w:spacing w:before="0" w:after="283"/>
              <w:jc w:val="left"/>
              <w:rPr/>
            </w:pPr>
            <w:r>
              <w:rPr/>
              <w:t xml:space="preserve">320,605 </w:t>
            </w:r>
          </w:p>
        </w:tc>
        <w:tc>
          <w:tcPr>
            <w:tcW w:w="1066" w:type="dxa"/>
            <w:tcBorders/>
            <w:vAlign w:val="center"/>
          </w:tcPr>
          <w:p>
            <w:pPr>
              <w:pStyle w:val="TableContents"/>
              <w:bidi w:val="0"/>
              <w:spacing w:before="0" w:after="283"/>
              <w:jc w:val="left"/>
              <w:rPr/>
            </w:pPr>
            <w:r>
              <w:rPr/>
              <w:t xml:space="preserve">265,729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Kuwait </w:t>
            </w:r>
          </w:p>
        </w:tc>
        <w:tc>
          <w:tcPr>
            <w:tcW w:w="1246" w:type="dxa"/>
            <w:tcBorders/>
            <w:vAlign w:val="center"/>
          </w:tcPr>
          <w:p>
            <w:pPr>
              <w:pStyle w:val="TableContents"/>
              <w:bidi w:val="0"/>
              <w:spacing w:before="0" w:after="283"/>
              <w:jc w:val="left"/>
              <w:rPr/>
            </w:pPr>
            <w:r>
              <w:rPr/>
              <w:t xml:space="preserve">0.16 </w:t>
            </w:r>
          </w:p>
        </w:tc>
        <w:tc>
          <w:tcPr>
            <w:tcW w:w="1066" w:type="dxa"/>
            <w:tcBorders/>
            <w:vAlign w:val="center"/>
          </w:tcPr>
          <w:p>
            <w:pPr>
              <w:pStyle w:val="TableContents"/>
              <w:bidi w:val="0"/>
              <w:spacing w:before="0" w:after="283"/>
              <w:jc w:val="left"/>
              <w:rPr/>
            </w:pPr>
            <w:r>
              <w:rPr/>
              <w:t xml:space="preserve">593 </w:t>
            </w:r>
          </w:p>
        </w:tc>
        <w:tc>
          <w:tcPr>
            <w:tcW w:w="1066" w:type="dxa"/>
            <w:tcBorders/>
            <w:vAlign w:val="center"/>
          </w:tcPr>
          <w:p>
            <w:pPr>
              <w:pStyle w:val="TableContents"/>
              <w:bidi w:val="0"/>
              <w:spacing w:before="0" w:after="283"/>
              <w:jc w:val="left"/>
              <w:rPr/>
            </w:pPr>
            <w:r>
              <w:rPr/>
              <w:t xml:space="preserve">614 </w:t>
            </w:r>
          </w:p>
        </w:tc>
        <w:tc>
          <w:tcPr>
            <w:tcW w:w="1066" w:type="dxa"/>
            <w:tcBorders/>
            <w:vAlign w:val="center"/>
          </w:tcPr>
          <w:p>
            <w:pPr>
              <w:pStyle w:val="TableContents"/>
              <w:bidi w:val="0"/>
              <w:spacing w:before="0" w:after="283"/>
              <w:jc w:val="left"/>
              <w:rPr/>
            </w:pPr>
            <w:r>
              <w:rPr/>
              <w:t xml:space="preserve">635 </w:t>
            </w:r>
          </w:p>
        </w:tc>
        <w:tc>
          <w:tcPr>
            <w:tcW w:w="1066" w:type="dxa"/>
            <w:tcBorders/>
            <w:vAlign w:val="center"/>
          </w:tcPr>
          <w:p>
            <w:pPr>
              <w:pStyle w:val="TableContents"/>
              <w:bidi w:val="0"/>
              <w:spacing w:before="0" w:after="283"/>
              <w:jc w:val="left"/>
              <w:rPr/>
            </w:pPr>
            <w:r>
              <w:rPr/>
              <w:t xml:space="preserve">674 </w:t>
            </w:r>
          </w:p>
        </w:tc>
        <w:tc>
          <w:tcPr>
            <w:tcW w:w="1066" w:type="dxa"/>
            <w:tcBorders/>
            <w:vAlign w:val="center"/>
          </w:tcPr>
          <w:p>
            <w:pPr>
              <w:pStyle w:val="TableContents"/>
              <w:bidi w:val="0"/>
              <w:spacing w:before="0" w:after="283"/>
              <w:jc w:val="left"/>
              <w:rPr/>
            </w:pPr>
            <w:r>
              <w:rPr/>
              <w:t xml:space="preserve">335 </w:t>
            </w:r>
          </w:p>
        </w:tc>
        <w:tc>
          <w:tcPr>
            <w:tcW w:w="1066" w:type="dxa"/>
            <w:tcBorders/>
            <w:vAlign w:val="center"/>
          </w:tcPr>
          <w:p>
            <w:pPr>
              <w:pStyle w:val="TableContents"/>
              <w:bidi w:val="0"/>
              <w:spacing w:before="0" w:after="283"/>
              <w:jc w:val="left"/>
              <w:rPr/>
            </w:pPr>
            <w:r>
              <w:rPr/>
              <w:t xml:space="preserve">184 </w:t>
            </w:r>
          </w:p>
        </w:tc>
        <w:tc>
          <w:tcPr>
            <w:tcW w:w="1066" w:type="dxa"/>
            <w:tcBorders/>
            <w:vAlign w:val="center"/>
          </w:tcPr>
          <w:p>
            <w:pPr>
              <w:pStyle w:val="TableContents"/>
              <w:bidi w:val="0"/>
              <w:spacing w:before="0" w:after="283"/>
              <w:jc w:val="left"/>
              <w:rPr/>
            </w:pPr>
            <w:r>
              <w:rPr/>
              <w:t xml:space="preserve">221 </w:t>
            </w:r>
          </w:p>
        </w:tc>
        <w:tc>
          <w:tcPr>
            <w:tcW w:w="1066" w:type="dxa"/>
            <w:tcBorders/>
            <w:vAlign w:val="center"/>
          </w:tcPr>
          <w:p>
            <w:pPr>
              <w:pStyle w:val="TableContents"/>
              <w:bidi w:val="0"/>
              <w:spacing w:before="0" w:after="283"/>
              <w:jc w:val="left"/>
              <w:rPr/>
            </w:pPr>
            <w:r>
              <w:rPr/>
              <w:t xml:space="preserve">238 </w:t>
            </w:r>
          </w:p>
        </w:tc>
        <w:tc>
          <w:tcPr>
            <w:tcW w:w="1066" w:type="dxa"/>
            <w:tcBorders/>
            <w:vAlign w:val="center"/>
          </w:tcPr>
          <w:p>
            <w:pPr>
              <w:pStyle w:val="TableContents"/>
              <w:bidi w:val="0"/>
              <w:spacing w:before="0" w:after="283"/>
              <w:jc w:val="left"/>
              <w:rPr/>
            </w:pPr>
            <w:r>
              <w:rPr/>
              <w:t xml:space="preserve">159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Kirgisia </w:t>
            </w:r>
          </w:p>
        </w:tc>
        <w:tc>
          <w:tcPr>
            <w:tcW w:w="1246" w:type="dxa"/>
            <w:tcBorders/>
            <w:vAlign w:val="center"/>
          </w:tcPr>
          <w:p>
            <w:pPr>
              <w:pStyle w:val="TableContents"/>
              <w:bidi w:val="0"/>
              <w:spacing w:before="0" w:after="283"/>
              <w:jc w:val="left"/>
              <w:rPr/>
            </w:pPr>
            <w:r>
              <w:rPr/>
              <w:t xml:space="preserve">0.07 </w:t>
            </w:r>
          </w:p>
        </w:tc>
        <w:tc>
          <w:tcPr>
            <w:tcW w:w="1066" w:type="dxa"/>
            <w:tcBorders/>
            <w:vAlign w:val="center"/>
          </w:tcPr>
          <w:p>
            <w:pPr>
              <w:pStyle w:val="TableContents"/>
              <w:bidi w:val="0"/>
              <w:spacing w:before="0" w:after="283"/>
              <w:jc w:val="left"/>
              <w:rPr/>
            </w:pPr>
            <w:r>
              <w:rPr/>
              <w:t xml:space="preserve">433 </w:t>
            </w:r>
          </w:p>
        </w:tc>
        <w:tc>
          <w:tcPr>
            <w:tcW w:w="1066" w:type="dxa"/>
            <w:tcBorders/>
            <w:vAlign w:val="center"/>
          </w:tcPr>
          <w:p>
            <w:pPr>
              <w:pStyle w:val="TableContents"/>
              <w:bidi w:val="0"/>
              <w:spacing w:before="0" w:after="283"/>
              <w:jc w:val="left"/>
              <w:rPr/>
            </w:pPr>
            <w:r>
              <w:rPr/>
              <w:t xml:space="preserve">482 </w:t>
            </w:r>
          </w:p>
        </w:tc>
        <w:tc>
          <w:tcPr>
            <w:tcW w:w="1066" w:type="dxa"/>
            <w:tcBorders/>
            <w:vAlign w:val="center"/>
          </w:tcPr>
          <w:p>
            <w:pPr>
              <w:pStyle w:val="TableContents"/>
              <w:bidi w:val="0"/>
              <w:spacing w:before="0" w:after="283"/>
              <w:jc w:val="left"/>
              <w:rPr/>
            </w:pPr>
            <w:r>
              <w:rPr/>
              <w:t xml:space="preserve">466 </w:t>
            </w:r>
          </w:p>
        </w:tc>
        <w:tc>
          <w:tcPr>
            <w:tcW w:w="1066" w:type="dxa"/>
            <w:tcBorders/>
            <w:vAlign w:val="center"/>
          </w:tcPr>
          <w:p>
            <w:pPr>
              <w:pStyle w:val="TableContents"/>
              <w:bidi w:val="0"/>
              <w:spacing w:before="0" w:after="283"/>
              <w:jc w:val="left"/>
              <w:rPr/>
            </w:pPr>
            <w:r>
              <w:rPr/>
              <w:t xml:space="preserve">437 </w:t>
            </w:r>
          </w:p>
        </w:tc>
        <w:tc>
          <w:tcPr>
            <w:tcW w:w="1066" w:type="dxa"/>
            <w:tcBorders/>
            <w:vAlign w:val="center"/>
          </w:tcPr>
          <w:p>
            <w:pPr>
              <w:pStyle w:val="TableContents"/>
              <w:bidi w:val="0"/>
              <w:spacing w:before="0" w:after="283"/>
              <w:jc w:val="left"/>
              <w:rPr/>
            </w:pPr>
            <w:r>
              <w:rPr/>
              <w:t xml:space="preserve">595 </w:t>
            </w:r>
          </w:p>
        </w:tc>
        <w:tc>
          <w:tcPr>
            <w:tcW w:w="1066" w:type="dxa"/>
            <w:tcBorders/>
            <w:vAlign w:val="center"/>
          </w:tcPr>
          <w:p>
            <w:pPr>
              <w:pStyle w:val="TableContents"/>
              <w:bidi w:val="0"/>
              <w:spacing w:before="0" w:after="283"/>
              <w:jc w:val="left"/>
              <w:rPr/>
            </w:pPr>
            <w:r>
              <w:rPr/>
              <w:t xml:space="preserve">508 </w:t>
            </w:r>
          </w:p>
        </w:tc>
        <w:tc>
          <w:tcPr>
            <w:tcW w:w="1066" w:type="dxa"/>
            <w:tcBorders/>
            <w:vAlign w:val="center"/>
          </w:tcPr>
          <w:p>
            <w:pPr>
              <w:pStyle w:val="TableContents"/>
              <w:bidi w:val="0"/>
              <w:spacing w:before="0" w:after="283"/>
              <w:jc w:val="left"/>
              <w:rPr/>
            </w:pPr>
            <w:r>
              <w:rPr/>
              <w:t xml:space="preserve">423 </w:t>
            </w:r>
          </w:p>
        </w:tc>
        <w:tc>
          <w:tcPr>
            <w:tcW w:w="1066" w:type="dxa"/>
            <w:tcBorders/>
            <w:vAlign w:val="center"/>
          </w:tcPr>
          <w:p>
            <w:pPr>
              <w:pStyle w:val="TableContents"/>
              <w:bidi w:val="0"/>
              <w:spacing w:before="0" w:after="283"/>
              <w:jc w:val="left"/>
              <w:rPr/>
            </w:pPr>
            <w:r>
              <w:rPr/>
              <w:t xml:space="preserve">375 </w:t>
            </w:r>
          </w:p>
        </w:tc>
        <w:tc>
          <w:tcPr>
            <w:tcW w:w="1066" w:type="dxa"/>
            <w:tcBorders/>
            <w:vAlign w:val="center"/>
          </w:tcPr>
          <w:p>
            <w:pPr>
              <w:pStyle w:val="TableContents"/>
              <w:bidi w:val="0"/>
              <w:spacing w:before="0" w:after="283"/>
              <w:jc w:val="left"/>
              <w:rPr/>
            </w:pPr>
            <w:r>
              <w:rPr/>
              <w:t xml:space="preserve">370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Latvia </w:t>
            </w:r>
          </w:p>
        </w:tc>
        <w:tc>
          <w:tcPr>
            <w:tcW w:w="1246" w:type="dxa"/>
            <w:tcBorders/>
            <w:vAlign w:val="center"/>
          </w:tcPr>
          <w:p>
            <w:pPr>
              <w:pStyle w:val="TableContents"/>
              <w:bidi w:val="0"/>
              <w:spacing w:before="0" w:after="283"/>
              <w:jc w:val="left"/>
              <w:rPr/>
            </w:pPr>
            <w:r>
              <w:rPr/>
              <w:t xml:space="preserve">0.10 </w:t>
            </w:r>
          </w:p>
        </w:tc>
        <w:tc>
          <w:tcPr>
            <w:tcW w:w="1066" w:type="dxa"/>
            <w:tcBorders/>
            <w:vAlign w:val="center"/>
          </w:tcPr>
          <w:p>
            <w:pPr>
              <w:pStyle w:val="TableContents"/>
              <w:bidi w:val="0"/>
              <w:spacing w:before="0" w:after="283"/>
              <w:jc w:val="left"/>
              <w:rPr/>
            </w:pPr>
            <w:r>
              <w:rPr/>
              <w:t xml:space="preserve">195 </w:t>
            </w:r>
          </w:p>
        </w:tc>
        <w:tc>
          <w:tcPr>
            <w:tcW w:w="1066" w:type="dxa"/>
            <w:tcBorders/>
            <w:vAlign w:val="center"/>
          </w:tcPr>
          <w:p>
            <w:pPr>
              <w:pStyle w:val="TableContents"/>
              <w:bidi w:val="0"/>
              <w:spacing w:before="0" w:after="283"/>
              <w:jc w:val="left"/>
              <w:rPr/>
            </w:pPr>
            <w:r>
              <w:rPr/>
              <w:t xml:space="preserve">183 </w:t>
            </w:r>
          </w:p>
        </w:tc>
        <w:tc>
          <w:tcPr>
            <w:tcW w:w="1066" w:type="dxa"/>
            <w:tcBorders/>
            <w:vAlign w:val="center"/>
          </w:tcPr>
          <w:p>
            <w:pPr>
              <w:pStyle w:val="TableContents"/>
              <w:bidi w:val="0"/>
              <w:spacing w:before="0" w:after="283"/>
              <w:jc w:val="left"/>
              <w:rPr/>
            </w:pPr>
            <w:r>
              <w:rPr/>
              <w:t xml:space="preserve">160 </w:t>
            </w:r>
          </w:p>
        </w:tc>
        <w:tc>
          <w:tcPr>
            <w:tcW w:w="1066" w:type="dxa"/>
            <w:tcBorders/>
            <w:vAlign w:val="center"/>
          </w:tcPr>
          <w:p>
            <w:pPr>
              <w:pStyle w:val="TableContents"/>
              <w:bidi w:val="0"/>
              <w:spacing w:before="0" w:after="283"/>
              <w:jc w:val="left"/>
              <w:rPr/>
            </w:pPr>
            <w:r>
              <w:rPr/>
              <w:t xml:space="preserve">125 </w:t>
            </w:r>
          </w:p>
        </w:tc>
        <w:tc>
          <w:tcPr>
            <w:tcW w:w="1066" w:type="dxa"/>
            <w:tcBorders/>
            <w:vAlign w:val="center"/>
          </w:tcPr>
          <w:p>
            <w:pPr>
              <w:pStyle w:val="TableContents"/>
              <w:bidi w:val="0"/>
              <w:spacing w:before="0" w:after="283"/>
              <w:jc w:val="left"/>
              <w:rPr/>
            </w:pPr>
            <w:r>
              <w:rPr/>
              <w:t xml:space="preserve">95 </w:t>
            </w:r>
          </w:p>
        </w:tc>
        <w:tc>
          <w:tcPr>
            <w:tcW w:w="1066" w:type="dxa"/>
            <w:tcBorders/>
            <w:vAlign w:val="center"/>
          </w:tcPr>
          <w:p>
            <w:pPr>
              <w:pStyle w:val="TableContents"/>
              <w:bidi w:val="0"/>
              <w:spacing w:before="0" w:after="283"/>
              <w:jc w:val="left"/>
              <w:rPr/>
            </w:pPr>
            <w:r>
              <w:rPr/>
              <w:t xml:space="preserve">68 </w:t>
            </w:r>
          </w:p>
        </w:tc>
        <w:tc>
          <w:tcPr>
            <w:tcW w:w="1066" w:type="dxa"/>
            <w:tcBorders/>
            <w:vAlign w:val="center"/>
          </w:tcPr>
          <w:p>
            <w:pPr>
              <w:pStyle w:val="TableContents"/>
              <w:bidi w:val="0"/>
              <w:spacing w:before="0" w:after="283"/>
              <w:jc w:val="left"/>
              <w:rPr/>
            </w:pPr>
            <w:r>
              <w:rPr/>
              <w:t xml:space="preserve">43 </w:t>
            </w:r>
          </w:p>
        </w:tc>
        <w:tc>
          <w:tcPr>
            <w:tcW w:w="1066" w:type="dxa"/>
            <w:tcBorders/>
            <w:vAlign w:val="center"/>
          </w:tcPr>
          <w:p>
            <w:pPr>
              <w:pStyle w:val="TableContents"/>
              <w:bidi w:val="0"/>
              <w:spacing w:before="0" w:after="283"/>
              <w:jc w:val="left"/>
              <w:rPr/>
            </w:pPr>
            <w:r>
              <w:rPr/>
              <w:t xml:space="preserve">32 </w:t>
            </w:r>
          </w:p>
        </w:tc>
        <w:tc>
          <w:tcPr>
            <w:tcW w:w="1066" w:type="dxa"/>
            <w:tcBorders/>
            <w:vAlign w:val="center"/>
          </w:tcPr>
          <w:p>
            <w:pPr>
              <w:pStyle w:val="TableContents"/>
              <w:bidi w:val="0"/>
              <w:spacing w:before="0" w:after="283"/>
              <w:jc w:val="left"/>
              <w:rPr/>
            </w:pPr>
            <w:r>
              <w:rPr/>
              <w:t xml:space="preserve">29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color w:val="A9A9A9"/>
              </w:rPr>
              <w:t xml:space="preserve">Libano</w:t>
            </w:r>
            <w:r>
              <w:rPr/>
              <w:t xml:space="preserve">n </w:t>
            </w:r>
          </w:p>
        </w:tc>
        <w:tc>
          <w:tcPr>
            <w:tcW w:w="1246" w:type="dxa"/>
            <w:tcBorders/>
            <w:vAlign w:val="center"/>
          </w:tcPr>
          <w:p>
            <w:pPr>
              <w:pStyle w:val="TableContents"/>
              <w:bidi w:val="0"/>
              <w:spacing w:before="0" w:after="283"/>
              <w:jc w:val="left"/>
              <w:rPr/>
            </w:pPr>
            <w:r>
              <w:rPr/>
              <w:t xml:space="preserve">208.91 </w:t>
            </w:r>
          </w:p>
        </w:tc>
        <w:tc>
          <w:tcPr>
            <w:tcW w:w="1066" w:type="dxa"/>
            <w:tcBorders/>
            <w:vAlign w:val="center"/>
          </w:tcPr>
          <w:p>
            <w:pPr>
              <w:pStyle w:val="TableContents"/>
              <w:bidi w:val="0"/>
              <w:spacing w:before="0" w:after="283"/>
              <w:jc w:val="left"/>
              <w:rPr/>
            </w:pPr>
            <w:r>
              <w:rPr/>
              <w:t xml:space="preserve">1,172,388 </w:t>
            </w:r>
          </w:p>
        </w:tc>
        <w:tc>
          <w:tcPr>
            <w:tcW w:w="1066" w:type="dxa"/>
            <w:tcBorders/>
            <w:vAlign w:val="center"/>
          </w:tcPr>
          <w:p>
            <w:pPr>
              <w:pStyle w:val="TableContents"/>
              <w:bidi w:val="0"/>
              <w:spacing w:before="0" w:after="283"/>
              <w:jc w:val="left"/>
              <w:rPr/>
            </w:pPr>
            <w:r>
              <w:rPr/>
              <w:t xml:space="preserve">1,154,040 </w:t>
            </w:r>
          </w:p>
        </w:tc>
        <w:tc>
          <w:tcPr>
            <w:tcW w:w="1066" w:type="dxa"/>
            <w:tcBorders/>
            <w:vAlign w:val="center"/>
          </w:tcPr>
          <w:p>
            <w:pPr>
              <w:pStyle w:val="TableContents"/>
              <w:bidi w:val="0"/>
              <w:spacing w:before="0" w:after="283"/>
              <w:jc w:val="left"/>
              <w:rPr/>
            </w:pPr>
            <w:r>
              <w:rPr/>
              <w:t xml:space="preserve">856,546 </w:t>
            </w:r>
          </w:p>
        </w:tc>
        <w:tc>
          <w:tcPr>
            <w:tcW w:w="1066" w:type="dxa"/>
            <w:tcBorders/>
            <w:vAlign w:val="center"/>
          </w:tcPr>
          <w:p>
            <w:pPr>
              <w:pStyle w:val="TableContents"/>
              <w:bidi w:val="0"/>
              <w:spacing w:before="0" w:after="283"/>
              <w:jc w:val="left"/>
              <w:rPr/>
            </w:pPr>
            <w:r>
              <w:rPr/>
              <w:t xml:space="preserve">133,538 </w:t>
            </w:r>
          </w:p>
        </w:tc>
        <w:tc>
          <w:tcPr>
            <w:tcW w:w="1066" w:type="dxa"/>
            <w:tcBorders/>
            <w:vAlign w:val="center"/>
          </w:tcPr>
          <w:p>
            <w:pPr>
              <w:pStyle w:val="TableContents"/>
              <w:bidi w:val="0"/>
              <w:spacing w:before="0" w:after="283"/>
              <w:jc w:val="left"/>
              <w:rPr/>
            </w:pPr>
            <w:r>
              <w:rPr/>
              <w:t xml:space="preserve">8,845 </w:t>
            </w:r>
          </w:p>
        </w:tc>
        <w:tc>
          <w:tcPr>
            <w:tcW w:w="1066" w:type="dxa"/>
            <w:tcBorders/>
            <w:vAlign w:val="center"/>
          </w:tcPr>
          <w:p>
            <w:pPr>
              <w:pStyle w:val="TableContents"/>
              <w:bidi w:val="0"/>
              <w:spacing w:before="0" w:after="283"/>
              <w:jc w:val="left"/>
              <w:rPr/>
            </w:pPr>
            <w:r>
              <w:rPr/>
              <w:t xml:space="preserve">7,949 </w:t>
            </w:r>
          </w:p>
        </w:tc>
        <w:tc>
          <w:tcPr>
            <w:tcW w:w="1066" w:type="dxa"/>
            <w:tcBorders/>
            <w:vAlign w:val="center"/>
          </w:tcPr>
          <w:p>
            <w:pPr>
              <w:pStyle w:val="TableContents"/>
              <w:bidi w:val="0"/>
              <w:spacing w:before="0" w:after="283"/>
              <w:jc w:val="left"/>
              <w:rPr/>
            </w:pPr>
            <w:r>
              <w:rPr/>
              <w:t xml:space="preserve">50,300 </w:t>
            </w:r>
          </w:p>
        </w:tc>
        <w:tc>
          <w:tcPr>
            <w:tcW w:w="1066" w:type="dxa"/>
            <w:tcBorders/>
            <w:vAlign w:val="center"/>
          </w:tcPr>
          <w:p>
            <w:pPr>
              <w:pStyle w:val="TableContents"/>
              <w:bidi w:val="0"/>
              <w:spacing w:before="0" w:after="283"/>
              <w:jc w:val="left"/>
              <w:rPr/>
            </w:pPr>
            <w:r>
              <w:rPr/>
              <w:t xml:space="preserve">50,319 </w:t>
            </w:r>
          </w:p>
        </w:tc>
        <w:tc>
          <w:tcPr>
            <w:tcW w:w="1066" w:type="dxa"/>
            <w:tcBorders/>
            <w:vAlign w:val="center"/>
          </w:tcPr>
          <w:p>
            <w:pPr>
              <w:pStyle w:val="TableContents"/>
              <w:bidi w:val="0"/>
              <w:spacing w:before="0" w:after="283"/>
              <w:jc w:val="left"/>
              <w:rPr/>
            </w:pPr>
            <w:r>
              <w:rPr/>
              <w:t xml:space="preserve">50,266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Lesotho </w:t>
            </w:r>
          </w:p>
        </w:tc>
        <w:tc>
          <w:tcPr>
            <w:tcW w:w="1246" w:type="dxa"/>
            <w:tcBorders/>
            <w:vAlign w:val="center"/>
          </w:tcPr>
          <w:p>
            <w:pPr>
              <w:pStyle w:val="TableContents"/>
              <w:bidi w:val="0"/>
              <w:spacing w:before="0" w:after="283"/>
              <w:jc w:val="left"/>
              <w:rPr/>
            </w:pPr>
            <w:r>
              <w:rPr/>
              <w:t xml:space="preserve">0.02 </w:t>
            </w:r>
          </w:p>
        </w:tc>
        <w:tc>
          <w:tcPr>
            <w:tcW w:w="1066" w:type="dxa"/>
            <w:tcBorders/>
            <w:vAlign w:val="center"/>
          </w:tcPr>
          <w:p>
            <w:pPr>
              <w:pStyle w:val="TableContents"/>
              <w:bidi w:val="0"/>
              <w:spacing w:before="0" w:after="283"/>
              <w:jc w:val="left"/>
              <w:rPr/>
            </w:pPr>
            <w:r>
              <w:rPr/>
              <w:t xml:space="preserve">44 </w:t>
            </w:r>
          </w:p>
        </w:tc>
        <w:tc>
          <w:tcPr>
            <w:tcW w:w="1066" w:type="dxa"/>
            <w:tcBorders/>
            <w:vAlign w:val="center"/>
          </w:tcPr>
          <w:p>
            <w:pPr>
              <w:pStyle w:val="TableContents"/>
              <w:bidi w:val="0"/>
              <w:spacing w:before="0" w:after="283"/>
              <w:jc w:val="left"/>
              <w:rPr/>
            </w:pPr>
            <w:r>
              <w:rPr/>
              <w:t xml:space="preserve">44 </w:t>
            </w:r>
          </w:p>
        </w:tc>
        <w:tc>
          <w:tcPr>
            <w:tcW w:w="1066" w:type="dxa"/>
            <w:tcBorders/>
            <w:vAlign w:val="center"/>
          </w:tcPr>
          <w:p>
            <w:pPr>
              <w:pStyle w:val="TableContents"/>
              <w:bidi w:val="0"/>
              <w:spacing w:before="0" w:after="283"/>
              <w:jc w:val="left"/>
              <w:rPr/>
            </w:pPr>
            <w:r>
              <w:rPr/>
              <w:t xml:space="preserve">30 </w:t>
            </w:r>
          </w:p>
        </w:tc>
        <w:tc>
          <w:tcPr>
            <w:tcW w:w="1066" w:type="dxa"/>
            <w:tcBorders/>
            <w:vAlign w:val="center"/>
          </w:tcPr>
          <w:p>
            <w:pPr>
              <w:pStyle w:val="TableContents"/>
              <w:bidi w:val="0"/>
              <w:spacing w:before="0" w:after="283"/>
              <w:jc w:val="left"/>
              <w:rPr/>
            </w:pPr>
            <w:r>
              <w:rPr/>
              <w:t xml:space="preserve">34 </w:t>
            </w:r>
          </w:p>
        </w:tc>
        <w:tc>
          <w:tcPr>
            <w:tcW w:w="1066" w:type="dxa"/>
            <w:tcBorders/>
            <w:vAlign w:val="center"/>
          </w:tcPr>
          <w:p>
            <w:pPr>
              <w:pStyle w:val="TableContents"/>
              <w:bidi w:val="0"/>
              <w:spacing w:before="0" w:after="283"/>
              <w:jc w:val="left"/>
              <w:rPr/>
            </w:pPr>
            <w:r>
              <w:rPr/>
              <w:t xml:space="preserve">34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Liberia </w:t>
            </w:r>
          </w:p>
        </w:tc>
        <w:tc>
          <w:tcPr>
            <w:tcW w:w="1246" w:type="dxa"/>
            <w:tcBorders/>
            <w:vAlign w:val="center"/>
          </w:tcPr>
          <w:p>
            <w:pPr>
              <w:pStyle w:val="TableContents"/>
              <w:bidi w:val="0"/>
              <w:spacing w:before="0" w:after="283"/>
              <w:jc w:val="left"/>
              <w:rPr/>
            </w:pPr>
            <w:r>
              <w:rPr/>
              <w:t xml:space="preserve">8.85 </w:t>
            </w:r>
          </w:p>
        </w:tc>
        <w:tc>
          <w:tcPr>
            <w:tcW w:w="1066" w:type="dxa"/>
            <w:tcBorders/>
            <w:vAlign w:val="center"/>
          </w:tcPr>
          <w:p>
            <w:pPr>
              <w:pStyle w:val="TableContents"/>
              <w:bidi w:val="0"/>
              <w:spacing w:before="0" w:after="283"/>
              <w:jc w:val="left"/>
              <w:rPr/>
            </w:pPr>
            <w:r>
              <w:rPr/>
              <w:t xml:space="preserve">38,904 </w:t>
            </w:r>
          </w:p>
        </w:tc>
        <w:tc>
          <w:tcPr>
            <w:tcW w:w="1066" w:type="dxa"/>
            <w:tcBorders/>
            <w:vAlign w:val="center"/>
          </w:tcPr>
          <w:p>
            <w:pPr>
              <w:pStyle w:val="TableContents"/>
              <w:bidi w:val="0"/>
              <w:spacing w:before="0" w:after="283"/>
              <w:jc w:val="left"/>
              <w:rPr/>
            </w:pPr>
            <w:r>
              <w:rPr/>
              <w:t xml:space="preserve">38,587 </w:t>
            </w:r>
          </w:p>
        </w:tc>
        <w:tc>
          <w:tcPr>
            <w:tcW w:w="1066" w:type="dxa"/>
            <w:tcBorders/>
            <w:vAlign w:val="center"/>
          </w:tcPr>
          <w:p>
            <w:pPr>
              <w:pStyle w:val="TableContents"/>
              <w:bidi w:val="0"/>
              <w:spacing w:before="0" w:after="283"/>
              <w:jc w:val="left"/>
              <w:rPr/>
            </w:pPr>
            <w:r>
              <w:rPr/>
              <w:t xml:space="preserve">53,245 </w:t>
            </w:r>
          </w:p>
        </w:tc>
        <w:tc>
          <w:tcPr>
            <w:tcW w:w="1066" w:type="dxa"/>
            <w:tcBorders/>
            <w:vAlign w:val="center"/>
          </w:tcPr>
          <w:p>
            <w:pPr>
              <w:pStyle w:val="TableContents"/>
              <w:bidi w:val="0"/>
              <w:spacing w:before="0" w:after="283"/>
              <w:jc w:val="left"/>
              <w:rPr/>
            </w:pPr>
            <w:r>
              <w:rPr/>
              <w:t xml:space="preserve">65,901 </w:t>
            </w:r>
          </w:p>
        </w:tc>
        <w:tc>
          <w:tcPr>
            <w:tcW w:w="1066" w:type="dxa"/>
            <w:tcBorders/>
            <w:vAlign w:val="center"/>
          </w:tcPr>
          <w:p>
            <w:pPr>
              <w:pStyle w:val="TableContents"/>
              <w:bidi w:val="0"/>
              <w:spacing w:before="0" w:after="283"/>
              <w:jc w:val="left"/>
              <w:rPr/>
            </w:pPr>
            <w:r>
              <w:rPr/>
              <w:t xml:space="preserve">128,285 </w:t>
            </w:r>
          </w:p>
        </w:tc>
        <w:tc>
          <w:tcPr>
            <w:tcW w:w="1066" w:type="dxa"/>
            <w:tcBorders/>
            <w:vAlign w:val="center"/>
          </w:tcPr>
          <w:p>
            <w:pPr>
              <w:pStyle w:val="TableContents"/>
              <w:bidi w:val="0"/>
              <w:spacing w:before="0" w:after="283"/>
              <w:jc w:val="left"/>
              <w:rPr/>
            </w:pPr>
            <w:r>
              <w:rPr/>
              <w:t xml:space="preserve">24,735 </w:t>
            </w:r>
          </w:p>
        </w:tc>
        <w:tc>
          <w:tcPr>
            <w:tcW w:w="1066" w:type="dxa"/>
            <w:tcBorders/>
            <w:vAlign w:val="center"/>
          </w:tcPr>
          <w:p>
            <w:pPr>
              <w:pStyle w:val="TableContents"/>
              <w:bidi w:val="0"/>
              <w:spacing w:before="0" w:after="283"/>
              <w:jc w:val="left"/>
              <w:rPr/>
            </w:pPr>
            <w:r>
              <w:rPr/>
              <w:t xml:space="preserve">6,944 </w:t>
            </w:r>
          </w:p>
        </w:tc>
        <w:tc>
          <w:tcPr>
            <w:tcW w:w="1066" w:type="dxa"/>
            <w:tcBorders/>
            <w:vAlign w:val="center"/>
          </w:tcPr>
          <w:p>
            <w:pPr>
              <w:pStyle w:val="TableContents"/>
              <w:bidi w:val="0"/>
              <w:spacing w:before="0" w:after="283"/>
              <w:jc w:val="left"/>
              <w:rPr/>
            </w:pPr>
            <w:r>
              <w:rPr/>
              <w:t xml:space="preserve">10,216 </w:t>
            </w:r>
          </w:p>
        </w:tc>
        <w:tc>
          <w:tcPr>
            <w:tcW w:w="1066" w:type="dxa"/>
            <w:tcBorders/>
            <w:vAlign w:val="center"/>
          </w:tcPr>
          <w:p>
            <w:pPr>
              <w:pStyle w:val="TableContents"/>
              <w:bidi w:val="0"/>
              <w:spacing w:before="0" w:after="283"/>
              <w:jc w:val="left"/>
              <w:rPr/>
            </w:pPr>
            <w:r>
              <w:rPr/>
              <w:t xml:space="preserve">10,458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Libya </w:t>
            </w:r>
          </w:p>
        </w:tc>
        <w:tc>
          <w:tcPr>
            <w:tcW w:w="1246" w:type="dxa"/>
            <w:tcBorders/>
            <w:vAlign w:val="center"/>
          </w:tcPr>
          <w:p>
            <w:pPr>
              <w:pStyle w:val="TableContents"/>
              <w:bidi w:val="0"/>
              <w:spacing w:before="0" w:after="283"/>
              <w:jc w:val="left"/>
              <w:rPr/>
            </w:pPr>
            <w:r>
              <w:rPr/>
              <w:t xml:space="preserve">4.47 </w:t>
            </w:r>
          </w:p>
        </w:tc>
        <w:tc>
          <w:tcPr>
            <w:tcW w:w="1066" w:type="dxa"/>
            <w:tcBorders/>
            <w:vAlign w:val="center"/>
          </w:tcPr>
          <w:p>
            <w:pPr>
              <w:pStyle w:val="TableContents"/>
              <w:bidi w:val="0"/>
              <w:spacing w:before="0" w:after="283"/>
              <w:jc w:val="left"/>
              <w:rPr/>
            </w:pPr>
            <w:r>
              <w:rPr/>
              <w:t xml:space="preserve">27,948 </w:t>
            </w:r>
          </w:p>
        </w:tc>
        <w:tc>
          <w:tcPr>
            <w:tcW w:w="1066" w:type="dxa"/>
            <w:tcBorders/>
            <w:vAlign w:val="center"/>
          </w:tcPr>
          <w:p>
            <w:pPr>
              <w:pStyle w:val="TableContents"/>
              <w:bidi w:val="0"/>
              <w:spacing w:before="0" w:after="283"/>
              <w:jc w:val="left"/>
              <w:rPr/>
            </w:pPr>
            <w:r>
              <w:rPr/>
              <w:t xml:space="preserve">27,964 </w:t>
            </w:r>
          </w:p>
        </w:tc>
        <w:tc>
          <w:tcPr>
            <w:tcW w:w="1066" w:type="dxa"/>
            <w:tcBorders/>
            <w:vAlign w:val="center"/>
          </w:tcPr>
          <w:p>
            <w:pPr>
              <w:pStyle w:val="TableContents"/>
              <w:bidi w:val="0"/>
              <w:spacing w:before="0" w:after="283"/>
              <w:jc w:val="left"/>
              <w:rPr/>
            </w:pPr>
            <w:r>
              <w:rPr/>
              <w:t xml:space="preserve">25,561 </w:t>
            </w:r>
          </w:p>
        </w:tc>
        <w:tc>
          <w:tcPr>
            <w:tcW w:w="1066" w:type="dxa"/>
            <w:tcBorders/>
            <w:vAlign w:val="center"/>
          </w:tcPr>
          <w:p>
            <w:pPr>
              <w:pStyle w:val="TableContents"/>
              <w:bidi w:val="0"/>
              <w:spacing w:before="0" w:after="283"/>
              <w:jc w:val="left"/>
              <w:rPr/>
            </w:pPr>
            <w:r>
              <w:rPr/>
              <w:t xml:space="preserve">7,065 </w:t>
            </w:r>
          </w:p>
        </w:tc>
        <w:tc>
          <w:tcPr>
            <w:tcW w:w="1066" w:type="dxa"/>
            <w:tcBorders/>
            <w:vAlign w:val="center"/>
          </w:tcPr>
          <w:p>
            <w:pPr>
              <w:pStyle w:val="TableContents"/>
              <w:bidi w:val="0"/>
              <w:spacing w:before="0" w:after="283"/>
              <w:jc w:val="left"/>
              <w:rPr/>
            </w:pPr>
            <w:r>
              <w:rPr/>
              <w:t xml:space="preserve">7,540 </w:t>
            </w:r>
          </w:p>
        </w:tc>
        <w:tc>
          <w:tcPr>
            <w:tcW w:w="1066" w:type="dxa"/>
            <w:tcBorders/>
            <w:vAlign w:val="center"/>
          </w:tcPr>
          <w:p>
            <w:pPr>
              <w:pStyle w:val="TableContents"/>
              <w:bidi w:val="0"/>
              <w:spacing w:before="0" w:after="283"/>
              <w:jc w:val="left"/>
              <w:rPr/>
            </w:pPr>
            <w:r>
              <w:rPr/>
              <w:t xml:space="preserve">7,923 </w:t>
            </w:r>
          </w:p>
        </w:tc>
        <w:tc>
          <w:tcPr>
            <w:tcW w:w="1066" w:type="dxa"/>
            <w:tcBorders/>
            <w:vAlign w:val="center"/>
          </w:tcPr>
          <w:p>
            <w:pPr>
              <w:pStyle w:val="TableContents"/>
              <w:bidi w:val="0"/>
              <w:spacing w:before="0" w:after="283"/>
              <w:jc w:val="left"/>
              <w:rPr/>
            </w:pPr>
            <w:r>
              <w:rPr/>
              <w:t xml:space="preserve">9,005 </w:t>
            </w:r>
          </w:p>
        </w:tc>
        <w:tc>
          <w:tcPr>
            <w:tcW w:w="1066" w:type="dxa"/>
            <w:tcBorders/>
            <w:vAlign w:val="center"/>
          </w:tcPr>
          <w:p>
            <w:pPr>
              <w:pStyle w:val="TableContents"/>
              <w:bidi w:val="0"/>
              <w:spacing w:before="0" w:after="283"/>
              <w:jc w:val="left"/>
              <w:rPr/>
            </w:pPr>
            <w:r>
              <w:rPr/>
              <w:t xml:space="preserve">6,713 </w:t>
            </w:r>
          </w:p>
        </w:tc>
        <w:tc>
          <w:tcPr>
            <w:tcW w:w="1066" w:type="dxa"/>
            <w:tcBorders/>
            <w:vAlign w:val="center"/>
          </w:tcPr>
          <w:p>
            <w:pPr>
              <w:pStyle w:val="TableContents"/>
              <w:bidi w:val="0"/>
              <w:spacing w:before="0" w:after="283"/>
              <w:jc w:val="left"/>
              <w:rPr/>
            </w:pPr>
            <w:r>
              <w:rPr/>
              <w:t xml:space="preserve">4,098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Liechtenstein </w:t>
            </w:r>
          </w:p>
        </w:tc>
        <w:tc>
          <w:tcPr>
            <w:tcW w:w="1246" w:type="dxa"/>
            <w:tcBorders/>
            <w:vAlign w:val="center"/>
          </w:tcPr>
          <w:p>
            <w:pPr>
              <w:pStyle w:val="TableContents"/>
              <w:bidi w:val="0"/>
              <w:spacing w:before="0" w:after="283"/>
              <w:jc w:val="left"/>
              <w:rPr/>
            </w:pPr>
            <w:r>
              <w:rPr/>
              <w:t xml:space="preserve">2.89 </w:t>
            </w:r>
          </w:p>
        </w:tc>
        <w:tc>
          <w:tcPr>
            <w:tcW w:w="1066" w:type="dxa"/>
            <w:tcBorders/>
            <w:vAlign w:val="center"/>
          </w:tcPr>
          <w:p>
            <w:pPr>
              <w:pStyle w:val="TableContents"/>
              <w:bidi w:val="0"/>
              <w:spacing w:before="0" w:after="283"/>
              <w:jc w:val="left"/>
              <w:rPr/>
            </w:pPr>
            <w:r>
              <w:rPr/>
              <w:t xml:space="preserve">107 </w:t>
            </w:r>
          </w:p>
        </w:tc>
        <w:tc>
          <w:tcPr>
            <w:tcW w:w="1066" w:type="dxa"/>
            <w:tcBorders/>
            <w:vAlign w:val="center"/>
          </w:tcPr>
          <w:p>
            <w:pPr>
              <w:pStyle w:val="TableContents"/>
              <w:bidi w:val="0"/>
              <w:spacing w:before="0" w:after="283"/>
              <w:jc w:val="left"/>
              <w:rPr/>
            </w:pPr>
            <w:r>
              <w:rPr/>
              <w:t xml:space="preserve">103 </w:t>
            </w:r>
          </w:p>
        </w:tc>
        <w:tc>
          <w:tcPr>
            <w:tcW w:w="1066" w:type="dxa"/>
            <w:tcBorders/>
            <w:vAlign w:val="center"/>
          </w:tcPr>
          <w:p>
            <w:pPr>
              <w:pStyle w:val="TableContents"/>
              <w:bidi w:val="0"/>
              <w:spacing w:before="0" w:after="283"/>
              <w:jc w:val="left"/>
              <w:rPr/>
            </w:pPr>
            <w:r>
              <w:rPr/>
              <w:t xml:space="preserve">97 </w:t>
            </w:r>
          </w:p>
        </w:tc>
        <w:tc>
          <w:tcPr>
            <w:tcW w:w="1066" w:type="dxa"/>
            <w:tcBorders/>
            <w:vAlign w:val="center"/>
          </w:tcPr>
          <w:p>
            <w:pPr>
              <w:pStyle w:val="TableContents"/>
              <w:bidi w:val="0"/>
              <w:spacing w:before="0" w:after="283"/>
              <w:jc w:val="left"/>
              <w:rPr/>
            </w:pPr>
            <w:r>
              <w:rPr/>
              <w:t xml:space="preserve">102 </w:t>
            </w:r>
          </w:p>
        </w:tc>
        <w:tc>
          <w:tcPr>
            <w:tcW w:w="1066" w:type="dxa"/>
            <w:tcBorders/>
            <w:vAlign w:val="center"/>
          </w:tcPr>
          <w:p>
            <w:pPr>
              <w:pStyle w:val="TableContents"/>
              <w:bidi w:val="0"/>
              <w:spacing w:before="0" w:after="283"/>
              <w:jc w:val="left"/>
              <w:rPr/>
            </w:pPr>
            <w:r>
              <w:rPr/>
              <w:t xml:space="preserve">94 </w:t>
            </w:r>
          </w:p>
        </w:tc>
        <w:tc>
          <w:tcPr>
            <w:tcW w:w="1066" w:type="dxa"/>
            <w:tcBorders/>
            <w:vAlign w:val="center"/>
          </w:tcPr>
          <w:p>
            <w:pPr>
              <w:pStyle w:val="TableContents"/>
              <w:bidi w:val="0"/>
              <w:spacing w:before="0" w:after="283"/>
              <w:jc w:val="left"/>
              <w:rPr/>
            </w:pPr>
            <w:r>
              <w:rPr/>
              <w:t xml:space="preserve">92 </w:t>
            </w:r>
          </w:p>
        </w:tc>
        <w:tc>
          <w:tcPr>
            <w:tcW w:w="1066" w:type="dxa"/>
            <w:tcBorders/>
            <w:vAlign w:val="center"/>
          </w:tcPr>
          <w:p>
            <w:pPr>
              <w:pStyle w:val="TableContents"/>
              <w:bidi w:val="0"/>
              <w:spacing w:before="0" w:after="283"/>
              <w:jc w:val="left"/>
              <w:rPr/>
            </w:pPr>
            <w:r>
              <w:rPr/>
              <w:t xml:space="preserve">91 </w:t>
            </w:r>
          </w:p>
        </w:tc>
        <w:tc>
          <w:tcPr>
            <w:tcW w:w="1066" w:type="dxa"/>
            <w:tcBorders/>
            <w:vAlign w:val="center"/>
          </w:tcPr>
          <w:p>
            <w:pPr>
              <w:pStyle w:val="TableContents"/>
              <w:bidi w:val="0"/>
              <w:spacing w:before="0" w:after="283"/>
              <w:jc w:val="left"/>
              <w:rPr/>
            </w:pPr>
            <w:r>
              <w:rPr/>
              <w:t xml:space="preserve">89 </w:t>
            </w:r>
          </w:p>
        </w:tc>
        <w:tc>
          <w:tcPr>
            <w:tcW w:w="1066" w:type="dxa"/>
            <w:tcBorders/>
            <w:vAlign w:val="center"/>
          </w:tcPr>
          <w:p>
            <w:pPr>
              <w:pStyle w:val="TableContents"/>
              <w:bidi w:val="0"/>
              <w:spacing w:before="0" w:after="283"/>
              <w:jc w:val="left"/>
              <w:rPr/>
            </w:pPr>
            <w:r>
              <w:rPr/>
              <w:t xml:space="preserve">283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Liettua </w:t>
            </w:r>
          </w:p>
        </w:tc>
        <w:tc>
          <w:tcPr>
            <w:tcW w:w="1246" w:type="dxa"/>
            <w:tcBorders/>
            <w:vAlign w:val="center"/>
          </w:tcPr>
          <w:p>
            <w:pPr>
              <w:pStyle w:val="TableContents"/>
              <w:bidi w:val="0"/>
              <w:spacing w:before="0" w:after="283"/>
              <w:jc w:val="left"/>
              <w:rPr/>
            </w:pPr>
            <w:r>
              <w:rPr/>
              <w:t xml:space="preserve">0.36 </w:t>
            </w:r>
          </w:p>
        </w:tc>
        <w:tc>
          <w:tcPr>
            <w:tcW w:w="1066" w:type="dxa"/>
            <w:tcBorders/>
            <w:vAlign w:val="center"/>
          </w:tcPr>
          <w:p>
            <w:pPr>
              <w:pStyle w:val="TableContents"/>
              <w:bidi w:val="0"/>
              <w:spacing w:before="0" w:after="283"/>
              <w:jc w:val="left"/>
              <w:rPr/>
            </w:pPr>
            <w:r>
              <w:rPr/>
              <w:t xml:space="preserve">1,055 </w:t>
            </w:r>
          </w:p>
        </w:tc>
        <w:tc>
          <w:tcPr>
            <w:tcW w:w="1066" w:type="dxa"/>
            <w:tcBorders/>
            <w:vAlign w:val="center"/>
          </w:tcPr>
          <w:p>
            <w:pPr>
              <w:pStyle w:val="TableContents"/>
              <w:bidi w:val="0"/>
              <w:spacing w:before="0" w:after="283"/>
              <w:jc w:val="left"/>
              <w:rPr/>
            </w:pPr>
            <w:r>
              <w:rPr/>
              <w:t xml:space="preserve">1,007 </w:t>
            </w:r>
          </w:p>
        </w:tc>
        <w:tc>
          <w:tcPr>
            <w:tcW w:w="1066" w:type="dxa"/>
            <w:tcBorders/>
            <w:vAlign w:val="center"/>
          </w:tcPr>
          <w:p>
            <w:pPr>
              <w:pStyle w:val="TableContents"/>
              <w:bidi w:val="0"/>
              <w:spacing w:before="0" w:after="283"/>
              <w:jc w:val="left"/>
              <w:rPr/>
            </w:pPr>
            <w:r>
              <w:rPr/>
              <w:t xml:space="preserve">916 </w:t>
            </w:r>
          </w:p>
        </w:tc>
        <w:tc>
          <w:tcPr>
            <w:tcW w:w="1066" w:type="dxa"/>
            <w:tcBorders/>
            <w:vAlign w:val="center"/>
          </w:tcPr>
          <w:p>
            <w:pPr>
              <w:pStyle w:val="TableContents"/>
              <w:bidi w:val="0"/>
              <w:spacing w:before="0" w:after="283"/>
              <w:jc w:val="left"/>
              <w:rPr/>
            </w:pPr>
            <w:r>
              <w:rPr/>
              <w:t xml:space="preserve">871 </w:t>
            </w:r>
          </w:p>
        </w:tc>
        <w:tc>
          <w:tcPr>
            <w:tcW w:w="1066" w:type="dxa"/>
            <w:tcBorders/>
            <w:vAlign w:val="center"/>
          </w:tcPr>
          <w:p>
            <w:pPr>
              <w:pStyle w:val="TableContents"/>
              <w:bidi w:val="0"/>
              <w:spacing w:before="0" w:after="283"/>
              <w:jc w:val="left"/>
              <w:rPr/>
            </w:pPr>
            <w:r>
              <w:rPr/>
              <w:t xml:space="preserve">821 </w:t>
            </w:r>
          </w:p>
        </w:tc>
        <w:tc>
          <w:tcPr>
            <w:tcW w:w="1066" w:type="dxa"/>
            <w:tcBorders/>
            <w:vAlign w:val="center"/>
          </w:tcPr>
          <w:p>
            <w:pPr>
              <w:pStyle w:val="TableContents"/>
              <w:bidi w:val="0"/>
              <w:spacing w:before="0" w:after="283"/>
              <w:jc w:val="left"/>
              <w:rPr/>
            </w:pPr>
            <w:r>
              <w:rPr/>
              <w:t xml:space="preserve">803 </w:t>
            </w:r>
          </w:p>
        </w:tc>
        <w:tc>
          <w:tcPr>
            <w:tcW w:w="1066" w:type="dxa"/>
            <w:tcBorders/>
            <w:vAlign w:val="center"/>
          </w:tcPr>
          <w:p>
            <w:pPr>
              <w:pStyle w:val="TableContents"/>
              <w:bidi w:val="0"/>
              <w:spacing w:before="0" w:after="283"/>
              <w:jc w:val="left"/>
              <w:rPr/>
            </w:pPr>
            <w:r>
              <w:rPr/>
              <w:t xml:space="preserve">793 </w:t>
            </w:r>
          </w:p>
        </w:tc>
        <w:tc>
          <w:tcPr>
            <w:tcW w:w="1066" w:type="dxa"/>
            <w:tcBorders/>
            <w:vAlign w:val="center"/>
          </w:tcPr>
          <w:p>
            <w:pPr>
              <w:pStyle w:val="TableContents"/>
              <w:bidi w:val="0"/>
              <w:spacing w:before="0" w:after="283"/>
              <w:jc w:val="left"/>
              <w:rPr/>
            </w:pPr>
            <w:r>
              <w:rPr/>
              <w:t xml:space="preserve">751 </w:t>
            </w:r>
          </w:p>
        </w:tc>
        <w:tc>
          <w:tcPr>
            <w:tcW w:w="1066" w:type="dxa"/>
            <w:tcBorders/>
            <w:vAlign w:val="center"/>
          </w:tcPr>
          <w:p>
            <w:pPr>
              <w:pStyle w:val="TableContents"/>
              <w:bidi w:val="0"/>
              <w:spacing w:before="0" w:after="283"/>
              <w:jc w:val="left"/>
              <w:rPr/>
            </w:pPr>
            <w:r>
              <w:rPr/>
              <w:t xml:space="preserve">688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Luxemburg </w:t>
            </w:r>
          </w:p>
        </w:tc>
        <w:tc>
          <w:tcPr>
            <w:tcW w:w="1246" w:type="dxa"/>
            <w:tcBorders/>
            <w:vAlign w:val="center"/>
          </w:tcPr>
          <w:p>
            <w:pPr>
              <w:pStyle w:val="TableContents"/>
              <w:bidi w:val="0"/>
              <w:spacing w:before="0" w:after="283"/>
              <w:jc w:val="left"/>
              <w:rPr/>
            </w:pPr>
            <w:r>
              <w:rPr/>
              <w:t xml:space="preserve">2.14 </w:t>
            </w:r>
          </w:p>
        </w:tc>
        <w:tc>
          <w:tcPr>
            <w:tcW w:w="1066" w:type="dxa"/>
            <w:tcBorders/>
            <w:vAlign w:val="center"/>
          </w:tcPr>
          <w:p>
            <w:pPr>
              <w:pStyle w:val="TableContents"/>
              <w:bidi w:val="0"/>
              <w:spacing w:before="0" w:after="283"/>
              <w:jc w:val="left"/>
              <w:rPr/>
            </w:pPr>
            <w:r>
              <w:rPr/>
              <w:t xml:space="preserve">1,192 </w:t>
            </w:r>
          </w:p>
        </w:tc>
        <w:tc>
          <w:tcPr>
            <w:tcW w:w="1066" w:type="dxa"/>
            <w:tcBorders/>
            <w:vAlign w:val="center"/>
          </w:tcPr>
          <w:p>
            <w:pPr>
              <w:pStyle w:val="TableContents"/>
              <w:bidi w:val="0"/>
              <w:spacing w:before="0" w:after="283"/>
              <w:jc w:val="left"/>
              <w:rPr/>
            </w:pPr>
            <w:r>
              <w:rPr/>
              <w:t xml:space="preserve">1,108 </w:t>
            </w:r>
          </w:p>
        </w:tc>
        <w:tc>
          <w:tcPr>
            <w:tcW w:w="1066" w:type="dxa"/>
            <w:tcBorders/>
            <w:vAlign w:val="center"/>
          </w:tcPr>
          <w:p>
            <w:pPr>
              <w:pStyle w:val="TableContents"/>
              <w:bidi w:val="0"/>
              <w:spacing w:before="0" w:after="283"/>
              <w:jc w:val="left"/>
              <w:rPr/>
            </w:pPr>
            <w:r>
              <w:rPr/>
              <w:t xml:space="preserve">920 </w:t>
            </w:r>
          </w:p>
        </w:tc>
        <w:tc>
          <w:tcPr>
            <w:tcW w:w="1066" w:type="dxa"/>
            <w:tcBorders/>
            <w:vAlign w:val="center"/>
          </w:tcPr>
          <w:p>
            <w:pPr>
              <w:pStyle w:val="TableContents"/>
              <w:bidi w:val="0"/>
              <w:spacing w:before="0" w:after="283"/>
              <w:jc w:val="left"/>
              <w:rPr/>
            </w:pPr>
            <w:r>
              <w:rPr/>
              <w:t xml:space="preserve">2,910 </w:t>
            </w:r>
          </w:p>
        </w:tc>
        <w:tc>
          <w:tcPr>
            <w:tcW w:w="1066" w:type="dxa"/>
            <w:tcBorders/>
            <w:vAlign w:val="center"/>
          </w:tcPr>
          <w:p>
            <w:pPr>
              <w:pStyle w:val="TableContents"/>
              <w:bidi w:val="0"/>
              <w:spacing w:before="0" w:after="283"/>
              <w:jc w:val="left"/>
              <w:rPr/>
            </w:pPr>
            <w:r>
              <w:rPr/>
              <w:t xml:space="preserve">2,855 </w:t>
            </w:r>
          </w:p>
        </w:tc>
        <w:tc>
          <w:tcPr>
            <w:tcW w:w="1066" w:type="dxa"/>
            <w:tcBorders/>
            <w:vAlign w:val="center"/>
          </w:tcPr>
          <w:p>
            <w:pPr>
              <w:pStyle w:val="TableContents"/>
              <w:bidi w:val="0"/>
              <w:spacing w:before="0" w:after="283"/>
              <w:jc w:val="left"/>
              <w:rPr/>
            </w:pPr>
            <w:r>
              <w:rPr/>
              <w:t xml:space="preserve">3,254 </w:t>
            </w:r>
          </w:p>
        </w:tc>
        <w:tc>
          <w:tcPr>
            <w:tcW w:w="1066" w:type="dxa"/>
            <w:tcBorders/>
            <w:vAlign w:val="center"/>
          </w:tcPr>
          <w:p>
            <w:pPr>
              <w:pStyle w:val="TableContents"/>
              <w:bidi w:val="0"/>
              <w:spacing w:before="0" w:after="283"/>
              <w:jc w:val="left"/>
              <w:rPr/>
            </w:pPr>
            <w:r>
              <w:rPr/>
              <w:t xml:space="preserve">3,230 </w:t>
            </w:r>
          </w:p>
        </w:tc>
        <w:tc>
          <w:tcPr>
            <w:tcW w:w="1066" w:type="dxa"/>
            <w:tcBorders/>
            <w:vAlign w:val="center"/>
          </w:tcPr>
          <w:p>
            <w:pPr>
              <w:pStyle w:val="TableContents"/>
              <w:bidi w:val="0"/>
              <w:spacing w:before="0" w:after="283"/>
              <w:jc w:val="left"/>
              <w:rPr/>
            </w:pPr>
            <w:r>
              <w:rPr/>
              <w:t xml:space="preserve">3,109 </w:t>
            </w:r>
          </w:p>
        </w:tc>
        <w:tc>
          <w:tcPr>
            <w:tcW w:w="1066" w:type="dxa"/>
            <w:tcBorders/>
            <w:vAlign w:val="center"/>
          </w:tcPr>
          <w:p>
            <w:pPr>
              <w:pStyle w:val="TableContents"/>
              <w:bidi w:val="0"/>
              <w:spacing w:before="0" w:after="283"/>
              <w:jc w:val="left"/>
              <w:rPr/>
            </w:pPr>
            <w:r>
              <w:rPr/>
              <w:t xml:space="preserve">2,737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Macao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Makedonia </w:t>
            </w:r>
          </w:p>
        </w:tc>
        <w:tc>
          <w:tcPr>
            <w:tcW w:w="1246" w:type="dxa"/>
            <w:tcBorders/>
            <w:vAlign w:val="center"/>
          </w:tcPr>
          <w:p>
            <w:pPr>
              <w:pStyle w:val="TableContents"/>
              <w:bidi w:val="0"/>
              <w:spacing w:before="0" w:after="283"/>
              <w:jc w:val="left"/>
              <w:rPr/>
            </w:pPr>
            <w:r>
              <w:rPr/>
              <w:t xml:space="preserve">0.40 </w:t>
            </w:r>
          </w:p>
        </w:tc>
        <w:tc>
          <w:tcPr>
            <w:tcW w:w="1066" w:type="dxa"/>
            <w:tcBorders/>
            <w:vAlign w:val="center"/>
          </w:tcPr>
          <w:p>
            <w:pPr>
              <w:pStyle w:val="TableContents"/>
              <w:bidi w:val="0"/>
              <w:spacing w:before="0" w:after="283"/>
              <w:jc w:val="left"/>
              <w:rPr/>
            </w:pPr>
            <w:r>
              <w:rPr/>
              <w:t xml:space="preserve">584 </w:t>
            </w:r>
          </w:p>
        </w:tc>
        <w:tc>
          <w:tcPr>
            <w:tcW w:w="1066" w:type="dxa"/>
            <w:tcBorders/>
            <w:vAlign w:val="center"/>
          </w:tcPr>
          <w:p>
            <w:pPr>
              <w:pStyle w:val="TableContents"/>
              <w:bidi w:val="0"/>
              <w:spacing w:before="0" w:after="283"/>
              <w:jc w:val="left"/>
              <w:rPr/>
            </w:pPr>
            <w:r>
              <w:rPr/>
              <w:t xml:space="preserve">614 </w:t>
            </w:r>
          </w:p>
        </w:tc>
        <w:tc>
          <w:tcPr>
            <w:tcW w:w="1066" w:type="dxa"/>
            <w:tcBorders/>
            <w:vAlign w:val="center"/>
          </w:tcPr>
          <w:p>
            <w:pPr>
              <w:pStyle w:val="TableContents"/>
              <w:bidi w:val="0"/>
              <w:spacing w:before="0" w:after="283"/>
              <w:jc w:val="left"/>
              <w:rPr/>
            </w:pPr>
            <w:r>
              <w:rPr/>
              <w:t xml:space="preserve">687 </w:t>
            </w:r>
          </w:p>
        </w:tc>
        <w:tc>
          <w:tcPr>
            <w:tcW w:w="1066" w:type="dxa"/>
            <w:tcBorders/>
            <w:vAlign w:val="center"/>
          </w:tcPr>
          <w:p>
            <w:pPr>
              <w:pStyle w:val="TableContents"/>
              <w:bidi w:val="0"/>
              <w:spacing w:before="0" w:after="283"/>
              <w:jc w:val="left"/>
              <w:rPr/>
            </w:pPr>
            <w:r>
              <w:rPr/>
              <w:t xml:space="preserve">750 </w:t>
            </w:r>
          </w:p>
        </w:tc>
        <w:tc>
          <w:tcPr>
            <w:tcW w:w="1066" w:type="dxa"/>
            <w:tcBorders/>
            <w:vAlign w:val="center"/>
          </w:tcPr>
          <w:p>
            <w:pPr>
              <w:pStyle w:val="TableContents"/>
              <w:bidi w:val="0"/>
              <w:spacing w:before="0" w:after="283"/>
              <w:jc w:val="left"/>
              <w:rPr/>
            </w:pPr>
            <w:r>
              <w:rPr/>
              <w:t xml:space="preserve">801 </w:t>
            </w:r>
          </w:p>
        </w:tc>
        <w:tc>
          <w:tcPr>
            <w:tcW w:w="1066" w:type="dxa"/>
            <w:tcBorders/>
            <w:vAlign w:val="center"/>
          </w:tcPr>
          <w:p>
            <w:pPr>
              <w:pStyle w:val="TableContents"/>
              <w:bidi w:val="0"/>
              <w:spacing w:before="0" w:after="283"/>
              <w:jc w:val="left"/>
              <w:rPr/>
            </w:pPr>
            <w:r>
              <w:rPr/>
              <w:t xml:space="preserve">959 </w:t>
            </w:r>
          </w:p>
        </w:tc>
        <w:tc>
          <w:tcPr>
            <w:tcW w:w="1066" w:type="dxa"/>
            <w:tcBorders/>
            <w:vAlign w:val="center"/>
          </w:tcPr>
          <w:p>
            <w:pPr>
              <w:pStyle w:val="TableContents"/>
              <w:bidi w:val="0"/>
              <w:spacing w:before="0" w:after="283"/>
              <w:jc w:val="left"/>
              <w:rPr/>
            </w:pPr>
            <w:r>
              <w:rPr/>
              <w:t xml:space="preserve">1,065 </w:t>
            </w:r>
          </w:p>
        </w:tc>
        <w:tc>
          <w:tcPr>
            <w:tcW w:w="1066" w:type="dxa"/>
            <w:tcBorders/>
            <w:vAlign w:val="center"/>
          </w:tcPr>
          <w:p>
            <w:pPr>
              <w:pStyle w:val="TableContents"/>
              <w:bidi w:val="0"/>
              <w:spacing w:before="0" w:after="283"/>
              <w:jc w:val="left"/>
              <w:rPr/>
            </w:pPr>
            <w:r>
              <w:rPr/>
              <w:t xml:space="preserve">1,153 </w:t>
            </w:r>
          </w:p>
        </w:tc>
        <w:tc>
          <w:tcPr>
            <w:tcW w:w="1066" w:type="dxa"/>
            <w:tcBorders/>
            <w:vAlign w:val="center"/>
          </w:tcPr>
          <w:p>
            <w:pPr>
              <w:pStyle w:val="TableContents"/>
              <w:bidi w:val="0"/>
              <w:spacing w:before="0" w:after="283"/>
              <w:jc w:val="left"/>
              <w:rPr/>
            </w:pPr>
            <w:r>
              <w:rPr/>
              <w:t xml:space="preserve">1,164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Madagaskar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Malawi </w:t>
            </w:r>
          </w:p>
        </w:tc>
        <w:tc>
          <w:tcPr>
            <w:tcW w:w="1246" w:type="dxa"/>
            <w:tcBorders/>
            <w:vAlign w:val="center"/>
          </w:tcPr>
          <w:p>
            <w:pPr>
              <w:pStyle w:val="TableContents"/>
              <w:bidi w:val="0"/>
              <w:spacing w:before="0" w:after="283"/>
              <w:jc w:val="left"/>
              <w:rPr/>
            </w:pPr>
            <w:r>
              <w:rPr/>
              <w:t xml:space="preserve">0.54 </w:t>
            </w:r>
          </w:p>
        </w:tc>
        <w:tc>
          <w:tcPr>
            <w:tcW w:w="1066" w:type="dxa"/>
            <w:tcBorders/>
            <w:vAlign w:val="center"/>
          </w:tcPr>
          <w:p>
            <w:pPr>
              <w:pStyle w:val="TableContents"/>
              <w:bidi w:val="0"/>
              <w:spacing w:before="0" w:after="283"/>
              <w:jc w:val="left"/>
              <w:rPr/>
            </w:pPr>
            <w:r>
              <w:rPr/>
              <w:t xml:space="preserve">8,963 </w:t>
            </w:r>
          </w:p>
        </w:tc>
        <w:tc>
          <w:tcPr>
            <w:tcW w:w="1066" w:type="dxa"/>
            <w:tcBorders/>
            <w:vAlign w:val="center"/>
          </w:tcPr>
          <w:p>
            <w:pPr>
              <w:pStyle w:val="TableContents"/>
              <w:bidi w:val="0"/>
              <w:spacing w:before="0" w:after="283"/>
              <w:jc w:val="left"/>
              <w:rPr/>
            </w:pPr>
            <w:r>
              <w:rPr/>
              <w:t xml:space="preserve">5,874 </w:t>
            </w:r>
          </w:p>
        </w:tc>
        <w:tc>
          <w:tcPr>
            <w:tcW w:w="1066" w:type="dxa"/>
            <w:tcBorders/>
            <w:vAlign w:val="center"/>
          </w:tcPr>
          <w:p>
            <w:pPr>
              <w:pStyle w:val="TableContents"/>
              <w:bidi w:val="0"/>
              <w:spacing w:before="0" w:after="283"/>
              <w:jc w:val="left"/>
              <w:rPr/>
            </w:pPr>
            <w:r>
              <w:rPr/>
              <w:t xml:space="preserve">5,796 </w:t>
            </w:r>
          </w:p>
        </w:tc>
        <w:tc>
          <w:tcPr>
            <w:tcW w:w="1066" w:type="dxa"/>
            <w:tcBorders/>
            <w:vAlign w:val="center"/>
          </w:tcPr>
          <w:p>
            <w:pPr>
              <w:pStyle w:val="TableContents"/>
              <w:bidi w:val="0"/>
              <w:spacing w:before="0" w:after="283"/>
              <w:jc w:val="left"/>
              <w:rPr/>
            </w:pPr>
            <w:r>
              <w:rPr/>
              <w:t xml:space="preserve">6,544 </w:t>
            </w:r>
          </w:p>
        </w:tc>
        <w:tc>
          <w:tcPr>
            <w:tcW w:w="1066" w:type="dxa"/>
            <w:tcBorders/>
            <w:vAlign w:val="center"/>
          </w:tcPr>
          <w:p>
            <w:pPr>
              <w:pStyle w:val="TableContents"/>
              <w:bidi w:val="0"/>
              <w:spacing w:before="0" w:after="283"/>
              <w:jc w:val="left"/>
              <w:rPr/>
            </w:pPr>
            <w:r>
              <w:rPr/>
              <w:t xml:space="preserve">6,308 </w:t>
            </w:r>
          </w:p>
        </w:tc>
        <w:tc>
          <w:tcPr>
            <w:tcW w:w="1066" w:type="dxa"/>
            <w:tcBorders/>
            <w:vAlign w:val="center"/>
          </w:tcPr>
          <w:p>
            <w:pPr>
              <w:pStyle w:val="TableContents"/>
              <w:bidi w:val="0"/>
              <w:spacing w:before="0" w:after="283"/>
              <w:jc w:val="left"/>
              <w:rPr/>
            </w:pPr>
            <w:r>
              <w:rPr/>
              <w:t xml:space="preserve">5,740 </w:t>
            </w:r>
          </w:p>
        </w:tc>
        <w:tc>
          <w:tcPr>
            <w:tcW w:w="1066" w:type="dxa"/>
            <w:tcBorders/>
            <w:vAlign w:val="center"/>
          </w:tcPr>
          <w:p>
            <w:pPr>
              <w:pStyle w:val="TableContents"/>
              <w:bidi w:val="0"/>
              <w:spacing w:before="0" w:after="283"/>
              <w:jc w:val="left"/>
              <w:rPr/>
            </w:pPr>
            <w:r>
              <w:rPr/>
              <w:t xml:space="preserve">5,443 </w:t>
            </w:r>
          </w:p>
        </w:tc>
        <w:tc>
          <w:tcPr>
            <w:tcW w:w="1066" w:type="dxa"/>
            <w:tcBorders/>
            <w:vAlign w:val="center"/>
          </w:tcPr>
          <w:p>
            <w:pPr>
              <w:pStyle w:val="TableContents"/>
              <w:bidi w:val="0"/>
              <w:spacing w:before="0" w:after="283"/>
              <w:jc w:val="left"/>
              <w:rPr/>
            </w:pPr>
            <w:r>
              <w:rPr/>
              <w:t xml:space="preserve">4,175 </w:t>
            </w:r>
          </w:p>
        </w:tc>
        <w:tc>
          <w:tcPr>
            <w:tcW w:w="1066" w:type="dxa"/>
            <w:tcBorders/>
            <w:vAlign w:val="center"/>
          </w:tcPr>
          <w:p>
            <w:pPr>
              <w:pStyle w:val="TableContents"/>
              <w:bidi w:val="0"/>
              <w:spacing w:before="0" w:after="283"/>
              <w:jc w:val="left"/>
              <w:rPr/>
            </w:pPr>
            <w:r>
              <w:rPr/>
              <w:t xml:space="preserve">2,929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Malesia </w:t>
            </w:r>
          </w:p>
        </w:tc>
        <w:tc>
          <w:tcPr>
            <w:tcW w:w="1246" w:type="dxa"/>
            <w:tcBorders/>
            <w:vAlign w:val="center"/>
          </w:tcPr>
          <w:p>
            <w:pPr>
              <w:pStyle w:val="TableContents"/>
              <w:bidi w:val="0"/>
              <w:spacing w:before="0" w:after="283"/>
              <w:jc w:val="left"/>
              <w:rPr/>
            </w:pPr>
            <w:r>
              <w:rPr/>
              <w:t xml:space="preserve">3.26 </w:t>
            </w:r>
          </w:p>
        </w:tc>
        <w:tc>
          <w:tcPr>
            <w:tcW w:w="1066" w:type="dxa"/>
            <w:tcBorders/>
            <w:vAlign w:val="center"/>
          </w:tcPr>
          <w:p>
            <w:pPr>
              <w:pStyle w:val="TableContents"/>
              <w:bidi w:val="0"/>
              <w:spacing w:before="0" w:after="283"/>
              <w:jc w:val="left"/>
              <w:rPr/>
            </w:pPr>
            <w:r>
              <w:rPr/>
              <w:t xml:space="preserve">97,385 </w:t>
            </w:r>
          </w:p>
        </w:tc>
        <w:tc>
          <w:tcPr>
            <w:tcW w:w="1066" w:type="dxa"/>
            <w:tcBorders/>
            <w:vAlign w:val="center"/>
          </w:tcPr>
          <w:p>
            <w:pPr>
              <w:pStyle w:val="TableContents"/>
              <w:bidi w:val="0"/>
              <w:spacing w:before="0" w:after="283"/>
              <w:jc w:val="left"/>
              <w:rPr/>
            </w:pPr>
            <w:r>
              <w:rPr/>
              <w:t xml:space="preserve">99,086 </w:t>
            </w:r>
          </w:p>
        </w:tc>
        <w:tc>
          <w:tcPr>
            <w:tcW w:w="1066" w:type="dxa"/>
            <w:tcBorders/>
            <w:vAlign w:val="center"/>
          </w:tcPr>
          <w:p>
            <w:pPr>
              <w:pStyle w:val="TableContents"/>
              <w:bidi w:val="0"/>
              <w:spacing w:before="0" w:after="283"/>
              <w:jc w:val="left"/>
              <w:rPr/>
            </w:pPr>
            <w:r>
              <w:rPr/>
              <w:t xml:space="preserve">96,868 </w:t>
            </w:r>
          </w:p>
        </w:tc>
        <w:tc>
          <w:tcPr>
            <w:tcW w:w="1066" w:type="dxa"/>
            <w:tcBorders/>
            <w:vAlign w:val="center"/>
          </w:tcPr>
          <w:p>
            <w:pPr>
              <w:pStyle w:val="TableContents"/>
              <w:bidi w:val="0"/>
              <w:spacing w:before="0" w:after="283"/>
              <w:jc w:val="left"/>
              <w:rPr/>
            </w:pPr>
            <w:r>
              <w:rPr/>
              <w:t xml:space="preserve">89,210 </w:t>
            </w:r>
          </w:p>
        </w:tc>
        <w:tc>
          <w:tcPr>
            <w:tcW w:w="1066" w:type="dxa"/>
            <w:tcBorders/>
            <w:vAlign w:val="center"/>
          </w:tcPr>
          <w:p>
            <w:pPr>
              <w:pStyle w:val="TableContents"/>
              <w:bidi w:val="0"/>
              <w:spacing w:before="0" w:after="283"/>
              <w:jc w:val="left"/>
              <w:rPr/>
            </w:pPr>
            <w:r>
              <w:rPr/>
              <w:t xml:space="preserve">85,754 </w:t>
            </w:r>
          </w:p>
        </w:tc>
        <w:tc>
          <w:tcPr>
            <w:tcW w:w="1066" w:type="dxa"/>
            <w:tcBorders/>
            <w:vAlign w:val="center"/>
          </w:tcPr>
          <w:p>
            <w:pPr>
              <w:pStyle w:val="TableContents"/>
              <w:bidi w:val="0"/>
              <w:spacing w:before="0" w:after="283"/>
              <w:jc w:val="left"/>
              <w:rPr/>
            </w:pPr>
            <w:r>
              <w:rPr/>
              <w:t xml:space="preserve">80,651 </w:t>
            </w:r>
          </w:p>
        </w:tc>
        <w:tc>
          <w:tcPr>
            <w:tcW w:w="1066" w:type="dxa"/>
            <w:tcBorders/>
            <w:vAlign w:val="center"/>
          </w:tcPr>
          <w:p>
            <w:pPr>
              <w:pStyle w:val="TableContents"/>
              <w:bidi w:val="0"/>
              <w:spacing w:before="0" w:after="283"/>
              <w:jc w:val="left"/>
              <w:rPr/>
            </w:pPr>
            <w:r>
              <w:rPr/>
              <w:t xml:space="preserve">65,350 </w:t>
            </w:r>
          </w:p>
        </w:tc>
        <w:tc>
          <w:tcPr>
            <w:tcW w:w="1066" w:type="dxa"/>
            <w:tcBorders/>
            <w:vAlign w:val="center"/>
          </w:tcPr>
          <w:p>
            <w:pPr>
              <w:pStyle w:val="TableContents"/>
              <w:bidi w:val="0"/>
              <w:spacing w:before="0" w:after="283"/>
              <w:jc w:val="left"/>
              <w:rPr/>
            </w:pPr>
            <w:r>
              <w:rPr/>
              <w:t xml:space="preserve">36,088 </w:t>
            </w:r>
          </w:p>
        </w:tc>
        <w:tc>
          <w:tcPr>
            <w:tcW w:w="1066" w:type="dxa"/>
            <w:tcBorders/>
            <w:vAlign w:val="center"/>
          </w:tcPr>
          <w:p>
            <w:pPr>
              <w:pStyle w:val="TableContents"/>
              <w:bidi w:val="0"/>
              <w:spacing w:before="0" w:after="283"/>
              <w:jc w:val="left"/>
              <w:rPr/>
            </w:pPr>
            <w:r>
              <w:rPr/>
              <w:t xml:space="preserve">32,243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Mali </w:t>
            </w:r>
          </w:p>
        </w:tc>
        <w:tc>
          <w:tcPr>
            <w:tcW w:w="1246" w:type="dxa"/>
            <w:tcBorders/>
            <w:vAlign w:val="center"/>
          </w:tcPr>
          <w:p>
            <w:pPr>
              <w:pStyle w:val="TableContents"/>
              <w:bidi w:val="0"/>
              <w:spacing w:before="0" w:after="283"/>
              <w:jc w:val="left"/>
              <w:rPr/>
            </w:pPr>
            <w:r>
              <w:rPr/>
              <w:t xml:space="preserve">0.88 </w:t>
            </w:r>
          </w:p>
        </w:tc>
        <w:tc>
          <w:tcPr>
            <w:tcW w:w="1066" w:type="dxa"/>
            <w:tcBorders/>
            <w:vAlign w:val="center"/>
          </w:tcPr>
          <w:p>
            <w:pPr>
              <w:pStyle w:val="TableContents"/>
              <w:bidi w:val="0"/>
              <w:spacing w:before="0" w:after="283"/>
              <w:jc w:val="left"/>
              <w:rPr/>
            </w:pPr>
            <w:r>
              <w:rPr/>
              <w:t xml:space="preserve">14,970 </w:t>
            </w:r>
          </w:p>
        </w:tc>
        <w:tc>
          <w:tcPr>
            <w:tcW w:w="1066" w:type="dxa"/>
            <w:tcBorders/>
            <w:vAlign w:val="center"/>
          </w:tcPr>
          <w:p>
            <w:pPr>
              <w:pStyle w:val="TableContents"/>
              <w:bidi w:val="0"/>
              <w:spacing w:before="0" w:after="283"/>
              <w:jc w:val="left"/>
              <w:rPr/>
            </w:pPr>
            <w:r>
              <w:rPr/>
              <w:t xml:space="preserve">15,195 </w:t>
            </w:r>
          </w:p>
        </w:tc>
        <w:tc>
          <w:tcPr>
            <w:tcW w:w="1066" w:type="dxa"/>
            <w:tcBorders/>
            <w:vAlign w:val="center"/>
          </w:tcPr>
          <w:p>
            <w:pPr>
              <w:pStyle w:val="TableContents"/>
              <w:bidi w:val="0"/>
              <w:spacing w:before="0" w:after="283"/>
              <w:jc w:val="left"/>
              <w:rPr/>
            </w:pPr>
            <w:r>
              <w:rPr/>
              <w:t xml:space="preserve">14,316 </w:t>
            </w:r>
          </w:p>
        </w:tc>
        <w:tc>
          <w:tcPr>
            <w:tcW w:w="1066" w:type="dxa"/>
            <w:tcBorders/>
            <w:vAlign w:val="center"/>
          </w:tcPr>
          <w:p>
            <w:pPr>
              <w:pStyle w:val="TableContents"/>
              <w:bidi w:val="0"/>
              <w:spacing w:before="0" w:after="283"/>
              <w:jc w:val="left"/>
              <w:rPr/>
            </w:pPr>
            <w:r>
              <w:rPr/>
              <w:t xml:space="preserve">13,928 </w:t>
            </w:r>
          </w:p>
        </w:tc>
        <w:tc>
          <w:tcPr>
            <w:tcW w:w="1066" w:type="dxa"/>
            <w:tcBorders/>
            <w:vAlign w:val="center"/>
          </w:tcPr>
          <w:p>
            <w:pPr>
              <w:pStyle w:val="TableContents"/>
              <w:bidi w:val="0"/>
              <w:spacing w:before="0" w:after="283"/>
              <w:jc w:val="left"/>
              <w:rPr/>
            </w:pPr>
            <w:r>
              <w:rPr/>
              <w:t xml:space="preserve">15,624 </w:t>
            </w:r>
          </w:p>
        </w:tc>
        <w:tc>
          <w:tcPr>
            <w:tcW w:w="1066" w:type="dxa"/>
            <w:tcBorders/>
            <w:vAlign w:val="center"/>
          </w:tcPr>
          <w:p>
            <w:pPr>
              <w:pStyle w:val="TableContents"/>
              <w:bidi w:val="0"/>
              <w:spacing w:before="0" w:after="283"/>
              <w:jc w:val="left"/>
              <w:rPr/>
            </w:pPr>
            <w:r>
              <w:rPr/>
              <w:t xml:space="preserve">13,558 </w:t>
            </w:r>
          </w:p>
        </w:tc>
        <w:tc>
          <w:tcPr>
            <w:tcW w:w="1066" w:type="dxa"/>
            <w:tcBorders/>
            <w:vAlign w:val="center"/>
          </w:tcPr>
          <w:p>
            <w:pPr>
              <w:pStyle w:val="TableContents"/>
              <w:bidi w:val="0"/>
              <w:spacing w:before="0" w:after="283"/>
              <w:jc w:val="left"/>
              <w:rPr/>
            </w:pPr>
            <w:r>
              <w:rPr/>
              <w:t xml:space="preserve">13,538 </w:t>
            </w:r>
          </w:p>
        </w:tc>
        <w:tc>
          <w:tcPr>
            <w:tcW w:w="1066" w:type="dxa"/>
            <w:tcBorders/>
            <w:vAlign w:val="center"/>
          </w:tcPr>
          <w:p>
            <w:pPr>
              <w:pStyle w:val="TableContents"/>
              <w:bidi w:val="0"/>
              <w:spacing w:before="0" w:after="283"/>
              <w:jc w:val="left"/>
              <w:rPr/>
            </w:pPr>
            <w:r>
              <w:rPr/>
              <w:t xml:space="preserve">9,578 </w:t>
            </w:r>
          </w:p>
        </w:tc>
        <w:tc>
          <w:tcPr>
            <w:tcW w:w="1066" w:type="dxa"/>
            <w:tcBorders/>
            <w:vAlign w:val="center"/>
          </w:tcPr>
          <w:p>
            <w:pPr>
              <w:pStyle w:val="TableContents"/>
              <w:bidi w:val="0"/>
              <w:spacing w:before="0" w:after="283"/>
              <w:jc w:val="left"/>
              <w:rPr/>
            </w:pPr>
            <w:r>
              <w:rPr/>
              <w:t xml:space="preserve">9,203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Malta </w:t>
            </w:r>
          </w:p>
        </w:tc>
        <w:tc>
          <w:tcPr>
            <w:tcW w:w="1246" w:type="dxa"/>
            <w:tcBorders/>
            <w:vAlign w:val="center"/>
          </w:tcPr>
          <w:p>
            <w:pPr>
              <w:pStyle w:val="TableContents"/>
              <w:bidi w:val="0"/>
              <w:spacing w:before="0" w:after="283"/>
              <w:jc w:val="left"/>
              <w:rPr/>
            </w:pPr>
            <w:r>
              <w:rPr/>
              <w:t xml:space="preserve">14.58 </w:t>
            </w:r>
          </w:p>
        </w:tc>
        <w:tc>
          <w:tcPr>
            <w:tcW w:w="1066" w:type="dxa"/>
            <w:tcBorders/>
            <w:vAlign w:val="center"/>
          </w:tcPr>
          <w:p>
            <w:pPr>
              <w:pStyle w:val="TableContents"/>
              <w:bidi w:val="0"/>
              <w:spacing w:before="0" w:after="283"/>
              <w:jc w:val="left"/>
              <w:rPr/>
            </w:pPr>
            <w:r>
              <w:rPr/>
              <w:t xml:space="preserve">6,095 </w:t>
            </w:r>
          </w:p>
        </w:tc>
        <w:tc>
          <w:tcPr>
            <w:tcW w:w="1066" w:type="dxa"/>
            <w:tcBorders/>
            <w:vAlign w:val="center"/>
          </w:tcPr>
          <w:p>
            <w:pPr>
              <w:pStyle w:val="TableContents"/>
              <w:bidi w:val="0"/>
              <w:spacing w:before="0" w:after="283"/>
              <w:jc w:val="left"/>
              <w:rPr/>
            </w:pPr>
            <w:r>
              <w:rPr/>
              <w:t xml:space="preserve">6,095 </w:t>
            </w:r>
          </w:p>
        </w:tc>
        <w:tc>
          <w:tcPr>
            <w:tcW w:w="1066" w:type="dxa"/>
            <w:tcBorders/>
            <w:vAlign w:val="center"/>
          </w:tcPr>
          <w:p>
            <w:pPr>
              <w:pStyle w:val="TableContents"/>
              <w:bidi w:val="0"/>
              <w:spacing w:before="0" w:after="283"/>
              <w:jc w:val="left"/>
              <w:rPr/>
            </w:pPr>
            <w:r>
              <w:rPr/>
              <w:t xml:space="preserve">9,906 </w:t>
            </w:r>
          </w:p>
        </w:tc>
        <w:tc>
          <w:tcPr>
            <w:tcW w:w="1066" w:type="dxa"/>
            <w:tcBorders/>
            <w:vAlign w:val="center"/>
          </w:tcPr>
          <w:p>
            <w:pPr>
              <w:pStyle w:val="TableContents"/>
              <w:bidi w:val="0"/>
              <w:spacing w:before="0" w:after="283"/>
              <w:jc w:val="left"/>
              <w:rPr/>
            </w:pPr>
            <w:r>
              <w:rPr/>
              <w:t xml:space="preserve">8,248 </w:t>
            </w:r>
          </w:p>
        </w:tc>
        <w:tc>
          <w:tcPr>
            <w:tcW w:w="1066" w:type="dxa"/>
            <w:tcBorders/>
            <w:vAlign w:val="center"/>
          </w:tcPr>
          <w:p>
            <w:pPr>
              <w:pStyle w:val="TableContents"/>
              <w:bidi w:val="0"/>
              <w:spacing w:before="0" w:after="283"/>
              <w:jc w:val="left"/>
              <w:rPr/>
            </w:pPr>
            <w:r>
              <w:rPr/>
              <w:t xml:space="preserve">6,952 </w:t>
            </w:r>
          </w:p>
        </w:tc>
        <w:tc>
          <w:tcPr>
            <w:tcW w:w="1066" w:type="dxa"/>
            <w:tcBorders/>
            <w:vAlign w:val="center"/>
          </w:tcPr>
          <w:p>
            <w:pPr>
              <w:pStyle w:val="TableContents"/>
              <w:bidi w:val="0"/>
              <w:spacing w:before="0" w:after="283"/>
              <w:jc w:val="left"/>
              <w:rPr/>
            </w:pPr>
            <w:r>
              <w:rPr/>
              <w:t xml:space="preserve">6,136 </w:t>
            </w:r>
          </w:p>
        </w:tc>
        <w:tc>
          <w:tcPr>
            <w:tcW w:w="1066" w:type="dxa"/>
            <w:tcBorders/>
            <w:vAlign w:val="center"/>
          </w:tcPr>
          <w:p>
            <w:pPr>
              <w:pStyle w:val="TableContents"/>
              <w:bidi w:val="0"/>
              <w:spacing w:before="0" w:after="283"/>
              <w:jc w:val="left"/>
              <w:rPr/>
            </w:pPr>
            <w:r>
              <w:rPr/>
              <w:t xml:space="preserve">5,955 </w:t>
            </w:r>
          </w:p>
        </w:tc>
        <w:tc>
          <w:tcPr>
            <w:tcW w:w="1066" w:type="dxa"/>
            <w:tcBorders/>
            <w:vAlign w:val="center"/>
          </w:tcPr>
          <w:p>
            <w:pPr>
              <w:pStyle w:val="TableContents"/>
              <w:bidi w:val="0"/>
              <w:spacing w:before="0" w:after="283"/>
              <w:jc w:val="left"/>
              <w:rPr/>
            </w:pPr>
            <w:r>
              <w:rPr/>
              <w:t xml:space="preserve">4,331 </w:t>
            </w:r>
          </w:p>
        </w:tc>
        <w:tc>
          <w:tcPr>
            <w:tcW w:w="1066" w:type="dxa"/>
            <w:tcBorders/>
            <w:vAlign w:val="center"/>
          </w:tcPr>
          <w:p>
            <w:pPr>
              <w:pStyle w:val="TableContents"/>
              <w:bidi w:val="0"/>
              <w:spacing w:before="0" w:after="283"/>
              <w:jc w:val="left"/>
              <w:rPr/>
            </w:pPr>
            <w:r>
              <w:rPr/>
              <w:t xml:space="preserve">3,000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Mauritania </w:t>
            </w:r>
          </w:p>
        </w:tc>
        <w:tc>
          <w:tcPr>
            <w:tcW w:w="1246" w:type="dxa"/>
            <w:tcBorders/>
            <w:vAlign w:val="center"/>
          </w:tcPr>
          <w:p>
            <w:pPr>
              <w:pStyle w:val="TableContents"/>
              <w:bidi w:val="0"/>
              <w:spacing w:before="0" w:after="283"/>
              <w:jc w:val="left"/>
              <w:rPr/>
            </w:pPr>
            <w:r>
              <w:rPr/>
              <w:t xml:space="preserve">19.36 </w:t>
            </w:r>
          </w:p>
        </w:tc>
        <w:tc>
          <w:tcPr>
            <w:tcW w:w="1066" w:type="dxa"/>
            <w:tcBorders/>
            <w:vAlign w:val="center"/>
          </w:tcPr>
          <w:p>
            <w:pPr>
              <w:pStyle w:val="TableContents"/>
              <w:bidi w:val="0"/>
              <w:spacing w:before="0" w:after="283"/>
              <w:jc w:val="left"/>
              <w:rPr/>
            </w:pPr>
            <w:r>
              <w:rPr/>
              <w:t xml:space="preserve">50,851 </w:t>
            </w:r>
          </w:p>
        </w:tc>
        <w:tc>
          <w:tcPr>
            <w:tcW w:w="1066" w:type="dxa"/>
            <w:tcBorders/>
            <w:vAlign w:val="center"/>
          </w:tcPr>
          <w:p>
            <w:pPr>
              <w:pStyle w:val="TableContents"/>
              <w:bidi w:val="0"/>
              <w:spacing w:before="0" w:after="283"/>
              <w:jc w:val="left"/>
              <w:rPr/>
            </w:pPr>
            <w:r>
              <w:rPr/>
              <w:t xml:space="preserve">49,635 </w:t>
            </w:r>
          </w:p>
        </w:tc>
        <w:tc>
          <w:tcPr>
            <w:tcW w:w="1066" w:type="dxa"/>
            <w:tcBorders/>
            <w:vAlign w:val="center"/>
          </w:tcPr>
          <w:p>
            <w:pPr>
              <w:pStyle w:val="TableContents"/>
              <w:bidi w:val="0"/>
              <w:spacing w:before="0" w:after="283"/>
              <w:jc w:val="left"/>
              <w:rPr/>
            </w:pPr>
            <w:r>
              <w:rPr/>
              <w:t xml:space="preserve">66,767 </w:t>
            </w:r>
          </w:p>
        </w:tc>
        <w:tc>
          <w:tcPr>
            <w:tcW w:w="1066" w:type="dxa"/>
            <w:tcBorders/>
            <w:vAlign w:val="center"/>
          </w:tcPr>
          <w:p>
            <w:pPr>
              <w:pStyle w:val="TableContents"/>
              <w:bidi w:val="0"/>
              <w:spacing w:before="0" w:after="283"/>
              <w:jc w:val="left"/>
              <w:rPr/>
            </w:pPr>
            <w:r>
              <w:rPr/>
              <w:t xml:space="preserve">54,496 </w:t>
            </w:r>
          </w:p>
        </w:tc>
        <w:tc>
          <w:tcPr>
            <w:tcW w:w="1066" w:type="dxa"/>
            <w:tcBorders/>
            <w:vAlign w:val="center"/>
          </w:tcPr>
          <w:p>
            <w:pPr>
              <w:pStyle w:val="TableContents"/>
              <w:bidi w:val="0"/>
              <w:spacing w:before="0" w:after="283"/>
              <w:jc w:val="left"/>
              <w:rPr/>
            </w:pPr>
            <w:r>
              <w:rPr/>
              <w:t xml:space="preserve">535 </w:t>
            </w:r>
          </w:p>
        </w:tc>
        <w:tc>
          <w:tcPr>
            <w:tcW w:w="1066" w:type="dxa"/>
            <w:tcBorders/>
            <w:vAlign w:val="center"/>
          </w:tcPr>
          <w:p>
            <w:pPr>
              <w:pStyle w:val="TableContents"/>
              <w:bidi w:val="0"/>
              <w:spacing w:before="0" w:after="283"/>
              <w:jc w:val="left"/>
              <w:rPr/>
            </w:pPr>
            <w:r>
              <w:rPr/>
              <w:t xml:space="preserve">717 </w:t>
            </w:r>
          </w:p>
        </w:tc>
        <w:tc>
          <w:tcPr>
            <w:tcW w:w="1066" w:type="dxa"/>
            <w:tcBorders/>
            <w:vAlign w:val="center"/>
          </w:tcPr>
          <w:p>
            <w:pPr>
              <w:pStyle w:val="TableContents"/>
              <w:bidi w:val="0"/>
              <w:spacing w:before="0" w:after="283"/>
              <w:jc w:val="left"/>
              <w:rPr/>
            </w:pPr>
            <w:r>
              <w:rPr/>
              <w:t xml:space="preserve">795 </w:t>
            </w:r>
          </w:p>
        </w:tc>
        <w:tc>
          <w:tcPr>
            <w:tcW w:w="1066" w:type="dxa"/>
            <w:tcBorders/>
            <w:vAlign w:val="center"/>
          </w:tcPr>
          <w:p>
            <w:pPr>
              <w:pStyle w:val="TableContents"/>
              <w:bidi w:val="0"/>
              <w:spacing w:before="0" w:after="283"/>
              <w:jc w:val="left"/>
              <w:rPr/>
            </w:pPr>
            <w:r>
              <w:rPr/>
              <w:t xml:space="preserve">1,041 </w:t>
            </w:r>
          </w:p>
        </w:tc>
        <w:tc>
          <w:tcPr>
            <w:tcW w:w="1066" w:type="dxa"/>
            <w:tcBorders/>
            <w:vAlign w:val="center"/>
          </w:tcPr>
          <w:p>
            <w:pPr>
              <w:pStyle w:val="TableContents"/>
              <w:bidi w:val="0"/>
              <w:spacing w:before="0" w:after="283"/>
              <w:jc w:val="left"/>
              <w:rPr/>
            </w:pPr>
            <w:r>
              <w:rPr/>
              <w:t xml:space="preserve">971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Meksiko </w:t>
            </w:r>
          </w:p>
        </w:tc>
        <w:tc>
          <w:tcPr>
            <w:tcW w:w="1246" w:type="dxa"/>
            <w:tcBorders/>
            <w:vAlign w:val="center"/>
          </w:tcPr>
          <w:p>
            <w:pPr>
              <w:pStyle w:val="TableContents"/>
              <w:bidi w:val="0"/>
              <w:spacing w:before="0" w:after="283"/>
              <w:jc w:val="left"/>
              <w:rPr/>
            </w:pPr>
            <w:r>
              <w:rPr/>
              <w:t xml:space="preserve">0.02 </w:t>
            </w:r>
          </w:p>
        </w:tc>
        <w:tc>
          <w:tcPr>
            <w:tcW w:w="1066" w:type="dxa"/>
            <w:tcBorders/>
            <w:vAlign w:val="center"/>
          </w:tcPr>
          <w:p>
            <w:pPr>
              <w:pStyle w:val="TableContents"/>
              <w:bidi w:val="0"/>
              <w:spacing w:before="0" w:after="283"/>
              <w:jc w:val="left"/>
              <w:rPr/>
            </w:pPr>
            <w:r>
              <w:rPr/>
              <w:t xml:space="preserve">2,158 </w:t>
            </w:r>
          </w:p>
        </w:tc>
        <w:tc>
          <w:tcPr>
            <w:tcW w:w="1066" w:type="dxa"/>
            <w:tcBorders/>
            <w:vAlign w:val="center"/>
          </w:tcPr>
          <w:p>
            <w:pPr>
              <w:pStyle w:val="TableContents"/>
              <w:bidi w:val="0"/>
              <w:spacing w:before="0" w:after="283"/>
              <w:jc w:val="left"/>
              <w:rPr/>
            </w:pPr>
            <w:r>
              <w:rPr/>
              <w:t xml:space="preserve">1,837 </w:t>
            </w:r>
          </w:p>
        </w:tc>
        <w:tc>
          <w:tcPr>
            <w:tcW w:w="1066" w:type="dxa"/>
            <w:tcBorders/>
            <w:vAlign w:val="center"/>
          </w:tcPr>
          <w:p>
            <w:pPr>
              <w:pStyle w:val="TableContents"/>
              <w:bidi w:val="0"/>
              <w:spacing w:before="0" w:after="283"/>
              <w:jc w:val="left"/>
              <w:rPr/>
            </w:pPr>
            <w:r>
              <w:rPr/>
              <w:t xml:space="preserve">1,831 </w:t>
            </w:r>
          </w:p>
        </w:tc>
        <w:tc>
          <w:tcPr>
            <w:tcW w:w="1066" w:type="dxa"/>
            <w:tcBorders/>
            <w:vAlign w:val="center"/>
          </w:tcPr>
          <w:p>
            <w:pPr>
              <w:pStyle w:val="TableContents"/>
              <w:bidi w:val="0"/>
              <w:spacing w:before="0" w:after="283"/>
              <w:jc w:val="left"/>
              <w:rPr/>
            </w:pPr>
            <w:r>
              <w:rPr/>
              <w:t xml:space="preserve">1,520 </w:t>
            </w:r>
          </w:p>
        </w:tc>
        <w:tc>
          <w:tcPr>
            <w:tcW w:w="1066" w:type="dxa"/>
            <w:tcBorders/>
            <w:vAlign w:val="center"/>
          </w:tcPr>
          <w:p>
            <w:pPr>
              <w:pStyle w:val="TableContents"/>
              <w:bidi w:val="0"/>
              <w:spacing w:before="0" w:after="283"/>
              <w:jc w:val="left"/>
              <w:rPr/>
            </w:pPr>
            <w:r>
              <w:rPr/>
              <w:t xml:space="preserve">1,677 </w:t>
            </w:r>
          </w:p>
        </w:tc>
        <w:tc>
          <w:tcPr>
            <w:tcW w:w="1066" w:type="dxa"/>
            <w:tcBorders/>
            <w:vAlign w:val="center"/>
          </w:tcPr>
          <w:p>
            <w:pPr>
              <w:pStyle w:val="TableContents"/>
              <w:bidi w:val="0"/>
              <w:spacing w:before="0" w:after="283"/>
              <w:jc w:val="left"/>
              <w:rPr/>
            </w:pPr>
            <w:r>
              <w:rPr/>
              <w:t xml:space="preserve">1,395 </w:t>
            </w:r>
          </w:p>
        </w:tc>
        <w:tc>
          <w:tcPr>
            <w:tcW w:w="1066" w:type="dxa"/>
            <w:tcBorders/>
            <w:vAlign w:val="center"/>
          </w:tcPr>
          <w:p>
            <w:pPr>
              <w:pStyle w:val="TableContents"/>
              <w:bidi w:val="0"/>
              <w:spacing w:before="0" w:after="283"/>
              <w:jc w:val="left"/>
              <w:rPr/>
            </w:pPr>
            <w:r>
              <w:rPr/>
              <w:t xml:space="preserve">1,235 </w:t>
            </w:r>
          </w:p>
        </w:tc>
        <w:tc>
          <w:tcPr>
            <w:tcW w:w="1066" w:type="dxa"/>
            <w:tcBorders/>
            <w:vAlign w:val="center"/>
          </w:tcPr>
          <w:p>
            <w:pPr>
              <w:pStyle w:val="TableContents"/>
              <w:bidi w:val="0"/>
              <w:spacing w:before="0" w:after="283"/>
              <w:jc w:val="left"/>
              <w:rPr/>
            </w:pPr>
            <w:r>
              <w:rPr/>
              <w:t xml:space="preserve">1,055 </w:t>
            </w:r>
          </w:p>
        </w:tc>
        <w:tc>
          <w:tcPr>
            <w:tcW w:w="1066" w:type="dxa"/>
            <w:tcBorders/>
            <w:vAlign w:val="center"/>
          </w:tcPr>
          <w:p>
            <w:pPr>
              <w:pStyle w:val="TableContents"/>
              <w:bidi w:val="0"/>
              <w:spacing w:before="0" w:after="283"/>
              <w:jc w:val="left"/>
              <w:rPr/>
            </w:pPr>
            <w:r>
              <w:rPr/>
              <w:t xml:space="preserve">1,616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Mikronesia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Moldova </w:t>
            </w:r>
          </w:p>
        </w:tc>
        <w:tc>
          <w:tcPr>
            <w:tcW w:w="1246" w:type="dxa"/>
            <w:tcBorders/>
            <w:vAlign w:val="center"/>
          </w:tcPr>
          <w:p>
            <w:pPr>
              <w:pStyle w:val="TableContents"/>
              <w:bidi w:val="0"/>
              <w:spacing w:before="0" w:after="283"/>
              <w:jc w:val="left"/>
              <w:rPr/>
            </w:pPr>
            <w:r>
              <w:rPr/>
              <w:t xml:space="preserve">0.10 </w:t>
            </w:r>
          </w:p>
        </w:tc>
        <w:tc>
          <w:tcPr>
            <w:tcW w:w="1066" w:type="dxa"/>
            <w:tcBorders/>
            <w:vAlign w:val="center"/>
          </w:tcPr>
          <w:p>
            <w:pPr>
              <w:pStyle w:val="TableContents"/>
              <w:bidi w:val="0"/>
              <w:spacing w:before="0" w:after="283"/>
              <w:jc w:val="left"/>
              <w:rPr/>
            </w:pPr>
            <w:r>
              <w:rPr/>
              <w:t xml:space="preserve">389 </w:t>
            </w:r>
          </w:p>
        </w:tc>
        <w:tc>
          <w:tcPr>
            <w:tcW w:w="1066" w:type="dxa"/>
            <w:tcBorders/>
            <w:vAlign w:val="center"/>
          </w:tcPr>
          <w:p>
            <w:pPr>
              <w:pStyle w:val="TableContents"/>
              <w:bidi w:val="0"/>
              <w:spacing w:before="0" w:after="283"/>
              <w:jc w:val="left"/>
              <w:rPr/>
            </w:pPr>
            <w:r>
              <w:rPr/>
              <w:t xml:space="preserve">335 </w:t>
            </w:r>
          </w:p>
        </w:tc>
        <w:tc>
          <w:tcPr>
            <w:tcW w:w="1066" w:type="dxa"/>
            <w:tcBorders/>
            <w:vAlign w:val="center"/>
          </w:tcPr>
          <w:p>
            <w:pPr>
              <w:pStyle w:val="TableContents"/>
              <w:bidi w:val="0"/>
              <w:spacing w:before="0" w:after="283"/>
              <w:jc w:val="left"/>
              <w:rPr/>
            </w:pPr>
            <w:r>
              <w:rPr/>
              <w:t xml:space="preserve">250 </w:t>
            </w:r>
          </w:p>
        </w:tc>
        <w:tc>
          <w:tcPr>
            <w:tcW w:w="1066" w:type="dxa"/>
            <w:tcBorders/>
            <w:vAlign w:val="center"/>
          </w:tcPr>
          <w:p>
            <w:pPr>
              <w:pStyle w:val="TableContents"/>
              <w:bidi w:val="0"/>
              <w:spacing w:before="0" w:after="283"/>
              <w:jc w:val="left"/>
              <w:rPr/>
            </w:pPr>
            <w:r>
              <w:rPr/>
              <w:t xml:space="preserve">185 </w:t>
            </w:r>
          </w:p>
        </w:tc>
        <w:tc>
          <w:tcPr>
            <w:tcW w:w="1066" w:type="dxa"/>
            <w:tcBorders/>
            <w:vAlign w:val="center"/>
          </w:tcPr>
          <w:p>
            <w:pPr>
              <w:pStyle w:val="TableContents"/>
              <w:bidi w:val="0"/>
              <w:spacing w:before="0" w:after="283"/>
              <w:jc w:val="left"/>
              <w:rPr/>
            </w:pPr>
            <w:r>
              <w:rPr/>
              <w:t xml:space="preserve">146 </w:t>
            </w:r>
          </w:p>
        </w:tc>
        <w:tc>
          <w:tcPr>
            <w:tcW w:w="1066" w:type="dxa"/>
            <w:tcBorders/>
            <w:vAlign w:val="center"/>
          </w:tcPr>
          <w:p>
            <w:pPr>
              <w:pStyle w:val="TableContents"/>
              <w:bidi w:val="0"/>
              <w:spacing w:before="0" w:after="283"/>
              <w:jc w:val="left"/>
              <w:rPr/>
            </w:pPr>
            <w:r>
              <w:rPr/>
              <w:t xml:space="preserve">148 </w:t>
            </w:r>
          </w:p>
        </w:tc>
        <w:tc>
          <w:tcPr>
            <w:tcW w:w="1066" w:type="dxa"/>
            <w:tcBorders/>
            <w:vAlign w:val="center"/>
          </w:tcPr>
          <w:p>
            <w:pPr>
              <w:pStyle w:val="TableContents"/>
              <w:bidi w:val="0"/>
              <w:spacing w:before="0" w:after="283"/>
              <w:jc w:val="left"/>
              <w:rPr/>
            </w:pPr>
            <w:r>
              <w:rPr/>
              <w:t xml:space="preserve">141 </w:t>
            </w:r>
          </w:p>
        </w:tc>
        <w:tc>
          <w:tcPr>
            <w:tcW w:w="1066" w:type="dxa"/>
            <w:tcBorders/>
            <w:vAlign w:val="center"/>
          </w:tcPr>
          <w:p>
            <w:pPr>
              <w:pStyle w:val="TableContents"/>
              <w:bidi w:val="0"/>
              <w:spacing w:before="0" w:after="283"/>
              <w:jc w:val="left"/>
              <w:rPr/>
            </w:pPr>
            <w:r>
              <w:rPr/>
              <w:t xml:space="preserve">148 </w:t>
            </w:r>
          </w:p>
        </w:tc>
        <w:tc>
          <w:tcPr>
            <w:tcW w:w="1066" w:type="dxa"/>
            <w:tcBorders/>
            <w:vAlign w:val="center"/>
          </w:tcPr>
          <w:p>
            <w:pPr>
              <w:pStyle w:val="TableContents"/>
              <w:bidi w:val="0"/>
              <w:spacing w:before="0" w:after="283"/>
              <w:jc w:val="left"/>
              <w:rPr/>
            </w:pPr>
            <w:r>
              <w:rPr/>
              <w:t xml:space="preserve">151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Monaco </w:t>
            </w:r>
          </w:p>
        </w:tc>
        <w:tc>
          <w:tcPr>
            <w:tcW w:w="1246" w:type="dxa"/>
            <w:tcBorders/>
            <w:vAlign w:val="center"/>
          </w:tcPr>
          <w:p>
            <w:pPr>
              <w:pStyle w:val="TableContents"/>
              <w:bidi w:val="0"/>
              <w:spacing w:before="0" w:after="283"/>
              <w:jc w:val="left"/>
              <w:rPr/>
            </w:pPr>
            <w:r>
              <w:rPr/>
              <w:t xml:space="preserve">0.87 </w:t>
            </w:r>
          </w:p>
        </w:tc>
        <w:tc>
          <w:tcPr>
            <w:tcW w:w="1066" w:type="dxa"/>
            <w:tcBorders/>
            <w:vAlign w:val="center"/>
          </w:tcPr>
          <w:p>
            <w:pPr>
              <w:pStyle w:val="TableContents"/>
              <w:bidi w:val="0"/>
              <w:spacing w:before="0" w:after="283"/>
              <w:jc w:val="left"/>
              <w:rPr/>
            </w:pPr>
            <w:r>
              <w:rPr/>
              <w:t xml:space="preserve">33 </w:t>
            </w:r>
          </w:p>
        </w:tc>
        <w:tc>
          <w:tcPr>
            <w:tcW w:w="1066" w:type="dxa"/>
            <w:tcBorders/>
            <w:vAlign w:val="center"/>
          </w:tcPr>
          <w:p>
            <w:pPr>
              <w:pStyle w:val="TableContents"/>
              <w:bidi w:val="0"/>
              <w:spacing w:before="0" w:after="283"/>
              <w:jc w:val="left"/>
              <w:rPr/>
            </w:pPr>
            <w:r>
              <w:rPr/>
              <w:t xml:space="preserve">33 </w:t>
            </w:r>
          </w:p>
        </w:tc>
        <w:tc>
          <w:tcPr>
            <w:tcW w:w="1066" w:type="dxa"/>
            <w:tcBorders/>
            <w:vAlign w:val="center"/>
          </w:tcPr>
          <w:p>
            <w:pPr>
              <w:pStyle w:val="TableContents"/>
              <w:bidi w:val="0"/>
              <w:spacing w:before="0" w:after="283"/>
              <w:jc w:val="left"/>
              <w:rPr/>
            </w:pPr>
            <w:r>
              <w:rPr/>
              <w:t xml:space="preserve">34 </w:t>
            </w:r>
          </w:p>
        </w:tc>
        <w:tc>
          <w:tcPr>
            <w:tcW w:w="1066" w:type="dxa"/>
            <w:tcBorders/>
            <w:vAlign w:val="center"/>
          </w:tcPr>
          <w:p>
            <w:pPr>
              <w:pStyle w:val="TableContents"/>
              <w:bidi w:val="0"/>
              <w:spacing w:before="0" w:after="283"/>
              <w:jc w:val="left"/>
              <w:rPr/>
            </w:pPr>
            <w:r>
              <w:rPr/>
              <w:t xml:space="preserve">37 </w:t>
            </w:r>
          </w:p>
        </w:tc>
        <w:tc>
          <w:tcPr>
            <w:tcW w:w="1066" w:type="dxa"/>
            <w:tcBorders/>
            <w:vAlign w:val="center"/>
          </w:tcPr>
          <w:p>
            <w:pPr>
              <w:pStyle w:val="TableContents"/>
              <w:bidi w:val="0"/>
              <w:spacing w:before="0" w:after="283"/>
              <w:jc w:val="left"/>
              <w:rPr/>
            </w:pPr>
            <w:r>
              <w:rPr/>
              <w:t xml:space="preserve">37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Mongolia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Montenegro </w:t>
            </w:r>
          </w:p>
        </w:tc>
        <w:tc>
          <w:tcPr>
            <w:tcW w:w="1246" w:type="dxa"/>
            <w:tcBorders/>
            <w:vAlign w:val="center"/>
          </w:tcPr>
          <w:p>
            <w:pPr>
              <w:pStyle w:val="TableContents"/>
              <w:bidi w:val="0"/>
              <w:spacing w:before="0" w:after="283"/>
              <w:jc w:val="left"/>
              <w:rPr/>
            </w:pPr>
            <w:r>
              <w:rPr/>
              <w:t xml:space="preserve">9.92 </w:t>
            </w:r>
          </w:p>
        </w:tc>
        <w:tc>
          <w:tcPr>
            <w:tcW w:w="1066" w:type="dxa"/>
            <w:tcBorders/>
            <w:vAlign w:val="center"/>
          </w:tcPr>
          <w:p>
            <w:pPr>
              <w:pStyle w:val="TableContents"/>
              <w:bidi w:val="0"/>
              <w:spacing w:before="0" w:after="283"/>
              <w:jc w:val="left"/>
              <w:rPr/>
            </w:pPr>
            <w:r>
              <w:rPr/>
              <w:t xml:space="preserve">6,203 </w:t>
            </w:r>
          </w:p>
        </w:tc>
        <w:tc>
          <w:tcPr>
            <w:tcW w:w="1066" w:type="dxa"/>
            <w:tcBorders/>
            <w:vAlign w:val="center"/>
          </w:tcPr>
          <w:p>
            <w:pPr>
              <w:pStyle w:val="TableContents"/>
              <w:bidi w:val="0"/>
              <w:spacing w:before="0" w:after="283"/>
              <w:jc w:val="left"/>
              <w:rPr/>
            </w:pPr>
            <w:r>
              <w:rPr/>
              <w:t xml:space="preserve">6,462 </w:t>
            </w:r>
          </w:p>
        </w:tc>
        <w:tc>
          <w:tcPr>
            <w:tcW w:w="1066" w:type="dxa"/>
            <w:tcBorders/>
            <w:vAlign w:val="center"/>
          </w:tcPr>
          <w:p>
            <w:pPr>
              <w:pStyle w:val="TableContents"/>
              <w:bidi w:val="0"/>
              <w:spacing w:before="0" w:after="283"/>
              <w:jc w:val="left"/>
              <w:rPr/>
            </w:pPr>
            <w:r>
              <w:rPr/>
              <w:t xml:space="preserve">8,476 </w:t>
            </w:r>
          </w:p>
        </w:tc>
        <w:tc>
          <w:tcPr>
            <w:tcW w:w="1066" w:type="dxa"/>
            <w:tcBorders/>
            <w:vAlign w:val="center"/>
          </w:tcPr>
          <w:p>
            <w:pPr>
              <w:pStyle w:val="TableContents"/>
              <w:bidi w:val="0"/>
              <w:spacing w:before="0" w:after="283"/>
              <w:jc w:val="left"/>
              <w:rPr/>
            </w:pPr>
            <w:r>
              <w:rPr/>
              <w:t xml:space="preserve">11,198 </w:t>
            </w:r>
          </w:p>
        </w:tc>
        <w:tc>
          <w:tcPr>
            <w:tcW w:w="1066" w:type="dxa"/>
            <w:tcBorders/>
            <w:vAlign w:val="center"/>
          </w:tcPr>
          <w:p>
            <w:pPr>
              <w:pStyle w:val="TableContents"/>
              <w:bidi w:val="0"/>
              <w:spacing w:before="0" w:after="283"/>
              <w:jc w:val="left"/>
              <w:rPr/>
            </w:pPr>
            <w:r>
              <w:rPr/>
              <w:t xml:space="preserve">12,874 </w:t>
            </w:r>
          </w:p>
        </w:tc>
        <w:tc>
          <w:tcPr>
            <w:tcW w:w="1066" w:type="dxa"/>
            <w:tcBorders/>
            <w:vAlign w:val="center"/>
          </w:tcPr>
          <w:p>
            <w:pPr>
              <w:pStyle w:val="TableContents"/>
              <w:bidi w:val="0"/>
              <w:spacing w:before="0" w:after="283"/>
              <w:jc w:val="left"/>
              <w:rPr/>
            </w:pPr>
            <w:r>
              <w:rPr/>
              <w:t xml:space="preserve">16,364 </w:t>
            </w:r>
          </w:p>
        </w:tc>
        <w:tc>
          <w:tcPr>
            <w:tcW w:w="1066" w:type="dxa"/>
            <w:tcBorders/>
            <w:vAlign w:val="center"/>
          </w:tcPr>
          <w:p>
            <w:pPr>
              <w:pStyle w:val="TableContents"/>
              <w:bidi w:val="0"/>
              <w:spacing w:before="0" w:after="283"/>
              <w:jc w:val="left"/>
              <w:rPr/>
            </w:pPr>
            <w:r>
              <w:rPr/>
              <w:t xml:space="preserve">24,019 </w:t>
            </w:r>
          </w:p>
        </w:tc>
        <w:tc>
          <w:tcPr>
            <w:tcW w:w="1066" w:type="dxa"/>
            <w:tcBorders/>
            <w:vAlign w:val="center"/>
          </w:tcPr>
          <w:p>
            <w:pPr>
              <w:pStyle w:val="TableContents"/>
              <w:bidi w:val="0"/>
              <w:spacing w:before="0" w:after="283"/>
              <w:jc w:val="left"/>
              <w:rPr/>
            </w:pPr>
            <w:r>
              <w:rPr/>
              <w:t xml:space="preserve">24,741 </w:t>
            </w:r>
          </w:p>
        </w:tc>
        <w:tc>
          <w:tcPr>
            <w:tcW w:w="1066" w:type="dxa"/>
            <w:tcBorders/>
            <w:vAlign w:val="center"/>
          </w:tcPr>
          <w:p>
            <w:pPr>
              <w:pStyle w:val="TableContents"/>
              <w:bidi w:val="0"/>
              <w:spacing w:before="0" w:after="283"/>
              <w:jc w:val="left"/>
              <w:rPr/>
            </w:pPr>
            <w:r>
              <w:rPr/>
              <w:t xml:space="preserve">8,528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Marokko </w:t>
            </w:r>
          </w:p>
        </w:tc>
        <w:tc>
          <w:tcPr>
            <w:tcW w:w="1246" w:type="dxa"/>
            <w:tcBorders/>
            <w:vAlign w:val="center"/>
          </w:tcPr>
          <w:p>
            <w:pPr>
              <w:pStyle w:val="TableContents"/>
              <w:bidi w:val="0"/>
              <w:spacing w:before="0" w:after="283"/>
              <w:jc w:val="left"/>
              <w:rPr/>
            </w:pPr>
            <w:r>
              <w:rPr/>
              <w:t xml:space="preserve">0.06 </w:t>
            </w:r>
          </w:p>
        </w:tc>
        <w:tc>
          <w:tcPr>
            <w:tcW w:w="1066" w:type="dxa"/>
            <w:tcBorders/>
            <w:vAlign w:val="center"/>
          </w:tcPr>
          <w:p>
            <w:pPr>
              <w:pStyle w:val="TableContents"/>
              <w:bidi w:val="0"/>
              <w:spacing w:before="0" w:after="283"/>
              <w:jc w:val="left"/>
              <w:rPr/>
            </w:pPr>
            <w:r>
              <w:rPr/>
              <w:t xml:space="preserve">2,144 </w:t>
            </w:r>
          </w:p>
        </w:tc>
        <w:tc>
          <w:tcPr>
            <w:tcW w:w="1066" w:type="dxa"/>
            <w:tcBorders/>
            <w:vAlign w:val="center"/>
          </w:tcPr>
          <w:p>
            <w:pPr>
              <w:pStyle w:val="TableContents"/>
              <w:bidi w:val="0"/>
              <w:spacing w:before="0" w:after="283"/>
              <w:jc w:val="left"/>
              <w:rPr/>
            </w:pPr>
            <w:r>
              <w:rPr/>
              <w:t xml:space="preserve">1,216 </w:t>
            </w:r>
          </w:p>
        </w:tc>
        <w:tc>
          <w:tcPr>
            <w:tcW w:w="1066" w:type="dxa"/>
            <w:tcBorders/>
            <w:vAlign w:val="center"/>
          </w:tcPr>
          <w:p>
            <w:pPr>
              <w:pStyle w:val="TableContents"/>
              <w:bidi w:val="0"/>
              <w:spacing w:before="0" w:after="283"/>
              <w:jc w:val="left"/>
              <w:rPr/>
            </w:pPr>
            <w:r>
              <w:rPr/>
              <w:t xml:space="preserve">1,470 </w:t>
            </w:r>
          </w:p>
        </w:tc>
        <w:tc>
          <w:tcPr>
            <w:tcW w:w="1066" w:type="dxa"/>
            <w:tcBorders/>
            <w:vAlign w:val="center"/>
          </w:tcPr>
          <w:p>
            <w:pPr>
              <w:pStyle w:val="TableContents"/>
              <w:bidi w:val="0"/>
              <w:spacing w:before="0" w:after="283"/>
              <w:jc w:val="left"/>
              <w:rPr/>
            </w:pPr>
            <w:r>
              <w:rPr/>
              <w:t xml:space="preserve">744 </w:t>
            </w:r>
          </w:p>
        </w:tc>
        <w:tc>
          <w:tcPr>
            <w:tcW w:w="1066" w:type="dxa"/>
            <w:tcBorders/>
            <w:vAlign w:val="center"/>
          </w:tcPr>
          <w:p>
            <w:pPr>
              <w:pStyle w:val="TableContents"/>
              <w:bidi w:val="0"/>
              <w:spacing w:before="0" w:after="283"/>
              <w:jc w:val="left"/>
              <w:rPr/>
            </w:pPr>
            <w:r>
              <w:rPr/>
              <w:t xml:space="preserve">736 </w:t>
            </w:r>
          </w:p>
        </w:tc>
        <w:tc>
          <w:tcPr>
            <w:tcW w:w="1066" w:type="dxa"/>
            <w:tcBorders/>
            <w:vAlign w:val="center"/>
          </w:tcPr>
          <w:p>
            <w:pPr>
              <w:pStyle w:val="TableContents"/>
              <w:bidi w:val="0"/>
              <w:spacing w:before="0" w:after="283"/>
              <w:jc w:val="left"/>
              <w:rPr/>
            </w:pPr>
            <w:r>
              <w:rPr/>
              <w:t xml:space="preserve">792 </w:t>
            </w:r>
          </w:p>
        </w:tc>
        <w:tc>
          <w:tcPr>
            <w:tcW w:w="1066" w:type="dxa"/>
            <w:tcBorders/>
            <w:vAlign w:val="center"/>
          </w:tcPr>
          <w:p>
            <w:pPr>
              <w:pStyle w:val="TableContents"/>
              <w:bidi w:val="0"/>
              <w:spacing w:before="0" w:after="283"/>
              <w:jc w:val="left"/>
              <w:rPr/>
            </w:pPr>
            <w:r>
              <w:rPr/>
              <w:t xml:space="preserve">773 </w:t>
            </w:r>
          </w:p>
        </w:tc>
        <w:tc>
          <w:tcPr>
            <w:tcW w:w="1066" w:type="dxa"/>
            <w:tcBorders/>
            <w:vAlign w:val="center"/>
          </w:tcPr>
          <w:p>
            <w:pPr>
              <w:pStyle w:val="TableContents"/>
              <w:bidi w:val="0"/>
              <w:spacing w:before="0" w:after="283"/>
              <w:jc w:val="left"/>
              <w:rPr/>
            </w:pPr>
            <w:r>
              <w:rPr/>
              <w:t xml:space="preserve">766 </w:t>
            </w:r>
          </w:p>
        </w:tc>
        <w:tc>
          <w:tcPr>
            <w:tcW w:w="1066" w:type="dxa"/>
            <w:tcBorders/>
            <w:vAlign w:val="center"/>
          </w:tcPr>
          <w:p>
            <w:pPr>
              <w:pStyle w:val="TableContents"/>
              <w:bidi w:val="0"/>
              <w:spacing w:before="0" w:after="283"/>
              <w:jc w:val="left"/>
              <w:rPr/>
            </w:pPr>
            <w:r>
              <w:rPr/>
              <w:t xml:space="preserve">786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Mosambik </w:t>
            </w:r>
          </w:p>
        </w:tc>
        <w:tc>
          <w:tcPr>
            <w:tcW w:w="1246" w:type="dxa"/>
            <w:tcBorders/>
            <w:vAlign w:val="center"/>
          </w:tcPr>
          <w:p>
            <w:pPr>
              <w:pStyle w:val="TableContents"/>
              <w:bidi w:val="0"/>
              <w:spacing w:before="0" w:after="283"/>
              <w:jc w:val="left"/>
              <w:rPr/>
            </w:pPr>
            <w:r>
              <w:rPr/>
              <w:t xml:space="preserve">0.17 </w:t>
            </w:r>
          </w:p>
        </w:tc>
        <w:tc>
          <w:tcPr>
            <w:tcW w:w="1066" w:type="dxa"/>
            <w:tcBorders/>
            <w:vAlign w:val="center"/>
          </w:tcPr>
          <w:p>
            <w:pPr>
              <w:pStyle w:val="TableContents"/>
              <w:bidi w:val="0"/>
              <w:spacing w:before="0" w:after="283"/>
              <w:jc w:val="left"/>
              <w:rPr/>
            </w:pPr>
            <w:r>
              <w:rPr/>
              <w:t xml:space="preserve">4,552 </w:t>
            </w:r>
          </w:p>
        </w:tc>
        <w:tc>
          <w:tcPr>
            <w:tcW w:w="1066" w:type="dxa"/>
            <w:tcBorders/>
            <w:vAlign w:val="center"/>
          </w:tcPr>
          <w:p>
            <w:pPr>
              <w:pStyle w:val="TableContents"/>
              <w:bidi w:val="0"/>
              <w:spacing w:before="0" w:after="283"/>
              <w:jc w:val="left"/>
              <w:rPr/>
            </w:pPr>
            <w:r>
              <w:rPr/>
              <w:t xml:space="preserve">4,536 </w:t>
            </w:r>
          </w:p>
        </w:tc>
        <w:tc>
          <w:tcPr>
            <w:tcW w:w="1066" w:type="dxa"/>
            <w:tcBorders/>
            <w:vAlign w:val="center"/>
          </w:tcPr>
          <w:p>
            <w:pPr>
              <w:pStyle w:val="TableContents"/>
              <w:bidi w:val="0"/>
              <w:spacing w:before="0" w:after="283"/>
              <w:jc w:val="left"/>
              <w:rPr/>
            </w:pPr>
            <w:r>
              <w:rPr/>
              <w:t xml:space="preserve">4,445 </w:t>
            </w:r>
          </w:p>
        </w:tc>
        <w:tc>
          <w:tcPr>
            <w:tcW w:w="1066" w:type="dxa"/>
            <w:tcBorders/>
            <w:vAlign w:val="center"/>
          </w:tcPr>
          <w:p>
            <w:pPr>
              <w:pStyle w:val="TableContents"/>
              <w:bidi w:val="0"/>
              <w:spacing w:before="0" w:after="283"/>
              <w:jc w:val="left"/>
              <w:rPr/>
            </w:pPr>
            <w:r>
              <w:rPr/>
              <w:t xml:space="preserve">4,398 </w:t>
            </w:r>
          </w:p>
        </w:tc>
        <w:tc>
          <w:tcPr>
            <w:tcW w:w="1066" w:type="dxa"/>
            <w:tcBorders/>
            <w:vAlign w:val="center"/>
          </w:tcPr>
          <w:p>
            <w:pPr>
              <w:pStyle w:val="TableContents"/>
              <w:bidi w:val="0"/>
              <w:spacing w:before="0" w:after="283"/>
              <w:jc w:val="left"/>
              <w:rPr/>
            </w:pPr>
            <w:r>
              <w:rPr/>
              <w:t xml:space="preserve">4,079 </w:t>
            </w:r>
          </w:p>
        </w:tc>
        <w:tc>
          <w:tcPr>
            <w:tcW w:w="1066" w:type="dxa"/>
            <w:tcBorders/>
            <w:vAlign w:val="center"/>
          </w:tcPr>
          <w:p>
            <w:pPr>
              <w:pStyle w:val="TableContents"/>
              <w:bidi w:val="0"/>
              <w:spacing w:before="0" w:after="283"/>
              <w:jc w:val="left"/>
              <w:rPr/>
            </w:pPr>
            <w:r>
              <w:rPr/>
              <w:t xml:space="preserve">4,077 </w:t>
            </w:r>
          </w:p>
        </w:tc>
        <w:tc>
          <w:tcPr>
            <w:tcW w:w="1066" w:type="dxa"/>
            <w:tcBorders/>
            <w:vAlign w:val="center"/>
          </w:tcPr>
          <w:p>
            <w:pPr>
              <w:pStyle w:val="TableContents"/>
              <w:bidi w:val="0"/>
              <w:spacing w:before="0" w:after="283"/>
              <w:jc w:val="left"/>
              <w:rPr/>
            </w:pPr>
            <w:r>
              <w:rPr/>
              <w:t xml:space="preserve">3,547 </w:t>
            </w:r>
          </w:p>
        </w:tc>
        <w:tc>
          <w:tcPr>
            <w:tcW w:w="1066" w:type="dxa"/>
            <w:tcBorders/>
            <w:vAlign w:val="center"/>
          </w:tcPr>
          <w:p>
            <w:pPr>
              <w:pStyle w:val="TableContents"/>
              <w:bidi w:val="0"/>
              <w:spacing w:before="0" w:after="283"/>
              <w:jc w:val="left"/>
              <w:rPr/>
            </w:pPr>
            <w:r>
              <w:rPr/>
              <w:t xml:space="preserve">3,163 </w:t>
            </w:r>
          </w:p>
        </w:tc>
        <w:tc>
          <w:tcPr>
            <w:tcW w:w="1066" w:type="dxa"/>
            <w:tcBorders/>
            <w:vAlign w:val="center"/>
          </w:tcPr>
          <w:p>
            <w:pPr>
              <w:pStyle w:val="TableContents"/>
              <w:bidi w:val="0"/>
              <w:spacing w:before="0" w:after="283"/>
              <w:jc w:val="left"/>
              <w:rPr/>
            </w:pPr>
            <w:r>
              <w:rPr/>
              <w:t xml:space="preserve">2,767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Namibia </w:t>
            </w:r>
          </w:p>
        </w:tc>
        <w:tc>
          <w:tcPr>
            <w:tcW w:w="1246" w:type="dxa"/>
            <w:tcBorders/>
            <w:vAlign w:val="center"/>
          </w:tcPr>
          <w:p>
            <w:pPr>
              <w:pStyle w:val="TableContents"/>
              <w:bidi w:val="0"/>
              <w:spacing w:before="0" w:after="283"/>
              <w:jc w:val="left"/>
              <w:rPr/>
            </w:pPr>
            <w:r>
              <w:rPr/>
              <w:t xml:space="preserve">0.69 </w:t>
            </w:r>
          </w:p>
        </w:tc>
        <w:tc>
          <w:tcPr>
            <w:tcW w:w="1066" w:type="dxa"/>
            <w:tcBorders/>
            <w:vAlign w:val="center"/>
          </w:tcPr>
          <w:p>
            <w:pPr>
              <w:pStyle w:val="TableContents"/>
              <w:bidi w:val="0"/>
              <w:spacing w:before="0" w:after="283"/>
              <w:jc w:val="left"/>
              <w:rPr/>
            </w:pPr>
            <w:r>
              <w:rPr/>
              <w:t xml:space="preserve">1,659 </w:t>
            </w:r>
          </w:p>
        </w:tc>
        <w:tc>
          <w:tcPr>
            <w:tcW w:w="1066" w:type="dxa"/>
            <w:tcBorders/>
            <w:vAlign w:val="center"/>
          </w:tcPr>
          <w:p>
            <w:pPr>
              <w:pStyle w:val="TableContents"/>
              <w:bidi w:val="0"/>
              <w:spacing w:before="0" w:after="283"/>
              <w:jc w:val="left"/>
              <w:rPr/>
            </w:pPr>
            <w:r>
              <w:rPr/>
              <w:t xml:space="preserve">1,767 </w:t>
            </w:r>
          </w:p>
        </w:tc>
        <w:tc>
          <w:tcPr>
            <w:tcW w:w="1066" w:type="dxa"/>
            <w:tcBorders/>
            <w:vAlign w:val="center"/>
          </w:tcPr>
          <w:p>
            <w:pPr>
              <w:pStyle w:val="TableContents"/>
              <w:bidi w:val="0"/>
              <w:spacing w:before="0" w:after="283"/>
              <w:jc w:val="left"/>
              <w:rPr/>
            </w:pPr>
            <w:r>
              <w:rPr/>
              <w:t xml:space="preserve">2,332 </w:t>
            </w:r>
          </w:p>
        </w:tc>
        <w:tc>
          <w:tcPr>
            <w:tcW w:w="1066" w:type="dxa"/>
            <w:tcBorders/>
            <w:vAlign w:val="center"/>
          </w:tcPr>
          <w:p>
            <w:pPr>
              <w:pStyle w:val="TableContents"/>
              <w:bidi w:val="0"/>
              <w:spacing w:before="0" w:after="283"/>
              <w:jc w:val="left"/>
              <w:rPr/>
            </w:pPr>
            <w:r>
              <w:rPr/>
              <w:t xml:space="preserve">1,806 </w:t>
            </w:r>
          </w:p>
        </w:tc>
        <w:tc>
          <w:tcPr>
            <w:tcW w:w="1066" w:type="dxa"/>
            <w:tcBorders/>
            <w:vAlign w:val="center"/>
          </w:tcPr>
          <w:p>
            <w:pPr>
              <w:pStyle w:val="TableContents"/>
              <w:bidi w:val="0"/>
              <w:spacing w:before="0" w:after="283"/>
              <w:jc w:val="left"/>
              <w:rPr/>
            </w:pPr>
            <w:r>
              <w:rPr/>
              <w:t xml:space="preserve">6,049 </w:t>
            </w:r>
          </w:p>
        </w:tc>
        <w:tc>
          <w:tcPr>
            <w:tcW w:w="1066" w:type="dxa"/>
            <w:tcBorders/>
            <w:vAlign w:val="center"/>
          </w:tcPr>
          <w:p>
            <w:pPr>
              <w:pStyle w:val="TableContents"/>
              <w:bidi w:val="0"/>
              <w:spacing w:before="0" w:after="283"/>
              <w:jc w:val="left"/>
              <w:rPr/>
            </w:pPr>
            <w:r>
              <w:rPr/>
              <w:t xml:space="preserve">7,254 </w:t>
            </w:r>
          </w:p>
        </w:tc>
        <w:tc>
          <w:tcPr>
            <w:tcW w:w="1066" w:type="dxa"/>
            <w:tcBorders/>
            <w:vAlign w:val="center"/>
          </w:tcPr>
          <w:p>
            <w:pPr>
              <w:pStyle w:val="TableContents"/>
              <w:bidi w:val="0"/>
              <w:spacing w:before="0" w:after="283"/>
              <w:jc w:val="left"/>
              <w:rPr/>
            </w:pPr>
            <w:r>
              <w:rPr/>
              <w:t xml:space="preserve">7,163 </w:t>
            </w:r>
          </w:p>
        </w:tc>
        <w:tc>
          <w:tcPr>
            <w:tcW w:w="1066" w:type="dxa"/>
            <w:tcBorders/>
            <w:vAlign w:val="center"/>
          </w:tcPr>
          <w:p>
            <w:pPr>
              <w:pStyle w:val="TableContents"/>
              <w:bidi w:val="0"/>
              <w:spacing w:before="0" w:after="283"/>
              <w:jc w:val="left"/>
              <w:rPr/>
            </w:pPr>
            <w:r>
              <w:rPr/>
              <w:t xml:space="preserve">6,799 </w:t>
            </w:r>
          </w:p>
        </w:tc>
        <w:tc>
          <w:tcPr>
            <w:tcW w:w="1066" w:type="dxa"/>
            <w:tcBorders/>
            <w:vAlign w:val="center"/>
          </w:tcPr>
          <w:p>
            <w:pPr>
              <w:pStyle w:val="TableContents"/>
              <w:bidi w:val="0"/>
              <w:spacing w:before="0" w:after="283"/>
              <w:jc w:val="left"/>
              <w:rPr/>
            </w:pPr>
            <w:r>
              <w:rPr/>
              <w:t xml:space="preserve">6,525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Nauru </w:t>
            </w:r>
          </w:p>
        </w:tc>
        <w:tc>
          <w:tcPr>
            <w:tcW w:w="1246" w:type="dxa"/>
            <w:tcBorders/>
            <w:vAlign w:val="center"/>
          </w:tcPr>
          <w:p>
            <w:pPr>
              <w:pStyle w:val="TableContents"/>
              <w:bidi w:val="0"/>
              <w:spacing w:before="0" w:after="283"/>
              <w:jc w:val="left"/>
              <w:rPr/>
            </w:pPr>
            <w:r>
              <w:rPr/>
              <w:t xml:space="preserve">50.60 </w:t>
            </w:r>
          </w:p>
        </w:tc>
        <w:tc>
          <w:tcPr>
            <w:tcW w:w="1066" w:type="dxa"/>
            <w:tcBorders/>
            <w:vAlign w:val="center"/>
          </w:tcPr>
          <w:p>
            <w:pPr>
              <w:pStyle w:val="TableContents"/>
              <w:bidi w:val="0"/>
              <w:spacing w:before="0" w:after="283"/>
              <w:jc w:val="left"/>
              <w:rPr/>
            </w:pPr>
            <w:r>
              <w:rPr/>
              <w:t xml:space="preserve">506 </w:t>
            </w:r>
          </w:p>
        </w:tc>
        <w:tc>
          <w:tcPr>
            <w:tcW w:w="1066" w:type="dxa"/>
            <w:tcBorders/>
            <w:vAlign w:val="center"/>
          </w:tcPr>
          <w:p>
            <w:pPr>
              <w:pStyle w:val="TableContents"/>
              <w:bidi w:val="0"/>
              <w:spacing w:before="0" w:after="283"/>
              <w:jc w:val="left"/>
              <w:rPr/>
            </w:pPr>
            <w:r>
              <w:rPr/>
              <w:t xml:space="preserve">389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Nepal </w:t>
            </w:r>
          </w:p>
        </w:tc>
        <w:tc>
          <w:tcPr>
            <w:tcW w:w="1246" w:type="dxa"/>
            <w:tcBorders/>
            <w:vAlign w:val="center"/>
          </w:tcPr>
          <w:p>
            <w:pPr>
              <w:pStyle w:val="TableContents"/>
              <w:bidi w:val="0"/>
              <w:spacing w:before="0" w:after="283"/>
              <w:jc w:val="left"/>
              <w:rPr/>
            </w:pPr>
            <w:r>
              <w:rPr/>
              <w:t xml:space="preserve">1.29 </w:t>
            </w:r>
          </w:p>
        </w:tc>
        <w:tc>
          <w:tcPr>
            <w:tcW w:w="1066" w:type="dxa"/>
            <w:tcBorders/>
            <w:vAlign w:val="center"/>
          </w:tcPr>
          <w:p>
            <w:pPr>
              <w:pStyle w:val="TableContents"/>
              <w:bidi w:val="0"/>
              <w:spacing w:before="0" w:after="283"/>
              <w:jc w:val="left"/>
              <w:rPr/>
            </w:pPr>
            <w:r>
              <w:rPr/>
              <w:t xml:space="preserve">36,287 </w:t>
            </w:r>
          </w:p>
        </w:tc>
        <w:tc>
          <w:tcPr>
            <w:tcW w:w="1066" w:type="dxa"/>
            <w:tcBorders/>
            <w:vAlign w:val="center"/>
          </w:tcPr>
          <w:p>
            <w:pPr>
              <w:pStyle w:val="TableContents"/>
              <w:bidi w:val="0"/>
              <w:spacing w:before="0" w:after="283"/>
              <w:jc w:val="left"/>
              <w:rPr/>
            </w:pPr>
            <w:r>
              <w:rPr/>
              <w:t xml:space="preserve">38,490 </w:t>
            </w:r>
          </w:p>
        </w:tc>
        <w:tc>
          <w:tcPr>
            <w:tcW w:w="1066" w:type="dxa"/>
            <w:tcBorders/>
            <w:vAlign w:val="center"/>
          </w:tcPr>
          <w:p>
            <w:pPr>
              <w:pStyle w:val="TableContents"/>
              <w:bidi w:val="0"/>
              <w:spacing w:before="0" w:after="283"/>
              <w:jc w:val="left"/>
              <w:rPr/>
            </w:pPr>
            <w:r>
              <w:rPr/>
              <w:t xml:space="preserve">46,305 </w:t>
            </w:r>
          </w:p>
        </w:tc>
        <w:tc>
          <w:tcPr>
            <w:tcW w:w="1066" w:type="dxa"/>
            <w:tcBorders/>
            <w:vAlign w:val="center"/>
          </w:tcPr>
          <w:p>
            <w:pPr>
              <w:pStyle w:val="TableContents"/>
              <w:bidi w:val="0"/>
              <w:spacing w:before="0" w:after="283"/>
              <w:jc w:val="left"/>
              <w:rPr/>
            </w:pPr>
            <w:r>
              <w:rPr/>
              <w:t xml:space="preserve">56,264 </w:t>
            </w:r>
          </w:p>
        </w:tc>
        <w:tc>
          <w:tcPr>
            <w:tcW w:w="1066" w:type="dxa"/>
            <w:tcBorders/>
            <w:vAlign w:val="center"/>
          </w:tcPr>
          <w:p>
            <w:pPr>
              <w:pStyle w:val="TableContents"/>
              <w:bidi w:val="0"/>
              <w:spacing w:before="0" w:after="283"/>
              <w:jc w:val="left"/>
              <w:rPr/>
            </w:pPr>
            <w:r>
              <w:rPr/>
              <w:t xml:space="preserve">70,268 </w:t>
            </w:r>
          </w:p>
        </w:tc>
        <w:tc>
          <w:tcPr>
            <w:tcW w:w="1066" w:type="dxa"/>
            <w:tcBorders/>
            <w:vAlign w:val="center"/>
          </w:tcPr>
          <w:p>
            <w:pPr>
              <w:pStyle w:val="TableContents"/>
              <w:bidi w:val="0"/>
              <w:spacing w:before="0" w:after="283"/>
              <w:jc w:val="left"/>
              <w:rPr/>
            </w:pPr>
            <w:r>
              <w:rPr/>
              <w:t xml:space="preserve">87,514 </w:t>
            </w:r>
          </w:p>
        </w:tc>
        <w:tc>
          <w:tcPr>
            <w:tcW w:w="1066" w:type="dxa"/>
            <w:tcBorders/>
            <w:vAlign w:val="center"/>
          </w:tcPr>
          <w:p>
            <w:pPr>
              <w:pStyle w:val="TableContents"/>
              <w:bidi w:val="0"/>
              <w:spacing w:before="0" w:after="283"/>
              <w:jc w:val="left"/>
              <w:rPr/>
            </w:pPr>
            <w:r>
              <w:rPr/>
              <w:t xml:space="preserve">106,164 </w:t>
            </w:r>
          </w:p>
        </w:tc>
        <w:tc>
          <w:tcPr>
            <w:tcW w:w="1066" w:type="dxa"/>
            <w:tcBorders/>
            <w:vAlign w:val="center"/>
          </w:tcPr>
          <w:p>
            <w:pPr>
              <w:pStyle w:val="TableContents"/>
              <w:bidi w:val="0"/>
              <w:spacing w:before="0" w:after="283"/>
              <w:jc w:val="left"/>
              <w:rPr/>
            </w:pPr>
            <w:r>
              <w:rPr/>
              <w:t xml:space="preserve">122,332 </w:t>
            </w:r>
          </w:p>
        </w:tc>
        <w:tc>
          <w:tcPr>
            <w:tcW w:w="1066" w:type="dxa"/>
            <w:tcBorders/>
            <w:vAlign w:val="center"/>
          </w:tcPr>
          <w:p>
            <w:pPr>
              <w:pStyle w:val="TableContents"/>
              <w:bidi w:val="0"/>
              <w:spacing w:before="0" w:after="283"/>
              <w:jc w:val="left"/>
              <w:rPr/>
            </w:pPr>
            <w:r>
              <w:rPr/>
              <w:t xml:space="preserve">128,181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Alankomaat </w:t>
            </w:r>
          </w:p>
        </w:tc>
        <w:tc>
          <w:tcPr>
            <w:tcW w:w="1246" w:type="dxa"/>
            <w:tcBorders/>
            <w:vAlign w:val="center"/>
          </w:tcPr>
          <w:p>
            <w:pPr>
              <w:pStyle w:val="TableContents"/>
              <w:bidi w:val="0"/>
              <w:spacing w:before="0" w:after="283"/>
              <w:jc w:val="left"/>
              <w:rPr/>
            </w:pPr>
            <w:r>
              <w:rPr/>
              <w:t xml:space="preserve">4.89 </w:t>
            </w:r>
          </w:p>
        </w:tc>
        <w:tc>
          <w:tcPr>
            <w:tcW w:w="1066" w:type="dxa"/>
            <w:tcBorders/>
            <w:vAlign w:val="center"/>
          </w:tcPr>
          <w:p>
            <w:pPr>
              <w:pStyle w:val="TableContents"/>
              <w:bidi w:val="0"/>
              <w:spacing w:before="0" w:after="283"/>
              <w:jc w:val="left"/>
              <w:rPr/>
            </w:pPr>
            <w:r>
              <w:rPr/>
              <w:t xml:space="preserve">82,494 </w:t>
            </w:r>
          </w:p>
        </w:tc>
        <w:tc>
          <w:tcPr>
            <w:tcW w:w="1066" w:type="dxa"/>
            <w:tcBorders/>
            <w:vAlign w:val="center"/>
          </w:tcPr>
          <w:p>
            <w:pPr>
              <w:pStyle w:val="TableContents"/>
              <w:bidi w:val="0"/>
              <w:spacing w:before="0" w:after="283"/>
              <w:jc w:val="left"/>
              <w:rPr/>
            </w:pPr>
            <w:r>
              <w:rPr/>
              <w:t xml:space="preserve">82,494 </w:t>
            </w:r>
          </w:p>
        </w:tc>
        <w:tc>
          <w:tcPr>
            <w:tcW w:w="1066" w:type="dxa"/>
            <w:tcBorders/>
            <w:vAlign w:val="center"/>
          </w:tcPr>
          <w:p>
            <w:pPr>
              <w:pStyle w:val="TableContents"/>
              <w:bidi w:val="0"/>
              <w:spacing w:before="0" w:after="283"/>
              <w:jc w:val="left"/>
              <w:rPr/>
            </w:pPr>
            <w:r>
              <w:rPr/>
              <w:t xml:space="preserve">74,707 </w:t>
            </w:r>
          </w:p>
        </w:tc>
        <w:tc>
          <w:tcPr>
            <w:tcW w:w="1066" w:type="dxa"/>
            <w:tcBorders/>
            <w:vAlign w:val="center"/>
          </w:tcPr>
          <w:p>
            <w:pPr>
              <w:pStyle w:val="TableContents"/>
              <w:bidi w:val="0"/>
              <w:spacing w:before="0" w:after="283"/>
              <w:jc w:val="left"/>
              <w:rPr/>
            </w:pPr>
            <w:r>
              <w:rPr/>
              <w:t xml:space="preserve">71,909 </w:t>
            </w:r>
          </w:p>
        </w:tc>
        <w:tc>
          <w:tcPr>
            <w:tcW w:w="1066" w:type="dxa"/>
            <w:tcBorders/>
            <w:vAlign w:val="center"/>
          </w:tcPr>
          <w:p>
            <w:pPr>
              <w:pStyle w:val="TableContents"/>
              <w:bidi w:val="0"/>
              <w:spacing w:before="0" w:after="283"/>
              <w:jc w:val="left"/>
              <w:rPr/>
            </w:pPr>
            <w:r>
              <w:rPr/>
              <w:t xml:space="preserve">74,598 </w:t>
            </w:r>
          </w:p>
        </w:tc>
        <w:tc>
          <w:tcPr>
            <w:tcW w:w="1066" w:type="dxa"/>
            <w:tcBorders/>
            <w:vAlign w:val="center"/>
          </w:tcPr>
          <w:p>
            <w:pPr>
              <w:pStyle w:val="TableContents"/>
              <w:bidi w:val="0"/>
              <w:spacing w:before="0" w:after="283"/>
              <w:jc w:val="left"/>
              <w:rPr/>
            </w:pPr>
            <w:r>
              <w:rPr/>
              <w:t xml:space="preserve">74,961 </w:t>
            </w:r>
          </w:p>
        </w:tc>
        <w:tc>
          <w:tcPr>
            <w:tcW w:w="1066" w:type="dxa"/>
            <w:tcBorders/>
            <w:vAlign w:val="center"/>
          </w:tcPr>
          <w:p>
            <w:pPr>
              <w:pStyle w:val="TableContents"/>
              <w:bidi w:val="0"/>
              <w:spacing w:before="0" w:after="283"/>
              <w:jc w:val="left"/>
              <w:rPr/>
            </w:pPr>
            <w:r>
              <w:rPr/>
              <w:t xml:space="preserve">76,008 </w:t>
            </w:r>
          </w:p>
        </w:tc>
        <w:tc>
          <w:tcPr>
            <w:tcW w:w="1066" w:type="dxa"/>
            <w:tcBorders/>
            <w:vAlign w:val="center"/>
          </w:tcPr>
          <w:p>
            <w:pPr>
              <w:pStyle w:val="TableContents"/>
              <w:bidi w:val="0"/>
              <w:spacing w:before="0" w:after="283"/>
              <w:jc w:val="left"/>
              <w:rPr/>
            </w:pPr>
            <w:r>
              <w:rPr/>
              <w:t xml:space="preserve">77,600 </w:t>
            </w:r>
          </w:p>
        </w:tc>
        <w:tc>
          <w:tcPr>
            <w:tcW w:w="1066" w:type="dxa"/>
            <w:tcBorders/>
            <w:vAlign w:val="center"/>
          </w:tcPr>
          <w:p>
            <w:pPr>
              <w:pStyle w:val="TableContents"/>
              <w:bidi w:val="0"/>
              <w:spacing w:before="0" w:after="283"/>
              <w:jc w:val="left"/>
              <w:rPr/>
            </w:pPr>
            <w:r>
              <w:rPr/>
              <w:t xml:space="preserve">86,587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Uusi-Seelanti </w:t>
            </w:r>
          </w:p>
        </w:tc>
        <w:tc>
          <w:tcPr>
            <w:tcW w:w="1246" w:type="dxa"/>
            <w:tcBorders/>
            <w:vAlign w:val="center"/>
          </w:tcPr>
          <w:p>
            <w:pPr>
              <w:pStyle w:val="TableContents"/>
              <w:bidi w:val="0"/>
              <w:spacing w:before="0" w:after="283"/>
              <w:jc w:val="left"/>
              <w:rPr/>
            </w:pPr>
            <w:r>
              <w:rPr/>
              <w:t xml:space="preserve">0.30 </w:t>
            </w:r>
          </w:p>
        </w:tc>
        <w:tc>
          <w:tcPr>
            <w:tcW w:w="1066" w:type="dxa"/>
            <w:tcBorders/>
            <w:vAlign w:val="center"/>
          </w:tcPr>
          <w:p>
            <w:pPr>
              <w:pStyle w:val="TableContents"/>
              <w:bidi w:val="0"/>
              <w:spacing w:before="0" w:after="283"/>
              <w:jc w:val="left"/>
              <w:rPr/>
            </w:pPr>
            <w:r>
              <w:rPr/>
              <w:t xml:space="preserve">1,349 </w:t>
            </w:r>
          </w:p>
        </w:tc>
        <w:tc>
          <w:tcPr>
            <w:tcW w:w="1066" w:type="dxa"/>
            <w:tcBorders/>
            <w:vAlign w:val="center"/>
          </w:tcPr>
          <w:p>
            <w:pPr>
              <w:pStyle w:val="TableContents"/>
              <w:bidi w:val="0"/>
              <w:spacing w:before="0" w:after="283"/>
              <w:jc w:val="left"/>
              <w:rPr/>
            </w:pPr>
            <w:r>
              <w:rPr/>
              <w:t xml:space="preserve">1,349 </w:t>
            </w:r>
          </w:p>
        </w:tc>
        <w:tc>
          <w:tcPr>
            <w:tcW w:w="1066" w:type="dxa"/>
            <w:tcBorders/>
            <w:vAlign w:val="center"/>
          </w:tcPr>
          <w:p>
            <w:pPr>
              <w:pStyle w:val="TableContents"/>
              <w:bidi w:val="0"/>
              <w:spacing w:before="0" w:after="283"/>
              <w:jc w:val="left"/>
              <w:rPr/>
            </w:pPr>
            <w:r>
              <w:rPr/>
              <w:t xml:space="preserve">1,403 </w:t>
            </w:r>
          </w:p>
        </w:tc>
        <w:tc>
          <w:tcPr>
            <w:tcW w:w="1066" w:type="dxa"/>
            <w:tcBorders/>
            <w:vAlign w:val="center"/>
          </w:tcPr>
          <w:p>
            <w:pPr>
              <w:pStyle w:val="TableContents"/>
              <w:bidi w:val="0"/>
              <w:spacing w:before="0" w:after="283"/>
              <w:jc w:val="left"/>
              <w:rPr/>
            </w:pPr>
            <w:r>
              <w:rPr/>
              <w:t xml:space="preserve">1,517 </w:t>
            </w:r>
          </w:p>
        </w:tc>
        <w:tc>
          <w:tcPr>
            <w:tcW w:w="1066" w:type="dxa"/>
            <w:tcBorders/>
            <w:vAlign w:val="center"/>
          </w:tcPr>
          <w:p>
            <w:pPr>
              <w:pStyle w:val="TableContents"/>
              <w:bidi w:val="0"/>
              <w:spacing w:before="0" w:after="283"/>
              <w:jc w:val="left"/>
              <w:rPr/>
            </w:pPr>
            <w:r>
              <w:rPr/>
              <w:t xml:space="preserve">1,934 </w:t>
            </w:r>
          </w:p>
        </w:tc>
        <w:tc>
          <w:tcPr>
            <w:tcW w:w="1066" w:type="dxa"/>
            <w:tcBorders/>
            <w:vAlign w:val="center"/>
          </w:tcPr>
          <w:p>
            <w:pPr>
              <w:pStyle w:val="TableContents"/>
              <w:bidi w:val="0"/>
              <w:spacing w:before="0" w:after="283"/>
              <w:jc w:val="left"/>
              <w:rPr/>
            </w:pPr>
            <w:r>
              <w:rPr/>
              <w:t xml:space="preserve">2,307 </w:t>
            </w:r>
          </w:p>
        </w:tc>
        <w:tc>
          <w:tcPr>
            <w:tcW w:w="1066" w:type="dxa"/>
            <w:tcBorders/>
            <w:vAlign w:val="center"/>
          </w:tcPr>
          <w:p>
            <w:pPr>
              <w:pStyle w:val="TableContents"/>
              <w:bidi w:val="0"/>
              <w:spacing w:before="0" w:after="283"/>
              <w:jc w:val="left"/>
              <w:rPr/>
            </w:pPr>
            <w:r>
              <w:rPr/>
              <w:t xml:space="preserve">3,289 </w:t>
            </w:r>
          </w:p>
        </w:tc>
        <w:tc>
          <w:tcPr>
            <w:tcW w:w="1066" w:type="dxa"/>
            <w:tcBorders/>
            <w:vAlign w:val="center"/>
          </w:tcPr>
          <w:p>
            <w:pPr>
              <w:pStyle w:val="TableContents"/>
              <w:bidi w:val="0"/>
              <w:spacing w:before="0" w:after="283"/>
              <w:jc w:val="left"/>
              <w:rPr/>
            </w:pPr>
            <w:r>
              <w:rPr/>
              <w:t xml:space="preserve">2,716 </w:t>
            </w:r>
          </w:p>
        </w:tc>
        <w:tc>
          <w:tcPr>
            <w:tcW w:w="1066" w:type="dxa"/>
            <w:tcBorders/>
            <w:vAlign w:val="center"/>
          </w:tcPr>
          <w:p>
            <w:pPr>
              <w:pStyle w:val="TableContents"/>
              <w:bidi w:val="0"/>
              <w:spacing w:before="0" w:after="283"/>
              <w:jc w:val="left"/>
              <w:rPr/>
            </w:pPr>
            <w:r>
              <w:rPr/>
              <w:t xml:space="preserve">2,740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Nicaragua </w:t>
            </w:r>
          </w:p>
        </w:tc>
        <w:tc>
          <w:tcPr>
            <w:tcW w:w="1246" w:type="dxa"/>
            <w:tcBorders/>
            <w:vAlign w:val="center"/>
          </w:tcPr>
          <w:p>
            <w:pPr>
              <w:pStyle w:val="TableContents"/>
              <w:bidi w:val="0"/>
              <w:spacing w:before="0" w:after="283"/>
              <w:jc w:val="left"/>
              <w:rPr/>
            </w:pPr>
            <w:r>
              <w:rPr/>
              <w:t xml:space="preserve">0.06 </w:t>
            </w:r>
          </w:p>
        </w:tc>
        <w:tc>
          <w:tcPr>
            <w:tcW w:w="1066" w:type="dxa"/>
            <w:tcBorders/>
            <w:vAlign w:val="center"/>
          </w:tcPr>
          <w:p>
            <w:pPr>
              <w:pStyle w:val="TableContents"/>
              <w:bidi w:val="0"/>
              <w:spacing w:before="0" w:after="283"/>
              <w:jc w:val="left"/>
              <w:rPr/>
            </w:pPr>
            <w:r>
              <w:rPr/>
              <w:t xml:space="preserve">361 </w:t>
            </w:r>
          </w:p>
        </w:tc>
        <w:tc>
          <w:tcPr>
            <w:tcW w:w="1066" w:type="dxa"/>
            <w:tcBorders/>
            <w:vAlign w:val="center"/>
          </w:tcPr>
          <w:p>
            <w:pPr>
              <w:pStyle w:val="TableContents"/>
              <w:bidi w:val="0"/>
              <w:spacing w:before="0" w:after="283"/>
              <w:jc w:val="left"/>
              <w:rPr/>
            </w:pPr>
            <w:r>
              <w:rPr/>
              <w:t xml:space="preserve">280 </w:t>
            </w:r>
          </w:p>
        </w:tc>
        <w:tc>
          <w:tcPr>
            <w:tcW w:w="1066" w:type="dxa"/>
            <w:tcBorders/>
            <w:vAlign w:val="center"/>
          </w:tcPr>
          <w:p>
            <w:pPr>
              <w:pStyle w:val="TableContents"/>
              <w:bidi w:val="0"/>
              <w:spacing w:before="0" w:after="283"/>
              <w:jc w:val="left"/>
              <w:rPr/>
            </w:pPr>
            <w:r>
              <w:rPr/>
              <w:t xml:space="preserve">189 </w:t>
            </w:r>
          </w:p>
        </w:tc>
        <w:tc>
          <w:tcPr>
            <w:tcW w:w="1066" w:type="dxa"/>
            <w:tcBorders/>
            <w:vAlign w:val="center"/>
          </w:tcPr>
          <w:p>
            <w:pPr>
              <w:pStyle w:val="TableContents"/>
              <w:bidi w:val="0"/>
              <w:spacing w:before="0" w:after="283"/>
              <w:jc w:val="left"/>
              <w:rPr/>
            </w:pPr>
            <w:r>
              <w:rPr/>
              <w:t xml:space="preserve">129 </w:t>
            </w:r>
          </w:p>
        </w:tc>
        <w:tc>
          <w:tcPr>
            <w:tcW w:w="1066" w:type="dxa"/>
            <w:tcBorders/>
            <w:vAlign w:val="center"/>
          </w:tcPr>
          <w:p>
            <w:pPr>
              <w:pStyle w:val="TableContents"/>
              <w:bidi w:val="0"/>
              <w:spacing w:before="0" w:after="283"/>
              <w:jc w:val="left"/>
              <w:rPr/>
            </w:pPr>
            <w:r>
              <w:rPr/>
              <w:t xml:space="preserve">86 </w:t>
            </w:r>
          </w:p>
        </w:tc>
        <w:tc>
          <w:tcPr>
            <w:tcW w:w="1066" w:type="dxa"/>
            <w:tcBorders/>
            <w:vAlign w:val="center"/>
          </w:tcPr>
          <w:p>
            <w:pPr>
              <w:pStyle w:val="TableContents"/>
              <w:bidi w:val="0"/>
              <w:spacing w:before="0" w:after="283"/>
              <w:jc w:val="left"/>
              <w:rPr/>
            </w:pPr>
            <w:r>
              <w:rPr/>
              <w:t xml:space="preserve">64 </w:t>
            </w:r>
          </w:p>
        </w:tc>
        <w:tc>
          <w:tcPr>
            <w:tcW w:w="1066" w:type="dxa"/>
            <w:tcBorders/>
            <w:vAlign w:val="center"/>
          </w:tcPr>
          <w:p>
            <w:pPr>
              <w:pStyle w:val="TableContents"/>
              <w:bidi w:val="0"/>
              <w:spacing w:before="0" w:after="283"/>
              <w:jc w:val="left"/>
              <w:rPr/>
            </w:pPr>
            <w:r>
              <w:rPr/>
              <w:t xml:space="preserve">120 </w:t>
            </w:r>
          </w:p>
        </w:tc>
        <w:tc>
          <w:tcPr>
            <w:tcW w:w="1066" w:type="dxa"/>
            <w:tcBorders/>
            <w:vAlign w:val="center"/>
          </w:tcPr>
          <w:p>
            <w:pPr>
              <w:pStyle w:val="TableContents"/>
              <w:bidi w:val="0"/>
              <w:spacing w:before="0" w:after="283"/>
              <w:jc w:val="left"/>
              <w:rPr/>
            </w:pPr>
            <w:r>
              <w:rPr/>
              <w:t xml:space="preserve">147 </w:t>
            </w:r>
          </w:p>
        </w:tc>
        <w:tc>
          <w:tcPr>
            <w:tcW w:w="1066" w:type="dxa"/>
            <w:tcBorders/>
            <w:vAlign w:val="center"/>
          </w:tcPr>
          <w:p>
            <w:pPr>
              <w:pStyle w:val="TableContents"/>
              <w:bidi w:val="0"/>
              <w:spacing w:before="0" w:after="283"/>
              <w:jc w:val="left"/>
              <w:rPr/>
            </w:pPr>
            <w:r>
              <w:rPr/>
              <w:t xml:space="preserve">184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Niger </w:t>
            </w:r>
          </w:p>
        </w:tc>
        <w:tc>
          <w:tcPr>
            <w:tcW w:w="1246" w:type="dxa"/>
            <w:tcBorders/>
            <w:vAlign w:val="center"/>
          </w:tcPr>
          <w:p>
            <w:pPr>
              <w:pStyle w:val="TableContents"/>
              <w:bidi w:val="0"/>
              <w:spacing w:before="0" w:after="283"/>
              <w:jc w:val="left"/>
              <w:rPr/>
            </w:pPr>
            <w:r>
              <w:rPr/>
              <w:t xml:space="preserve">4.29 </w:t>
            </w:r>
          </w:p>
        </w:tc>
        <w:tc>
          <w:tcPr>
            <w:tcW w:w="1066" w:type="dxa"/>
            <w:tcBorders/>
            <w:vAlign w:val="center"/>
          </w:tcPr>
          <w:p>
            <w:pPr>
              <w:pStyle w:val="TableContents"/>
              <w:bidi w:val="0"/>
              <w:spacing w:before="0" w:after="283"/>
              <w:jc w:val="left"/>
              <w:rPr/>
            </w:pPr>
            <w:r>
              <w:rPr/>
              <w:t xml:space="preserve">82,064 </w:t>
            </w:r>
          </w:p>
        </w:tc>
        <w:tc>
          <w:tcPr>
            <w:tcW w:w="1066" w:type="dxa"/>
            <w:tcBorders/>
            <w:vAlign w:val="center"/>
          </w:tcPr>
          <w:p>
            <w:pPr>
              <w:pStyle w:val="TableContents"/>
              <w:bidi w:val="0"/>
              <w:spacing w:before="0" w:after="283"/>
              <w:jc w:val="left"/>
              <w:rPr/>
            </w:pPr>
            <w:r>
              <w:rPr/>
              <w:t xml:space="preserve">77,830 </w:t>
            </w:r>
          </w:p>
        </w:tc>
        <w:tc>
          <w:tcPr>
            <w:tcW w:w="1066" w:type="dxa"/>
            <w:tcBorders/>
            <w:vAlign w:val="center"/>
          </w:tcPr>
          <w:p>
            <w:pPr>
              <w:pStyle w:val="TableContents"/>
              <w:bidi w:val="0"/>
              <w:spacing w:before="0" w:after="283"/>
              <w:jc w:val="left"/>
              <w:rPr/>
            </w:pPr>
            <w:r>
              <w:rPr/>
              <w:t xml:space="preserve">57,661 </w:t>
            </w:r>
          </w:p>
        </w:tc>
        <w:tc>
          <w:tcPr>
            <w:tcW w:w="1066" w:type="dxa"/>
            <w:tcBorders/>
            <w:vAlign w:val="center"/>
          </w:tcPr>
          <w:p>
            <w:pPr>
              <w:pStyle w:val="TableContents"/>
              <w:bidi w:val="0"/>
              <w:spacing w:before="0" w:after="283"/>
              <w:jc w:val="left"/>
              <w:rPr/>
            </w:pPr>
            <w:r>
              <w:rPr/>
              <w:t xml:space="preserve">50,510 </w:t>
            </w:r>
          </w:p>
        </w:tc>
        <w:tc>
          <w:tcPr>
            <w:tcW w:w="1066" w:type="dxa"/>
            <w:tcBorders/>
            <w:vAlign w:val="center"/>
          </w:tcPr>
          <w:p>
            <w:pPr>
              <w:pStyle w:val="TableContents"/>
              <w:bidi w:val="0"/>
              <w:spacing w:before="0" w:after="283"/>
              <w:jc w:val="left"/>
              <w:rPr/>
            </w:pPr>
            <w:r>
              <w:rPr/>
              <w:t xml:space="preserve">302 </w:t>
            </w:r>
          </w:p>
        </w:tc>
        <w:tc>
          <w:tcPr>
            <w:tcW w:w="1066" w:type="dxa"/>
            <w:tcBorders/>
            <w:vAlign w:val="center"/>
          </w:tcPr>
          <w:p>
            <w:pPr>
              <w:pStyle w:val="TableContents"/>
              <w:bidi w:val="0"/>
              <w:spacing w:before="0" w:after="283"/>
              <w:jc w:val="left"/>
              <w:rPr/>
            </w:pPr>
            <w:r>
              <w:rPr/>
              <w:t xml:space="preserve">314 </w:t>
            </w:r>
          </w:p>
        </w:tc>
        <w:tc>
          <w:tcPr>
            <w:tcW w:w="1066" w:type="dxa"/>
            <w:tcBorders/>
            <w:vAlign w:val="center"/>
          </w:tcPr>
          <w:p>
            <w:pPr>
              <w:pStyle w:val="TableContents"/>
              <w:bidi w:val="0"/>
              <w:spacing w:before="0" w:after="283"/>
              <w:jc w:val="left"/>
              <w:rPr/>
            </w:pPr>
            <w:r>
              <w:rPr/>
              <w:t xml:space="preserve">325 </w:t>
            </w:r>
          </w:p>
        </w:tc>
        <w:tc>
          <w:tcPr>
            <w:tcW w:w="1066" w:type="dxa"/>
            <w:tcBorders/>
            <w:vAlign w:val="center"/>
          </w:tcPr>
          <w:p>
            <w:pPr>
              <w:pStyle w:val="TableContents"/>
              <w:bidi w:val="0"/>
              <w:spacing w:before="0" w:after="283"/>
              <w:jc w:val="left"/>
              <w:rPr/>
            </w:pPr>
            <w:r>
              <w:rPr/>
              <w:t xml:space="preserve">320 </w:t>
            </w:r>
          </w:p>
        </w:tc>
        <w:tc>
          <w:tcPr>
            <w:tcW w:w="1066" w:type="dxa"/>
            <w:tcBorders/>
            <w:vAlign w:val="center"/>
          </w:tcPr>
          <w:p>
            <w:pPr>
              <w:pStyle w:val="TableContents"/>
              <w:bidi w:val="0"/>
              <w:spacing w:before="0" w:after="283"/>
              <w:jc w:val="left"/>
              <w:rPr/>
            </w:pPr>
            <w:r>
              <w:rPr/>
              <w:t xml:space="preserve">319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Nigeria </w:t>
            </w:r>
          </w:p>
        </w:tc>
        <w:tc>
          <w:tcPr>
            <w:tcW w:w="1246" w:type="dxa"/>
            <w:tcBorders/>
            <w:vAlign w:val="center"/>
          </w:tcPr>
          <w:p>
            <w:pPr>
              <w:pStyle w:val="TableContents"/>
              <w:bidi w:val="0"/>
              <w:spacing w:before="0" w:after="283"/>
              <w:jc w:val="left"/>
              <w:rPr/>
            </w:pPr>
            <w:r>
              <w:rPr/>
              <w:t xml:space="preserve">0.01 </w:t>
            </w:r>
          </w:p>
        </w:tc>
        <w:tc>
          <w:tcPr>
            <w:tcW w:w="1066" w:type="dxa"/>
            <w:tcBorders/>
            <w:vAlign w:val="center"/>
          </w:tcPr>
          <w:p>
            <w:pPr>
              <w:pStyle w:val="TableContents"/>
              <w:bidi w:val="0"/>
              <w:spacing w:before="0" w:after="283"/>
              <w:jc w:val="left"/>
              <w:rPr/>
            </w:pPr>
            <w:r>
              <w:rPr/>
              <w:t xml:space="preserve">1,279 </w:t>
            </w:r>
          </w:p>
        </w:tc>
        <w:tc>
          <w:tcPr>
            <w:tcW w:w="1066" w:type="dxa"/>
            <w:tcBorders/>
            <w:vAlign w:val="center"/>
          </w:tcPr>
          <w:p>
            <w:pPr>
              <w:pStyle w:val="TableContents"/>
              <w:bidi w:val="0"/>
              <w:spacing w:before="0" w:after="283"/>
              <w:jc w:val="left"/>
              <w:rPr/>
            </w:pPr>
            <w:r>
              <w:rPr/>
              <w:t xml:space="preserve">1,239 </w:t>
            </w:r>
          </w:p>
        </w:tc>
        <w:tc>
          <w:tcPr>
            <w:tcW w:w="1066" w:type="dxa"/>
            <w:tcBorders/>
            <w:vAlign w:val="center"/>
          </w:tcPr>
          <w:p>
            <w:pPr>
              <w:pStyle w:val="TableContents"/>
              <w:bidi w:val="0"/>
              <w:spacing w:before="0" w:after="283"/>
              <w:jc w:val="left"/>
              <w:rPr/>
            </w:pPr>
            <w:r>
              <w:rPr/>
              <w:t xml:space="preserve">1,694 </w:t>
            </w:r>
          </w:p>
        </w:tc>
        <w:tc>
          <w:tcPr>
            <w:tcW w:w="1066" w:type="dxa"/>
            <w:tcBorders/>
            <w:vAlign w:val="center"/>
          </w:tcPr>
          <w:p>
            <w:pPr>
              <w:pStyle w:val="TableContents"/>
              <w:bidi w:val="0"/>
              <w:spacing w:before="0" w:after="283"/>
              <w:jc w:val="left"/>
              <w:rPr/>
            </w:pPr>
            <w:r>
              <w:rPr/>
              <w:t xml:space="preserve">3,154 </w:t>
            </w:r>
          </w:p>
        </w:tc>
        <w:tc>
          <w:tcPr>
            <w:tcW w:w="1066" w:type="dxa"/>
            <w:tcBorders/>
            <w:vAlign w:val="center"/>
          </w:tcPr>
          <w:p>
            <w:pPr>
              <w:pStyle w:val="TableContents"/>
              <w:bidi w:val="0"/>
              <w:spacing w:before="0" w:after="283"/>
              <w:jc w:val="left"/>
              <w:rPr/>
            </w:pPr>
            <w:r>
              <w:rPr/>
              <w:t xml:space="preserve">8,806 </w:t>
            </w:r>
          </w:p>
        </w:tc>
        <w:tc>
          <w:tcPr>
            <w:tcW w:w="1066" w:type="dxa"/>
            <w:tcBorders/>
            <w:vAlign w:val="center"/>
          </w:tcPr>
          <w:p>
            <w:pPr>
              <w:pStyle w:val="TableContents"/>
              <w:bidi w:val="0"/>
              <w:spacing w:before="0" w:after="283"/>
              <w:jc w:val="left"/>
              <w:rPr/>
            </w:pPr>
            <w:r>
              <w:rPr/>
              <w:t xml:space="preserve">8,747 </w:t>
            </w:r>
          </w:p>
        </w:tc>
        <w:tc>
          <w:tcPr>
            <w:tcW w:w="1066" w:type="dxa"/>
            <w:tcBorders/>
            <w:vAlign w:val="center"/>
          </w:tcPr>
          <w:p>
            <w:pPr>
              <w:pStyle w:val="TableContents"/>
              <w:bidi w:val="0"/>
              <w:spacing w:before="0" w:after="283"/>
              <w:jc w:val="left"/>
              <w:rPr/>
            </w:pPr>
            <w:r>
              <w:rPr/>
              <w:t xml:space="preserve">9,127 </w:t>
            </w:r>
          </w:p>
        </w:tc>
        <w:tc>
          <w:tcPr>
            <w:tcW w:w="1066" w:type="dxa"/>
            <w:tcBorders/>
            <w:vAlign w:val="center"/>
          </w:tcPr>
          <w:p>
            <w:pPr>
              <w:pStyle w:val="TableContents"/>
              <w:bidi w:val="0"/>
              <w:spacing w:before="0" w:after="283"/>
              <w:jc w:val="left"/>
              <w:rPr/>
            </w:pPr>
            <w:r>
              <w:rPr/>
              <w:t xml:space="preserve">10,124 </w:t>
            </w:r>
          </w:p>
        </w:tc>
        <w:tc>
          <w:tcPr>
            <w:tcW w:w="1066" w:type="dxa"/>
            <w:tcBorders/>
            <w:vAlign w:val="center"/>
          </w:tcPr>
          <w:p>
            <w:pPr>
              <w:pStyle w:val="TableContents"/>
              <w:bidi w:val="0"/>
              <w:spacing w:before="0" w:after="283"/>
              <w:jc w:val="left"/>
              <w:rPr/>
            </w:pPr>
            <w:r>
              <w:rPr/>
              <w:t xml:space="preserve">8,460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Norja </w:t>
            </w:r>
          </w:p>
        </w:tc>
        <w:tc>
          <w:tcPr>
            <w:tcW w:w="1246" w:type="dxa"/>
            <w:tcBorders/>
            <w:vAlign w:val="center"/>
          </w:tcPr>
          <w:p>
            <w:pPr>
              <w:pStyle w:val="TableContents"/>
              <w:bidi w:val="0"/>
              <w:spacing w:before="0" w:after="283"/>
              <w:jc w:val="left"/>
              <w:rPr/>
            </w:pPr>
            <w:r>
              <w:rPr/>
              <w:t xml:space="preserve">9.14 </w:t>
            </w:r>
          </w:p>
        </w:tc>
        <w:tc>
          <w:tcPr>
            <w:tcW w:w="1066" w:type="dxa"/>
            <w:tcBorders/>
            <w:vAlign w:val="center"/>
          </w:tcPr>
          <w:p>
            <w:pPr>
              <w:pStyle w:val="TableContents"/>
              <w:bidi w:val="0"/>
              <w:spacing w:before="0" w:after="283"/>
              <w:jc w:val="left"/>
              <w:rPr/>
            </w:pPr>
            <w:r>
              <w:rPr/>
              <w:t xml:space="preserve">47,043 </w:t>
            </w:r>
          </w:p>
        </w:tc>
        <w:tc>
          <w:tcPr>
            <w:tcW w:w="1066" w:type="dxa"/>
            <w:tcBorders/>
            <w:vAlign w:val="center"/>
          </w:tcPr>
          <w:p>
            <w:pPr>
              <w:pStyle w:val="TableContents"/>
              <w:bidi w:val="0"/>
              <w:spacing w:before="0" w:after="283"/>
              <w:jc w:val="left"/>
              <w:rPr/>
            </w:pPr>
            <w:r>
              <w:rPr/>
              <w:t xml:space="preserve">47,043 </w:t>
            </w:r>
          </w:p>
        </w:tc>
        <w:tc>
          <w:tcPr>
            <w:tcW w:w="1066" w:type="dxa"/>
            <w:tcBorders/>
            <w:vAlign w:val="center"/>
          </w:tcPr>
          <w:p>
            <w:pPr>
              <w:pStyle w:val="TableContents"/>
              <w:bidi w:val="0"/>
              <w:spacing w:before="0" w:after="283"/>
              <w:jc w:val="left"/>
              <w:rPr/>
            </w:pPr>
            <w:r>
              <w:rPr/>
              <w:t xml:space="preserve">46,106 </w:t>
            </w:r>
          </w:p>
        </w:tc>
        <w:tc>
          <w:tcPr>
            <w:tcW w:w="1066" w:type="dxa"/>
            <w:tcBorders/>
            <w:vAlign w:val="center"/>
          </w:tcPr>
          <w:p>
            <w:pPr>
              <w:pStyle w:val="TableContents"/>
              <w:bidi w:val="0"/>
              <w:spacing w:before="0" w:after="283"/>
              <w:jc w:val="left"/>
              <w:rPr/>
            </w:pPr>
            <w:r>
              <w:rPr/>
              <w:t xml:space="preserve">42,822 </w:t>
            </w:r>
          </w:p>
        </w:tc>
        <w:tc>
          <w:tcPr>
            <w:tcW w:w="1066" w:type="dxa"/>
            <w:tcBorders/>
            <w:vAlign w:val="center"/>
          </w:tcPr>
          <w:p>
            <w:pPr>
              <w:pStyle w:val="TableContents"/>
              <w:bidi w:val="0"/>
              <w:spacing w:before="0" w:after="283"/>
              <w:jc w:val="left"/>
              <w:rPr/>
            </w:pPr>
            <w:r>
              <w:rPr/>
              <w:t xml:space="preserve">40,691 </w:t>
            </w:r>
          </w:p>
        </w:tc>
        <w:tc>
          <w:tcPr>
            <w:tcW w:w="1066" w:type="dxa"/>
            <w:tcBorders/>
            <w:vAlign w:val="center"/>
          </w:tcPr>
          <w:p>
            <w:pPr>
              <w:pStyle w:val="TableContents"/>
              <w:bidi w:val="0"/>
              <w:spacing w:before="0" w:after="283"/>
              <w:jc w:val="left"/>
              <w:rPr/>
            </w:pPr>
            <w:r>
              <w:rPr/>
              <w:t xml:space="preserve">40,260 </w:t>
            </w:r>
          </w:p>
        </w:tc>
        <w:tc>
          <w:tcPr>
            <w:tcW w:w="1066" w:type="dxa"/>
            <w:tcBorders/>
            <w:vAlign w:val="center"/>
          </w:tcPr>
          <w:p>
            <w:pPr>
              <w:pStyle w:val="TableContents"/>
              <w:bidi w:val="0"/>
              <w:spacing w:before="0" w:after="283"/>
              <w:jc w:val="left"/>
              <w:rPr/>
            </w:pPr>
            <w:r>
              <w:rPr/>
              <w:t xml:space="preserve">37,826 </w:t>
            </w:r>
          </w:p>
        </w:tc>
        <w:tc>
          <w:tcPr>
            <w:tcW w:w="1066" w:type="dxa"/>
            <w:tcBorders/>
            <w:vAlign w:val="center"/>
          </w:tcPr>
          <w:p>
            <w:pPr>
              <w:pStyle w:val="TableContents"/>
              <w:bidi w:val="0"/>
              <w:spacing w:before="0" w:after="283"/>
              <w:jc w:val="left"/>
              <w:rPr/>
            </w:pPr>
            <w:r>
              <w:rPr/>
              <w:t xml:space="preserve">36,101 </w:t>
            </w:r>
          </w:p>
        </w:tc>
        <w:tc>
          <w:tcPr>
            <w:tcW w:w="1066" w:type="dxa"/>
            <w:tcBorders/>
            <w:vAlign w:val="center"/>
          </w:tcPr>
          <w:p>
            <w:pPr>
              <w:pStyle w:val="TableContents"/>
              <w:bidi w:val="0"/>
              <w:spacing w:before="0" w:after="283"/>
              <w:jc w:val="left"/>
              <w:rPr/>
            </w:pPr>
            <w:r>
              <w:rPr/>
              <w:t xml:space="preserve">34,522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Oman </w:t>
            </w:r>
          </w:p>
        </w:tc>
        <w:tc>
          <w:tcPr>
            <w:tcW w:w="1246" w:type="dxa"/>
            <w:tcBorders/>
            <w:vAlign w:val="center"/>
          </w:tcPr>
          <w:p>
            <w:pPr>
              <w:pStyle w:val="TableContents"/>
              <w:bidi w:val="0"/>
              <w:spacing w:before="0" w:after="283"/>
              <w:jc w:val="left"/>
              <w:rPr/>
            </w:pPr>
            <w:r>
              <w:rPr/>
              <w:t xml:space="preserve">0.03 </w:t>
            </w:r>
          </w:p>
        </w:tc>
        <w:tc>
          <w:tcPr>
            <w:tcW w:w="1066" w:type="dxa"/>
            <w:tcBorders/>
            <w:vAlign w:val="center"/>
          </w:tcPr>
          <w:p>
            <w:pPr>
              <w:pStyle w:val="TableContents"/>
              <w:bidi w:val="0"/>
              <w:spacing w:before="0" w:after="283"/>
              <w:jc w:val="left"/>
              <w:rPr/>
            </w:pPr>
            <w:r>
              <w:rPr/>
              <w:t xml:space="preserve">122 </w:t>
            </w:r>
          </w:p>
        </w:tc>
        <w:tc>
          <w:tcPr>
            <w:tcW w:w="1066" w:type="dxa"/>
            <w:tcBorders/>
            <w:vAlign w:val="center"/>
          </w:tcPr>
          <w:p>
            <w:pPr>
              <w:pStyle w:val="TableContents"/>
              <w:bidi w:val="0"/>
              <w:spacing w:before="0" w:after="283"/>
              <w:jc w:val="left"/>
              <w:rPr/>
            </w:pPr>
            <w:r>
              <w:rPr/>
              <w:t xml:space="preserve">151 </w:t>
            </w:r>
          </w:p>
        </w:tc>
        <w:tc>
          <w:tcPr>
            <w:tcW w:w="1066" w:type="dxa"/>
            <w:tcBorders/>
            <w:vAlign w:val="center"/>
          </w:tcPr>
          <w:p>
            <w:pPr>
              <w:pStyle w:val="TableContents"/>
              <w:bidi w:val="0"/>
              <w:spacing w:before="0" w:after="283"/>
              <w:jc w:val="left"/>
              <w:rPr/>
            </w:pPr>
            <w:r>
              <w:rPr/>
              <w:t xml:space="preserve">138 </w:t>
            </w:r>
          </w:p>
        </w:tc>
        <w:tc>
          <w:tcPr>
            <w:tcW w:w="1066" w:type="dxa"/>
            <w:tcBorders/>
            <w:vAlign w:val="center"/>
          </w:tcPr>
          <w:p>
            <w:pPr>
              <w:pStyle w:val="TableContents"/>
              <w:bidi w:val="0"/>
              <w:spacing w:before="0" w:after="283"/>
              <w:jc w:val="left"/>
              <w:rPr/>
            </w:pPr>
            <w:r>
              <w:rPr/>
              <w:t xml:space="preserve">138 </w:t>
            </w:r>
          </w:p>
        </w:tc>
        <w:tc>
          <w:tcPr>
            <w:tcW w:w="1066" w:type="dxa"/>
            <w:tcBorders/>
            <w:vAlign w:val="center"/>
          </w:tcPr>
          <w:p>
            <w:pPr>
              <w:pStyle w:val="TableContents"/>
              <w:bidi w:val="0"/>
              <w:spacing w:before="0" w:after="283"/>
              <w:jc w:val="left"/>
              <w:rPr/>
            </w:pPr>
            <w:r>
              <w:rPr/>
              <w:t xml:space="preserve">83 </w:t>
            </w:r>
          </w:p>
        </w:tc>
        <w:tc>
          <w:tcPr>
            <w:tcW w:w="1066" w:type="dxa"/>
            <w:tcBorders/>
            <w:vAlign w:val="center"/>
          </w:tcPr>
          <w:p>
            <w:pPr>
              <w:pStyle w:val="TableContents"/>
              <w:bidi w:val="0"/>
              <w:spacing w:before="0" w:after="283"/>
              <w:jc w:val="left"/>
              <w:rPr/>
            </w:pPr>
            <w:r>
              <w:rPr/>
              <w:t xml:space="preserve">78 </w:t>
            </w:r>
          </w:p>
        </w:tc>
        <w:tc>
          <w:tcPr>
            <w:tcW w:w="1066" w:type="dxa"/>
            <w:tcBorders/>
            <w:vAlign w:val="center"/>
          </w:tcPr>
          <w:p>
            <w:pPr>
              <w:pStyle w:val="TableContents"/>
              <w:bidi w:val="0"/>
              <w:spacing w:before="0" w:after="283"/>
              <w:jc w:val="left"/>
              <w:rPr/>
            </w:pPr>
            <w:r>
              <w:rPr/>
              <w:t xml:space="preserve">26 </w:t>
            </w:r>
          </w:p>
        </w:tc>
        <w:tc>
          <w:tcPr>
            <w:tcW w:w="106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pPr>
            <w:r>
              <w:rPr/>
              <w:t xml:space="preserve">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Pakistan </w:t>
            </w:r>
          </w:p>
        </w:tc>
        <w:tc>
          <w:tcPr>
            <w:tcW w:w="1246" w:type="dxa"/>
            <w:tcBorders/>
            <w:vAlign w:val="center"/>
          </w:tcPr>
          <w:p>
            <w:pPr>
              <w:pStyle w:val="TableContents"/>
              <w:bidi w:val="0"/>
              <w:spacing w:before="0" w:after="283"/>
              <w:jc w:val="left"/>
              <w:rPr/>
            </w:pPr>
            <w:r>
              <w:rPr/>
              <w:t xml:space="preserve">8.33 </w:t>
            </w:r>
          </w:p>
        </w:tc>
        <w:tc>
          <w:tcPr>
            <w:tcW w:w="1066" w:type="dxa"/>
            <w:tcBorders/>
            <w:vAlign w:val="center"/>
          </w:tcPr>
          <w:p>
            <w:pPr>
              <w:pStyle w:val="TableContents"/>
              <w:bidi w:val="0"/>
              <w:spacing w:before="0" w:after="283"/>
              <w:jc w:val="left"/>
              <w:rPr/>
            </w:pPr>
            <w:r>
              <w:rPr/>
              <w:t xml:space="preserve">1,540,854 </w:t>
            </w:r>
          </w:p>
        </w:tc>
        <w:tc>
          <w:tcPr>
            <w:tcW w:w="1066" w:type="dxa"/>
            <w:tcBorders/>
            <w:vAlign w:val="center"/>
          </w:tcPr>
          <w:p>
            <w:pPr>
              <w:pStyle w:val="TableContents"/>
              <w:bidi w:val="0"/>
              <w:spacing w:before="0" w:after="283"/>
              <w:jc w:val="left"/>
              <w:rPr/>
            </w:pPr>
            <w:r>
              <w:rPr/>
              <w:t xml:space="preserve">1,505,525 </w:t>
            </w:r>
          </w:p>
        </w:tc>
        <w:tc>
          <w:tcPr>
            <w:tcW w:w="1066" w:type="dxa"/>
            <w:tcBorders/>
            <w:vAlign w:val="center"/>
          </w:tcPr>
          <w:p>
            <w:pPr>
              <w:pStyle w:val="TableContents"/>
              <w:bidi w:val="0"/>
              <w:spacing w:before="0" w:after="283"/>
              <w:jc w:val="left"/>
              <w:rPr/>
            </w:pPr>
            <w:r>
              <w:rPr/>
              <w:t xml:space="preserve">1,616,507 </w:t>
            </w:r>
          </w:p>
        </w:tc>
        <w:tc>
          <w:tcPr>
            <w:tcW w:w="1066" w:type="dxa"/>
            <w:tcBorders/>
            <w:vAlign w:val="center"/>
          </w:tcPr>
          <w:p>
            <w:pPr>
              <w:pStyle w:val="TableContents"/>
              <w:bidi w:val="0"/>
              <w:spacing w:before="0" w:after="283"/>
              <w:jc w:val="left"/>
              <w:rPr/>
            </w:pPr>
            <w:r>
              <w:rPr/>
              <w:t xml:space="preserve">1,638,456 </w:t>
            </w:r>
          </w:p>
        </w:tc>
        <w:tc>
          <w:tcPr>
            <w:tcW w:w="1066" w:type="dxa"/>
            <w:tcBorders/>
            <w:vAlign w:val="center"/>
          </w:tcPr>
          <w:p>
            <w:pPr>
              <w:pStyle w:val="TableContents"/>
              <w:bidi w:val="0"/>
              <w:spacing w:before="0" w:after="283"/>
              <w:jc w:val="left"/>
              <w:rPr/>
            </w:pPr>
            <w:r>
              <w:rPr/>
              <w:t xml:space="preserve">1,702,700 </w:t>
            </w:r>
          </w:p>
        </w:tc>
        <w:tc>
          <w:tcPr>
            <w:tcW w:w="1066" w:type="dxa"/>
            <w:tcBorders/>
            <w:vAlign w:val="center"/>
          </w:tcPr>
          <w:p>
            <w:pPr>
              <w:pStyle w:val="TableContents"/>
              <w:bidi w:val="0"/>
              <w:spacing w:before="0" w:after="283"/>
              <w:jc w:val="left"/>
              <w:rPr/>
            </w:pPr>
            <w:r>
              <w:rPr/>
              <w:t xml:space="preserve">1,900,621 </w:t>
            </w:r>
          </w:p>
        </w:tc>
        <w:tc>
          <w:tcPr>
            <w:tcW w:w="1066" w:type="dxa"/>
            <w:tcBorders/>
            <w:vAlign w:val="center"/>
          </w:tcPr>
          <w:p>
            <w:pPr>
              <w:pStyle w:val="TableContents"/>
              <w:bidi w:val="0"/>
              <w:spacing w:before="0" w:after="283"/>
              <w:jc w:val="left"/>
              <w:rPr/>
            </w:pPr>
            <w:r>
              <w:rPr/>
              <w:t xml:space="preserve">759,392 </w:t>
            </w:r>
          </w:p>
        </w:tc>
        <w:tc>
          <w:tcPr>
            <w:tcW w:w="1066" w:type="dxa"/>
            <w:tcBorders/>
            <w:vAlign w:val="center"/>
          </w:tcPr>
          <w:p>
            <w:pPr>
              <w:pStyle w:val="TableContents"/>
              <w:bidi w:val="0"/>
              <w:spacing w:before="0" w:after="283"/>
              <w:jc w:val="left"/>
              <w:rPr/>
            </w:pPr>
            <w:r>
              <w:rPr/>
              <w:t xml:space="preserve">765,720 </w:t>
            </w:r>
          </w:p>
        </w:tc>
        <w:tc>
          <w:tcPr>
            <w:tcW w:w="1066" w:type="dxa"/>
            <w:tcBorders/>
            <w:vAlign w:val="center"/>
          </w:tcPr>
          <w:p>
            <w:pPr>
              <w:pStyle w:val="TableContents"/>
              <w:bidi w:val="0"/>
              <w:spacing w:before="0" w:after="283"/>
              <w:jc w:val="left"/>
              <w:rPr/>
            </w:pPr>
            <w:r>
              <w:rPr/>
              <w:t xml:space="preserve">887,273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Palau </w:t>
            </w:r>
          </w:p>
        </w:tc>
        <w:tc>
          <w:tcPr>
            <w:tcW w:w="1246" w:type="dxa"/>
            <w:tcBorders/>
            <w:vAlign w:val="center"/>
          </w:tcPr>
          <w:p>
            <w:pPr>
              <w:pStyle w:val="TableContents"/>
              <w:bidi w:val="0"/>
              <w:spacing w:before="0" w:after="283"/>
              <w:jc w:val="left"/>
              <w:rPr/>
            </w:pPr>
            <w:r>
              <w:rPr/>
              <w:t xml:space="preserve">0.05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Panama </w:t>
            </w:r>
          </w:p>
        </w:tc>
        <w:tc>
          <w:tcPr>
            <w:tcW w:w="1246" w:type="dxa"/>
            <w:tcBorders/>
            <w:vAlign w:val="center"/>
          </w:tcPr>
          <w:p>
            <w:pPr>
              <w:pStyle w:val="TableContents"/>
              <w:bidi w:val="0"/>
              <w:spacing w:before="0" w:after="283"/>
              <w:jc w:val="left"/>
              <w:rPr/>
            </w:pPr>
            <w:r>
              <w:rPr/>
              <w:t xml:space="preserve">4.47 </w:t>
            </w:r>
          </w:p>
        </w:tc>
        <w:tc>
          <w:tcPr>
            <w:tcW w:w="1066" w:type="dxa"/>
            <w:tcBorders/>
            <w:vAlign w:val="center"/>
          </w:tcPr>
          <w:p>
            <w:pPr>
              <w:pStyle w:val="TableContents"/>
              <w:bidi w:val="0"/>
              <w:spacing w:before="0" w:after="283"/>
              <w:jc w:val="left"/>
              <w:rPr/>
            </w:pPr>
            <w:r>
              <w:rPr/>
              <w:t xml:space="preserve">2,303 </w:t>
            </w:r>
          </w:p>
        </w:tc>
        <w:tc>
          <w:tcPr>
            <w:tcW w:w="1066" w:type="dxa"/>
            <w:tcBorders/>
            <w:vAlign w:val="center"/>
          </w:tcPr>
          <w:p>
            <w:pPr>
              <w:pStyle w:val="TableContents"/>
              <w:bidi w:val="0"/>
              <w:spacing w:before="0" w:after="283"/>
              <w:jc w:val="left"/>
              <w:rPr/>
            </w:pPr>
            <w:r>
              <w:rPr/>
              <w:t xml:space="preserve">2,271 </w:t>
            </w:r>
          </w:p>
        </w:tc>
        <w:tc>
          <w:tcPr>
            <w:tcW w:w="1066" w:type="dxa"/>
            <w:tcBorders/>
            <w:vAlign w:val="center"/>
          </w:tcPr>
          <w:p>
            <w:pPr>
              <w:pStyle w:val="TableContents"/>
              <w:bidi w:val="0"/>
              <w:spacing w:before="0" w:after="283"/>
              <w:jc w:val="left"/>
              <w:rPr/>
            </w:pPr>
            <w:r>
              <w:rPr/>
              <w:t xml:space="preserve">2,665 </w:t>
            </w:r>
          </w:p>
        </w:tc>
        <w:tc>
          <w:tcPr>
            <w:tcW w:w="1066" w:type="dxa"/>
            <w:tcBorders/>
            <w:vAlign w:val="center"/>
          </w:tcPr>
          <w:p>
            <w:pPr>
              <w:pStyle w:val="TableContents"/>
              <w:bidi w:val="0"/>
              <w:spacing w:before="0" w:after="283"/>
              <w:jc w:val="left"/>
              <w:rPr/>
            </w:pPr>
            <w:r>
              <w:rPr/>
              <w:t xml:space="preserve">2,429 </w:t>
            </w:r>
          </w:p>
        </w:tc>
        <w:tc>
          <w:tcPr>
            <w:tcW w:w="1066" w:type="dxa"/>
            <w:tcBorders/>
            <w:vAlign w:val="center"/>
          </w:tcPr>
          <w:p>
            <w:pPr>
              <w:pStyle w:val="TableContents"/>
              <w:bidi w:val="0"/>
              <w:spacing w:before="0" w:after="283"/>
              <w:jc w:val="left"/>
              <w:rPr/>
            </w:pPr>
            <w:r>
              <w:rPr/>
              <w:t xml:space="preserve">2,262 </w:t>
            </w:r>
          </w:p>
        </w:tc>
        <w:tc>
          <w:tcPr>
            <w:tcW w:w="1066" w:type="dxa"/>
            <w:tcBorders/>
            <w:vAlign w:val="center"/>
          </w:tcPr>
          <w:p>
            <w:pPr>
              <w:pStyle w:val="TableContents"/>
              <w:bidi w:val="0"/>
              <w:spacing w:before="0" w:after="283"/>
              <w:jc w:val="left"/>
              <w:rPr/>
            </w:pPr>
            <w:r>
              <w:rPr/>
              <w:t xml:space="preserve">2,073 </w:t>
            </w:r>
          </w:p>
        </w:tc>
        <w:tc>
          <w:tcPr>
            <w:tcW w:w="1066" w:type="dxa"/>
            <w:tcBorders/>
            <w:vAlign w:val="center"/>
          </w:tcPr>
          <w:p>
            <w:pPr>
              <w:pStyle w:val="TableContents"/>
              <w:bidi w:val="0"/>
              <w:spacing w:before="0" w:after="283"/>
              <w:jc w:val="left"/>
              <w:rPr/>
            </w:pPr>
            <w:r>
              <w:rPr/>
              <w:t xml:space="preserve">1,923 </w:t>
            </w:r>
          </w:p>
        </w:tc>
        <w:tc>
          <w:tcPr>
            <w:tcW w:w="1066" w:type="dxa"/>
            <w:tcBorders/>
            <w:vAlign w:val="center"/>
          </w:tcPr>
          <w:p>
            <w:pPr>
              <w:pStyle w:val="TableContents"/>
              <w:bidi w:val="0"/>
              <w:spacing w:before="0" w:after="283"/>
              <w:jc w:val="left"/>
              <w:rPr/>
            </w:pPr>
            <w:r>
              <w:rPr/>
              <w:t xml:space="preserve">1,913 </w:t>
            </w:r>
          </w:p>
        </w:tc>
        <w:tc>
          <w:tcPr>
            <w:tcW w:w="1066" w:type="dxa"/>
            <w:tcBorders/>
            <w:vAlign w:val="center"/>
          </w:tcPr>
          <w:p>
            <w:pPr>
              <w:pStyle w:val="TableContents"/>
              <w:bidi w:val="0"/>
              <w:spacing w:before="0" w:after="283"/>
              <w:jc w:val="left"/>
              <w:rPr/>
            </w:pPr>
            <w:r>
              <w:rPr/>
              <w:t xml:space="preserve">1,890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Papua-Uusi-Guinea </w:t>
            </w:r>
          </w:p>
        </w:tc>
        <w:tc>
          <w:tcPr>
            <w:tcW w:w="1246" w:type="dxa"/>
            <w:tcBorders/>
            <w:vAlign w:val="center"/>
          </w:tcPr>
          <w:p>
            <w:pPr>
              <w:pStyle w:val="TableContents"/>
              <w:bidi w:val="0"/>
              <w:spacing w:before="0" w:after="283"/>
              <w:jc w:val="left"/>
              <w:rPr/>
            </w:pPr>
            <w:r>
              <w:rPr/>
              <w:t xml:space="preserve">1.27 </w:t>
            </w:r>
          </w:p>
        </w:tc>
        <w:tc>
          <w:tcPr>
            <w:tcW w:w="1066" w:type="dxa"/>
            <w:tcBorders/>
            <w:vAlign w:val="center"/>
          </w:tcPr>
          <w:p>
            <w:pPr>
              <w:pStyle w:val="TableContents"/>
              <w:bidi w:val="0"/>
              <w:spacing w:before="0" w:after="283"/>
              <w:jc w:val="left"/>
              <w:rPr/>
            </w:pPr>
            <w:r>
              <w:rPr/>
              <w:t xml:space="preserve">4,929 </w:t>
            </w:r>
          </w:p>
        </w:tc>
        <w:tc>
          <w:tcPr>
            <w:tcW w:w="1066" w:type="dxa"/>
            <w:tcBorders/>
            <w:vAlign w:val="center"/>
          </w:tcPr>
          <w:p>
            <w:pPr>
              <w:pStyle w:val="TableContents"/>
              <w:bidi w:val="0"/>
              <w:spacing w:before="0" w:after="283"/>
              <w:jc w:val="left"/>
              <w:rPr/>
            </w:pPr>
            <w:r>
              <w:rPr/>
              <w:t xml:space="preserve">4,929 </w:t>
            </w:r>
          </w:p>
        </w:tc>
        <w:tc>
          <w:tcPr>
            <w:tcW w:w="1066" w:type="dxa"/>
            <w:tcBorders/>
            <w:vAlign w:val="center"/>
          </w:tcPr>
          <w:p>
            <w:pPr>
              <w:pStyle w:val="TableContents"/>
              <w:bidi w:val="0"/>
              <w:spacing w:before="0" w:after="283"/>
              <w:jc w:val="left"/>
              <w:rPr/>
            </w:pPr>
            <w:r>
              <w:rPr/>
              <w:t xml:space="preserve">4,797 </w:t>
            </w:r>
          </w:p>
        </w:tc>
        <w:tc>
          <w:tcPr>
            <w:tcW w:w="1066" w:type="dxa"/>
            <w:tcBorders/>
            <w:vAlign w:val="center"/>
          </w:tcPr>
          <w:p>
            <w:pPr>
              <w:pStyle w:val="TableContents"/>
              <w:bidi w:val="0"/>
              <w:spacing w:before="0" w:after="283"/>
              <w:jc w:val="left"/>
              <w:rPr/>
            </w:pPr>
            <w:r>
              <w:rPr/>
              <w:t xml:space="preserve">4,802 </w:t>
            </w:r>
          </w:p>
        </w:tc>
        <w:tc>
          <w:tcPr>
            <w:tcW w:w="1066" w:type="dxa"/>
            <w:tcBorders/>
            <w:vAlign w:val="center"/>
          </w:tcPr>
          <w:p>
            <w:pPr>
              <w:pStyle w:val="TableContents"/>
              <w:bidi w:val="0"/>
              <w:spacing w:before="0" w:after="283"/>
              <w:jc w:val="left"/>
              <w:rPr/>
            </w:pPr>
            <w:r>
              <w:rPr/>
              <w:t xml:space="preserve">4,810 </w:t>
            </w:r>
          </w:p>
        </w:tc>
        <w:tc>
          <w:tcPr>
            <w:tcW w:w="1066" w:type="dxa"/>
            <w:tcBorders/>
            <w:vAlign w:val="center"/>
          </w:tcPr>
          <w:p>
            <w:pPr>
              <w:pStyle w:val="TableContents"/>
              <w:bidi w:val="0"/>
              <w:spacing w:before="0" w:after="283"/>
              <w:jc w:val="left"/>
              <w:rPr/>
            </w:pPr>
            <w:r>
              <w:rPr/>
              <w:t xml:space="preserve">4,698 </w:t>
            </w:r>
          </w:p>
        </w:tc>
        <w:tc>
          <w:tcPr>
            <w:tcW w:w="1066" w:type="dxa"/>
            <w:tcBorders/>
            <w:vAlign w:val="center"/>
          </w:tcPr>
          <w:p>
            <w:pPr>
              <w:pStyle w:val="TableContents"/>
              <w:bidi w:val="0"/>
              <w:spacing w:before="0" w:after="283"/>
              <w:jc w:val="left"/>
              <w:rPr/>
            </w:pPr>
            <w:r>
              <w:rPr/>
              <w:t xml:space="preserve">4,703 </w:t>
            </w:r>
          </w:p>
        </w:tc>
        <w:tc>
          <w:tcPr>
            <w:tcW w:w="1066" w:type="dxa"/>
            <w:tcBorders/>
            <w:vAlign w:val="center"/>
          </w:tcPr>
          <w:p>
            <w:pPr>
              <w:pStyle w:val="TableContents"/>
              <w:bidi w:val="0"/>
              <w:spacing w:before="0" w:after="283"/>
              <w:jc w:val="left"/>
              <w:rPr/>
            </w:pPr>
            <w:r>
              <w:rPr/>
              <w:t xml:space="preserve">10,006 </w:t>
            </w:r>
          </w:p>
        </w:tc>
        <w:tc>
          <w:tcPr>
            <w:tcW w:w="1066" w:type="dxa"/>
            <w:tcBorders/>
            <w:vAlign w:val="center"/>
          </w:tcPr>
          <w:p>
            <w:pPr>
              <w:pStyle w:val="TableContents"/>
              <w:bidi w:val="0"/>
              <w:spacing w:before="0" w:after="283"/>
              <w:jc w:val="left"/>
              <w:rPr/>
            </w:pPr>
            <w:r>
              <w:rPr/>
              <w:t xml:space="preserve">10,003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Paraguay </w:t>
            </w:r>
          </w:p>
        </w:tc>
        <w:tc>
          <w:tcPr>
            <w:tcW w:w="1246" w:type="dxa"/>
            <w:tcBorders/>
            <w:vAlign w:val="center"/>
          </w:tcPr>
          <w:p>
            <w:pPr>
              <w:pStyle w:val="TableContents"/>
              <w:bidi w:val="0"/>
              <w:spacing w:before="0" w:after="283"/>
              <w:jc w:val="left"/>
              <w:rPr/>
            </w:pPr>
            <w:r>
              <w:rPr/>
              <w:t xml:space="preserve">0.02 </w:t>
            </w:r>
          </w:p>
        </w:tc>
        <w:tc>
          <w:tcPr>
            <w:tcW w:w="1066" w:type="dxa"/>
            <w:tcBorders/>
            <w:vAlign w:val="center"/>
          </w:tcPr>
          <w:p>
            <w:pPr>
              <w:pStyle w:val="TableContents"/>
              <w:bidi w:val="0"/>
              <w:spacing w:before="0" w:after="283"/>
              <w:jc w:val="left"/>
              <w:rPr/>
            </w:pPr>
            <w:r>
              <w:rPr/>
              <w:t xml:space="preserve">161 </w:t>
            </w:r>
          </w:p>
        </w:tc>
        <w:tc>
          <w:tcPr>
            <w:tcW w:w="1066" w:type="dxa"/>
            <w:tcBorders/>
            <w:vAlign w:val="center"/>
          </w:tcPr>
          <w:p>
            <w:pPr>
              <w:pStyle w:val="TableContents"/>
              <w:bidi w:val="0"/>
              <w:spacing w:before="0" w:after="283"/>
              <w:jc w:val="left"/>
              <w:rPr/>
            </w:pPr>
            <w:r>
              <w:rPr/>
              <w:t xml:space="preserve">153 </w:t>
            </w:r>
          </w:p>
        </w:tc>
        <w:tc>
          <w:tcPr>
            <w:tcW w:w="1066" w:type="dxa"/>
            <w:tcBorders/>
            <w:vAlign w:val="center"/>
          </w:tcPr>
          <w:p>
            <w:pPr>
              <w:pStyle w:val="TableContents"/>
              <w:bidi w:val="0"/>
              <w:spacing w:before="0" w:after="283"/>
              <w:jc w:val="left"/>
              <w:rPr/>
            </w:pPr>
            <w:r>
              <w:rPr/>
              <w:t xml:space="preserve">136 </w:t>
            </w:r>
          </w:p>
        </w:tc>
        <w:tc>
          <w:tcPr>
            <w:tcW w:w="1066" w:type="dxa"/>
            <w:tcBorders/>
            <w:vAlign w:val="center"/>
          </w:tcPr>
          <w:p>
            <w:pPr>
              <w:pStyle w:val="TableContents"/>
              <w:bidi w:val="0"/>
              <w:spacing w:before="0" w:after="283"/>
              <w:jc w:val="left"/>
              <w:rPr/>
            </w:pPr>
            <w:r>
              <w:rPr/>
              <w:t xml:space="preserve">133 </w:t>
            </w:r>
          </w:p>
        </w:tc>
        <w:tc>
          <w:tcPr>
            <w:tcW w:w="1066" w:type="dxa"/>
            <w:tcBorders/>
            <w:vAlign w:val="center"/>
          </w:tcPr>
          <w:p>
            <w:pPr>
              <w:pStyle w:val="TableContents"/>
              <w:bidi w:val="0"/>
              <w:spacing w:before="0" w:after="283"/>
              <w:jc w:val="left"/>
              <w:rPr/>
            </w:pPr>
            <w:r>
              <w:rPr/>
              <w:t xml:space="preserve">124 </w:t>
            </w:r>
          </w:p>
        </w:tc>
        <w:tc>
          <w:tcPr>
            <w:tcW w:w="1066" w:type="dxa"/>
            <w:tcBorders/>
            <w:vAlign w:val="center"/>
          </w:tcPr>
          <w:p>
            <w:pPr>
              <w:pStyle w:val="TableContents"/>
              <w:bidi w:val="0"/>
              <w:spacing w:before="0" w:after="283"/>
              <w:jc w:val="left"/>
              <w:rPr/>
            </w:pPr>
            <w:r>
              <w:rPr/>
              <w:t xml:space="preserve">107 </w:t>
            </w:r>
          </w:p>
        </w:tc>
        <w:tc>
          <w:tcPr>
            <w:tcW w:w="1066" w:type="dxa"/>
            <w:tcBorders/>
            <w:vAlign w:val="center"/>
          </w:tcPr>
          <w:p>
            <w:pPr>
              <w:pStyle w:val="TableContents"/>
              <w:bidi w:val="0"/>
              <w:spacing w:before="0" w:after="283"/>
              <w:jc w:val="left"/>
              <w:rPr/>
            </w:pPr>
            <w:r>
              <w:rPr/>
              <w:t xml:space="preserve">89 </w:t>
            </w:r>
          </w:p>
        </w:tc>
        <w:tc>
          <w:tcPr>
            <w:tcW w:w="1066" w:type="dxa"/>
            <w:tcBorders/>
            <w:vAlign w:val="center"/>
          </w:tcPr>
          <w:p>
            <w:pPr>
              <w:pStyle w:val="TableContents"/>
              <w:bidi w:val="0"/>
              <w:spacing w:before="0" w:after="283"/>
              <w:jc w:val="left"/>
              <w:rPr/>
            </w:pPr>
            <w:r>
              <w:rPr/>
              <w:t xml:space="preserve">75 </w:t>
            </w:r>
          </w:p>
        </w:tc>
        <w:tc>
          <w:tcPr>
            <w:tcW w:w="1066" w:type="dxa"/>
            <w:tcBorders/>
            <w:vAlign w:val="center"/>
          </w:tcPr>
          <w:p>
            <w:pPr>
              <w:pStyle w:val="TableContents"/>
              <w:bidi w:val="0"/>
              <w:spacing w:before="0" w:after="283"/>
              <w:jc w:val="left"/>
              <w:rPr/>
            </w:pPr>
            <w:r>
              <w:rPr/>
              <w:t xml:space="preserve">62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Peru </w:t>
            </w:r>
          </w:p>
        </w:tc>
        <w:tc>
          <w:tcPr>
            <w:tcW w:w="1246" w:type="dxa"/>
            <w:tcBorders/>
            <w:vAlign w:val="center"/>
          </w:tcPr>
          <w:p>
            <w:pPr>
              <w:pStyle w:val="TableContents"/>
              <w:bidi w:val="0"/>
              <w:spacing w:before="0" w:after="283"/>
              <w:jc w:val="left"/>
              <w:rPr/>
            </w:pPr>
            <w:r>
              <w:rPr/>
              <w:t xml:space="preserve">0.05 </w:t>
            </w:r>
          </w:p>
        </w:tc>
        <w:tc>
          <w:tcPr>
            <w:tcW w:w="1066" w:type="dxa"/>
            <w:tcBorders/>
            <w:vAlign w:val="center"/>
          </w:tcPr>
          <w:p>
            <w:pPr>
              <w:pStyle w:val="TableContents"/>
              <w:bidi w:val="0"/>
              <w:spacing w:before="0" w:after="283"/>
              <w:jc w:val="left"/>
              <w:rPr/>
            </w:pPr>
            <w:r>
              <w:rPr/>
              <w:t xml:space="preserve">1,407 </w:t>
            </w:r>
          </w:p>
        </w:tc>
        <w:tc>
          <w:tcPr>
            <w:tcW w:w="1066" w:type="dxa"/>
            <w:tcBorders/>
            <w:vAlign w:val="center"/>
          </w:tcPr>
          <w:p>
            <w:pPr>
              <w:pStyle w:val="TableContents"/>
              <w:bidi w:val="0"/>
              <w:spacing w:before="0" w:after="283"/>
              <w:jc w:val="left"/>
              <w:rPr/>
            </w:pPr>
            <w:r>
              <w:rPr/>
              <w:t xml:space="preserve">1,303 </w:t>
            </w:r>
          </w:p>
        </w:tc>
        <w:tc>
          <w:tcPr>
            <w:tcW w:w="1066" w:type="dxa"/>
            <w:tcBorders/>
            <w:vAlign w:val="center"/>
          </w:tcPr>
          <w:p>
            <w:pPr>
              <w:pStyle w:val="TableContents"/>
              <w:bidi w:val="0"/>
              <w:spacing w:before="0" w:after="283"/>
              <w:jc w:val="left"/>
              <w:rPr/>
            </w:pPr>
            <w:r>
              <w:rPr/>
              <w:t xml:space="preserve">1,162 </w:t>
            </w:r>
          </w:p>
        </w:tc>
        <w:tc>
          <w:tcPr>
            <w:tcW w:w="1066" w:type="dxa"/>
            <w:tcBorders/>
            <w:vAlign w:val="center"/>
          </w:tcPr>
          <w:p>
            <w:pPr>
              <w:pStyle w:val="TableContents"/>
              <w:bidi w:val="0"/>
              <w:spacing w:before="0" w:after="283"/>
              <w:jc w:val="left"/>
              <w:rPr/>
            </w:pPr>
            <w:r>
              <w:rPr/>
              <w:t xml:space="preserve">1,122 </w:t>
            </w:r>
          </w:p>
        </w:tc>
        <w:tc>
          <w:tcPr>
            <w:tcW w:w="1066" w:type="dxa"/>
            <w:tcBorders/>
            <w:vAlign w:val="center"/>
          </w:tcPr>
          <w:p>
            <w:pPr>
              <w:pStyle w:val="TableContents"/>
              <w:bidi w:val="0"/>
              <w:spacing w:before="0" w:after="283"/>
              <w:jc w:val="left"/>
              <w:rPr/>
            </w:pPr>
            <w:r>
              <w:rPr/>
              <w:t xml:space="preserve">1,144 </w:t>
            </w:r>
          </w:p>
        </w:tc>
        <w:tc>
          <w:tcPr>
            <w:tcW w:w="1066" w:type="dxa"/>
            <w:tcBorders/>
            <w:vAlign w:val="center"/>
          </w:tcPr>
          <w:p>
            <w:pPr>
              <w:pStyle w:val="TableContents"/>
              <w:bidi w:val="0"/>
              <w:spacing w:before="0" w:after="283"/>
              <w:jc w:val="left"/>
              <w:rPr/>
            </w:pPr>
            <w:r>
              <w:rPr/>
              <w:t xml:space="preserve">1,146 </w:t>
            </w:r>
          </w:p>
        </w:tc>
        <w:tc>
          <w:tcPr>
            <w:tcW w:w="1066" w:type="dxa"/>
            <w:tcBorders/>
            <w:vAlign w:val="center"/>
          </w:tcPr>
          <w:p>
            <w:pPr>
              <w:pStyle w:val="TableContents"/>
              <w:bidi w:val="0"/>
              <w:spacing w:before="0" w:after="283"/>
              <w:jc w:val="left"/>
              <w:rPr/>
            </w:pPr>
            <w:r>
              <w:rPr/>
              <w:t xml:space="preserve">1,108 </w:t>
            </w:r>
          </w:p>
        </w:tc>
        <w:tc>
          <w:tcPr>
            <w:tcW w:w="1066" w:type="dxa"/>
            <w:tcBorders/>
            <w:vAlign w:val="center"/>
          </w:tcPr>
          <w:p>
            <w:pPr>
              <w:pStyle w:val="TableContents"/>
              <w:bidi w:val="0"/>
              <w:spacing w:before="0" w:after="283"/>
              <w:jc w:val="left"/>
              <w:rPr/>
            </w:pPr>
            <w:r>
              <w:rPr/>
              <w:t xml:space="preserve">1,075 </w:t>
            </w:r>
          </w:p>
        </w:tc>
        <w:tc>
          <w:tcPr>
            <w:tcW w:w="1066" w:type="dxa"/>
            <w:tcBorders/>
            <w:vAlign w:val="center"/>
          </w:tcPr>
          <w:p>
            <w:pPr>
              <w:pStyle w:val="TableContents"/>
              <w:bidi w:val="0"/>
              <w:spacing w:before="0" w:after="283"/>
              <w:jc w:val="left"/>
              <w:rPr/>
            </w:pPr>
            <w:r>
              <w:rPr/>
              <w:t xml:space="preserve">995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Filippiinit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254 </w:t>
            </w:r>
          </w:p>
        </w:tc>
        <w:tc>
          <w:tcPr>
            <w:tcW w:w="1066" w:type="dxa"/>
            <w:tcBorders/>
            <w:vAlign w:val="center"/>
          </w:tcPr>
          <w:p>
            <w:pPr>
              <w:pStyle w:val="TableContents"/>
              <w:bidi w:val="0"/>
              <w:spacing w:before="0" w:after="283"/>
              <w:jc w:val="left"/>
              <w:rPr/>
            </w:pPr>
            <w:r>
              <w:rPr/>
              <w:t xml:space="preserve">222 </w:t>
            </w:r>
          </w:p>
        </w:tc>
        <w:tc>
          <w:tcPr>
            <w:tcW w:w="1066" w:type="dxa"/>
            <w:tcBorders/>
            <w:vAlign w:val="center"/>
          </w:tcPr>
          <w:p>
            <w:pPr>
              <w:pStyle w:val="TableContents"/>
              <w:bidi w:val="0"/>
              <w:spacing w:before="0" w:after="283"/>
              <w:jc w:val="left"/>
              <w:rPr/>
            </w:pPr>
            <w:r>
              <w:rPr/>
              <w:t xml:space="preserve">182 </w:t>
            </w:r>
          </w:p>
        </w:tc>
        <w:tc>
          <w:tcPr>
            <w:tcW w:w="1066" w:type="dxa"/>
            <w:tcBorders/>
            <w:vAlign w:val="center"/>
          </w:tcPr>
          <w:p>
            <w:pPr>
              <w:pStyle w:val="TableContents"/>
              <w:bidi w:val="0"/>
              <w:spacing w:before="0" w:after="283"/>
              <w:jc w:val="left"/>
              <w:rPr/>
            </w:pPr>
            <w:r>
              <w:rPr/>
              <w:t xml:space="preserve">141 </w:t>
            </w:r>
          </w:p>
        </w:tc>
        <w:tc>
          <w:tcPr>
            <w:tcW w:w="1066" w:type="dxa"/>
            <w:tcBorders/>
            <w:vAlign w:val="center"/>
          </w:tcPr>
          <w:p>
            <w:pPr>
              <w:pStyle w:val="TableContents"/>
              <w:bidi w:val="0"/>
              <w:spacing w:before="0" w:after="283"/>
              <w:jc w:val="left"/>
              <w:rPr/>
            </w:pPr>
            <w:r>
              <w:rPr/>
              <w:t xml:space="preserve">125 </w:t>
            </w:r>
          </w:p>
        </w:tc>
        <w:tc>
          <w:tcPr>
            <w:tcW w:w="1066" w:type="dxa"/>
            <w:tcBorders/>
            <w:vAlign w:val="center"/>
          </w:tcPr>
          <w:p>
            <w:pPr>
              <w:pStyle w:val="TableContents"/>
              <w:bidi w:val="0"/>
              <w:spacing w:before="0" w:after="283"/>
              <w:jc w:val="left"/>
              <w:rPr/>
            </w:pPr>
            <w:r>
              <w:rPr/>
              <w:t xml:space="preserve">243 </w:t>
            </w:r>
          </w:p>
        </w:tc>
        <w:tc>
          <w:tcPr>
            <w:tcW w:w="1066" w:type="dxa"/>
            <w:tcBorders/>
            <w:vAlign w:val="center"/>
          </w:tcPr>
          <w:p>
            <w:pPr>
              <w:pStyle w:val="TableContents"/>
              <w:bidi w:val="0"/>
              <w:spacing w:before="0" w:after="283"/>
              <w:jc w:val="left"/>
              <w:rPr/>
            </w:pPr>
            <w:r>
              <w:rPr/>
              <w:t xml:space="preserve">95 </w:t>
            </w:r>
          </w:p>
        </w:tc>
        <w:tc>
          <w:tcPr>
            <w:tcW w:w="1066" w:type="dxa"/>
            <w:tcBorders/>
            <w:vAlign w:val="center"/>
          </w:tcPr>
          <w:p>
            <w:pPr>
              <w:pStyle w:val="TableContents"/>
              <w:bidi w:val="0"/>
              <w:spacing w:before="0" w:after="283"/>
              <w:jc w:val="left"/>
              <w:rPr/>
            </w:pPr>
            <w:r>
              <w:rPr/>
              <w:t xml:space="preserve">104 </w:t>
            </w:r>
          </w:p>
        </w:tc>
        <w:tc>
          <w:tcPr>
            <w:tcW w:w="1066" w:type="dxa"/>
            <w:tcBorders/>
            <w:vAlign w:val="center"/>
          </w:tcPr>
          <w:p>
            <w:pPr>
              <w:pStyle w:val="TableContents"/>
              <w:bidi w:val="0"/>
              <w:spacing w:before="0" w:after="283"/>
              <w:jc w:val="left"/>
              <w:rPr/>
            </w:pPr>
            <w:r>
              <w:rPr/>
              <w:t xml:space="preserve">106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Puola </w:t>
            </w:r>
          </w:p>
        </w:tc>
        <w:tc>
          <w:tcPr>
            <w:tcW w:w="1246" w:type="dxa"/>
            <w:tcBorders/>
            <w:vAlign w:val="center"/>
          </w:tcPr>
          <w:p>
            <w:pPr>
              <w:pStyle w:val="TableContents"/>
              <w:bidi w:val="0"/>
              <w:spacing w:before="0" w:after="283"/>
              <w:jc w:val="left"/>
              <w:rPr/>
            </w:pPr>
            <w:r>
              <w:rPr/>
              <w:t xml:space="preserve">0.41 </w:t>
            </w:r>
          </w:p>
        </w:tc>
        <w:tc>
          <w:tcPr>
            <w:tcW w:w="1066" w:type="dxa"/>
            <w:tcBorders/>
            <w:vAlign w:val="center"/>
          </w:tcPr>
          <w:p>
            <w:pPr>
              <w:pStyle w:val="TableContents"/>
              <w:bidi w:val="0"/>
              <w:spacing w:before="0" w:after="283"/>
              <w:jc w:val="left"/>
              <w:rPr/>
            </w:pPr>
            <w:r>
              <w:rPr/>
              <w:t xml:space="preserve">15,741 </w:t>
            </w:r>
          </w:p>
        </w:tc>
        <w:tc>
          <w:tcPr>
            <w:tcW w:w="1066" w:type="dxa"/>
            <w:tcBorders/>
            <w:vAlign w:val="center"/>
          </w:tcPr>
          <w:p>
            <w:pPr>
              <w:pStyle w:val="TableContents"/>
              <w:bidi w:val="0"/>
              <w:spacing w:before="0" w:after="283"/>
              <w:jc w:val="left"/>
              <w:rPr/>
            </w:pPr>
            <w:r>
              <w:rPr/>
              <w:t xml:space="preserve">15,741 </w:t>
            </w:r>
          </w:p>
        </w:tc>
        <w:tc>
          <w:tcPr>
            <w:tcW w:w="1066" w:type="dxa"/>
            <w:tcBorders/>
            <w:vAlign w:val="center"/>
          </w:tcPr>
          <w:p>
            <w:pPr>
              <w:pStyle w:val="TableContents"/>
              <w:bidi w:val="0"/>
              <w:spacing w:before="0" w:after="283"/>
              <w:jc w:val="left"/>
              <w:rPr/>
            </w:pPr>
            <w:r>
              <w:rPr/>
              <w:t xml:space="preserve">16,438 </w:t>
            </w:r>
          </w:p>
        </w:tc>
        <w:tc>
          <w:tcPr>
            <w:tcW w:w="1066" w:type="dxa"/>
            <w:tcBorders/>
            <w:vAlign w:val="center"/>
          </w:tcPr>
          <w:p>
            <w:pPr>
              <w:pStyle w:val="TableContents"/>
              <w:bidi w:val="0"/>
              <w:spacing w:before="0" w:after="283"/>
              <w:jc w:val="left"/>
              <w:rPr/>
            </w:pPr>
            <w:r>
              <w:rPr/>
              <w:t xml:space="preserve">15,911 </w:t>
            </w:r>
          </w:p>
        </w:tc>
        <w:tc>
          <w:tcPr>
            <w:tcW w:w="1066" w:type="dxa"/>
            <w:tcBorders/>
            <w:vAlign w:val="center"/>
          </w:tcPr>
          <w:p>
            <w:pPr>
              <w:pStyle w:val="TableContents"/>
              <w:bidi w:val="0"/>
              <w:spacing w:before="0" w:after="283"/>
              <w:jc w:val="left"/>
              <w:rPr/>
            </w:pPr>
            <w:r>
              <w:rPr/>
              <w:t xml:space="preserve">15,847 </w:t>
            </w:r>
          </w:p>
        </w:tc>
        <w:tc>
          <w:tcPr>
            <w:tcW w:w="1066" w:type="dxa"/>
            <w:tcBorders/>
            <w:vAlign w:val="center"/>
          </w:tcPr>
          <w:p>
            <w:pPr>
              <w:pStyle w:val="TableContents"/>
              <w:bidi w:val="0"/>
              <w:spacing w:before="0" w:after="283"/>
              <w:jc w:val="left"/>
              <w:rPr/>
            </w:pPr>
            <w:r>
              <w:rPr/>
              <w:t xml:space="preserve">15,555 </w:t>
            </w:r>
          </w:p>
        </w:tc>
        <w:tc>
          <w:tcPr>
            <w:tcW w:w="1066" w:type="dxa"/>
            <w:tcBorders/>
            <w:vAlign w:val="center"/>
          </w:tcPr>
          <w:p>
            <w:pPr>
              <w:pStyle w:val="TableContents"/>
              <w:bidi w:val="0"/>
              <w:spacing w:before="0" w:after="283"/>
              <w:jc w:val="left"/>
              <w:rPr/>
            </w:pPr>
            <w:r>
              <w:rPr/>
              <w:t xml:space="preserve">15,320 </w:t>
            </w:r>
          </w:p>
        </w:tc>
        <w:tc>
          <w:tcPr>
            <w:tcW w:w="1066" w:type="dxa"/>
            <w:tcBorders/>
            <w:vAlign w:val="center"/>
          </w:tcPr>
          <w:p>
            <w:pPr>
              <w:pStyle w:val="TableContents"/>
              <w:bidi w:val="0"/>
              <w:spacing w:before="0" w:after="283"/>
              <w:jc w:val="left"/>
              <w:rPr/>
            </w:pPr>
            <w:r>
              <w:rPr/>
              <w:t xml:space="preserve">12,774 </w:t>
            </w:r>
          </w:p>
        </w:tc>
        <w:tc>
          <w:tcPr>
            <w:tcW w:w="1066" w:type="dxa"/>
            <w:tcBorders/>
            <w:vAlign w:val="center"/>
          </w:tcPr>
          <w:p>
            <w:pPr>
              <w:pStyle w:val="TableContents"/>
              <w:bidi w:val="0"/>
              <w:spacing w:before="0" w:after="283"/>
              <w:jc w:val="left"/>
              <w:rPr/>
            </w:pPr>
            <w:r>
              <w:rPr/>
              <w:t xml:space="preserve">10,053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Portugali </w:t>
            </w:r>
          </w:p>
        </w:tc>
        <w:tc>
          <w:tcPr>
            <w:tcW w:w="1246" w:type="dxa"/>
            <w:tcBorders/>
            <w:vAlign w:val="center"/>
          </w:tcPr>
          <w:p>
            <w:pPr>
              <w:pStyle w:val="TableContents"/>
              <w:bidi w:val="0"/>
              <w:spacing w:before="0" w:after="283"/>
              <w:jc w:val="left"/>
              <w:rPr/>
            </w:pPr>
            <w:r>
              <w:rPr/>
              <w:t xml:space="preserve">0.07 </w:t>
            </w:r>
          </w:p>
        </w:tc>
        <w:tc>
          <w:tcPr>
            <w:tcW w:w="1066" w:type="dxa"/>
            <w:tcBorders/>
            <w:vAlign w:val="center"/>
          </w:tcPr>
          <w:p>
            <w:pPr>
              <w:pStyle w:val="TableContents"/>
              <w:bidi w:val="0"/>
              <w:spacing w:before="0" w:after="283"/>
              <w:jc w:val="left"/>
              <w:rPr/>
            </w:pPr>
            <w:r>
              <w:rPr/>
              <w:t xml:space="preserve">699 </w:t>
            </w:r>
          </w:p>
        </w:tc>
        <w:tc>
          <w:tcPr>
            <w:tcW w:w="1066" w:type="dxa"/>
            <w:tcBorders/>
            <w:vAlign w:val="center"/>
          </w:tcPr>
          <w:p>
            <w:pPr>
              <w:pStyle w:val="TableContents"/>
              <w:bidi w:val="0"/>
              <w:spacing w:before="0" w:after="283"/>
              <w:jc w:val="left"/>
              <w:rPr/>
            </w:pPr>
            <w:r>
              <w:rPr/>
              <w:t xml:space="preserve">699 </w:t>
            </w:r>
          </w:p>
        </w:tc>
        <w:tc>
          <w:tcPr>
            <w:tcW w:w="1066" w:type="dxa"/>
            <w:tcBorders/>
            <w:vAlign w:val="center"/>
          </w:tcPr>
          <w:p>
            <w:pPr>
              <w:pStyle w:val="TableContents"/>
              <w:bidi w:val="0"/>
              <w:spacing w:before="0" w:after="283"/>
              <w:jc w:val="left"/>
              <w:rPr/>
            </w:pPr>
            <w:r>
              <w:rPr/>
              <w:t xml:space="preserve">598 </w:t>
            </w:r>
          </w:p>
        </w:tc>
        <w:tc>
          <w:tcPr>
            <w:tcW w:w="1066" w:type="dxa"/>
            <w:tcBorders/>
            <w:vAlign w:val="center"/>
          </w:tcPr>
          <w:p>
            <w:pPr>
              <w:pStyle w:val="TableContents"/>
              <w:bidi w:val="0"/>
              <w:spacing w:before="0" w:after="283"/>
              <w:jc w:val="left"/>
              <w:rPr/>
            </w:pPr>
            <w:r>
              <w:rPr/>
              <w:t xml:space="preserve">483 </w:t>
            </w:r>
          </w:p>
        </w:tc>
        <w:tc>
          <w:tcPr>
            <w:tcW w:w="1066" w:type="dxa"/>
            <w:tcBorders/>
            <w:vAlign w:val="center"/>
          </w:tcPr>
          <w:p>
            <w:pPr>
              <w:pStyle w:val="TableContents"/>
              <w:bidi w:val="0"/>
              <w:spacing w:before="0" w:after="283"/>
              <w:jc w:val="left"/>
              <w:rPr/>
            </w:pPr>
            <w:r>
              <w:rPr/>
              <w:t xml:space="preserve">408 </w:t>
            </w:r>
          </w:p>
        </w:tc>
        <w:tc>
          <w:tcPr>
            <w:tcW w:w="1066" w:type="dxa"/>
            <w:tcBorders/>
            <w:vAlign w:val="center"/>
          </w:tcPr>
          <w:p>
            <w:pPr>
              <w:pStyle w:val="TableContents"/>
              <w:bidi w:val="0"/>
              <w:spacing w:before="0" w:after="283"/>
              <w:jc w:val="left"/>
              <w:rPr/>
            </w:pPr>
            <w:r>
              <w:rPr/>
              <w:t xml:space="preserve">384 </w:t>
            </w:r>
          </w:p>
        </w:tc>
        <w:tc>
          <w:tcPr>
            <w:tcW w:w="1066" w:type="dxa"/>
            <w:tcBorders/>
            <w:vAlign w:val="center"/>
          </w:tcPr>
          <w:p>
            <w:pPr>
              <w:pStyle w:val="TableContents"/>
              <w:bidi w:val="0"/>
              <w:spacing w:before="0" w:after="283"/>
              <w:jc w:val="left"/>
              <w:rPr/>
            </w:pPr>
            <w:r>
              <w:rPr/>
              <w:t xml:space="preserve">389 </w:t>
            </w:r>
          </w:p>
        </w:tc>
        <w:tc>
          <w:tcPr>
            <w:tcW w:w="1066" w:type="dxa"/>
            <w:tcBorders/>
            <w:vAlign w:val="center"/>
          </w:tcPr>
          <w:p>
            <w:pPr>
              <w:pStyle w:val="TableContents"/>
              <w:bidi w:val="0"/>
              <w:spacing w:before="0" w:after="283"/>
              <w:jc w:val="left"/>
              <w:rPr/>
            </w:pPr>
            <w:r>
              <w:rPr/>
              <w:t xml:space="preserve">403 </w:t>
            </w:r>
          </w:p>
        </w:tc>
        <w:tc>
          <w:tcPr>
            <w:tcW w:w="1066" w:type="dxa"/>
            <w:tcBorders/>
            <w:vAlign w:val="center"/>
          </w:tcPr>
          <w:p>
            <w:pPr>
              <w:pStyle w:val="TableContents"/>
              <w:bidi w:val="0"/>
              <w:spacing w:before="0" w:after="283"/>
              <w:jc w:val="left"/>
              <w:rPr/>
            </w:pPr>
            <w:r>
              <w:rPr/>
              <w:t xml:space="preserve">353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Qatar </w:t>
            </w:r>
          </w:p>
        </w:tc>
        <w:tc>
          <w:tcPr>
            <w:tcW w:w="1246" w:type="dxa"/>
            <w:tcBorders/>
            <w:vAlign w:val="center"/>
          </w:tcPr>
          <w:p>
            <w:pPr>
              <w:pStyle w:val="TableContents"/>
              <w:bidi w:val="0"/>
              <w:spacing w:before="0" w:after="283"/>
              <w:jc w:val="left"/>
              <w:rPr/>
            </w:pPr>
            <w:r>
              <w:rPr/>
              <w:t xml:space="preserve">0.06 </w:t>
            </w:r>
          </w:p>
        </w:tc>
        <w:tc>
          <w:tcPr>
            <w:tcW w:w="1066" w:type="dxa"/>
            <w:tcBorders/>
            <w:vAlign w:val="center"/>
          </w:tcPr>
          <w:p>
            <w:pPr>
              <w:pStyle w:val="TableContents"/>
              <w:bidi w:val="0"/>
              <w:spacing w:before="0" w:after="283"/>
              <w:jc w:val="left"/>
              <w:rPr/>
            </w:pPr>
            <w:r>
              <w:rPr/>
              <w:t xml:space="preserve">133 </w:t>
            </w:r>
          </w:p>
        </w:tc>
        <w:tc>
          <w:tcPr>
            <w:tcW w:w="1066" w:type="dxa"/>
            <w:tcBorders/>
            <w:vAlign w:val="center"/>
          </w:tcPr>
          <w:p>
            <w:pPr>
              <w:pStyle w:val="TableContents"/>
              <w:bidi w:val="0"/>
              <w:spacing w:before="0" w:after="283"/>
              <w:jc w:val="left"/>
              <w:rPr/>
            </w:pPr>
            <w:r>
              <w:rPr/>
              <w:t xml:space="preserve">133 </w:t>
            </w:r>
          </w:p>
        </w:tc>
        <w:tc>
          <w:tcPr>
            <w:tcW w:w="1066" w:type="dxa"/>
            <w:tcBorders/>
            <w:vAlign w:val="center"/>
          </w:tcPr>
          <w:p>
            <w:pPr>
              <w:pStyle w:val="TableContents"/>
              <w:bidi w:val="0"/>
              <w:spacing w:before="0" w:after="283"/>
              <w:jc w:val="left"/>
              <w:rPr/>
            </w:pPr>
            <w:r>
              <w:rPr/>
              <w:t xml:space="preserve">130 </w:t>
            </w:r>
          </w:p>
        </w:tc>
        <w:tc>
          <w:tcPr>
            <w:tcW w:w="1066" w:type="dxa"/>
            <w:tcBorders/>
            <w:vAlign w:val="center"/>
          </w:tcPr>
          <w:p>
            <w:pPr>
              <w:pStyle w:val="TableContents"/>
              <w:bidi w:val="0"/>
              <w:spacing w:before="0" w:after="283"/>
              <w:jc w:val="left"/>
              <w:rPr/>
            </w:pPr>
            <w:r>
              <w:rPr/>
              <w:t xml:space="preserve">80 </w:t>
            </w:r>
          </w:p>
        </w:tc>
        <w:tc>
          <w:tcPr>
            <w:tcW w:w="1066" w:type="dxa"/>
            <w:tcBorders/>
            <w:vAlign w:val="center"/>
          </w:tcPr>
          <w:p>
            <w:pPr>
              <w:pStyle w:val="TableContents"/>
              <w:bidi w:val="0"/>
              <w:spacing w:before="0" w:after="283"/>
              <w:jc w:val="left"/>
              <w:rPr/>
            </w:pPr>
            <w:r>
              <w:rPr/>
              <w:t xml:space="preserve">80 </w:t>
            </w:r>
          </w:p>
        </w:tc>
        <w:tc>
          <w:tcPr>
            <w:tcW w:w="1066" w:type="dxa"/>
            <w:tcBorders/>
            <w:vAlign w:val="center"/>
          </w:tcPr>
          <w:p>
            <w:pPr>
              <w:pStyle w:val="TableContents"/>
              <w:bidi w:val="0"/>
              <w:spacing w:before="0" w:after="283"/>
              <w:jc w:val="left"/>
              <w:rPr/>
            </w:pPr>
            <w:r>
              <w:rPr/>
              <w:t xml:space="preserve">51 </w:t>
            </w:r>
          </w:p>
        </w:tc>
        <w:tc>
          <w:tcPr>
            <w:tcW w:w="1066" w:type="dxa"/>
            <w:tcBorders/>
            <w:vAlign w:val="center"/>
          </w:tcPr>
          <w:p>
            <w:pPr>
              <w:pStyle w:val="TableContents"/>
              <w:bidi w:val="0"/>
              <w:spacing w:before="0" w:after="283"/>
              <w:jc w:val="left"/>
              <w:rPr/>
            </w:pPr>
            <w:r>
              <w:rPr/>
              <w:t xml:space="preserve">29 </w:t>
            </w:r>
          </w:p>
        </w:tc>
        <w:tc>
          <w:tcPr>
            <w:tcW w:w="1066" w:type="dxa"/>
            <w:tcBorders/>
            <w:vAlign w:val="center"/>
          </w:tcPr>
          <w:p>
            <w:pPr>
              <w:pStyle w:val="TableContents"/>
              <w:bidi w:val="0"/>
              <w:spacing w:before="0" w:after="283"/>
              <w:jc w:val="left"/>
              <w:rPr/>
            </w:pPr>
            <w:r>
              <w:rPr/>
              <w:t xml:space="preserve">13 </w:t>
            </w:r>
          </w:p>
        </w:tc>
        <w:tc>
          <w:tcPr>
            <w:tcW w:w="1066" w:type="dxa"/>
            <w:tcBorders/>
            <w:vAlign w:val="center"/>
          </w:tcPr>
          <w:p>
            <w:pPr>
              <w:pStyle w:val="TableContents"/>
              <w:bidi w:val="0"/>
              <w:spacing w:before="0" w:after="283"/>
              <w:jc w:val="left"/>
              <w:rPr/>
            </w:pPr>
            <w:r>
              <w:rPr/>
              <w:t xml:space="preserve">46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Etelä-Korea </w:t>
            </w:r>
          </w:p>
        </w:tc>
        <w:tc>
          <w:tcPr>
            <w:tcW w:w="1246" w:type="dxa"/>
            <w:tcBorders/>
            <w:vAlign w:val="center"/>
          </w:tcPr>
          <w:p>
            <w:pPr>
              <w:pStyle w:val="TableContents"/>
              <w:bidi w:val="0"/>
              <w:spacing w:before="0" w:after="283"/>
              <w:jc w:val="left"/>
              <w:rPr/>
            </w:pPr>
            <w:r>
              <w:rPr/>
              <w:t xml:space="preserve">0.03 </w:t>
            </w:r>
          </w:p>
        </w:tc>
        <w:tc>
          <w:tcPr>
            <w:tcW w:w="1066" w:type="dxa"/>
            <w:tcBorders/>
            <w:vAlign w:val="center"/>
          </w:tcPr>
          <w:p>
            <w:pPr>
              <w:pStyle w:val="TableContents"/>
              <w:bidi w:val="0"/>
              <w:spacing w:before="0" w:after="283"/>
              <w:jc w:val="left"/>
              <w:rPr/>
            </w:pPr>
            <w:r>
              <w:rPr/>
              <w:t xml:space="preserve">1,313 </w:t>
            </w:r>
          </w:p>
        </w:tc>
        <w:tc>
          <w:tcPr>
            <w:tcW w:w="1066" w:type="dxa"/>
            <w:tcBorders/>
            <w:vAlign w:val="center"/>
          </w:tcPr>
          <w:p>
            <w:pPr>
              <w:pStyle w:val="TableContents"/>
              <w:bidi w:val="0"/>
              <w:spacing w:before="0" w:after="283"/>
              <w:jc w:val="left"/>
              <w:rPr/>
            </w:pPr>
            <w:r>
              <w:rPr/>
              <w:t xml:space="preserve">1,173 </w:t>
            </w:r>
          </w:p>
        </w:tc>
        <w:tc>
          <w:tcPr>
            <w:tcW w:w="1066" w:type="dxa"/>
            <w:tcBorders/>
            <w:vAlign w:val="center"/>
          </w:tcPr>
          <w:p>
            <w:pPr>
              <w:pStyle w:val="TableContents"/>
              <w:bidi w:val="0"/>
              <w:spacing w:before="0" w:after="283"/>
              <w:jc w:val="left"/>
              <w:rPr/>
            </w:pPr>
            <w:r>
              <w:rPr/>
              <w:t xml:space="preserve">548 </w:t>
            </w:r>
          </w:p>
        </w:tc>
        <w:tc>
          <w:tcPr>
            <w:tcW w:w="1066" w:type="dxa"/>
            <w:tcBorders/>
            <w:vAlign w:val="center"/>
          </w:tcPr>
          <w:p>
            <w:pPr>
              <w:pStyle w:val="TableContents"/>
              <w:bidi w:val="0"/>
              <w:spacing w:before="0" w:after="283"/>
              <w:jc w:val="left"/>
              <w:rPr/>
            </w:pPr>
            <w:r>
              <w:rPr/>
              <w:t xml:space="preserve">487 </w:t>
            </w:r>
          </w:p>
        </w:tc>
        <w:tc>
          <w:tcPr>
            <w:tcW w:w="1066" w:type="dxa"/>
            <w:tcBorders/>
            <w:vAlign w:val="center"/>
          </w:tcPr>
          <w:p>
            <w:pPr>
              <w:pStyle w:val="TableContents"/>
              <w:bidi w:val="0"/>
              <w:spacing w:before="0" w:after="283"/>
              <w:jc w:val="left"/>
              <w:rPr/>
            </w:pPr>
            <w:r>
              <w:rPr/>
              <w:t xml:space="preserve">401 </w:t>
            </w:r>
          </w:p>
        </w:tc>
        <w:tc>
          <w:tcPr>
            <w:tcW w:w="1066" w:type="dxa"/>
            <w:tcBorders/>
            <w:vAlign w:val="center"/>
          </w:tcPr>
          <w:p>
            <w:pPr>
              <w:pStyle w:val="TableContents"/>
              <w:bidi w:val="0"/>
              <w:spacing w:before="0" w:after="283"/>
              <w:jc w:val="left"/>
              <w:rPr/>
            </w:pPr>
            <w:r>
              <w:rPr/>
              <w:t xml:space="preserve">358 </w:t>
            </w:r>
          </w:p>
        </w:tc>
        <w:tc>
          <w:tcPr>
            <w:tcW w:w="1066" w:type="dxa"/>
            <w:tcBorders/>
            <w:vAlign w:val="center"/>
          </w:tcPr>
          <w:p>
            <w:pPr>
              <w:pStyle w:val="TableContents"/>
              <w:bidi w:val="0"/>
              <w:spacing w:before="0" w:after="283"/>
              <w:jc w:val="left"/>
              <w:rPr/>
            </w:pPr>
            <w:r>
              <w:rPr/>
              <w:t xml:space="preserve">268 </w:t>
            </w:r>
          </w:p>
        </w:tc>
        <w:tc>
          <w:tcPr>
            <w:tcW w:w="1066" w:type="dxa"/>
            <w:tcBorders/>
            <w:vAlign w:val="center"/>
          </w:tcPr>
          <w:p>
            <w:pPr>
              <w:pStyle w:val="TableContents"/>
              <w:bidi w:val="0"/>
              <w:spacing w:before="0" w:after="283"/>
              <w:jc w:val="left"/>
              <w:rPr/>
            </w:pPr>
            <w:r>
              <w:rPr/>
              <w:t xml:space="preserve">172 </w:t>
            </w:r>
          </w:p>
        </w:tc>
        <w:tc>
          <w:tcPr>
            <w:tcW w:w="1066" w:type="dxa"/>
            <w:tcBorders/>
            <w:vAlign w:val="center"/>
          </w:tcPr>
          <w:p>
            <w:pPr>
              <w:pStyle w:val="TableContents"/>
              <w:bidi w:val="0"/>
              <w:spacing w:before="0" w:after="283"/>
              <w:jc w:val="left"/>
              <w:rPr/>
            </w:pPr>
            <w:r>
              <w:rPr/>
              <w:t xml:space="preserve">118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Romania </w:t>
            </w:r>
          </w:p>
        </w:tc>
        <w:tc>
          <w:tcPr>
            <w:tcW w:w="1246" w:type="dxa"/>
            <w:tcBorders/>
            <w:vAlign w:val="center"/>
          </w:tcPr>
          <w:p>
            <w:pPr>
              <w:pStyle w:val="TableContents"/>
              <w:bidi w:val="0"/>
              <w:spacing w:before="0" w:after="283"/>
              <w:jc w:val="left"/>
              <w:rPr/>
            </w:pPr>
            <w:r>
              <w:rPr/>
              <w:t xml:space="preserve">0.12 </w:t>
            </w:r>
          </w:p>
        </w:tc>
        <w:tc>
          <w:tcPr>
            <w:tcW w:w="1066" w:type="dxa"/>
            <w:tcBorders/>
            <w:vAlign w:val="center"/>
          </w:tcPr>
          <w:p>
            <w:pPr>
              <w:pStyle w:val="TableContents"/>
              <w:bidi w:val="0"/>
              <w:spacing w:before="0" w:after="283"/>
              <w:jc w:val="left"/>
              <w:rPr/>
            </w:pPr>
            <w:r>
              <w:rPr/>
              <w:t xml:space="preserve">2,426 </w:t>
            </w:r>
          </w:p>
        </w:tc>
        <w:tc>
          <w:tcPr>
            <w:tcW w:w="1066" w:type="dxa"/>
            <w:tcBorders/>
            <w:vAlign w:val="center"/>
          </w:tcPr>
          <w:p>
            <w:pPr>
              <w:pStyle w:val="TableContents"/>
              <w:bidi w:val="0"/>
              <w:spacing w:before="0" w:after="283"/>
              <w:jc w:val="left"/>
              <w:rPr/>
            </w:pPr>
            <w:r>
              <w:rPr/>
              <w:t xml:space="preserve">2,182 </w:t>
            </w:r>
          </w:p>
        </w:tc>
        <w:tc>
          <w:tcPr>
            <w:tcW w:w="1066" w:type="dxa"/>
            <w:tcBorders/>
            <w:vAlign w:val="center"/>
          </w:tcPr>
          <w:p>
            <w:pPr>
              <w:pStyle w:val="TableContents"/>
              <w:bidi w:val="0"/>
              <w:spacing w:before="0" w:after="283"/>
              <w:jc w:val="left"/>
              <w:rPr/>
            </w:pPr>
            <w:r>
              <w:rPr/>
              <w:t xml:space="preserve">1,770 </w:t>
            </w:r>
          </w:p>
        </w:tc>
        <w:tc>
          <w:tcPr>
            <w:tcW w:w="1066" w:type="dxa"/>
            <w:tcBorders/>
            <w:vAlign w:val="center"/>
          </w:tcPr>
          <w:p>
            <w:pPr>
              <w:pStyle w:val="TableContents"/>
              <w:bidi w:val="0"/>
              <w:spacing w:before="0" w:after="283"/>
              <w:jc w:val="left"/>
              <w:rPr/>
            </w:pPr>
            <w:r>
              <w:rPr/>
              <w:t xml:space="preserve">1,262 </w:t>
            </w:r>
          </w:p>
        </w:tc>
        <w:tc>
          <w:tcPr>
            <w:tcW w:w="1066" w:type="dxa"/>
            <w:tcBorders/>
            <w:vAlign w:val="center"/>
          </w:tcPr>
          <w:p>
            <w:pPr>
              <w:pStyle w:val="TableContents"/>
              <w:bidi w:val="0"/>
              <w:spacing w:before="0" w:after="283"/>
              <w:jc w:val="left"/>
              <w:rPr/>
            </w:pPr>
            <w:r>
              <w:rPr/>
              <w:t xml:space="preserve">1,005 </w:t>
            </w:r>
          </w:p>
        </w:tc>
        <w:tc>
          <w:tcPr>
            <w:tcW w:w="1066" w:type="dxa"/>
            <w:tcBorders/>
            <w:vAlign w:val="center"/>
          </w:tcPr>
          <w:p>
            <w:pPr>
              <w:pStyle w:val="TableContents"/>
              <w:bidi w:val="0"/>
              <w:spacing w:before="0" w:after="283"/>
              <w:jc w:val="left"/>
              <w:rPr/>
            </w:pPr>
            <w:r>
              <w:rPr/>
              <w:t xml:space="preserve">1,021 </w:t>
            </w:r>
          </w:p>
        </w:tc>
        <w:tc>
          <w:tcPr>
            <w:tcW w:w="1066" w:type="dxa"/>
            <w:tcBorders/>
            <w:vAlign w:val="center"/>
          </w:tcPr>
          <w:p>
            <w:pPr>
              <w:pStyle w:val="TableContents"/>
              <w:bidi w:val="0"/>
              <w:spacing w:before="0" w:after="283"/>
              <w:jc w:val="left"/>
              <w:rPr/>
            </w:pPr>
            <w:r>
              <w:rPr/>
              <w:t xml:space="preserve">1,069 </w:t>
            </w:r>
          </w:p>
        </w:tc>
        <w:tc>
          <w:tcPr>
            <w:tcW w:w="1066" w:type="dxa"/>
            <w:tcBorders/>
            <w:vAlign w:val="center"/>
          </w:tcPr>
          <w:p>
            <w:pPr>
              <w:pStyle w:val="TableContents"/>
              <w:bidi w:val="0"/>
              <w:spacing w:before="0" w:after="283"/>
              <w:jc w:val="left"/>
              <w:rPr/>
            </w:pPr>
            <w:r>
              <w:rPr/>
              <w:t xml:space="preserve">1,596 </w:t>
            </w:r>
          </w:p>
        </w:tc>
        <w:tc>
          <w:tcPr>
            <w:tcW w:w="1066" w:type="dxa"/>
            <w:tcBorders/>
            <w:vAlign w:val="center"/>
          </w:tcPr>
          <w:p>
            <w:pPr>
              <w:pStyle w:val="TableContents"/>
              <w:bidi w:val="0"/>
              <w:spacing w:before="0" w:after="283"/>
              <w:jc w:val="left"/>
              <w:rPr/>
            </w:pPr>
            <w:r>
              <w:rPr/>
              <w:t xml:space="preserve">1,757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Venäjä </w:t>
            </w:r>
          </w:p>
        </w:tc>
        <w:tc>
          <w:tcPr>
            <w:tcW w:w="1246" w:type="dxa"/>
            <w:tcBorders/>
            <w:vAlign w:val="center"/>
          </w:tcPr>
          <w:p>
            <w:pPr>
              <w:pStyle w:val="TableContents"/>
              <w:bidi w:val="0"/>
              <w:spacing w:before="0" w:after="283"/>
              <w:jc w:val="left"/>
              <w:rPr/>
            </w:pPr>
            <w:r>
              <w:rPr/>
              <w:t xml:space="preserve">2.20 </w:t>
            </w:r>
          </w:p>
        </w:tc>
        <w:tc>
          <w:tcPr>
            <w:tcW w:w="1066" w:type="dxa"/>
            <w:tcBorders/>
            <w:vAlign w:val="center"/>
          </w:tcPr>
          <w:p>
            <w:pPr>
              <w:pStyle w:val="TableContents"/>
              <w:bidi w:val="0"/>
              <w:spacing w:before="0" w:after="283"/>
              <w:jc w:val="left"/>
              <w:rPr/>
            </w:pPr>
            <w:r>
              <w:rPr/>
              <w:t xml:space="preserve">315,313 </w:t>
            </w:r>
          </w:p>
        </w:tc>
        <w:tc>
          <w:tcPr>
            <w:tcW w:w="1066" w:type="dxa"/>
            <w:tcBorders/>
            <w:vAlign w:val="center"/>
          </w:tcPr>
          <w:p>
            <w:pPr>
              <w:pStyle w:val="TableContents"/>
              <w:bidi w:val="0"/>
              <w:spacing w:before="0" w:after="283"/>
              <w:jc w:val="left"/>
              <w:rPr/>
            </w:pPr>
            <w:r>
              <w:rPr/>
              <w:t xml:space="preserve">235,750 </w:t>
            </w:r>
          </w:p>
        </w:tc>
        <w:tc>
          <w:tcPr>
            <w:tcW w:w="1066" w:type="dxa"/>
            <w:tcBorders/>
            <w:vAlign w:val="center"/>
          </w:tcPr>
          <w:p>
            <w:pPr>
              <w:pStyle w:val="TableContents"/>
              <w:bidi w:val="0"/>
              <w:spacing w:before="0" w:after="283"/>
              <w:jc w:val="left"/>
              <w:rPr/>
            </w:pPr>
            <w:r>
              <w:rPr/>
              <w:t xml:space="preserve">3,458 </w:t>
            </w:r>
          </w:p>
        </w:tc>
        <w:tc>
          <w:tcPr>
            <w:tcW w:w="1066" w:type="dxa"/>
            <w:tcBorders/>
            <w:vAlign w:val="center"/>
          </w:tcPr>
          <w:p>
            <w:pPr>
              <w:pStyle w:val="TableContents"/>
              <w:bidi w:val="0"/>
              <w:spacing w:before="0" w:after="283"/>
              <w:jc w:val="left"/>
              <w:rPr/>
            </w:pPr>
            <w:r>
              <w:rPr/>
              <w:t xml:space="preserve">3,178 </w:t>
            </w:r>
          </w:p>
        </w:tc>
        <w:tc>
          <w:tcPr>
            <w:tcW w:w="1066" w:type="dxa"/>
            <w:tcBorders/>
            <w:vAlign w:val="center"/>
          </w:tcPr>
          <w:p>
            <w:pPr>
              <w:pStyle w:val="TableContents"/>
              <w:bidi w:val="0"/>
              <w:spacing w:before="0" w:after="283"/>
              <w:jc w:val="left"/>
              <w:rPr/>
            </w:pPr>
            <w:r>
              <w:rPr/>
              <w:t xml:space="preserve">3,914 </w:t>
            </w:r>
          </w:p>
        </w:tc>
        <w:tc>
          <w:tcPr>
            <w:tcW w:w="1066" w:type="dxa"/>
            <w:tcBorders/>
            <w:vAlign w:val="center"/>
          </w:tcPr>
          <w:p>
            <w:pPr>
              <w:pStyle w:val="TableContents"/>
              <w:bidi w:val="0"/>
              <w:spacing w:before="0" w:after="283"/>
              <w:jc w:val="left"/>
              <w:rPr/>
            </w:pPr>
            <w:r>
              <w:rPr/>
              <w:t xml:space="preserve">4,922 </w:t>
            </w:r>
          </w:p>
        </w:tc>
        <w:tc>
          <w:tcPr>
            <w:tcW w:w="1066" w:type="dxa"/>
            <w:tcBorders/>
            <w:vAlign w:val="center"/>
          </w:tcPr>
          <w:p>
            <w:pPr>
              <w:pStyle w:val="TableContents"/>
              <w:bidi w:val="0"/>
              <w:spacing w:before="0" w:after="283"/>
              <w:jc w:val="left"/>
              <w:rPr/>
            </w:pPr>
            <w:r>
              <w:rPr/>
              <w:t xml:space="preserve">4,880 </w:t>
            </w:r>
          </w:p>
        </w:tc>
        <w:tc>
          <w:tcPr>
            <w:tcW w:w="1066" w:type="dxa"/>
            <w:tcBorders/>
            <w:vAlign w:val="center"/>
          </w:tcPr>
          <w:p>
            <w:pPr>
              <w:pStyle w:val="TableContents"/>
              <w:bidi w:val="0"/>
              <w:spacing w:before="0" w:after="283"/>
              <w:jc w:val="left"/>
              <w:rPr/>
            </w:pPr>
            <w:r>
              <w:rPr/>
              <w:t xml:space="preserve">3,479 </w:t>
            </w:r>
          </w:p>
        </w:tc>
        <w:tc>
          <w:tcPr>
            <w:tcW w:w="1066" w:type="dxa"/>
            <w:tcBorders/>
            <w:vAlign w:val="center"/>
          </w:tcPr>
          <w:p>
            <w:pPr>
              <w:pStyle w:val="TableContents"/>
              <w:bidi w:val="0"/>
              <w:spacing w:before="0" w:after="283"/>
              <w:jc w:val="left"/>
              <w:rPr/>
            </w:pPr>
            <w:r>
              <w:rPr/>
              <w:t xml:space="preserve">1,655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Ruanda </w:t>
            </w:r>
          </w:p>
        </w:tc>
        <w:tc>
          <w:tcPr>
            <w:tcW w:w="1246" w:type="dxa"/>
            <w:tcBorders/>
            <w:vAlign w:val="center"/>
          </w:tcPr>
          <w:p>
            <w:pPr>
              <w:pStyle w:val="TableContents"/>
              <w:bidi w:val="0"/>
              <w:spacing w:before="0" w:after="283"/>
              <w:jc w:val="left"/>
              <w:rPr/>
            </w:pPr>
            <w:r>
              <w:rPr/>
              <w:t xml:space="preserve">11.70 </w:t>
            </w:r>
          </w:p>
        </w:tc>
        <w:tc>
          <w:tcPr>
            <w:tcW w:w="1066" w:type="dxa"/>
            <w:tcBorders/>
            <w:vAlign w:val="center"/>
          </w:tcPr>
          <w:p>
            <w:pPr>
              <w:pStyle w:val="TableContents"/>
              <w:bidi w:val="0"/>
              <w:spacing w:before="0" w:after="283"/>
              <w:jc w:val="left"/>
              <w:rPr/>
            </w:pPr>
            <w:r>
              <w:rPr/>
              <w:t xml:space="preserve">132,743 </w:t>
            </w:r>
          </w:p>
        </w:tc>
        <w:tc>
          <w:tcPr>
            <w:tcW w:w="1066" w:type="dxa"/>
            <w:tcBorders/>
            <w:vAlign w:val="center"/>
          </w:tcPr>
          <w:p>
            <w:pPr>
              <w:pStyle w:val="TableContents"/>
              <w:bidi w:val="0"/>
              <w:spacing w:before="0" w:after="283"/>
              <w:jc w:val="left"/>
              <w:rPr/>
            </w:pPr>
            <w:r>
              <w:rPr/>
              <w:t xml:space="preserve">73,820 </w:t>
            </w:r>
          </w:p>
        </w:tc>
        <w:tc>
          <w:tcPr>
            <w:tcW w:w="1066" w:type="dxa"/>
            <w:tcBorders/>
            <w:vAlign w:val="center"/>
          </w:tcPr>
          <w:p>
            <w:pPr>
              <w:pStyle w:val="TableContents"/>
              <w:bidi w:val="0"/>
              <w:spacing w:before="0" w:after="283"/>
              <w:jc w:val="left"/>
              <w:rPr/>
            </w:pPr>
            <w:r>
              <w:rPr/>
              <w:t xml:space="preserve">73,349 </w:t>
            </w:r>
          </w:p>
        </w:tc>
        <w:tc>
          <w:tcPr>
            <w:tcW w:w="1066" w:type="dxa"/>
            <w:tcBorders/>
            <w:vAlign w:val="center"/>
          </w:tcPr>
          <w:p>
            <w:pPr>
              <w:pStyle w:val="TableContents"/>
              <w:bidi w:val="0"/>
              <w:spacing w:before="0" w:after="283"/>
              <w:jc w:val="left"/>
              <w:rPr/>
            </w:pPr>
            <w:r>
              <w:rPr/>
              <w:t xml:space="preserve">58,212 </w:t>
            </w:r>
          </w:p>
        </w:tc>
        <w:tc>
          <w:tcPr>
            <w:tcW w:w="1066" w:type="dxa"/>
            <w:tcBorders/>
            <w:vAlign w:val="center"/>
          </w:tcPr>
          <w:p>
            <w:pPr>
              <w:pStyle w:val="TableContents"/>
              <w:bidi w:val="0"/>
              <w:spacing w:before="0" w:after="283"/>
              <w:jc w:val="left"/>
              <w:rPr/>
            </w:pPr>
            <w:r>
              <w:rPr/>
              <w:t xml:space="preserve">55,325 </w:t>
            </w:r>
          </w:p>
        </w:tc>
        <w:tc>
          <w:tcPr>
            <w:tcW w:w="1066" w:type="dxa"/>
            <w:tcBorders/>
            <w:vAlign w:val="center"/>
          </w:tcPr>
          <w:p>
            <w:pPr>
              <w:pStyle w:val="TableContents"/>
              <w:bidi w:val="0"/>
              <w:spacing w:before="0" w:after="283"/>
              <w:jc w:val="left"/>
              <w:rPr/>
            </w:pPr>
            <w:r>
              <w:rPr/>
              <w:t xml:space="preserve">55,398 </w:t>
            </w:r>
          </w:p>
        </w:tc>
        <w:tc>
          <w:tcPr>
            <w:tcW w:w="1066" w:type="dxa"/>
            <w:tcBorders/>
            <w:vAlign w:val="center"/>
          </w:tcPr>
          <w:p>
            <w:pPr>
              <w:pStyle w:val="TableContents"/>
              <w:bidi w:val="0"/>
              <w:spacing w:before="0" w:after="283"/>
              <w:jc w:val="left"/>
              <w:rPr/>
            </w:pPr>
            <w:r>
              <w:rPr/>
              <w:t xml:space="preserve">54,016 </w:t>
            </w:r>
          </w:p>
        </w:tc>
        <w:tc>
          <w:tcPr>
            <w:tcW w:w="1066" w:type="dxa"/>
            <w:tcBorders/>
            <w:vAlign w:val="center"/>
          </w:tcPr>
          <w:p>
            <w:pPr>
              <w:pStyle w:val="TableContents"/>
              <w:bidi w:val="0"/>
              <w:spacing w:before="0" w:after="283"/>
              <w:jc w:val="left"/>
              <w:rPr/>
            </w:pPr>
            <w:r>
              <w:rPr/>
              <w:t xml:space="preserve">55,062 </w:t>
            </w:r>
          </w:p>
        </w:tc>
        <w:tc>
          <w:tcPr>
            <w:tcW w:w="1066" w:type="dxa"/>
            <w:tcBorders/>
            <w:vAlign w:val="center"/>
          </w:tcPr>
          <w:p>
            <w:pPr>
              <w:pStyle w:val="TableContents"/>
              <w:bidi w:val="0"/>
              <w:spacing w:before="0" w:after="283"/>
              <w:jc w:val="left"/>
              <w:rPr/>
            </w:pPr>
            <w:r>
              <w:rPr/>
              <w:t xml:space="preserve">53,577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Saint Kitts ja Nevis </w:t>
            </w:r>
          </w:p>
        </w:tc>
        <w:tc>
          <w:tcPr>
            <w:tcW w:w="1246" w:type="dxa"/>
            <w:tcBorders/>
            <w:vAlign w:val="center"/>
          </w:tcPr>
          <w:p>
            <w:pPr>
              <w:pStyle w:val="TableContents"/>
              <w:bidi w:val="0"/>
              <w:spacing w:before="0" w:after="283"/>
              <w:jc w:val="left"/>
              <w:rPr/>
            </w:pPr>
            <w:r>
              <w:rPr/>
              <w:t xml:space="preserve">0.02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Saint Lucia </w:t>
            </w:r>
          </w:p>
        </w:tc>
        <w:tc>
          <w:tcPr>
            <w:tcW w:w="1246" w:type="dxa"/>
            <w:tcBorders/>
            <w:vAlign w:val="center"/>
          </w:tcPr>
          <w:p>
            <w:pPr>
              <w:pStyle w:val="TableContents"/>
              <w:bidi w:val="0"/>
              <w:spacing w:before="0" w:after="283"/>
              <w:jc w:val="left"/>
              <w:rPr/>
            </w:pPr>
            <w:r>
              <w:rPr/>
              <w:t xml:space="preserve">0.01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Sint Maarten </w:t>
            </w:r>
          </w:p>
        </w:tc>
        <w:tc>
          <w:tcPr>
            <w:tcW w:w="1246" w:type="dxa"/>
            <w:tcBorders/>
            <w:vAlign w:val="center"/>
          </w:tcPr>
          <w:p>
            <w:pPr>
              <w:pStyle w:val="TableContents"/>
              <w:bidi w:val="0"/>
              <w:spacing w:before="0" w:after="283"/>
              <w:jc w:val="left"/>
              <w:rPr/>
            </w:pPr>
            <w:r>
              <w:rPr/>
              <w:t xml:space="preserve">0.08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Saudi-Arabia </w:t>
            </w:r>
          </w:p>
        </w:tc>
        <w:tc>
          <w:tcPr>
            <w:tcW w:w="1246" w:type="dxa"/>
            <w:tcBorders/>
            <w:vAlign w:val="center"/>
          </w:tcPr>
          <w:p>
            <w:pPr>
              <w:pStyle w:val="TableContents"/>
              <w:bidi w:val="0"/>
              <w:spacing w:before="0" w:after="283"/>
              <w:jc w:val="left"/>
              <w:rPr/>
            </w:pPr>
            <w:r>
              <w:rPr/>
              <w:t xml:space="preserve">0.01 </w:t>
            </w:r>
          </w:p>
        </w:tc>
        <w:tc>
          <w:tcPr>
            <w:tcW w:w="1066" w:type="dxa"/>
            <w:tcBorders/>
            <w:vAlign w:val="center"/>
          </w:tcPr>
          <w:p>
            <w:pPr>
              <w:pStyle w:val="TableContents"/>
              <w:bidi w:val="0"/>
              <w:spacing w:before="0" w:after="283"/>
              <w:jc w:val="left"/>
              <w:rPr/>
            </w:pPr>
            <w:r>
              <w:rPr/>
              <w:t xml:space="preserve">184 </w:t>
            </w:r>
          </w:p>
        </w:tc>
        <w:tc>
          <w:tcPr>
            <w:tcW w:w="1066" w:type="dxa"/>
            <w:tcBorders/>
            <w:vAlign w:val="center"/>
          </w:tcPr>
          <w:p>
            <w:pPr>
              <w:pStyle w:val="TableContents"/>
              <w:bidi w:val="0"/>
              <w:spacing w:before="0" w:after="283"/>
              <w:jc w:val="left"/>
              <w:rPr/>
            </w:pPr>
            <w:r>
              <w:rPr/>
              <w:t xml:space="preserve">534 </w:t>
            </w:r>
          </w:p>
        </w:tc>
        <w:tc>
          <w:tcPr>
            <w:tcW w:w="1066" w:type="dxa"/>
            <w:tcBorders/>
            <w:vAlign w:val="center"/>
          </w:tcPr>
          <w:p>
            <w:pPr>
              <w:pStyle w:val="TableContents"/>
              <w:bidi w:val="0"/>
              <w:spacing w:before="0" w:after="283"/>
              <w:jc w:val="left"/>
              <w:rPr/>
            </w:pPr>
            <w:r>
              <w:rPr/>
              <w:t xml:space="preserve">532 </w:t>
            </w:r>
          </w:p>
        </w:tc>
        <w:tc>
          <w:tcPr>
            <w:tcW w:w="1066" w:type="dxa"/>
            <w:tcBorders/>
            <w:vAlign w:val="center"/>
          </w:tcPr>
          <w:p>
            <w:pPr>
              <w:pStyle w:val="TableContents"/>
              <w:bidi w:val="0"/>
              <w:spacing w:before="0" w:after="283"/>
              <w:jc w:val="left"/>
              <w:rPr/>
            </w:pPr>
            <w:r>
              <w:rPr/>
              <w:t xml:space="preserve">550 </w:t>
            </w:r>
          </w:p>
        </w:tc>
        <w:tc>
          <w:tcPr>
            <w:tcW w:w="1066" w:type="dxa"/>
            <w:tcBorders/>
            <w:vAlign w:val="center"/>
          </w:tcPr>
          <w:p>
            <w:pPr>
              <w:pStyle w:val="TableContents"/>
              <w:bidi w:val="0"/>
              <w:spacing w:before="0" w:after="283"/>
              <w:jc w:val="left"/>
              <w:rPr/>
            </w:pPr>
            <w:r>
              <w:rPr/>
              <w:t xml:space="preserve">572 </w:t>
            </w:r>
          </w:p>
        </w:tc>
        <w:tc>
          <w:tcPr>
            <w:tcW w:w="1066" w:type="dxa"/>
            <w:tcBorders/>
            <w:vAlign w:val="center"/>
          </w:tcPr>
          <w:p>
            <w:pPr>
              <w:pStyle w:val="TableContents"/>
              <w:bidi w:val="0"/>
              <w:spacing w:before="0" w:after="283"/>
              <w:jc w:val="left"/>
              <w:rPr/>
            </w:pPr>
            <w:r>
              <w:rPr/>
              <w:t xml:space="preserve">555 </w:t>
            </w:r>
          </w:p>
        </w:tc>
        <w:tc>
          <w:tcPr>
            <w:tcW w:w="1066" w:type="dxa"/>
            <w:tcBorders/>
            <w:vAlign w:val="center"/>
          </w:tcPr>
          <w:p>
            <w:pPr>
              <w:pStyle w:val="TableContents"/>
              <w:bidi w:val="0"/>
              <w:spacing w:before="0" w:after="283"/>
              <w:jc w:val="left"/>
              <w:rPr/>
            </w:pPr>
            <w:r>
              <w:rPr/>
              <w:t xml:space="preserve">548 </w:t>
            </w:r>
          </w:p>
        </w:tc>
        <w:tc>
          <w:tcPr>
            <w:tcW w:w="1066" w:type="dxa"/>
            <w:tcBorders/>
            <w:vAlign w:val="center"/>
          </w:tcPr>
          <w:p>
            <w:pPr>
              <w:pStyle w:val="TableContents"/>
              <w:bidi w:val="0"/>
              <w:spacing w:before="0" w:after="283"/>
              <w:jc w:val="left"/>
              <w:rPr/>
            </w:pPr>
            <w:r>
              <w:rPr/>
              <w:t xml:space="preserve">240,572 </w:t>
            </w:r>
          </w:p>
        </w:tc>
        <w:tc>
          <w:tcPr>
            <w:tcW w:w="1066" w:type="dxa"/>
            <w:tcBorders/>
            <w:vAlign w:val="center"/>
          </w:tcPr>
          <w:p>
            <w:pPr>
              <w:pStyle w:val="TableContents"/>
              <w:bidi w:val="0"/>
              <w:spacing w:before="0" w:after="283"/>
              <w:jc w:val="left"/>
              <w:rPr/>
            </w:pPr>
            <w:r>
              <w:rPr/>
              <w:t xml:space="preserve">240,742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Senegal </w:t>
            </w:r>
          </w:p>
        </w:tc>
        <w:tc>
          <w:tcPr>
            <w:tcW w:w="1246" w:type="dxa"/>
            <w:tcBorders/>
            <w:vAlign w:val="center"/>
          </w:tcPr>
          <w:p>
            <w:pPr>
              <w:pStyle w:val="TableContents"/>
              <w:bidi w:val="0"/>
              <w:spacing w:before="0" w:after="283"/>
              <w:jc w:val="left"/>
              <w:rPr/>
            </w:pPr>
            <w:r>
              <w:rPr/>
              <w:t xml:space="preserve">0.97 </w:t>
            </w:r>
          </w:p>
        </w:tc>
        <w:tc>
          <w:tcPr>
            <w:tcW w:w="1066" w:type="dxa"/>
            <w:tcBorders/>
            <w:vAlign w:val="center"/>
          </w:tcPr>
          <w:p>
            <w:pPr>
              <w:pStyle w:val="TableContents"/>
              <w:bidi w:val="0"/>
              <w:spacing w:before="0" w:after="283"/>
              <w:jc w:val="left"/>
              <w:rPr/>
            </w:pPr>
            <w:r>
              <w:rPr/>
              <w:t xml:space="preserve">14,304 </w:t>
            </w:r>
          </w:p>
        </w:tc>
        <w:tc>
          <w:tcPr>
            <w:tcW w:w="1066" w:type="dxa"/>
            <w:tcBorders/>
            <w:vAlign w:val="center"/>
          </w:tcPr>
          <w:p>
            <w:pPr>
              <w:pStyle w:val="TableContents"/>
              <w:bidi w:val="0"/>
              <w:spacing w:before="0" w:after="283"/>
              <w:jc w:val="left"/>
              <w:rPr/>
            </w:pPr>
            <w:r>
              <w:rPr/>
              <w:t xml:space="preserve">14,274 </w:t>
            </w:r>
          </w:p>
        </w:tc>
        <w:tc>
          <w:tcPr>
            <w:tcW w:w="1066" w:type="dxa"/>
            <w:tcBorders/>
            <w:vAlign w:val="center"/>
          </w:tcPr>
          <w:p>
            <w:pPr>
              <w:pStyle w:val="TableContents"/>
              <w:bidi w:val="0"/>
              <w:spacing w:before="0" w:after="283"/>
              <w:jc w:val="left"/>
              <w:rPr/>
            </w:pPr>
            <w:r>
              <w:rPr/>
              <w:t xml:space="preserve">14,247 </w:t>
            </w:r>
          </w:p>
        </w:tc>
        <w:tc>
          <w:tcPr>
            <w:tcW w:w="1066" w:type="dxa"/>
            <w:tcBorders/>
            <w:vAlign w:val="center"/>
          </w:tcPr>
          <w:p>
            <w:pPr>
              <w:pStyle w:val="TableContents"/>
              <w:bidi w:val="0"/>
              <w:spacing w:before="0" w:after="283"/>
              <w:jc w:val="left"/>
              <w:rPr/>
            </w:pPr>
            <w:r>
              <w:rPr/>
              <w:t xml:space="preserve">14,237 </w:t>
            </w:r>
          </w:p>
        </w:tc>
        <w:tc>
          <w:tcPr>
            <w:tcW w:w="1066" w:type="dxa"/>
            <w:tcBorders/>
            <w:vAlign w:val="center"/>
          </w:tcPr>
          <w:p>
            <w:pPr>
              <w:pStyle w:val="TableContents"/>
              <w:bidi w:val="0"/>
              <w:spacing w:before="0" w:after="283"/>
              <w:jc w:val="left"/>
              <w:rPr/>
            </w:pPr>
            <w:r>
              <w:rPr/>
              <w:t xml:space="preserve">20,644 </w:t>
            </w:r>
          </w:p>
        </w:tc>
        <w:tc>
          <w:tcPr>
            <w:tcW w:w="1066" w:type="dxa"/>
            <w:tcBorders/>
            <w:vAlign w:val="center"/>
          </w:tcPr>
          <w:p>
            <w:pPr>
              <w:pStyle w:val="TableContents"/>
              <w:bidi w:val="0"/>
              <w:spacing w:before="0" w:after="283"/>
              <w:jc w:val="left"/>
              <w:rPr/>
            </w:pPr>
            <w:r>
              <w:rPr/>
              <w:t xml:space="preserve">20,672 </w:t>
            </w:r>
          </w:p>
        </w:tc>
        <w:tc>
          <w:tcPr>
            <w:tcW w:w="1066" w:type="dxa"/>
            <w:tcBorders/>
            <w:vAlign w:val="center"/>
          </w:tcPr>
          <w:p>
            <w:pPr>
              <w:pStyle w:val="TableContents"/>
              <w:bidi w:val="0"/>
              <w:spacing w:before="0" w:after="283"/>
              <w:jc w:val="left"/>
              <w:rPr/>
            </w:pPr>
            <w:r>
              <w:rPr/>
              <w:t xml:space="preserve">22,151 </w:t>
            </w:r>
          </w:p>
        </w:tc>
        <w:tc>
          <w:tcPr>
            <w:tcW w:w="1066" w:type="dxa"/>
            <w:tcBorders/>
            <w:vAlign w:val="center"/>
          </w:tcPr>
          <w:p>
            <w:pPr>
              <w:pStyle w:val="TableContents"/>
              <w:bidi w:val="0"/>
              <w:spacing w:before="0" w:after="283"/>
              <w:jc w:val="left"/>
              <w:rPr/>
            </w:pPr>
            <w:r>
              <w:rPr/>
              <w:t xml:space="preserve">33,193 </w:t>
            </w:r>
          </w:p>
        </w:tc>
        <w:tc>
          <w:tcPr>
            <w:tcW w:w="1066" w:type="dxa"/>
            <w:tcBorders/>
            <w:vAlign w:val="center"/>
          </w:tcPr>
          <w:p>
            <w:pPr>
              <w:pStyle w:val="TableContents"/>
              <w:bidi w:val="0"/>
              <w:spacing w:before="0" w:after="283"/>
              <w:jc w:val="left"/>
              <w:rPr/>
            </w:pPr>
            <w:r>
              <w:rPr/>
              <w:t xml:space="preserve">20,421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Serbia ja Kosovo </w:t>
            </w:r>
          </w:p>
        </w:tc>
        <w:tc>
          <w:tcPr>
            <w:tcW w:w="1246" w:type="dxa"/>
            <w:tcBorders/>
            <w:vAlign w:val="center"/>
          </w:tcPr>
          <w:p>
            <w:pPr>
              <w:pStyle w:val="TableContents"/>
              <w:bidi w:val="0"/>
              <w:spacing w:before="0" w:after="283"/>
              <w:jc w:val="left"/>
              <w:rPr/>
            </w:pPr>
            <w:r>
              <w:rPr/>
              <w:t xml:space="preserve">3.97 </w:t>
            </w:r>
          </w:p>
        </w:tc>
        <w:tc>
          <w:tcPr>
            <w:tcW w:w="1066" w:type="dxa"/>
            <w:tcBorders/>
            <w:vAlign w:val="center"/>
          </w:tcPr>
          <w:p>
            <w:pPr>
              <w:pStyle w:val="TableContents"/>
              <w:bidi w:val="0"/>
              <w:spacing w:before="0" w:after="283"/>
              <w:jc w:val="left"/>
              <w:rPr/>
            </w:pPr>
            <w:r>
              <w:rPr/>
              <w:t xml:space="preserve">35,309 </w:t>
            </w:r>
          </w:p>
        </w:tc>
        <w:tc>
          <w:tcPr>
            <w:tcW w:w="1066" w:type="dxa"/>
            <w:tcBorders/>
            <w:vAlign w:val="center"/>
          </w:tcPr>
          <w:p>
            <w:pPr>
              <w:pStyle w:val="TableContents"/>
              <w:bidi w:val="0"/>
              <w:spacing w:before="0" w:after="283"/>
              <w:jc w:val="left"/>
              <w:rPr/>
            </w:pPr>
            <w:r>
              <w:rPr/>
              <w:t xml:space="preserve">43,751 </w:t>
            </w:r>
          </w:p>
        </w:tc>
        <w:tc>
          <w:tcPr>
            <w:tcW w:w="1066" w:type="dxa"/>
            <w:tcBorders/>
            <w:vAlign w:val="center"/>
          </w:tcPr>
          <w:p>
            <w:pPr>
              <w:pStyle w:val="TableContents"/>
              <w:bidi w:val="0"/>
              <w:spacing w:before="0" w:after="283"/>
              <w:jc w:val="left"/>
              <w:rPr/>
            </w:pPr>
            <w:r>
              <w:rPr/>
              <w:t xml:space="preserve">57,083 </w:t>
            </w:r>
          </w:p>
        </w:tc>
        <w:tc>
          <w:tcPr>
            <w:tcW w:w="1066" w:type="dxa"/>
            <w:tcBorders/>
            <w:vAlign w:val="center"/>
          </w:tcPr>
          <w:p>
            <w:pPr>
              <w:pStyle w:val="TableContents"/>
              <w:bidi w:val="0"/>
              <w:spacing w:before="0" w:after="283"/>
              <w:jc w:val="left"/>
              <w:rPr/>
            </w:pPr>
            <w:r>
              <w:rPr/>
              <w:t xml:space="preserve">66,370 </w:t>
            </w:r>
          </w:p>
        </w:tc>
        <w:tc>
          <w:tcPr>
            <w:tcW w:w="1066" w:type="dxa"/>
            <w:tcBorders/>
            <w:vAlign w:val="center"/>
          </w:tcPr>
          <w:p>
            <w:pPr>
              <w:pStyle w:val="TableContents"/>
              <w:bidi w:val="0"/>
              <w:spacing w:before="0" w:after="283"/>
              <w:jc w:val="left"/>
              <w:rPr/>
            </w:pPr>
            <w:r>
              <w:rPr/>
              <w:t xml:space="preserve">70,707 </w:t>
            </w:r>
          </w:p>
        </w:tc>
        <w:tc>
          <w:tcPr>
            <w:tcW w:w="1066" w:type="dxa"/>
            <w:tcBorders/>
            <w:vAlign w:val="center"/>
          </w:tcPr>
          <w:p>
            <w:pPr>
              <w:pStyle w:val="TableContents"/>
              <w:bidi w:val="0"/>
              <w:spacing w:before="0" w:after="283"/>
              <w:jc w:val="left"/>
              <w:rPr/>
            </w:pPr>
            <w:r>
              <w:rPr/>
              <w:t xml:space="preserve">73,608 </w:t>
            </w:r>
          </w:p>
        </w:tc>
        <w:tc>
          <w:tcPr>
            <w:tcW w:w="1066" w:type="dxa"/>
            <w:tcBorders/>
            <w:vAlign w:val="center"/>
          </w:tcPr>
          <w:p>
            <w:pPr>
              <w:pStyle w:val="TableContents"/>
              <w:bidi w:val="0"/>
              <w:spacing w:before="0" w:after="283"/>
              <w:jc w:val="left"/>
              <w:rPr/>
            </w:pPr>
            <w:r>
              <w:rPr/>
              <w:t xml:space="preserve">86,351 </w:t>
            </w:r>
          </w:p>
        </w:tc>
        <w:tc>
          <w:tcPr>
            <w:tcW w:w="1066" w:type="dxa"/>
            <w:tcBorders/>
            <w:vAlign w:val="center"/>
          </w:tcPr>
          <w:p>
            <w:pPr>
              <w:pStyle w:val="TableContents"/>
              <w:bidi w:val="0"/>
              <w:spacing w:before="0" w:after="283"/>
              <w:jc w:val="left"/>
              <w:rPr/>
            </w:pPr>
            <w:r>
              <w:rPr/>
              <w:t xml:space="preserve">96,739 </w:t>
            </w:r>
          </w:p>
        </w:tc>
        <w:tc>
          <w:tcPr>
            <w:tcW w:w="1066" w:type="dxa"/>
            <w:tcBorders/>
            <w:vAlign w:val="center"/>
          </w:tcPr>
          <w:p>
            <w:pPr>
              <w:pStyle w:val="TableContents"/>
              <w:bidi w:val="0"/>
              <w:spacing w:before="0" w:after="283"/>
              <w:jc w:val="left"/>
              <w:rPr/>
            </w:pPr>
            <w:r>
              <w:rPr/>
              <w:t xml:space="preserve">97,995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Sierra Leone </w:t>
            </w:r>
          </w:p>
        </w:tc>
        <w:tc>
          <w:tcPr>
            <w:tcW w:w="1246" w:type="dxa"/>
            <w:tcBorders/>
            <w:vAlign w:val="center"/>
          </w:tcPr>
          <w:p>
            <w:pPr>
              <w:pStyle w:val="TableContents"/>
              <w:bidi w:val="0"/>
              <w:spacing w:before="0" w:after="283"/>
              <w:jc w:val="left"/>
              <w:rPr/>
            </w:pPr>
            <w:r>
              <w:rPr/>
              <w:t xml:space="preserve">0.22 </w:t>
            </w:r>
          </w:p>
        </w:tc>
        <w:tc>
          <w:tcPr>
            <w:tcW w:w="1066" w:type="dxa"/>
            <w:tcBorders/>
            <w:vAlign w:val="center"/>
          </w:tcPr>
          <w:p>
            <w:pPr>
              <w:pStyle w:val="TableContents"/>
              <w:bidi w:val="0"/>
              <w:spacing w:before="0" w:after="283"/>
              <w:jc w:val="left"/>
              <w:rPr/>
            </w:pPr>
            <w:r>
              <w:rPr/>
              <w:t xml:space="preserve">1,371 </w:t>
            </w:r>
          </w:p>
        </w:tc>
        <w:tc>
          <w:tcPr>
            <w:tcW w:w="1066" w:type="dxa"/>
            <w:tcBorders/>
            <w:vAlign w:val="center"/>
          </w:tcPr>
          <w:p>
            <w:pPr>
              <w:pStyle w:val="TableContents"/>
              <w:bidi w:val="0"/>
              <w:spacing w:before="0" w:after="283"/>
              <w:jc w:val="left"/>
              <w:rPr/>
            </w:pPr>
            <w:r>
              <w:rPr/>
              <w:t xml:space="preserve">1,372 </w:t>
            </w:r>
          </w:p>
        </w:tc>
        <w:tc>
          <w:tcPr>
            <w:tcW w:w="1066" w:type="dxa"/>
            <w:tcBorders/>
            <w:vAlign w:val="center"/>
          </w:tcPr>
          <w:p>
            <w:pPr>
              <w:pStyle w:val="TableContents"/>
              <w:bidi w:val="0"/>
              <w:spacing w:before="0" w:after="283"/>
              <w:jc w:val="left"/>
              <w:rPr/>
            </w:pPr>
            <w:r>
              <w:rPr/>
              <w:t xml:space="preserve">2,817 </w:t>
            </w:r>
          </w:p>
        </w:tc>
        <w:tc>
          <w:tcPr>
            <w:tcW w:w="1066" w:type="dxa"/>
            <w:tcBorders/>
            <w:vAlign w:val="center"/>
          </w:tcPr>
          <w:p>
            <w:pPr>
              <w:pStyle w:val="TableContents"/>
              <w:bidi w:val="0"/>
              <w:spacing w:before="0" w:after="283"/>
              <w:jc w:val="left"/>
              <w:rPr/>
            </w:pPr>
            <w:r>
              <w:rPr/>
              <w:t xml:space="preserve">4,204 </w:t>
            </w:r>
          </w:p>
        </w:tc>
        <w:tc>
          <w:tcPr>
            <w:tcW w:w="1066" w:type="dxa"/>
            <w:tcBorders/>
            <w:vAlign w:val="center"/>
          </w:tcPr>
          <w:p>
            <w:pPr>
              <w:pStyle w:val="TableContents"/>
              <w:bidi w:val="0"/>
              <w:spacing w:before="0" w:after="283"/>
              <w:jc w:val="left"/>
              <w:rPr/>
            </w:pPr>
            <w:r>
              <w:rPr/>
              <w:t xml:space="preserve">8,092 </w:t>
            </w:r>
          </w:p>
        </w:tc>
        <w:tc>
          <w:tcPr>
            <w:tcW w:w="1066" w:type="dxa"/>
            <w:tcBorders/>
            <w:vAlign w:val="center"/>
          </w:tcPr>
          <w:p>
            <w:pPr>
              <w:pStyle w:val="TableContents"/>
              <w:bidi w:val="0"/>
              <w:spacing w:before="0" w:after="283"/>
              <w:jc w:val="left"/>
              <w:rPr/>
            </w:pPr>
            <w:r>
              <w:rPr/>
              <w:t xml:space="preserve">8,363 </w:t>
            </w:r>
          </w:p>
        </w:tc>
        <w:tc>
          <w:tcPr>
            <w:tcW w:w="1066" w:type="dxa"/>
            <w:tcBorders/>
            <w:vAlign w:val="center"/>
          </w:tcPr>
          <w:p>
            <w:pPr>
              <w:pStyle w:val="TableContents"/>
              <w:bidi w:val="0"/>
              <w:spacing w:before="0" w:after="283"/>
              <w:jc w:val="left"/>
              <w:rPr/>
            </w:pPr>
            <w:r>
              <w:rPr/>
              <w:t xml:space="preserve">9,051 </w:t>
            </w:r>
          </w:p>
        </w:tc>
        <w:tc>
          <w:tcPr>
            <w:tcW w:w="1066" w:type="dxa"/>
            <w:tcBorders/>
            <w:vAlign w:val="center"/>
          </w:tcPr>
          <w:p>
            <w:pPr>
              <w:pStyle w:val="TableContents"/>
              <w:bidi w:val="0"/>
              <w:spacing w:before="0" w:after="283"/>
              <w:jc w:val="left"/>
              <w:rPr/>
            </w:pPr>
            <w:r>
              <w:rPr/>
              <w:t xml:space="preserve">7,826 </w:t>
            </w:r>
          </w:p>
        </w:tc>
        <w:tc>
          <w:tcPr>
            <w:tcW w:w="1066" w:type="dxa"/>
            <w:tcBorders/>
            <w:vAlign w:val="center"/>
          </w:tcPr>
          <w:p>
            <w:pPr>
              <w:pStyle w:val="TableContents"/>
              <w:bidi w:val="0"/>
              <w:spacing w:before="0" w:after="283"/>
              <w:jc w:val="left"/>
              <w:rPr/>
            </w:pPr>
            <w:r>
              <w:rPr/>
              <w:t xml:space="preserve">8,795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Singapore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Slovakia </w:t>
            </w:r>
          </w:p>
        </w:tc>
        <w:tc>
          <w:tcPr>
            <w:tcW w:w="1246" w:type="dxa"/>
            <w:tcBorders/>
            <w:vAlign w:val="center"/>
          </w:tcPr>
          <w:p>
            <w:pPr>
              <w:pStyle w:val="TableContents"/>
              <w:bidi w:val="0"/>
              <w:spacing w:before="0" w:after="283"/>
              <w:jc w:val="left"/>
              <w:rPr/>
            </w:pPr>
            <w:r>
              <w:rPr/>
              <w:t xml:space="preserve">0.15 </w:t>
            </w:r>
          </w:p>
        </w:tc>
        <w:tc>
          <w:tcPr>
            <w:tcW w:w="1066" w:type="dxa"/>
            <w:tcBorders/>
            <w:vAlign w:val="center"/>
          </w:tcPr>
          <w:p>
            <w:pPr>
              <w:pStyle w:val="TableContents"/>
              <w:bidi w:val="0"/>
              <w:spacing w:before="0" w:after="283"/>
              <w:jc w:val="left"/>
              <w:rPr/>
            </w:pPr>
            <w:r>
              <w:rPr/>
              <w:t xml:space="preserve">799 </w:t>
            </w:r>
          </w:p>
        </w:tc>
        <w:tc>
          <w:tcPr>
            <w:tcW w:w="1066" w:type="dxa"/>
            <w:tcBorders/>
            <w:vAlign w:val="center"/>
          </w:tcPr>
          <w:p>
            <w:pPr>
              <w:pStyle w:val="TableContents"/>
              <w:bidi w:val="0"/>
              <w:spacing w:before="0" w:after="283"/>
              <w:jc w:val="left"/>
              <w:rPr/>
            </w:pPr>
            <w:r>
              <w:rPr/>
              <w:t xml:space="preserve">799 </w:t>
            </w:r>
          </w:p>
        </w:tc>
        <w:tc>
          <w:tcPr>
            <w:tcW w:w="1066" w:type="dxa"/>
            <w:tcBorders/>
            <w:vAlign w:val="center"/>
          </w:tcPr>
          <w:p>
            <w:pPr>
              <w:pStyle w:val="TableContents"/>
              <w:bidi w:val="0"/>
              <w:spacing w:before="0" w:after="283"/>
              <w:jc w:val="left"/>
              <w:rPr/>
            </w:pPr>
            <w:r>
              <w:rPr/>
              <w:t xml:space="preserve">701 </w:t>
            </w:r>
          </w:p>
        </w:tc>
        <w:tc>
          <w:tcPr>
            <w:tcW w:w="1066" w:type="dxa"/>
            <w:tcBorders/>
            <w:vAlign w:val="center"/>
          </w:tcPr>
          <w:p>
            <w:pPr>
              <w:pStyle w:val="TableContents"/>
              <w:bidi w:val="0"/>
              <w:spacing w:before="0" w:after="283"/>
              <w:jc w:val="left"/>
              <w:rPr/>
            </w:pPr>
            <w:r>
              <w:rPr/>
              <w:t xml:space="preserve">662 </w:t>
            </w:r>
          </w:p>
        </w:tc>
        <w:tc>
          <w:tcPr>
            <w:tcW w:w="1066" w:type="dxa"/>
            <w:tcBorders/>
            <w:vAlign w:val="center"/>
          </w:tcPr>
          <w:p>
            <w:pPr>
              <w:pStyle w:val="TableContents"/>
              <w:bidi w:val="0"/>
              <w:spacing w:before="0" w:after="283"/>
              <w:jc w:val="left"/>
              <w:rPr/>
            </w:pPr>
            <w:r>
              <w:rPr/>
              <w:t xml:space="preserve">546 </w:t>
            </w:r>
          </w:p>
        </w:tc>
        <w:tc>
          <w:tcPr>
            <w:tcW w:w="1066" w:type="dxa"/>
            <w:tcBorders/>
            <w:vAlign w:val="center"/>
          </w:tcPr>
          <w:p>
            <w:pPr>
              <w:pStyle w:val="TableContents"/>
              <w:bidi w:val="0"/>
              <w:spacing w:before="0" w:after="283"/>
              <w:jc w:val="left"/>
              <w:rPr/>
            </w:pPr>
            <w:r>
              <w:rPr/>
              <w:t xml:space="preserve">461 </w:t>
            </w:r>
          </w:p>
        </w:tc>
        <w:tc>
          <w:tcPr>
            <w:tcW w:w="1066" w:type="dxa"/>
            <w:tcBorders/>
            <w:vAlign w:val="center"/>
          </w:tcPr>
          <w:p>
            <w:pPr>
              <w:pStyle w:val="TableContents"/>
              <w:bidi w:val="0"/>
              <w:spacing w:before="0" w:after="283"/>
              <w:jc w:val="left"/>
              <w:rPr/>
            </w:pPr>
            <w:r>
              <w:rPr/>
              <w:t xml:space="preserve">401 </w:t>
            </w:r>
          </w:p>
        </w:tc>
        <w:tc>
          <w:tcPr>
            <w:tcW w:w="1066" w:type="dxa"/>
            <w:tcBorders/>
            <w:vAlign w:val="center"/>
          </w:tcPr>
          <w:p>
            <w:pPr>
              <w:pStyle w:val="TableContents"/>
              <w:bidi w:val="0"/>
              <w:spacing w:before="0" w:after="283"/>
              <w:jc w:val="left"/>
              <w:rPr/>
            </w:pPr>
            <w:r>
              <w:rPr/>
              <w:t xml:space="preserve">317 </w:t>
            </w:r>
          </w:p>
        </w:tc>
        <w:tc>
          <w:tcPr>
            <w:tcW w:w="1066" w:type="dxa"/>
            <w:tcBorders/>
            <w:vAlign w:val="center"/>
          </w:tcPr>
          <w:p>
            <w:pPr>
              <w:pStyle w:val="TableContents"/>
              <w:bidi w:val="0"/>
              <w:spacing w:before="0" w:after="283"/>
              <w:jc w:val="left"/>
              <w:rPr/>
            </w:pPr>
            <w:r>
              <w:rPr/>
              <w:t xml:space="preserve">279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Slovenia </w:t>
            </w:r>
          </w:p>
        </w:tc>
        <w:tc>
          <w:tcPr>
            <w:tcW w:w="1246" w:type="dxa"/>
            <w:tcBorders/>
            <w:vAlign w:val="center"/>
          </w:tcPr>
          <w:p>
            <w:pPr>
              <w:pStyle w:val="TableContents"/>
              <w:bidi w:val="0"/>
              <w:spacing w:before="0" w:after="283"/>
              <w:jc w:val="left"/>
              <w:rPr/>
            </w:pPr>
            <w:r>
              <w:rPr/>
              <w:t xml:space="preserve">0.14 </w:t>
            </w:r>
          </w:p>
        </w:tc>
        <w:tc>
          <w:tcPr>
            <w:tcW w:w="1066" w:type="dxa"/>
            <w:tcBorders/>
            <w:vAlign w:val="center"/>
          </w:tcPr>
          <w:p>
            <w:pPr>
              <w:pStyle w:val="TableContents"/>
              <w:bidi w:val="0"/>
              <w:spacing w:before="0" w:after="283"/>
              <w:jc w:val="left"/>
              <w:rPr/>
            </w:pPr>
            <w:r>
              <w:rPr/>
              <w:t xml:space="preserve">283 </w:t>
            </w:r>
          </w:p>
        </w:tc>
        <w:tc>
          <w:tcPr>
            <w:tcW w:w="1066" w:type="dxa"/>
            <w:tcBorders/>
            <w:vAlign w:val="center"/>
          </w:tcPr>
          <w:p>
            <w:pPr>
              <w:pStyle w:val="TableContents"/>
              <w:bidi w:val="0"/>
              <w:spacing w:before="0" w:after="283"/>
              <w:jc w:val="left"/>
              <w:rPr/>
            </w:pPr>
            <w:r>
              <w:rPr/>
              <w:t xml:space="preserve">257 </w:t>
            </w:r>
          </w:p>
        </w:tc>
        <w:tc>
          <w:tcPr>
            <w:tcW w:w="1066" w:type="dxa"/>
            <w:tcBorders/>
            <w:vAlign w:val="center"/>
          </w:tcPr>
          <w:p>
            <w:pPr>
              <w:pStyle w:val="TableContents"/>
              <w:bidi w:val="0"/>
              <w:spacing w:before="0" w:after="283"/>
              <w:jc w:val="left"/>
              <w:rPr/>
            </w:pPr>
            <w:r>
              <w:rPr/>
              <w:t xml:space="preserve">213 </w:t>
            </w:r>
          </w:p>
        </w:tc>
        <w:tc>
          <w:tcPr>
            <w:tcW w:w="1066" w:type="dxa"/>
            <w:tcBorders/>
            <w:vAlign w:val="center"/>
          </w:tcPr>
          <w:p>
            <w:pPr>
              <w:pStyle w:val="TableContents"/>
              <w:bidi w:val="0"/>
              <w:spacing w:before="0" w:after="283"/>
              <w:jc w:val="left"/>
              <w:rPr/>
            </w:pPr>
            <w:r>
              <w:rPr/>
              <w:t xml:space="preserve">176 </w:t>
            </w:r>
          </w:p>
        </w:tc>
        <w:tc>
          <w:tcPr>
            <w:tcW w:w="1066" w:type="dxa"/>
            <w:tcBorders/>
            <w:vAlign w:val="center"/>
          </w:tcPr>
          <w:p>
            <w:pPr>
              <w:pStyle w:val="TableContents"/>
              <w:bidi w:val="0"/>
              <w:spacing w:before="0" w:after="283"/>
              <w:jc w:val="left"/>
              <w:rPr/>
            </w:pPr>
            <w:r>
              <w:rPr/>
              <w:t xml:space="preserve">142 </w:t>
            </w:r>
          </w:p>
        </w:tc>
        <w:tc>
          <w:tcPr>
            <w:tcW w:w="1066" w:type="dxa"/>
            <w:tcBorders/>
            <w:vAlign w:val="center"/>
          </w:tcPr>
          <w:p>
            <w:pPr>
              <w:pStyle w:val="TableContents"/>
              <w:bidi w:val="0"/>
              <w:spacing w:before="0" w:after="283"/>
              <w:jc w:val="left"/>
              <w:rPr/>
            </w:pPr>
            <w:r>
              <w:rPr/>
              <w:t xml:space="preserve">312 </w:t>
            </w:r>
          </w:p>
        </w:tc>
        <w:tc>
          <w:tcPr>
            <w:tcW w:w="1066" w:type="dxa"/>
            <w:tcBorders/>
            <w:vAlign w:val="center"/>
          </w:tcPr>
          <w:p>
            <w:pPr>
              <w:pStyle w:val="TableContents"/>
              <w:bidi w:val="0"/>
              <w:spacing w:before="0" w:after="283"/>
              <w:jc w:val="left"/>
              <w:rPr/>
            </w:pPr>
            <w:r>
              <w:rPr/>
              <w:t xml:space="preserve">289 </w:t>
            </w:r>
          </w:p>
        </w:tc>
        <w:tc>
          <w:tcPr>
            <w:tcW w:w="1066" w:type="dxa"/>
            <w:tcBorders/>
            <w:vAlign w:val="center"/>
          </w:tcPr>
          <w:p>
            <w:pPr>
              <w:pStyle w:val="TableContents"/>
              <w:bidi w:val="0"/>
              <w:spacing w:before="0" w:after="283"/>
              <w:jc w:val="left"/>
              <w:rPr/>
            </w:pPr>
            <w:r>
              <w:rPr/>
              <w:t xml:space="preserve">268 </w:t>
            </w:r>
          </w:p>
        </w:tc>
        <w:tc>
          <w:tcPr>
            <w:tcW w:w="1066" w:type="dxa"/>
            <w:tcBorders/>
            <w:vAlign w:val="center"/>
          </w:tcPr>
          <w:p>
            <w:pPr>
              <w:pStyle w:val="TableContents"/>
              <w:bidi w:val="0"/>
              <w:spacing w:before="0" w:after="283"/>
              <w:jc w:val="left"/>
              <w:rPr/>
            </w:pPr>
            <w:r>
              <w:rPr/>
              <w:t xml:space="preserve">263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Salomonsaaret </w:t>
            </w:r>
          </w:p>
        </w:tc>
        <w:tc>
          <w:tcPr>
            <w:tcW w:w="1246" w:type="dxa"/>
            <w:tcBorders/>
            <w:vAlign w:val="center"/>
          </w:tcPr>
          <w:p>
            <w:pPr>
              <w:pStyle w:val="TableContents"/>
              <w:bidi w:val="0"/>
              <w:spacing w:before="0" w:after="283"/>
              <w:jc w:val="left"/>
              <w:rPr/>
            </w:pPr>
            <w:r>
              <w:rPr/>
              <w:t xml:space="preserve">0.01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Somalia </w:t>
            </w:r>
          </w:p>
        </w:tc>
        <w:tc>
          <w:tcPr>
            <w:tcW w:w="1246" w:type="dxa"/>
            <w:tcBorders/>
            <w:vAlign w:val="center"/>
          </w:tcPr>
          <w:p>
            <w:pPr>
              <w:pStyle w:val="TableContents"/>
              <w:bidi w:val="0"/>
              <w:spacing w:before="0" w:after="283"/>
              <w:jc w:val="left"/>
              <w:rPr/>
            </w:pPr>
            <w:r>
              <w:rPr/>
              <w:t xml:space="preserve">0.34 </w:t>
            </w:r>
          </w:p>
        </w:tc>
        <w:tc>
          <w:tcPr>
            <w:tcW w:w="1066" w:type="dxa"/>
            <w:tcBorders/>
            <w:vAlign w:val="center"/>
          </w:tcPr>
          <w:p>
            <w:pPr>
              <w:pStyle w:val="TableContents"/>
              <w:bidi w:val="0"/>
              <w:spacing w:before="0" w:after="283"/>
              <w:jc w:val="left"/>
              <w:rPr/>
            </w:pPr>
            <w:r>
              <w:rPr/>
              <w:t xml:space="preserve">3,582 </w:t>
            </w:r>
          </w:p>
        </w:tc>
        <w:tc>
          <w:tcPr>
            <w:tcW w:w="1066" w:type="dxa"/>
            <w:tcBorders/>
            <w:vAlign w:val="center"/>
          </w:tcPr>
          <w:p>
            <w:pPr>
              <w:pStyle w:val="TableContents"/>
              <w:bidi w:val="0"/>
              <w:spacing w:before="0" w:after="283"/>
              <w:jc w:val="left"/>
              <w:rPr/>
            </w:pPr>
            <w:r>
              <w:rPr/>
              <w:t xml:space="preserve">2,729 </w:t>
            </w:r>
          </w:p>
        </w:tc>
        <w:tc>
          <w:tcPr>
            <w:tcW w:w="1066" w:type="dxa"/>
            <w:tcBorders/>
            <w:vAlign w:val="center"/>
          </w:tcPr>
          <w:p>
            <w:pPr>
              <w:pStyle w:val="TableContents"/>
              <w:bidi w:val="0"/>
              <w:spacing w:before="0" w:after="283"/>
              <w:jc w:val="left"/>
              <w:rPr/>
            </w:pPr>
            <w:r>
              <w:rPr/>
              <w:t xml:space="preserve">2,425 </w:t>
            </w:r>
          </w:p>
        </w:tc>
        <w:tc>
          <w:tcPr>
            <w:tcW w:w="1066" w:type="dxa"/>
            <w:tcBorders/>
            <w:vAlign w:val="center"/>
          </w:tcPr>
          <w:p>
            <w:pPr>
              <w:pStyle w:val="TableContents"/>
              <w:bidi w:val="0"/>
              <w:spacing w:before="0" w:after="283"/>
              <w:jc w:val="left"/>
              <w:rPr/>
            </w:pPr>
            <w:r>
              <w:rPr/>
              <w:t xml:space="preserve">2,264 </w:t>
            </w:r>
          </w:p>
        </w:tc>
        <w:tc>
          <w:tcPr>
            <w:tcW w:w="1066" w:type="dxa"/>
            <w:tcBorders/>
            <w:vAlign w:val="center"/>
          </w:tcPr>
          <w:p>
            <w:pPr>
              <w:pStyle w:val="TableContents"/>
              <w:bidi w:val="0"/>
              <w:spacing w:before="0" w:after="283"/>
              <w:jc w:val="left"/>
              <w:rPr/>
            </w:pPr>
            <w:r>
              <w:rPr/>
              <w:t xml:space="preserve">2,099 </w:t>
            </w:r>
          </w:p>
        </w:tc>
        <w:tc>
          <w:tcPr>
            <w:tcW w:w="1066" w:type="dxa"/>
            <w:tcBorders/>
            <w:vAlign w:val="center"/>
          </w:tcPr>
          <w:p>
            <w:pPr>
              <w:pStyle w:val="TableContents"/>
              <w:bidi w:val="0"/>
              <w:spacing w:before="0" w:after="283"/>
              <w:jc w:val="left"/>
              <w:rPr/>
            </w:pPr>
            <w:r>
              <w:rPr/>
              <w:t xml:space="preserve">1,937 </w:t>
            </w:r>
          </w:p>
        </w:tc>
        <w:tc>
          <w:tcPr>
            <w:tcW w:w="1066" w:type="dxa"/>
            <w:tcBorders/>
            <w:vAlign w:val="center"/>
          </w:tcPr>
          <w:p>
            <w:pPr>
              <w:pStyle w:val="TableContents"/>
              <w:bidi w:val="0"/>
              <w:spacing w:before="0" w:after="283"/>
              <w:jc w:val="left"/>
              <w:rPr/>
            </w:pPr>
            <w:r>
              <w:rPr/>
              <w:t xml:space="preserve">1,815 </w:t>
            </w:r>
          </w:p>
        </w:tc>
        <w:tc>
          <w:tcPr>
            <w:tcW w:w="1066" w:type="dxa"/>
            <w:tcBorders/>
            <w:vAlign w:val="center"/>
          </w:tcPr>
          <w:p>
            <w:pPr>
              <w:pStyle w:val="TableContents"/>
              <w:bidi w:val="0"/>
              <w:spacing w:before="0" w:after="283"/>
              <w:jc w:val="left"/>
              <w:rPr/>
            </w:pPr>
            <w:r>
              <w:rPr/>
              <w:t xml:space="preserve">1,842 </w:t>
            </w:r>
          </w:p>
        </w:tc>
        <w:tc>
          <w:tcPr>
            <w:tcW w:w="1066" w:type="dxa"/>
            <w:tcBorders/>
            <w:vAlign w:val="center"/>
          </w:tcPr>
          <w:p>
            <w:pPr>
              <w:pStyle w:val="TableContents"/>
              <w:bidi w:val="0"/>
              <w:spacing w:before="0" w:after="283"/>
              <w:jc w:val="left"/>
              <w:rPr/>
            </w:pPr>
            <w:r>
              <w:rPr/>
              <w:t xml:space="preserve">901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Etelä-Afrikka </w:t>
            </w:r>
          </w:p>
        </w:tc>
        <w:tc>
          <w:tcPr>
            <w:tcW w:w="1246" w:type="dxa"/>
            <w:tcBorders/>
            <w:vAlign w:val="center"/>
          </w:tcPr>
          <w:p>
            <w:pPr>
              <w:pStyle w:val="TableContents"/>
              <w:bidi w:val="0"/>
              <w:spacing w:before="0" w:after="283"/>
              <w:jc w:val="left"/>
              <w:rPr/>
            </w:pPr>
            <w:r>
              <w:rPr/>
              <w:t xml:space="preserve">2.12 </w:t>
            </w:r>
          </w:p>
        </w:tc>
        <w:tc>
          <w:tcPr>
            <w:tcW w:w="1066" w:type="dxa"/>
            <w:tcBorders/>
            <w:vAlign w:val="center"/>
          </w:tcPr>
          <w:p>
            <w:pPr>
              <w:pStyle w:val="TableContents"/>
              <w:bidi w:val="0"/>
              <w:spacing w:before="0" w:after="283"/>
              <w:jc w:val="left"/>
              <w:rPr/>
            </w:pPr>
            <w:r>
              <w:rPr/>
              <w:t xml:space="preserve">114,512 </w:t>
            </w:r>
          </w:p>
        </w:tc>
        <w:tc>
          <w:tcPr>
            <w:tcW w:w="1066" w:type="dxa"/>
            <w:tcBorders/>
            <w:vAlign w:val="center"/>
          </w:tcPr>
          <w:p>
            <w:pPr>
              <w:pStyle w:val="TableContents"/>
              <w:bidi w:val="0"/>
              <w:spacing w:before="0" w:after="283"/>
              <w:jc w:val="left"/>
              <w:rPr/>
            </w:pPr>
            <w:r>
              <w:rPr/>
              <w:t xml:space="preserve">112,192 </w:t>
            </w:r>
          </w:p>
        </w:tc>
        <w:tc>
          <w:tcPr>
            <w:tcW w:w="1066" w:type="dxa"/>
            <w:tcBorders/>
            <w:vAlign w:val="center"/>
          </w:tcPr>
          <w:p>
            <w:pPr>
              <w:pStyle w:val="TableContents"/>
              <w:bidi w:val="0"/>
              <w:spacing w:before="0" w:after="283"/>
              <w:jc w:val="left"/>
              <w:rPr/>
            </w:pPr>
            <w:r>
              <w:rPr/>
              <w:t xml:space="preserve">65,987 </w:t>
            </w:r>
          </w:p>
        </w:tc>
        <w:tc>
          <w:tcPr>
            <w:tcW w:w="1066" w:type="dxa"/>
            <w:tcBorders/>
            <w:vAlign w:val="center"/>
          </w:tcPr>
          <w:p>
            <w:pPr>
              <w:pStyle w:val="TableContents"/>
              <w:bidi w:val="0"/>
              <w:spacing w:before="0" w:after="283"/>
              <w:jc w:val="left"/>
              <w:rPr/>
            </w:pPr>
            <w:r>
              <w:rPr/>
              <w:t xml:space="preserve">65,233 </w:t>
            </w:r>
          </w:p>
        </w:tc>
        <w:tc>
          <w:tcPr>
            <w:tcW w:w="1066" w:type="dxa"/>
            <w:tcBorders/>
            <w:vAlign w:val="center"/>
          </w:tcPr>
          <w:p>
            <w:pPr>
              <w:pStyle w:val="TableContents"/>
              <w:bidi w:val="0"/>
              <w:spacing w:before="0" w:after="283"/>
              <w:jc w:val="left"/>
              <w:rPr/>
            </w:pPr>
            <w:r>
              <w:rPr/>
              <w:t xml:space="preserve">57,899 </w:t>
            </w:r>
          </w:p>
        </w:tc>
        <w:tc>
          <w:tcPr>
            <w:tcW w:w="1066" w:type="dxa"/>
            <w:tcBorders/>
            <w:vAlign w:val="center"/>
          </w:tcPr>
          <w:p>
            <w:pPr>
              <w:pStyle w:val="TableContents"/>
              <w:bidi w:val="0"/>
              <w:spacing w:before="0" w:after="283"/>
              <w:jc w:val="left"/>
              <w:rPr/>
            </w:pPr>
            <w:r>
              <w:rPr/>
              <w:t xml:space="preserve">57,899 </w:t>
            </w:r>
          </w:p>
        </w:tc>
        <w:tc>
          <w:tcPr>
            <w:tcW w:w="1066" w:type="dxa"/>
            <w:tcBorders/>
            <w:vAlign w:val="center"/>
          </w:tcPr>
          <w:p>
            <w:pPr>
              <w:pStyle w:val="TableContents"/>
              <w:bidi w:val="0"/>
              <w:spacing w:before="0" w:after="283"/>
              <w:jc w:val="left"/>
              <w:rPr/>
            </w:pPr>
            <w:r>
              <w:rPr/>
              <w:t xml:space="preserve">47,974 </w:t>
            </w:r>
          </w:p>
        </w:tc>
        <w:tc>
          <w:tcPr>
            <w:tcW w:w="1066" w:type="dxa"/>
            <w:tcBorders/>
            <w:vAlign w:val="center"/>
          </w:tcPr>
          <w:p>
            <w:pPr>
              <w:pStyle w:val="TableContents"/>
              <w:bidi w:val="0"/>
              <w:spacing w:before="0" w:after="283"/>
              <w:jc w:val="left"/>
              <w:rPr/>
            </w:pPr>
            <w:r>
              <w:rPr/>
              <w:t xml:space="preserve">43,546 </w:t>
            </w:r>
          </w:p>
        </w:tc>
        <w:tc>
          <w:tcPr>
            <w:tcW w:w="1066" w:type="dxa"/>
            <w:tcBorders/>
            <w:vAlign w:val="center"/>
          </w:tcPr>
          <w:p>
            <w:pPr>
              <w:pStyle w:val="TableContents"/>
              <w:bidi w:val="0"/>
              <w:spacing w:before="0" w:after="283"/>
              <w:jc w:val="left"/>
              <w:rPr/>
            </w:pPr>
            <w:r>
              <w:rPr/>
              <w:t xml:space="preserve">36,736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Etelä-Sudan </w:t>
            </w:r>
          </w:p>
        </w:tc>
        <w:tc>
          <w:tcPr>
            <w:tcW w:w="1246" w:type="dxa"/>
            <w:tcBorders/>
            <w:vAlign w:val="center"/>
          </w:tcPr>
          <w:p>
            <w:pPr>
              <w:pStyle w:val="TableContents"/>
              <w:bidi w:val="0"/>
              <w:spacing w:before="0" w:after="283"/>
              <w:jc w:val="left"/>
              <w:rPr/>
            </w:pPr>
            <w:r>
              <w:rPr/>
              <w:t xml:space="preserve">22.32 </w:t>
            </w:r>
          </w:p>
        </w:tc>
        <w:tc>
          <w:tcPr>
            <w:tcW w:w="1066" w:type="dxa"/>
            <w:tcBorders/>
            <w:vAlign w:val="center"/>
          </w:tcPr>
          <w:p>
            <w:pPr>
              <w:pStyle w:val="TableContents"/>
              <w:bidi w:val="0"/>
              <w:spacing w:before="0" w:after="283"/>
              <w:jc w:val="left"/>
              <w:rPr/>
            </w:pPr>
            <w:r>
              <w:rPr/>
              <w:t xml:space="preserve">265,887 </w:t>
            </w:r>
          </w:p>
        </w:tc>
        <w:tc>
          <w:tcPr>
            <w:tcW w:w="1066" w:type="dxa"/>
            <w:tcBorders/>
            <w:vAlign w:val="center"/>
          </w:tcPr>
          <w:p>
            <w:pPr>
              <w:pStyle w:val="TableContents"/>
              <w:bidi w:val="0"/>
              <w:spacing w:before="0" w:after="283"/>
              <w:jc w:val="left"/>
              <w:rPr/>
            </w:pPr>
            <w:r>
              <w:rPr/>
              <w:t xml:space="preserve">248,152 </w:t>
            </w:r>
          </w:p>
        </w:tc>
        <w:tc>
          <w:tcPr>
            <w:tcW w:w="1066" w:type="dxa"/>
            <w:tcBorders/>
            <w:vAlign w:val="center"/>
          </w:tcPr>
          <w:p>
            <w:pPr>
              <w:pStyle w:val="TableContents"/>
              <w:bidi w:val="0"/>
              <w:spacing w:before="0" w:after="283"/>
              <w:jc w:val="left"/>
              <w:rPr/>
            </w:pPr>
            <w:r>
              <w:rPr/>
              <w:t xml:space="preserve">229,587 </w:t>
            </w:r>
          </w:p>
        </w:tc>
        <w:tc>
          <w:tcPr>
            <w:tcW w:w="1066" w:type="dxa"/>
            <w:tcBorders/>
            <w:vAlign w:val="center"/>
          </w:tcPr>
          <w:p>
            <w:pPr>
              <w:pStyle w:val="TableContents"/>
              <w:bidi w:val="0"/>
              <w:spacing w:before="0" w:after="283"/>
              <w:jc w:val="left"/>
              <w:rPr/>
            </w:pPr>
            <w:r>
              <w:rPr/>
              <w:t xml:space="preserve">202,581 </w:t>
            </w:r>
          </w:p>
        </w:tc>
        <w:tc>
          <w:tcPr>
            <w:tcW w:w="1066" w:type="dxa"/>
            <w:tcBorders/>
            <w:vAlign w:val="center"/>
          </w:tcPr>
          <w:p>
            <w:pPr>
              <w:pStyle w:val="TableContents"/>
              <w:bidi w:val="0"/>
              <w:spacing w:before="0" w:after="283"/>
              <w:jc w:val="left"/>
              <w:rPr/>
            </w:pPr>
            <w:r>
              <w:rPr/>
              <w:t xml:space="preserve">105,023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Espanja </w:t>
            </w:r>
          </w:p>
        </w:tc>
        <w:tc>
          <w:tcPr>
            <w:tcW w:w="1246" w:type="dxa"/>
            <w:tcBorders/>
            <w:vAlign w:val="center"/>
          </w:tcPr>
          <w:p>
            <w:pPr>
              <w:pStyle w:val="TableContents"/>
              <w:bidi w:val="0"/>
              <w:spacing w:before="0" w:after="283"/>
              <w:jc w:val="left"/>
              <w:rPr/>
            </w:pPr>
            <w:r>
              <w:rPr/>
              <w:t xml:space="preserve">0.13 </w:t>
            </w:r>
          </w:p>
        </w:tc>
        <w:tc>
          <w:tcPr>
            <w:tcW w:w="1066" w:type="dxa"/>
            <w:tcBorders/>
            <w:vAlign w:val="center"/>
          </w:tcPr>
          <w:p>
            <w:pPr>
              <w:pStyle w:val="TableContents"/>
              <w:bidi w:val="0"/>
              <w:spacing w:before="0" w:after="283"/>
              <w:jc w:val="left"/>
              <w:rPr/>
            </w:pPr>
            <w:r>
              <w:rPr/>
              <w:t xml:space="preserve">5,798 </w:t>
            </w:r>
          </w:p>
        </w:tc>
        <w:tc>
          <w:tcPr>
            <w:tcW w:w="1066" w:type="dxa"/>
            <w:tcBorders/>
            <w:vAlign w:val="center"/>
          </w:tcPr>
          <w:p>
            <w:pPr>
              <w:pStyle w:val="TableContents"/>
              <w:bidi w:val="0"/>
              <w:spacing w:before="0" w:after="283"/>
              <w:jc w:val="left"/>
              <w:rPr/>
            </w:pPr>
            <w:r>
              <w:rPr/>
              <w:t xml:space="preserve">5,798 </w:t>
            </w:r>
          </w:p>
        </w:tc>
        <w:tc>
          <w:tcPr>
            <w:tcW w:w="1066" w:type="dxa"/>
            <w:tcBorders/>
            <w:vAlign w:val="center"/>
          </w:tcPr>
          <w:p>
            <w:pPr>
              <w:pStyle w:val="TableContents"/>
              <w:bidi w:val="0"/>
              <w:spacing w:before="0" w:after="283"/>
              <w:jc w:val="left"/>
              <w:rPr/>
            </w:pPr>
            <w:r>
              <w:rPr/>
              <w:t xml:space="preserve">4,637 </w:t>
            </w:r>
          </w:p>
        </w:tc>
        <w:tc>
          <w:tcPr>
            <w:tcW w:w="1066" w:type="dxa"/>
            <w:tcBorders/>
            <w:vAlign w:val="center"/>
          </w:tcPr>
          <w:p>
            <w:pPr>
              <w:pStyle w:val="TableContents"/>
              <w:bidi w:val="0"/>
              <w:spacing w:before="0" w:after="283"/>
              <w:jc w:val="left"/>
              <w:rPr/>
            </w:pPr>
            <w:r>
              <w:rPr/>
              <w:t xml:space="preserve">4,510 </w:t>
            </w:r>
          </w:p>
        </w:tc>
        <w:tc>
          <w:tcPr>
            <w:tcW w:w="1066" w:type="dxa"/>
            <w:tcBorders/>
            <w:vAlign w:val="center"/>
          </w:tcPr>
          <w:p>
            <w:pPr>
              <w:pStyle w:val="TableContents"/>
              <w:bidi w:val="0"/>
              <w:spacing w:before="0" w:after="283"/>
              <w:jc w:val="left"/>
              <w:rPr/>
            </w:pPr>
            <w:r>
              <w:rPr/>
              <w:t xml:space="preserve">4,228 </w:t>
            </w:r>
          </w:p>
        </w:tc>
        <w:tc>
          <w:tcPr>
            <w:tcW w:w="1066" w:type="dxa"/>
            <w:tcBorders/>
            <w:vAlign w:val="center"/>
          </w:tcPr>
          <w:p>
            <w:pPr>
              <w:pStyle w:val="TableContents"/>
              <w:bidi w:val="0"/>
              <w:spacing w:before="0" w:after="283"/>
              <w:jc w:val="left"/>
              <w:rPr/>
            </w:pPr>
            <w:r>
              <w:rPr/>
              <w:t xml:space="preserve">3,820 </w:t>
            </w:r>
          </w:p>
        </w:tc>
        <w:tc>
          <w:tcPr>
            <w:tcW w:w="1066" w:type="dxa"/>
            <w:tcBorders/>
            <w:vAlign w:val="center"/>
          </w:tcPr>
          <w:p>
            <w:pPr>
              <w:pStyle w:val="TableContents"/>
              <w:bidi w:val="0"/>
              <w:spacing w:before="0" w:after="283"/>
              <w:jc w:val="left"/>
              <w:rPr/>
            </w:pPr>
            <w:r>
              <w:rPr/>
              <w:t xml:space="preserve">3,970 </w:t>
            </w:r>
          </w:p>
        </w:tc>
        <w:tc>
          <w:tcPr>
            <w:tcW w:w="1066" w:type="dxa"/>
            <w:tcBorders/>
            <w:vAlign w:val="center"/>
          </w:tcPr>
          <w:p>
            <w:pPr>
              <w:pStyle w:val="TableContents"/>
              <w:bidi w:val="0"/>
              <w:spacing w:before="0" w:after="283"/>
              <w:jc w:val="left"/>
              <w:rPr/>
            </w:pPr>
            <w:r>
              <w:rPr/>
              <w:t xml:space="preserve">4,661 </w:t>
            </w:r>
          </w:p>
        </w:tc>
        <w:tc>
          <w:tcPr>
            <w:tcW w:w="1066" w:type="dxa"/>
            <w:tcBorders/>
            <w:vAlign w:val="center"/>
          </w:tcPr>
          <w:p>
            <w:pPr>
              <w:pStyle w:val="TableContents"/>
              <w:bidi w:val="0"/>
              <w:spacing w:before="0" w:after="283"/>
              <w:jc w:val="left"/>
              <w:rPr/>
            </w:pPr>
            <w:r>
              <w:rPr/>
              <w:t xml:space="preserve">5,147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Sri Lanka </w:t>
            </w:r>
          </w:p>
        </w:tc>
        <w:tc>
          <w:tcPr>
            <w:tcW w:w="1246" w:type="dxa"/>
            <w:tcBorders/>
            <w:vAlign w:val="center"/>
          </w:tcPr>
          <w:p>
            <w:pPr>
              <w:pStyle w:val="TableContents"/>
              <w:bidi w:val="0"/>
              <w:spacing w:before="0" w:after="283"/>
              <w:jc w:val="left"/>
              <w:rPr/>
            </w:pPr>
            <w:r>
              <w:rPr/>
              <w:t xml:space="preserve">0.04 </w:t>
            </w:r>
          </w:p>
        </w:tc>
        <w:tc>
          <w:tcPr>
            <w:tcW w:w="1066" w:type="dxa"/>
            <w:tcBorders/>
            <w:vAlign w:val="center"/>
          </w:tcPr>
          <w:p>
            <w:pPr>
              <w:pStyle w:val="TableContents"/>
              <w:bidi w:val="0"/>
              <w:spacing w:before="0" w:after="283"/>
              <w:jc w:val="left"/>
              <w:rPr/>
            </w:pPr>
            <w:r>
              <w:rPr/>
              <w:t xml:space="preserve">848 </w:t>
            </w:r>
          </w:p>
        </w:tc>
        <w:tc>
          <w:tcPr>
            <w:tcW w:w="1066" w:type="dxa"/>
            <w:tcBorders/>
            <w:vAlign w:val="center"/>
          </w:tcPr>
          <w:p>
            <w:pPr>
              <w:pStyle w:val="TableContents"/>
              <w:bidi w:val="0"/>
              <w:spacing w:before="0" w:after="283"/>
              <w:jc w:val="left"/>
              <w:rPr/>
            </w:pPr>
            <w:r>
              <w:rPr/>
              <w:t xml:space="preserve">511 </w:t>
            </w:r>
          </w:p>
        </w:tc>
        <w:tc>
          <w:tcPr>
            <w:tcW w:w="1066" w:type="dxa"/>
            <w:tcBorders/>
            <w:vAlign w:val="center"/>
          </w:tcPr>
          <w:p>
            <w:pPr>
              <w:pStyle w:val="TableContents"/>
              <w:bidi w:val="0"/>
              <w:spacing w:before="0" w:after="283"/>
              <w:jc w:val="left"/>
              <w:rPr/>
            </w:pPr>
            <w:r>
              <w:rPr/>
              <w:t xml:space="preserve">145 </w:t>
            </w:r>
          </w:p>
        </w:tc>
        <w:tc>
          <w:tcPr>
            <w:tcW w:w="1066" w:type="dxa"/>
            <w:tcBorders/>
            <w:vAlign w:val="center"/>
          </w:tcPr>
          <w:p>
            <w:pPr>
              <w:pStyle w:val="TableContents"/>
              <w:bidi w:val="0"/>
              <w:spacing w:before="0" w:after="283"/>
              <w:jc w:val="left"/>
              <w:rPr/>
            </w:pPr>
            <w:r>
              <w:rPr/>
              <w:t xml:space="preserve">110 </w:t>
            </w:r>
          </w:p>
        </w:tc>
        <w:tc>
          <w:tcPr>
            <w:tcW w:w="1066" w:type="dxa"/>
            <w:tcBorders/>
            <w:vAlign w:val="center"/>
          </w:tcPr>
          <w:p>
            <w:pPr>
              <w:pStyle w:val="TableContents"/>
              <w:bidi w:val="0"/>
              <w:spacing w:before="0" w:after="283"/>
              <w:jc w:val="left"/>
              <w:rPr/>
            </w:pPr>
            <w:r>
              <w:rPr/>
              <w:t xml:space="preserve">188 </w:t>
            </w:r>
          </w:p>
        </w:tc>
        <w:tc>
          <w:tcPr>
            <w:tcW w:w="1066" w:type="dxa"/>
            <w:tcBorders/>
            <w:vAlign w:val="center"/>
          </w:tcPr>
          <w:p>
            <w:pPr>
              <w:pStyle w:val="TableContents"/>
              <w:bidi w:val="0"/>
              <w:spacing w:before="0" w:after="283"/>
              <w:jc w:val="left"/>
              <w:rPr/>
            </w:pPr>
            <w:r>
              <w:rPr/>
              <w:t xml:space="preserve">223 </w:t>
            </w:r>
          </w:p>
        </w:tc>
        <w:tc>
          <w:tcPr>
            <w:tcW w:w="1066" w:type="dxa"/>
            <w:tcBorders/>
            <w:vAlign w:val="center"/>
          </w:tcPr>
          <w:p>
            <w:pPr>
              <w:pStyle w:val="TableContents"/>
              <w:bidi w:val="0"/>
              <w:spacing w:before="0" w:after="283"/>
              <w:jc w:val="left"/>
              <w:rPr/>
            </w:pPr>
            <w:r>
              <w:rPr/>
              <w:t xml:space="preserve">251 </w:t>
            </w:r>
          </w:p>
        </w:tc>
        <w:tc>
          <w:tcPr>
            <w:tcW w:w="1066" w:type="dxa"/>
            <w:tcBorders/>
            <w:vAlign w:val="center"/>
          </w:tcPr>
          <w:p>
            <w:pPr>
              <w:pStyle w:val="TableContents"/>
              <w:bidi w:val="0"/>
              <w:spacing w:before="0" w:after="283"/>
              <w:jc w:val="left"/>
              <w:rPr/>
            </w:pPr>
            <w:r>
              <w:rPr/>
              <w:t xml:space="preserve">269 </w:t>
            </w:r>
          </w:p>
        </w:tc>
        <w:tc>
          <w:tcPr>
            <w:tcW w:w="1066" w:type="dxa"/>
            <w:tcBorders/>
            <w:vAlign w:val="center"/>
          </w:tcPr>
          <w:p>
            <w:pPr>
              <w:pStyle w:val="TableContents"/>
              <w:bidi w:val="0"/>
              <w:spacing w:before="0" w:after="283"/>
              <w:jc w:val="left"/>
              <w:rPr/>
            </w:pPr>
            <w:r>
              <w:rPr/>
              <w:t xml:space="preserve">182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Sudan </w:t>
            </w:r>
          </w:p>
        </w:tc>
        <w:tc>
          <w:tcPr>
            <w:tcW w:w="1246" w:type="dxa"/>
            <w:tcBorders/>
            <w:vAlign w:val="center"/>
          </w:tcPr>
          <w:p>
            <w:pPr>
              <w:pStyle w:val="TableContents"/>
              <w:bidi w:val="0"/>
              <w:spacing w:before="0" w:after="283"/>
              <w:jc w:val="left"/>
              <w:rPr/>
            </w:pPr>
            <w:r>
              <w:rPr/>
              <w:t xml:space="preserve">9.05 </w:t>
            </w:r>
          </w:p>
        </w:tc>
        <w:tc>
          <w:tcPr>
            <w:tcW w:w="1066" w:type="dxa"/>
            <w:tcBorders/>
            <w:vAlign w:val="center"/>
          </w:tcPr>
          <w:p>
            <w:pPr>
              <w:pStyle w:val="TableContents"/>
              <w:bidi w:val="0"/>
              <w:spacing w:before="0" w:after="283"/>
              <w:jc w:val="left"/>
              <w:rPr/>
            </w:pPr>
            <w:r>
              <w:rPr/>
              <w:t xml:space="preserve">322,638 </w:t>
            </w:r>
          </w:p>
        </w:tc>
        <w:tc>
          <w:tcPr>
            <w:tcW w:w="1066" w:type="dxa"/>
            <w:tcBorders/>
            <w:vAlign w:val="center"/>
          </w:tcPr>
          <w:p>
            <w:pPr>
              <w:pStyle w:val="TableContents"/>
              <w:bidi w:val="0"/>
              <w:spacing w:before="0" w:after="283"/>
              <w:jc w:val="left"/>
              <w:rPr/>
            </w:pPr>
            <w:r>
              <w:rPr/>
              <w:t xml:space="preserve">244,430 </w:t>
            </w:r>
          </w:p>
        </w:tc>
        <w:tc>
          <w:tcPr>
            <w:tcW w:w="1066" w:type="dxa"/>
            <w:tcBorders/>
            <w:vAlign w:val="center"/>
          </w:tcPr>
          <w:p>
            <w:pPr>
              <w:pStyle w:val="TableContents"/>
              <w:bidi w:val="0"/>
              <w:spacing w:before="0" w:after="283"/>
              <w:jc w:val="left"/>
              <w:rPr/>
            </w:pPr>
            <w:r>
              <w:rPr/>
              <w:t xml:space="preserve">124,328 </w:t>
            </w:r>
          </w:p>
        </w:tc>
        <w:tc>
          <w:tcPr>
            <w:tcW w:w="1066" w:type="dxa"/>
            <w:tcBorders/>
            <w:vAlign w:val="center"/>
          </w:tcPr>
          <w:p>
            <w:pPr>
              <w:pStyle w:val="TableContents"/>
              <w:bidi w:val="0"/>
              <w:spacing w:before="0" w:after="283"/>
              <w:jc w:val="left"/>
              <w:rPr/>
            </w:pPr>
            <w:r>
              <w:rPr/>
              <w:t xml:space="preserve">126,218 </w:t>
            </w:r>
          </w:p>
        </w:tc>
        <w:tc>
          <w:tcPr>
            <w:tcW w:w="1066" w:type="dxa"/>
            <w:tcBorders/>
            <w:vAlign w:val="center"/>
          </w:tcPr>
          <w:p>
            <w:pPr>
              <w:pStyle w:val="TableContents"/>
              <w:bidi w:val="0"/>
              <w:spacing w:before="0" w:after="283"/>
              <w:jc w:val="left"/>
              <w:rPr/>
            </w:pPr>
            <w:r>
              <w:rPr/>
              <w:t xml:space="preserve">113,439 </w:t>
            </w:r>
          </w:p>
        </w:tc>
        <w:tc>
          <w:tcPr>
            <w:tcW w:w="1066" w:type="dxa"/>
            <w:tcBorders/>
            <w:vAlign w:val="center"/>
          </w:tcPr>
          <w:p>
            <w:pPr>
              <w:pStyle w:val="TableContents"/>
              <w:bidi w:val="0"/>
              <w:spacing w:before="0" w:after="283"/>
              <w:jc w:val="left"/>
              <w:rPr/>
            </w:pPr>
            <w:r>
              <w:rPr/>
              <w:t xml:space="preserve">144,008 </w:t>
            </w:r>
          </w:p>
        </w:tc>
        <w:tc>
          <w:tcPr>
            <w:tcW w:w="1066" w:type="dxa"/>
            <w:tcBorders/>
            <w:vAlign w:val="center"/>
          </w:tcPr>
          <w:p>
            <w:pPr>
              <w:pStyle w:val="TableContents"/>
              <w:bidi w:val="0"/>
              <w:spacing w:before="0" w:after="283"/>
              <w:jc w:val="left"/>
              <w:rPr/>
            </w:pPr>
            <w:r>
              <w:rPr/>
              <w:t xml:space="preserve">152,375 </w:t>
            </w:r>
          </w:p>
        </w:tc>
        <w:tc>
          <w:tcPr>
            <w:tcW w:w="1066" w:type="dxa"/>
            <w:tcBorders/>
            <w:vAlign w:val="center"/>
          </w:tcPr>
          <w:p>
            <w:pPr>
              <w:pStyle w:val="TableContents"/>
              <w:bidi w:val="0"/>
              <w:spacing w:before="0" w:after="283"/>
              <w:jc w:val="left"/>
              <w:rPr/>
            </w:pPr>
            <w:r>
              <w:rPr/>
              <w:t xml:space="preserve">181,605 </w:t>
            </w:r>
          </w:p>
        </w:tc>
        <w:tc>
          <w:tcPr>
            <w:tcW w:w="1066" w:type="dxa"/>
            <w:tcBorders/>
            <w:vAlign w:val="center"/>
          </w:tcPr>
          <w:p>
            <w:pPr>
              <w:pStyle w:val="TableContents"/>
              <w:bidi w:val="0"/>
              <w:spacing w:before="0" w:after="283"/>
              <w:jc w:val="left"/>
              <w:rPr/>
            </w:pPr>
            <w:r>
              <w:rPr/>
              <w:t xml:space="preserve">222,722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Suriname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Swazimaa </w:t>
            </w:r>
          </w:p>
        </w:tc>
        <w:tc>
          <w:tcPr>
            <w:tcW w:w="1246" w:type="dxa"/>
            <w:tcBorders/>
            <w:vAlign w:val="center"/>
          </w:tcPr>
          <w:p>
            <w:pPr>
              <w:pStyle w:val="TableContents"/>
              <w:bidi w:val="0"/>
              <w:spacing w:before="0" w:after="283"/>
              <w:jc w:val="left"/>
              <w:rPr/>
            </w:pPr>
            <w:r>
              <w:rPr/>
              <w:t xml:space="preserve">0.42 </w:t>
            </w:r>
          </w:p>
        </w:tc>
        <w:tc>
          <w:tcPr>
            <w:tcW w:w="1066" w:type="dxa"/>
            <w:tcBorders/>
            <w:vAlign w:val="center"/>
          </w:tcPr>
          <w:p>
            <w:pPr>
              <w:pStyle w:val="TableContents"/>
              <w:bidi w:val="0"/>
              <w:spacing w:before="0" w:after="283"/>
              <w:jc w:val="left"/>
              <w:rPr/>
            </w:pPr>
            <w:r>
              <w:rPr/>
              <w:t xml:space="preserve">539 </w:t>
            </w:r>
          </w:p>
        </w:tc>
        <w:tc>
          <w:tcPr>
            <w:tcW w:w="1066" w:type="dxa"/>
            <w:tcBorders/>
            <w:vAlign w:val="center"/>
          </w:tcPr>
          <w:p>
            <w:pPr>
              <w:pStyle w:val="TableContents"/>
              <w:bidi w:val="0"/>
              <w:spacing w:before="0" w:after="283"/>
              <w:jc w:val="left"/>
              <w:rPr/>
            </w:pPr>
            <w:r>
              <w:rPr/>
              <w:t xml:space="preserve">515 </w:t>
            </w:r>
          </w:p>
        </w:tc>
        <w:tc>
          <w:tcPr>
            <w:tcW w:w="1066" w:type="dxa"/>
            <w:tcBorders/>
            <w:vAlign w:val="center"/>
          </w:tcPr>
          <w:p>
            <w:pPr>
              <w:pStyle w:val="TableContents"/>
              <w:bidi w:val="0"/>
              <w:spacing w:before="0" w:after="283"/>
              <w:jc w:val="left"/>
              <w:rPr/>
            </w:pPr>
            <w:r>
              <w:rPr/>
              <w:t xml:space="preserve">507 </w:t>
            </w:r>
          </w:p>
        </w:tc>
        <w:tc>
          <w:tcPr>
            <w:tcW w:w="1066" w:type="dxa"/>
            <w:tcBorders/>
            <w:vAlign w:val="center"/>
          </w:tcPr>
          <w:p>
            <w:pPr>
              <w:pStyle w:val="TableContents"/>
              <w:bidi w:val="0"/>
              <w:spacing w:before="0" w:after="283"/>
              <w:jc w:val="left"/>
              <w:rPr/>
            </w:pPr>
            <w:r>
              <w:rPr/>
              <w:t xml:space="preserve">505 </w:t>
            </w:r>
          </w:p>
        </w:tc>
        <w:tc>
          <w:tcPr>
            <w:tcW w:w="1066" w:type="dxa"/>
            <w:tcBorders/>
            <w:vAlign w:val="center"/>
          </w:tcPr>
          <w:p>
            <w:pPr>
              <w:pStyle w:val="TableContents"/>
              <w:bidi w:val="0"/>
              <w:spacing w:before="0" w:after="283"/>
              <w:jc w:val="left"/>
              <w:rPr/>
            </w:pPr>
            <w:r>
              <w:rPr/>
              <w:t xml:space="preserve">759 </w:t>
            </w:r>
          </w:p>
        </w:tc>
        <w:tc>
          <w:tcPr>
            <w:tcW w:w="1066" w:type="dxa"/>
            <w:tcBorders/>
            <w:vAlign w:val="center"/>
          </w:tcPr>
          <w:p>
            <w:pPr>
              <w:pStyle w:val="TableContents"/>
              <w:bidi w:val="0"/>
              <w:spacing w:before="0" w:after="283"/>
              <w:jc w:val="left"/>
              <w:rPr/>
            </w:pPr>
            <w:r>
              <w:rPr/>
              <w:t xml:space="preserve">759 </w:t>
            </w:r>
          </w:p>
        </w:tc>
        <w:tc>
          <w:tcPr>
            <w:tcW w:w="1066" w:type="dxa"/>
            <w:tcBorders/>
            <w:vAlign w:val="center"/>
          </w:tcPr>
          <w:p>
            <w:pPr>
              <w:pStyle w:val="TableContents"/>
              <w:bidi w:val="0"/>
              <w:spacing w:before="0" w:after="283"/>
              <w:jc w:val="left"/>
              <w:rPr/>
            </w:pPr>
            <w:r>
              <w:rPr/>
              <w:t xml:space="preserve">759 </w:t>
            </w:r>
          </w:p>
        </w:tc>
        <w:tc>
          <w:tcPr>
            <w:tcW w:w="1066" w:type="dxa"/>
            <w:tcBorders/>
            <w:vAlign w:val="center"/>
          </w:tcPr>
          <w:p>
            <w:pPr>
              <w:pStyle w:val="TableContents"/>
              <w:bidi w:val="0"/>
              <w:spacing w:before="0" w:after="283"/>
              <w:jc w:val="left"/>
              <w:rPr/>
            </w:pPr>
            <w:r>
              <w:rPr/>
              <w:t xml:space="preserve">775 </w:t>
            </w:r>
          </w:p>
        </w:tc>
        <w:tc>
          <w:tcPr>
            <w:tcW w:w="1066" w:type="dxa"/>
            <w:tcBorders/>
            <w:vAlign w:val="center"/>
          </w:tcPr>
          <w:p>
            <w:pPr>
              <w:pStyle w:val="TableContents"/>
              <w:bidi w:val="0"/>
              <w:spacing w:before="0" w:after="283"/>
              <w:jc w:val="left"/>
              <w:rPr/>
            </w:pPr>
            <w:r>
              <w:rPr/>
              <w:t xml:space="preserve">789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Ruotsi </w:t>
            </w:r>
          </w:p>
        </w:tc>
        <w:tc>
          <w:tcPr>
            <w:tcW w:w="1246" w:type="dxa"/>
            <w:tcBorders/>
            <w:vAlign w:val="center"/>
          </w:tcPr>
          <w:p>
            <w:pPr>
              <w:pStyle w:val="TableContents"/>
              <w:bidi w:val="0"/>
              <w:spacing w:before="0" w:after="283"/>
              <w:jc w:val="left"/>
              <w:rPr/>
            </w:pPr>
            <w:r>
              <w:rPr/>
              <w:t xml:space="preserve">14.66 </w:t>
            </w:r>
          </w:p>
        </w:tc>
        <w:tc>
          <w:tcPr>
            <w:tcW w:w="1066" w:type="dxa"/>
            <w:tcBorders/>
            <w:vAlign w:val="center"/>
          </w:tcPr>
          <w:p>
            <w:pPr>
              <w:pStyle w:val="TableContents"/>
              <w:bidi w:val="0"/>
              <w:spacing w:before="0" w:after="283"/>
              <w:jc w:val="left"/>
              <w:rPr/>
            </w:pPr>
            <w:r>
              <w:rPr/>
              <w:t xml:space="preserve">142,207 </w:t>
            </w:r>
          </w:p>
        </w:tc>
        <w:tc>
          <w:tcPr>
            <w:tcW w:w="1066" w:type="dxa"/>
            <w:tcBorders/>
            <w:vAlign w:val="center"/>
          </w:tcPr>
          <w:p>
            <w:pPr>
              <w:pStyle w:val="TableContents"/>
              <w:bidi w:val="0"/>
              <w:spacing w:before="0" w:after="283"/>
              <w:jc w:val="left"/>
              <w:rPr/>
            </w:pPr>
            <w:r>
              <w:rPr/>
              <w:t xml:space="preserve">142,207 </w:t>
            </w:r>
          </w:p>
        </w:tc>
        <w:tc>
          <w:tcPr>
            <w:tcW w:w="1066" w:type="dxa"/>
            <w:tcBorders/>
            <w:vAlign w:val="center"/>
          </w:tcPr>
          <w:p>
            <w:pPr>
              <w:pStyle w:val="TableContents"/>
              <w:bidi w:val="0"/>
              <w:spacing w:before="0" w:after="283"/>
              <w:jc w:val="left"/>
              <w:rPr/>
            </w:pPr>
            <w:r>
              <w:rPr/>
              <w:t xml:space="preserve">114,175 </w:t>
            </w:r>
          </w:p>
        </w:tc>
        <w:tc>
          <w:tcPr>
            <w:tcW w:w="1066" w:type="dxa"/>
            <w:tcBorders/>
            <w:vAlign w:val="center"/>
          </w:tcPr>
          <w:p>
            <w:pPr>
              <w:pStyle w:val="TableContents"/>
              <w:bidi w:val="0"/>
              <w:spacing w:before="0" w:after="283"/>
              <w:jc w:val="left"/>
              <w:rPr/>
            </w:pPr>
            <w:r>
              <w:rPr/>
              <w:t xml:space="preserve">92,872 </w:t>
            </w:r>
          </w:p>
        </w:tc>
        <w:tc>
          <w:tcPr>
            <w:tcW w:w="1066" w:type="dxa"/>
            <w:tcBorders/>
            <w:vAlign w:val="center"/>
          </w:tcPr>
          <w:p>
            <w:pPr>
              <w:pStyle w:val="TableContents"/>
              <w:bidi w:val="0"/>
              <w:spacing w:before="0" w:after="283"/>
              <w:jc w:val="left"/>
              <w:rPr/>
            </w:pPr>
            <w:r>
              <w:rPr/>
              <w:t xml:space="preserve">86,615 </w:t>
            </w:r>
          </w:p>
        </w:tc>
        <w:tc>
          <w:tcPr>
            <w:tcW w:w="1066" w:type="dxa"/>
            <w:tcBorders/>
            <w:vAlign w:val="center"/>
          </w:tcPr>
          <w:p>
            <w:pPr>
              <w:pStyle w:val="TableContents"/>
              <w:bidi w:val="0"/>
              <w:spacing w:before="0" w:after="283"/>
              <w:jc w:val="left"/>
              <w:rPr/>
            </w:pPr>
            <w:r>
              <w:rPr/>
              <w:t xml:space="preserve">82,629 </w:t>
            </w:r>
          </w:p>
        </w:tc>
        <w:tc>
          <w:tcPr>
            <w:tcW w:w="1066" w:type="dxa"/>
            <w:tcBorders/>
            <w:vAlign w:val="center"/>
          </w:tcPr>
          <w:p>
            <w:pPr>
              <w:pStyle w:val="TableContents"/>
              <w:bidi w:val="0"/>
              <w:spacing w:before="0" w:after="283"/>
              <w:jc w:val="left"/>
              <w:rPr/>
            </w:pPr>
            <w:r>
              <w:rPr/>
              <w:t xml:space="preserve">81,356 </w:t>
            </w:r>
          </w:p>
        </w:tc>
        <w:tc>
          <w:tcPr>
            <w:tcW w:w="1066" w:type="dxa"/>
            <w:tcBorders/>
            <w:vAlign w:val="center"/>
          </w:tcPr>
          <w:p>
            <w:pPr>
              <w:pStyle w:val="TableContents"/>
              <w:bidi w:val="0"/>
              <w:spacing w:before="0" w:after="283"/>
              <w:jc w:val="left"/>
              <w:rPr/>
            </w:pPr>
            <w:r>
              <w:rPr/>
              <w:t xml:space="preserve">77,038 </w:t>
            </w:r>
          </w:p>
        </w:tc>
        <w:tc>
          <w:tcPr>
            <w:tcW w:w="1066" w:type="dxa"/>
            <w:tcBorders/>
            <w:vAlign w:val="center"/>
          </w:tcPr>
          <w:p>
            <w:pPr>
              <w:pStyle w:val="TableContents"/>
              <w:bidi w:val="0"/>
              <w:spacing w:before="0" w:after="283"/>
              <w:jc w:val="left"/>
              <w:rPr/>
            </w:pPr>
            <w:r>
              <w:rPr/>
              <w:t xml:space="preserve">75,078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Sveitsi </w:t>
            </w:r>
          </w:p>
        </w:tc>
        <w:tc>
          <w:tcPr>
            <w:tcW w:w="1246" w:type="dxa"/>
            <w:tcBorders/>
            <w:vAlign w:val="center"/>
          </w:tcPr>
          <w:p>
            <w:pPr>
              <w:pStyle w:val="TableContents"/>
              <w:bidi w:val="0"/>
              <w:spacing w:before="0" w:after="283"/>
              <w:jc w:val="left"/>
              <w:rPr/>
            </w:pPr>
            <w:r>
              <w:rPr/>
              <w:t xml:space="preserve">8.45 </w:t>
            </w:r>
          </w:p>
        </w:tc>
        <w:tc>
          <w:tcPr>
            <w:tcW w:w="1066" w:type="dxa"/>
            <w:tcBorders/>
            <w:vAlign w:val="center"/>
          </w:tcPr>
          <w:p>
            <w:pPr>
              <w:pStyle w:val="TableContents"/>
              <w:bidi w:val="0"/>
              <w:spacing w:before="0" w:after="283"/>
              <w:jc w:val="left"/>
              <w:rPr/>
            </w:pPr>
            <w:r>
              <w:rPr/>
              <w:t xml:space="preserve">69,390 </w:t>
            </w:r>
          </w:p>
        </w:tc>
        <w:tc>
          <w:tcPr>
            <w:tcW w:w="1066" w:type="dxa"/>
            <w:tcBorders/>
            <w:vAlign w:val="center"/>
          </w:tcPr>
          <w:p>
            <w:pPr>
              <w:pStyle w:val="TableContents"/>
              <w:bidi w:val="0"/>
              <w:spacing w:before="0" w:after="283"/>
              <w:jc w:val="left"/>
              <w:rPr/>
            </w:pPr>
            <w:r>
              <w:rPr/>
              <w:t xml:space="preserve">62,620 </w:t>
            </w:r>
          </w:p>
        </w:tc>
        <w:tc>
          <w:tcPr>
            <w:tcW w:w="1066" w:type="dxa"/>
            <w:tcBorders/>
            <w:vAlign w:val="center"/>
          </w:tcPr>
          <w:p>
            <w:pPr>
              <w:pStyle w:val="TableContents"/>
              <w:bidi w:val="0"/>
              <w:spacing w:before="0" w:after="283"/>
              <w:jc w:val="left"/>
              <w:rPr/>
            </w:pPr>
            <w:r>
              <w:rPr/>
              <w:t xml:space="preserve">52,464 </w:t>
            </w:r>
          </w:p>
        </w:tc>
        <w:tc>
          <w:tcPr>
            <w:tcW w:w="1066" w:type="dxa"/>
            <w:tcBorders/>
            <w:vAlign w:val="center"/>
          </w:tcPr>
          <w:p>
            <w:pPr>
              <w:pStyle w:val="TableContents"/>
              <w:bidi w:val="0"/>
              <w:spacing w:before="0" w:after="283"/>
              <w:jc w:val="left"/>
              <w:rPr/>
            </w:pPr>
            <w:r>
              <w:rPr/>
              <w:t xml:space="preserve">50,747 </w:t>
            </w:r>
          </w:p>
        </w:tc>
        <w:tc>
          <w:tcPr>
            <w:tcW w:w="1066" w:type="dxa"/>
            <w:tcBorders/>
            <w:vAlign w:val="center"/>
          </w:tcPr>
          <w:p>
            <w:pPr>
              <w:pStyle w:val="TableContents"/>
              <w:bidi w:val="0"/>
              <w:spacing w:before="0" w:after="283"/>
              <w:jc w:val="left"/>
              <w:rPr/>
            </w:pPr>
            <w:r>
              <w:rPr/>
              <w:t xml:space="preserve">50,416 </w:t>
            </w:r>
          </w:p>
        </w:tc>
        <w:tc>
          <w:tcPr>
            <w:tcW w:w="1066" w:type="dxa"/>
            <w:tcBorders/>
            <w:vAlign w:val="center"/>
          </w:tcPr>
          <w:p>
            <w:pPr>
              <w:pStyle w:val="TableContents"/>
              <w:bidi w:val="0"/>
              <w:spacing w:before="0" w:after="283"/>
              <w:jc w:val="left"/>
              <w:rPr/>
            </w:pPr>
            <w:r>
              <w:rPr/>
              <w:t xml:space="preserve">48,813 </w:t>
            </w:r>
          </w:p>
        </w:tc>
        <w:tc>
          <w:tcPr>
            <w:tcW w:w="1066" w:type="dxa"/>
            <w:tcBorders/>
            <w:vAlign w:val="center"/>
          </w:tcPr>
          <w:p>
            <w:pPr>
              <w:pStyle w:val="TableContents"/>
              <w:bidi w:val="0"/>
              <w:spacing w:before="0" w:after="283"/>
              <w:jc w:val="left"/>
              <w:rPr/>
            </w:pPr>
            <w:r>
              <w:rPr/>
              <w:t xml:space="preserve">46,203 </w:t>
            </w:r>
          </w:p>
        </w:tc>
        <w:tc>
          <w:tcPr>
            <w:tcW w:w="1066" w:type="dxa"/>
            <w:tcBorders/>
            <w:vAlign w:val="center"/>
          </w:tcPr>
          <w:p>
            <w:pPr>
              <w:pStyle w:val="TableContents"/>
              <w:bidi w:val="0"/>
              <w:spacing w:before="0" w:after="283"/>
              <w:jc w:val="left"/>
              <w:rPr/>
            </w:pPr>
            <w:r>
              <w:rPr/>
              <w:t xml:space="preserve">46,132 </w:t>
            </w:r>
          </w:p>
        </w:tc>
        <w:tc>
          <w:tcPr>
            <w:tcW w:w="1066" w:type="dxa"/>
            <w:tcBorders/>
            <w:vAlign w:val="center"/>
          </w:tcPr>
          <w:p>
            <w:pPr>
              <w:pStyle w:val="TableContents"/>
              <w:bidi w:val="0"/>
              <w:spacing w:before="0" w:after="283"/>
              <w:jc w:val="left"/>
              <w:rPr/>
            </w:pPr>
            <w:r>
              <w:rPr/>
              <w:t xml:space="preserve">45,653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Syyria </w:t>
            </w:r>
          </w:p>
        </w:tc>
        <w:tc>
          <w:tcPr>
            <w:tcW w:w="1246" w:type="dxa"/>
            <w:tcBorders/>
            <w:vAlign w:val="center"/>
          </w:tcPr>
          <w:p>
            <w:pPr>
              <w:pStyle w:val="TableContents"/>
              <w:bidi w:val="0"/>
              <w:spacing w:before="0" w:after="283"/>
              <w:jc w:val="left"/>
              <w:rPr/>
            </w:pPr>
            <w:r>
              <w:rPr/>
              <w:t xml:space="preserve">7.95 </w:t>
            </w:r>
          </w:p>
        </w:tc>
        <w:tc>
          <w:tcPr>
            <w:tcW w:w="1066" w:type="dxa"/>
            <w:tcBorders/>
            <w:vAlign w:val="center"/>
          </w:tcPr>
          <w:p>
            <w:pPr>
              <w:pStyle w:val="TableContents"/>
              <w:bidi w:val="0"/>
              <w:spacing w:before="0" w:after="283"/>
              <w:jc w:val="left"/>
              <w:rPr/>
            </w:pPr>
            <w:r>
              <w:rPr/>
              <w:t xml:space="preserve">149,200 </w:t>
            </w:r>
          </w:p>
        </w:tc>
        <w:tc>
          <w:tcPr>
            <w:tcW w:w="1066" w:type="dxa"/>
            <w:tcBorders/>
            <w:vAlign w:val="center"/>
          </w:tcPr>
          <w:p>
            <w:pPr>
              <w:pStyle w:val="TableContents"/>
              <w:bidi w:val="0"/>
              <w:spacing w:before="0" w:after="283"/>
              <w:jc w:val="left"/>
              <w:rPr/>
            </w:pPr>
            <w:r>
              <w:rPr/>
              <w:t xml:space="preserve">149,140 </w:t>
            </w:r>
          </w:p>
        </w:tc>
        <w:tc>
          <w:tcPr>
            <w:tcW w:w="1066" w:type="dxa"/>
            <w:tcBorders/>
            <w:vAlign w:val="center"/>
          </w:tcPr>
          <w:p>
            <w:pPr>
              <w:pStyle w:val="TableContents"/>
              <w:bidi w:val="0"/>
              <w:spacing w:before="0" w:after="283"/>
              <w:jc w:val="left"/>
              <w:rPr/>
            </w:pPr>
            <w:r>
              <w:rPr/>
              <w:t xml:space="preserve">149,292 </w:t>
            </w:r>
          </w:p>
        </w:tc>
        <w:tc>
          <w:tcPr>
            <w:tcW w:w="1066" w:type="dxa"/>
            <w:tcBorders/>
            <w:vAlign w:val="center"/>
          </w:tcPr>
          <w:p>
            <w:pPr>
              <w:pStyle w:val="TableContents"/>
              <w:bidi w:val="0"/>
              <w:spacing w:before="0" w:after="283"/>
              <w:jc w:val="left"/>
              <w:rPr/>
            </w:pPr>
            <w:r>
              <w:rPr/>
              <w:t xml:space="preserve">476,506 </w:t>
            </w:r>
          </w:p>
        </w:tc>
        <w:tc>
          <w:tcPr>
            <w:tcW w:w="1066" w:type="dxa"/>
            <w:tcBorders/>
            <w:vAlign w:val="center"/>
          </w:tcPr>
          <w:p>
            <w:pPr>
              <w:pStyle w:val="TableContents"/>
              <w:bidi w:val="0"/>
              <w:spacing w:before="0" w:after="283"/>
              <w:jc w:val="left"/>
              <w:rPr/>
            </w:pPr>
            <w:r>
              <w:rPr/>
              <w:t xml:space="preserve">755,445 </w:t>
            </w:r>
          </w:p>
        </w:tc>
        <w:tc>
          <w:tcPr>
            <w:tcW w:w="1066" w:type="dxa"/>
            <w:tcBorders/>
            <w:vAlign w:val="center"/>
          </w:tcPr>
          <w:p>
            <w:pPr>
              <w:pStyle w:val="TableContents"/>
              <w:bidi w:val="0"/>
              <w:spacing w:before="0" w:after="283"/>
              <w:jc w:val="left"/>
              <w:rPr/>
            </w:pPr>
            <w:r>
              <w:rPr/>
              <w:t xml:space="preserve">1,005,472 </w:t>
            </w:r>
          </w:p>
        </w:tc>
        <w:tc>
          <w:tcPr>
            <w:tcW w:w="1066" w:type="dxa"/>
            <w:tcBorders/>
            <w:vAlign w:val="center"/>
          </w:tcPr>
          <w:p>
            <w:pPr>
              <w:pStyle w:val="TableContents"/>
              <w:bidi w:val="0"/>
              <w:spacing w:before="0" w:after="283"/>
              <w:jc w:val="left"/>
              <w:rPr/>
            </w:pPr>
            <w:r>
              <w:rPr/>
              <w:t xml:space="preserve">1,054,466 </w:t>
            </w:r>
          </w:p>
        </w:tc>
        <w:tc>
          <w:tcPr>
            <w:tcW w:w="1066" w:type="dxa"/>
            <w:tcBorders/>
            <w:vAlign w:val="center"/>
          </w:tcPr>
          <w:p>
            <w:pPr>
              <w:pStyle w:val="TableContents"/>
              <w:bidi w:val="0"/>
              <w:spacing w:before="0" w:after="283"/>
              <w:jc w:val="left"/>
              <w:rPr/>
            </w:pPr>
            <w:r>
              <w:rPr/>
              <w:t xml:space="preserve">1,105,698 </w:t>
            </w:r>
          </w:p>
        </w:tc>
        <w:tc>
          <w:tcPr>
            <w:tcW w:w="1066" w:type="dxa"/>
            <w:tcBorders/>
            <w:vAlign w:val="center"/>
          </w:tcPr>
          <w:p>
            <w:pPr>
              <w:pStyle w:val="TableContents"/>
              <w:bidi w:val="0"/>
              <w:spacing w:before="0" w:after="283"/>
              <w:jc w:val="left"/>
              <w:rPr/>
            </w:pPr>
            <w:r>
              <w:rPr/>
              <w:t xml:space="preserve">1,503,769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Tadžikistan </w:t>
            </w:r>
          </w:p>
        </w:tc>
        <w:tc>
          <w:tcPr>
            <w:tcW w:w="1246" w:type="dxa"/>
            <w:tcBorders/>
            <w:vAlign w:val="center"/>
          </w:tcPr>
          <w:p>
            <w:pPr>
              <w:pStyle w:val="TableContents"/>
              <w:bidi w:val="0"/>
              <w:spacing w:before="0" w:after="283"/>
              <w:jc w:val="left"/>
              <w:rPr/>
            </w:pPr>
            <w:r>
              <w:rPr/>
              <w:t xml:space="preserve">0.21 </w:t>
            </w:r>
          </w:p>
        </w:tc>
        <w:tc>
          <w:tcPr>
            <w:tcW w:w="1066" w:type="dxa"/>
            <w:tcBorders/>
            <w:vAlign w:val="center"/>
          </w:tcPr>
          <w:p>
            <w:pPr>
              <w:pStyle w:val="TableContents"/>
              <w:bidi w:val="0"/>
              <w:spacing w:before="0" w:after="283"/>
              <w:jc w:val="left"/>
              <w:rPr/>
            </w:pPr>
            <w:r>
              <w:rPr/>
              <w:t xml:space="preserve">1,782 </w:t>
            </w:r>
          </w:p>
        </w:tc>
        <w:tc>
          <w:tcPr>
            <w:tcW w:w="1066" w:type="dxa"/>
            <w:tcBorders/>
            <w:vAlign w:val="center"/>
          </w:tcPr>
          <w:p>
            <w:pPr>
              <w:pStyle w:val="TableContents"/>
              <w:bidi w:val="0"/>
              <w:spacing w:before="0" w:after="283"/>
              <w:jc w:val="left"/>
              <w:rPr/>
            </w:pPr>
            <w:r>
              <w:rPr/>
              <w:t xml:space="preserve">2,026 </w:t>
            </w:r>
          </w:p>
        </w:tc>
        <w:tc>
          <w:tcPr>
            <w:tcW w:w="1066" w:type="dxa"/>
            <w:tcBorders/>
            <w:vAlign w:val="center"/>
          </w:tcPr>
          <w:p>
            <w:pPr>
              <w:pStyle w:val="TableContents"/>
              <w:bidi w:val="0"/>
              <w:spacing w:before="0" w:after="283"/>
              <w:jc w:val="left"/>
              <w:rPr/>
            </w:pPr>
            <w:r>
              <w:rPr/>
              <w:t xml:space="preserve">2,048 </w:t>
            </w:r>
          </w:p>
        </w:tc>
        <w:tc>
          <w:tcPr>
            <w:tcW w:w="1066" w:type="dxa"/>
            <w:tcBorders/>
            <w:vAlign w:val="center"/>
          </w:tcPr>
          <w:p>
            <w:pPr>
              <w:pStyle w:val="TableContents"/>
              <w:bidi w:val="0"/>
              <w:spacing w:before="0" w:after="283"/>
              <w:jc w:val="left"/>
              <w:rPr/>
            </w:pPr>
            <w:r>
              <w:rPr/>
              <w:t xml:space="preserve">2,248 </w:t>
            </w:r>
          </w:p>
        </w:tc>
        <w:tc>
          <w:tcPr>
            <w:tcW w:w="1066" w:type="dxa"/>
            <w:tcBorders/>
            <w:vAlign w:val="center"/>
          </w:tcPr>
          <w:p>
            <w:pPr>
              <w:pStyle w:val="TableContents"/>
              <w:bidi w:val="0"/>
              <w:spacing w:before="0" w:after="283"/>
              <w:jc w:val="left"/>
              <w:rPr/>
            </w:pPr>
            <w:r>
              <w:rPr/>
              <w:t xml:space="preserve">3,323 </w:t>
            </w:r>
          </w:p>
        </w:tc>
        <w:tc>
          <w:tcPr>
            <w:tcW w:w="1066" w:type="dxa"/>
            <w:tcBorders/>
            <w:vAlign w:val="center"/>
          </w:tcPr>
          <w:p>
            <w:pPr>
              <w:pStyle w:val="TableContents"/>
              <w:bidi w:val="0"/>
              <w:spacing w:before="0" w:after="283"/>
              <w:jc w:val="left"/>
              <w:rPr/>
            </w:pPr>
            <w:r>
              <w:rPr/>
              <w:t xml:space="preserve">3,131 </w:t>
            </w:r>
          </w:p>
        </w:tc>
        <w:tc>
          <w:tcPr>
            <w:tcW w:w="1066" w:type="dxa"/>
            <w:tcBorders/>
            <w:vAlign w:val="center"/>
          </w:tcPr>
          <w:p>
            <w:pPr>
              <w:pStyle w:val="TableContents"/>
              <w:bidi w:val="0"/>
              <w:spacing w:before="0" w:after="283"/>
              <w:jc w:val="left"/>
              <w:rPr/>
            </w:pPr>
            <w:r>
              <w:rPr/>
              <w:t xml:space="preserve">2,679 </w:t>
            </w:r>
          </w:p>
        </w:tc>
        <w:tc>
          <w:tcPr>
            <w:tcW w:w="1066" w:type="dxa"/>
            <w:tcBorders/>
            <w:vAlign w:val="center"/>
          </w:tcPr>
          <w:p>
            <w:pPr>
              <w:pStyle w:val="TableContents"/>
              <w:bidi w:val="0"/>
              <w:spacing w:before="0" w:after="283"/>
              <w:jc w:val="left"/>
              <w:rPr/>
            </w:pPr>
            <w:r>
              <w:rPr/>
              <w:t xml:space="preserve">1,799 </w:t>
            </w:r>
          </w:p>
        </w:tc>
        <w:tc>
          <w:tcPr>
            <w:tcW w:w="1066" w:type="dxa"/>
            <w:tcBorders/>
            <w:vAlign w:val="center"/>
          </w:tcPr>
          <w:p>
            <w:pPr>
              <w:pStyle w:val="TableContents"/>
              <w:bidi w:val="0"/>
              <w:spacing w:before="0" w:after="283"/>
              <w:jc w:val="left"/>
              <w:rPr/>
            </w:pPr>
            <w:r>
              <w:rPr/>
              <w:t xml:space="preserve">1,133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Tansania </w:t>
            </w:r>
          </w:p>
        </w:tc>
        <w:tc>
          <w:tcPr>
            <w:tcW w:w="1246" w:type="dxa"/>
            <w:tcBorders/>
            <w:vAlign w:val="center"/>
          </w:tcPr>
          <w:p>
            <w:pPr>
              <w:pStyle w:val="TableContents"/>
              <w:bidi w:val="0"/>
              <w:spacing w:before="0" w:after="283"/>
              <w:jc w:val="left"/>
              <w:rPr/>
            </w:pPr>
            <w:r>
              <w:rPr/>
              <w:t xml:space="preserve">3.07 </w:t>
            </w:r>
          </w:p>
        </w:tc>
        <w:tc>
          <w:tcPr>
            <w:tcW w:w="1066" w:type="dxa"/>
            <w:tcBorders/>
            <w:vAlign w:val="center"/>
          </w:tcPr>
          <w:p>
            <w:pPr>
              <w:pStyle w:val="TableContents"/>
              <w:bidi w:val="0"/>
              <w:spacing w:before="0" w:after="283"/>
              <w:jc w:val="left"/>
              <w:rPr/>
            </w:pPr>
            <w:r>
              <w:rPr/>
              <w:t xml:space="preserve">159,014 </w:t>
            </w:r>
          </w:p>
        </w:tc>
        <w:tc>
          <w:tcPr>
            <w:tcW w:w="1066" w:type="dxa"/>
            <w:tcBorders/>
            <w:vAlign w:val="center"/>
          </w:tcPr>
          <w:p>
            <w:pPr>
              <w:pStyle w:val="TableContents"/>
              <w:bidi w:val="0"/>
              <w:spacing w:before="0" w:after="283"/>
              <w:jc w:val="left"/>
              <w:rPr/>
            </w:pPr>
            <w:r>
              <w:rPr/>
              <w:t xml:space="preserve">88,492 </w:t>
            </w:r>
          </w:p>
        </w:tc>
        <w:tc>
          <w:tcPr>
            <w:tcW w:w="1066" w:type="dxa"/>
            <w:tcBorders/>
            <w:vAlign w:val="center"/>
          </w:tcPr>
          <w:p>
            <w:pPr>
              <w:pStyle w:val="TableContents"/>
              <w:bidi w:val="0"/>
              <w:spacing w:before="0" w:after="283"/>
              <w:jc w:val="left"/>
              <w:rPr/>
            </w:pPr>
            <w:r>
              <w:rPr/>
              <w:t xml:space="preserve">102,099 </w:t>
            </w:r>
          </w:p>
        </w:tc>
        <w:tc>
          <w:tcPr>
            <w:tcW w:w="1066" w:type="dxa"/>
            <w:tcBorders/>
            <w:vAlign w:val="center"/>
          </w:tcPr>
          <w:p>
            <w:pPr>
              <w:pStyle w:val="TableContents"/>
              <w:bidi w:val="0"/>
              <w:spacing w:before="0" w:after="283"/>
              <w:jc w:val="left"/>
              <w:rPr/>
            </w:pPr>
            <w:r>
              <w:rPr/>
              <w:t xml:space="preserve">101,021 </w:t>
            </w:r>
          </w:p>
        </w:tc>
        <w:tc>
          <w:tcPr>
            <w:tcW w:w="1066" w:type="dxa"/>
            <w:tcBorders/>
            <w:vAlign w:val="center"/>
          </w:tcPr>
          <w:p>
            <w:pPr>
              <w:pStyle w:val="TableContents"/>
              <w:bidi w:val="0"/>
              <w:spacing w:before="0" w:after="283"/>
              <w:jc w:val="left"/>
              <w:rPr/>
            </w:pPr>
            <w:r>
              <w:rPr/>
              <w:t xml:space="preserve">131,243 </w:t>
            </w:r>
          </w:p>
        </w:tc>
        <w:tc>
          <w:tcPr>
            <w:tcW w:w="1066" w:type="dxa"/>
            <w:tcBorders/>
            <w:vAlign w:val="center"/>
          </w:tcPr>
          <w:p>
            <w:pPr>
              <w:pStyle w:val="TableContents"/>
              <w:bidi w:val="0"/>
              <w:spacing w:before="0" w:after="283"/>
              <w:jc w:val="left"/>
              <w:rPr/>
            </w:pPr>
            <w:r>
              <w:rPr/>
              <w:t xml:space="preserve">109,286 </w:t>
            </w:r>
          </w:p>
        </w:tc>
        <w:tc>
          <w:tcPr>
            <w:tcW w:w="1066" w:type="dxa"/>
            <w:tcBorders/>
            <w:vAlign w:val="center"/>
          </w:tcPr>
          <w:p>
            <w:pPr>
              <w:pStyle w:val="TableContents"/>
              <w:bidi w:val="0"/>
              <w:spacing w:before="0" w:after="283"/>
              <w:jc w:val="left"/>
              <w:rPr/>
            </w:pPr>
            <w:r>
              <w:rPr/>
              <w:t xml:space="preserve">118,731 </w:t>
            </w:r>
          </w:p>
        </w:tc>
        <w:tc>
          <w:tcPr>
            <w:tcW w:w="1066" w:type="dxa"/>
            <w:tcBorders/>
            <w:vAlign w:val="center"/>
          </w:tcPr>
          <w:p>
            <w:pPr>
              <w:pStyle w:val="TableContents"/>
              <w:bidi w:val="0"/>
              <w:spacing w:before="0" w:after="283"/>
              <w:jc w:val="left"/>
              <w:rPr/>
            </w:pPr>
            <w:r>
              <w:rPr/>
              <w:t xml:space="preserve">321,909 </w:t>
            </w:r>
          </w:p>
        </w:tc>
        <w:tc>
          <w:tcPr>
            <w:tcW w:w="1066" w:type="dxa"/>
            <w:tcBorders/>
            <w:vAlign w:val="center"/>
          </w:tcPr>
          <w:p>
            <w:pPr>
              <w:pStyle w:val="TableContents"/>
              <w:bidi w:val="0"/>
              <w:spacing w:before="0" w:after="283"/>
              <w:jc w:val="left"/>
              <w:rPr/>
            </w:pPr>
            <w:r>
              <w:rPr/>
              <w:t xml:space="preserve">435,630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Thaimaa </w:t>
            </w:r>
          </w:p>
        </w:tc>
        <w:tc>
          <w:tcPr>
            <w:tcW w:w="1246" w:type="dxa"/>
            <w:tcBorders/>
            <w:vAlign w:val="center"/>
          </w:tcPr>
          <w:p>
            <w:pPr>
              <w:pStyle w:val="TableContents"/>
              <w:bidi w:val="0"/>
              <w:spacing w:before="0" w:after="283"/>
              <w:jc w:val="left"/>
              <w:rPr/>
            </w:pPr>
            <w:r>
              <w:rPr/>
              <w:t xml:space="preserve">1.63 </w:t>
            </w:r>
          </w:p>
        </w:tc>
        <w:tc>
          <w:tcPr>
            <w:tcW w:w="1066" w:type="dxa"/>
            <w:tcBorders/>
            <w:vAlign w:val="center"/>
          </w:tcPr>
          <w:p>
            <w:pPr>
              <w:pStyle w:val="TableContents"/>
              <w:bidi w:val="0"/>
              <w:spacing w:before="0" w:after="283"/>
              <w:jc w:val="left"/>
              <w:rPr/>
            </w:pPr>
            <w:r>
              <w:rPr/>
              <w:t xml:space="preserve">56,947 </w:t>
            </w:r>
          </w:p>
        </w:tc>
        <w:tc>
          <w:tcPr>
            <w:tcW w:w="1066" w:type="dxa"/>
            <w:tcBorders/>
            <w:vAlign w:val="center"/>
          </w:tcPr>
          <w:p>
            <w:pPr>
              <w:pStyle w:val="TableContents"/>
              <w:bidi w:val="0"/>
              <w:spacing w:before="0" w:after="283"/>
              <w:jc w:val="left"/>
              <w:rPr/>
            </w:pPr>
            <w:r>
              <w:rPr/>
              <w:t xml:space="preserve">75,137 </w:t>
            </w:r>
          </w:p>
        </w:tc>
        <w:tc>
          <w:tcPr>
            <w:tcW w:w="1066" w:type="dxa"/>
            <w:tcBorders/>
            <w:vAlign w:val="center"/>
          </w:tcPr>
          <w:p>
            <w:pPr>
              <w:pStyle w:val="TableContents"/>
              <w:bidi w:val="0"/>
              <w:spacing w:before="0" w:after="283"/>
              <w:jc w:val="left"/>
              <w:rPr/>
            </w:pPr>
            <w:r>
              <w:rPr/>
              <w:t xml:space="preserve">78,970 </w:t>
            </w:r>
          </w:p>
        </w:tc>
        <w:tc>
          <w:tcPr>
            <w:tcW w:w="1066" w:type="dxa"/>
            <w:tcBorders/>
            <w:vAlign w:val="center"/>
          </w:tcPr>
          <w:p>
            <w:pPr>
              <w:pStyle w:val="TableContents"/>
              <w:bidi w:val="0"/>
              <w:spacing w:before="0" w:after="283"/>
              <w:jc w:val="left"/>
              <w:rPr/>
            </w:pPr>
            <w:r>
              <w:rPr/>
              <w:t xml:space="preserve">84,479 </w:t>
            </w:r>
          </w:p>
        </w:tc>
        <w:tc>
          <w:tcPr>
            <w:tcW w:w="1066" w:type="dxa"/>
            <w:tcBorders/>
            <w:vAlign w:val="center"/>
          </w:tcPr>
          <w:p>
            <w:pPr>
              <w:pStyle w:val="TableContents"/>
              <w:bidi w:val="0"/>
              <w:spacing w:before="0" w:after="283"/>
              <w:jc w:val="left"/>
              <w:rPr/>
            </w:pPr>
            <w:r>
              <w:rPr/>
              <w:t xml:space="preserve">89,253 </w:t>
            </w:r>
          </w:p>
        </w:tc>
        <w:tc>
          <w:tcPr>
            <w:tcW w:w="1066" w:type="dxa"/>
            <w:tcBorders/>
            <w:vAlign w:val="center"/>
          </w:tcPr>
          <w:p>
            <w:pPr>
              <w:pStyle w:val="TableContents"/>
              <w:bidi w:val="0"/>
              <w:spacing w:before="0" w:after="283"/>
              <w:jc w:val="left"/>
              <w:rPr/>
            </w:pPr>
            <w:r>
              <w:rPr/>
              <w:t xml:space="preserve">96,675 </w:t>
            </w:r>
          </w:p>
        </w:tc>
        <w:tc>
          <w:tcPr>
            <w:tcW w:w="1066" w:type="dxa"/>
            <w:tcBorders/>
            <w:vAlign w:val="center"/>
          </w:tcPr>
          <w:p>
            <w:pPr>
              <w:pStyle w:val="TableContents"/>
              <w:bidi w:val="0"/>
              <w:spacing w:before="0" w:after="283"/>
              <w:jc w:val="left"/>
              <w:rPr/>
            </w:pPr>
            <w:r>
              <w:rPr/>
              <w:t xml:space="preserve">105,297 </w:t>
            </w:r>
          </w:p>
        </w:tc>
        <w:tc>
          <w:tcPr>
            <w:tcW w:w="1066" w:type="dxa"/>
            <w:tcBorders/>
            <w:vAlign w:val="center"/>
          </w:tcPr>
          <w:p>
            <w:pPr>
              <w:pStyle w:val="TableContents"/>
              <w:bidi w:val="0"/>
              <w:spacing w:before="0" w:after="283"/>
              <w:jc w:val="left"/>
              <w:rPr/>
            </w:pPr>
            <w:r>
              <w:rPr/>
              <w:t xml:space="preserve">112,932 </w:t>
            </w:r>
          </w:p>
        </w:tc>
        <w:tc>
          <w:tcPr>
            <w:tcW w:w="1066" w:type="dxa"/>
            <w:tcBorders/>
            <w:vAlign w:val="center"/>
          </w:tcPr>
          <w:p>
            <w:pPr>
              <w:pStyle w:val="TableContents"/>
              <w:bidi w:val="0"/>
              <w:spacing w:before="0" w:after="283"/>
              <w:jc w:val="left"/>
              <w:rPr/>
            </w:pPr>
            <w:r>
              <w:rPr/>
              <w:t xml:space="preserve">125,643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Itä-Timor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Togo </w:t>
            </w:r>
          </w:p>
        </w:tc>
        <w:tc>
          <w:tcPr>
            <w:tcW w:w="1246" w:type="dxa"/>
            <w:tcBorders/>
            <w:vAlign w:val="center"/>
          </w:tcPr>
          <w:p>
            <w:pPr>
              <w:pStyle w:val="TableContents"/>
              <w:bidi w:val="0"/>
              <w:spacing w:before="0" w:after="283"/>
              <w:jc w:val="left"/>
              <w:rPr/>
            </w:pPr>
            <w:r>
              <w:rPr/>
              <w:t xml:space="preserve">3.07 </w:t>
            </w:r>
          </w:p>
        </w:tc>
        <w:tc>
          <w:tcPr>
            <w:tcW w:w="1066" w:type="dxa"/>
            <w:tcBorders/>
            <w:vAlign w:val="center"/>
          </w:tcPr>
          <w:p>
            <w:pPr>
              <w:pStyle w:val="TableContents"/>
              <w:bidi w:val="0"/>
              <w:spacing w:before="0" w:after="283"/>
              <w:jc w:val="left"/>
              <w:rPr/>
            </w:pPr>
            <w:r>
              <w:rPr/>
              <w:t xml:space="preserve">21,877 </w:t>
            </w:r>
          </w:p>
        </w:tc>
        <w:tc>
          <w:tcPr>
            <w:tcW w:w="1066" w:type="dxa"/>
            <w:tcBorders/>
            <w:vAlign w:val="center"/>
          </w:tcPr>
          <w:p>
            <w:pPr>
              <w:pStyle w:val="TableContents"/>
              <w:bidi w:val="0"/>
              <w:spacing w:before="0" w:after="283"/>
              <w:jc w:val="left"/>
              <w:rPr/>
            </w:pPr>
            <w:r>
              <w:rPr/>
              <w:t xml:space="preserve">21,778 </w:t>
            </w:r>
          </w:p>
        </w:tc>
        <w:tc>
          <w:tcPr>
            <w:tcW w:w="1066" w:type="dxa"/>
            <w:tcBorders/>
            <w:vAlign w:val="center"/>
          </w:tcPr>
          <w:p>
            <w:pPr>
              <w:pStyle w:val="TableContents"/>
              <w:bidi w:val="0"/>
              <w:spacing w:before="0" w:after="283"/>
              <w:jc w:val="left"/>
              <w:rPr/>
            </w:pPr>
            <w:r>
              <w:rPr/>
              <w:t xml:space="preserve">20,613 </w:t>
            </w:r>
          </w:p>
        </w:tc>
        <w:tc>
          <w:tcPr>
            <w:tcW w:w="1066" w:type="dxa"/>
            <w:tcBorders/>
            <w:vAlign w:val="center"/>
          </w:tcPr>
          <w:p>
            <w:pPr>
              <w:pStyle w:val="TableContents"/>
              <w:bidi w:val="0"/>
              <w:spacing w:before="0" w:after="283"/>
              <w:jc w:val="left"/>
              <w:rPr/>
            </w:pPr>
            <w:r>
              <w:rPr/>
              <w:t xml:space="preserve">23,540 </w:t>
            </w:r>
          </w:p>
        </w:tc>
        <w:tc>
          <w:tcPr>
            <w:tcW w:w="1066" w:type="dxa"/>
            <w:tcBorders/>
            <w:vAlign w:val="center"/>
          </w:tcPr>
          <w:p>
            <w:pPr>
              <w:pStyle w:val="TableContents"/>
              <w:bidi w:val="0"/>
              <w:spacing w:before="0" w:after="283"/>
              <w:jc w:val="left"/>
              <w:rPr/>
            </w:pPr>
            <w:r>
              <w:rPr/>
              <w:t xml:space="preserve">19,270 </w:t>
            </w:r>
          </w:p>
        </w:tc>
        <w:tc>
          <w:tcPr>
            <w:tcW w:w="1066" w:type="dxa"/>
            <w:tcBorders/>
            <w:vAlign w:val="center"/>
          </w:tcPr>
          <w:p>
            <w:pPr>
              <w:pStyle w:val="TableContents"/>
              <w:bidi w:val="0"/>
              <w:spacing w:before="0" w:after="283"/>
              <w:jc w:val="left"/>
              <w:rPr/>
            </w:pPr>
            <w:r>
              <w:rPr/>
              <w:t xml:space="preserve">14,051 </w:t>
            </w:r>
          </w:p>
        </w:tc>
        <w:tc>
          <w:tcPr>
            <w:tcW w:w="1066" w:type="dxa"/>
            <w:tcBorders/>
            <w:vAlign w:val="center"/>
          </w:tcPr>
          <w:p>
            <w:pPr>
              <w:pStyle w:val="TableContents"/>
              <w:bidi w:val="0"/>
              <w:spacing w:before="0" w:after="283"/>
              <w:jc w:val="left"/>
              <w:rPr/>
            </w:pPr>
            <w:r>
              <w:rPr/>
              <w:t xml:space="preserve">8,531 </w:t>
            </w:r>
          </w:p>
        </w:tc>
        <w:tc>
          <w:tcPr>
            <w:tcW w:w="1066" w:type="dxa"/>
            <w:tcBorders/>
            <w:vAlign w:val="center"/>
          </w:tcPr>
          <w:p>
            <w:pPr>
              <w:pStyle w:val="TableContents"/>
              <w:bidi w:val="0"/>
              <w:spacing w:before="0" w:after="283"/>
              <w:jc w:val="left"/>
              <w:rPr/>
            </w:pPr>
            <w:r>
              <w:rPr/>
              <w:t xml:space="preserve">9,377 </w:t>
            </w:r>
          </w:p>
        </w:tc>
        <w:tc>
          <w:tcPr>
            <w:tcW w:w="1066" w:type="dxa"/>
            <w:tcBorders/>
            <w:vAlign w:val="center"/>
          </w:tcPr>
          <w:p>
            <w:pPr>
              <w:pStyle w:val="TableContents"/>
              <w:bidi w:val="0"/>
              <w:spacing w:before="0" w:after="283"/>
              <w:jc w:val="left"/>
              <w:rPr/>
            </w:pPr>
            <w:r>
              <w:rPr/>
              <w:t xml:space="preserve">1,328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Tonga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Trinidad ja Tobago </w:t>
            </w:r>
          </w:p>
        </w:tc>
        <w:tc>
          <w:tcPr>
            <w:tcW w:w="1246" w:type="dxa"/>
            <w:tcBorders/>
            <w:vAlign w:val="center"/>
          </w:tcPr>
          <w:p>
            <w:pPr>
              <w:pStyle w:val="TableContents"/>
              <w:bidi w:val="0"/>
              <w:spacing w:before="0" w:after="283"/>
              <w:jc w:val="left"/>
              <w:rPr/>
            </w:pPr>
            <w:r>
              <w:rPr/>
              <w:t xml:space="preserve">0.09 </w:t>
            </w:r>
          </w:p>
        </w:tc>
        <w:tc>
          <w:tcPr>
            <w:tcW w:w="1066" w:type="dxa"/>
            <w:tcBorders/>
            <w:vAlign w:val="center"/>
          </w:tcPr>
          <w:p>
            <w:pPr>
              <w:pStyle w:val="TableContents"/>
              <w:bidi w:val="0"/>
              <w:spacing w:before="0" w:after="283"/>
              <w:jc w:val="left"/>
              <w:rPr/>
            </w:pPr>
            <w:r>
              <w:rPr/>
              <w:t xml:space="preserve">121 </w:t>
            </w:r>
          </w:p>
        </w:tc>
        <w:tc>
          <w:tcPr>
            <w:tcW w:w="1066" w:type="dxa"/>
            <w:tcBorders/>
            <w:vAlign w:val="center"/>
          </w:tcPr>
          <w:p>
            <w:pPr>
              <w:pStyle w:val="TableContents"/>
              <w:bidi w:val="0"/>
              <w:spacing w:before="0" w:after="283"/>
              <w:jc w:val="left"/>
              <w:rPr/>
            </w:pPr>
            <w:r>
              <w:rPr/>
              <w:t xml:space="preserve">83 </w:t>
            </w:r>
          </w:p>
        </w:tc>
        <w:tc>
          <w:tcPr>
            <w:tcW w:w="1066" w:type="dxa"/>
            <w:tcBorders/>
            <w:vAlign w:val="center"/>
          </w:tcPr>
          <w:p>
            <w:pPr>
              <w:pStyle w:val="TableContents"/>
              <w:bidi w:val="0"/>
              <w:spacing w:before="0" w:after="283"/>
              <w:jc w:val="left"/>
              <w:rPr/>
            </w:pPr>
            <w:r>
              <w:rPr/>
              <w:t xml:space="preserve">20 </w:t>
            </w:r>
          </w:p>
        </w:tc>
        <w:tc>
          <w:tcPr>
            <w:tcW w:w="1066" w:type="dxa"/>
            <w:tcBorders/>
            <w:vAlign w:val="center"/>
          </w:tcPr>
          <w:p>
            <w:pPr>
              <w:pStyle w:val="TableContents"/>
              <w:bidi w:val="0"/>
              <w:spacing w:before="0" w:after="283"/>
              <w:jc w:val="left"/>
              <w:rPr/>
            </w:pPr>
            <w:r>
              <w:rPr/>
              <w:t xml:space="preserve">18 </w:t>
            </w:r>
          </w:p>
        </w:tc>
        <w:tc>
          <w:tcPr>
            <w:tcW w:w="1066" w:type="dxa"/>
            <w:tcBorders/>
            <w:vAlign w:val="center"/>
          </w:tcPr>
          <w:p>
            <w:pPr>
              <w:pStyle w:val="TableContents"/>
              <w:bidi w:val="0"/>
              <w:spacing w:before="0" w:after="283"/>
              <w:jc w:val="left"/>
              <w:rPr/>
            </w:pPr>
            <w:r>
              <w:rPr/>
              <w:t xml:space="preserve">22 </w:t>
            </w:r>
          </w:p>
        </w:tc>
        <w:tc>
          <w:tcPr>
            <w:tcW w:w="1066" w:type="dxa"/>
            <w:tcBorders/>
            <w:vAlign w:val="center"/>
          </w:tcPr>
          <w:p>
            <w:pPr>
              <w:pStyle w:val="TableContents"/>
              <w:bidi w:val="0"/>
              <w:spacing w:before="0" w:after="283"/>
              <w:jc w:val="left"/>
              <w:rPr/>
            </w:pPr>
            <w:r>
              <w:rPr/>
              <w:t xml:space="preserve">29 </w:t>
            </w:r>
          </w:p>
        </w:tc>
        <w:tc>
          <w:tcPr>
            <w:tcW w:w="1066" w:type="dxa"/>
            <w:tcBorders/>
            <w:vAlign w:val="center"/>
          </w:tcPr>
          <w:p>
            <w:pPr>
              <w:pStyle w:val="TableContents"/>
              <w:bidi w:val="0"/>
              <w:spacing w:before="0" w:after="283"/>
              <w:jc w:val="left"/>
              <w:rPr/>
            </w:pPr>
            <w:r>
              <w:rPr/>
              <w:t xml:space="preserve">37 </w:t>
            </w:r>
          </w:p>
        </w:tc>
        <w:tc>
          <w:tcPr>
            <w:tcW w:w="1066" w:type="dxa"/>
            <w:tcBorders/>
            <w:vAlign w:val="center"/>
          </w:tcPr>
          <w:p>
            <w:pPr>
              <w:pStyle w:val="TableContents"/>
              <w:bidi w:val="0"/>
              <w:spacing w:before="0" w:after="283"/>
              <w:jc w:val="left"/>
              <w:rPr/>
            </w:pPr>
            <w:r>
              <w:rPr/>
              <w:t xml:space="preserve">33 </w:t>
            </w:r>
          </w:p>
        </w:tc>
        <w:tc>
          <w:tcPr>
            <w:tcW w:w="1066" w:type="dxa"/>
            <w:tcBorders/>
            <w:vAlign w:val="center"/>
          </w:tcPr>
          <w:p>
            <w:pPr>
              <w:pStyle w:val="TableContents"/>
              <w:bidi w:val="0"/>
              <w:spacing w:before="0" w:after="283"/>
              <w:jc w:val="left"/>
              <w:rPr/>
            </w:pPr>
            <w:r>
              <w:rPr/>
              <w:t xml:space="preserve">22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Tunisia </w:t>
            </w:r>
          </w:p>
        </w:tc>
        <w:tc>
          <w:tcPr>
            <w:tcW w:w="1246" w:type="dxa"/>
            <w:tcBorders/>
            <w:vAlign w:val="center"/>
          </w:tcPr>
          <w:p>
            <w:pPr>
              <w:pStyle w:val="TableContents"/>
              <w:bidi w:val="0"/>
              <w:spacing w:before="0" w:after="283"/>
              <w:jc w:val="left"/>
              <w:rPr/>
            </w:pPr>
            <w:r>
              <w:rPr/>
              <w:t xml:space="preserve">0.07 </w:t>
            </w:r>
          </w:p>
        </w:tc>
        <w:tc>
          <w:tcPr>
            <w:tcW w:w="1066" w:type="dxa"/>
            <w:tcBorders/>
            <w:vAlign w:val="center"/>
          </w:tcPr>
          <w:p>
            <w:pPr>
              <w:pStyle w:val="TableContents"/>
              <w:bidi w:val="0"/>
              <w:spacing w:before="0" w:after="283"/>
              <w:jc w:val="left"/>
              <w:rPr/>
            </w:pPr>
            <w:r>
              <w:rPr/>
              <w:t xml:space="preserve">824 </w:t>
            </w:r>
          </w:p>
        </w:tc>
        <w:tc>
          <w:tcPr>
            <w:tcW w:w="1066" w:type="dxa"/>
            <w:tcBorders/>
            <w:vAlign w:val="center"/>
          </w:tcPr>
          <w:p>
            <w:pPr>
              <w:pStyle w:val="TableContents"/>
              <w:bidi w:val="0"/>
              <w:spacing w:before="0" w:after="283"/>
              <w:jc w:val="left"/>
              <w:rPr/>
            </w:pPr>
            <w:r>
              <w:rPr/>
              <w:t xml:space="preserve">901 </w:t>
            </w:r>
          </w:p>
        </w:tc>
        <w:tc>
          <w:tcPr>
            <w:tcW w:w="1066" w:type="dxa"/>
            <w:tcBorders/>
            <w:vAlign w:val="center"/>
          </w:tcPr>
          <w:p>
            <w:pPr>
              <w:pStyle w:val="TableContents"/>
              <w:bidi w:val="0"/>
              <w:spacing w:before="0" w:after="283"/>
              <w:jc w:val="left"/>
              <w:rPr/>
            </w:pPr>
            <w:r>
              <w:rPr/>
              <w:t xml:space="preserve">730 </w:t>
            </w:r>
          </w:p>
        </w:tc>
        <w:tc>
          <w:tcPr>
            <w:tcW w:w="1066" w:type="dxa"/>
            <w:tcBorders/>
            <w:vAlign w:val="center"/>
          </w:tcPr>
          <w:p>
            <w:pPr>
              <w:pStyle w:val="TableContents"/>
              <w:bidi w:val="0"/>
              <w:spacing w:before="0" w:after="283"/>
              <w:jc w:val="left"/>
              <w:rPr/>
            </w:pPr>
            <w:r>
              <w:rPr/>
              <w:t xml:space="preserve">1,435 </w:t>
            </w:r>
          </w:p>
        </w:tc>
        <w:tc>
          <w:tcPr>
            <w:tcW w:w="1066" w:type="dxa"/>
            <w:tcBorders/>
            <w:vAlign w:val="center"/>
          </w:tcPr>
          <w:p>
            <w:pPr>
              <w:pStyle w:val="TableContents"/>
              <w:bidi w:val="0"/>
              <w:spacing w:before="0" w:after="283"/>
              <w:jc w:val="left"/>
              <w:rPr/>
            </w:pPr>
            <w:r>
              <w:rPr/>
              <w:t xml:space="preserve">3,048 </w:t>
            </w:r>
          </w:p>
        </w:tc>
        <w:tc>
          <w:tcPr>
            <w:tcW w:w="1066" w:type="dxa"/>
            <w:tcBorders/>
            <w:vAlign w:val="center"/>
          </w:tcPr>
          <w:p>
            <w:pPr>
              <w:pStyle w:val="TableContents"/>
              <w:bidi w:val="0"/>
              <w:spacing w:before="0" w:after="283"/>
              <w:jc w:val="left"/>
              <w:rPr/>
            </w:pPr>
            <w:r>
              <w:rPr/>
              <w:t xml:space="preserve">89 </w:t>
            </w:r>
          </w:p>
        </w:tc>
        <w:tc>
          <w:tcPr>
            <w:tcW w:w="1066" w:type="dxa"/>
            <w:tcBorders/>
            <w:vAlign w:val="center"/>
          </w:tcPr>
          <w:p>
            <w:pPr>
              <w:pStyle w:val="TableContents"/>
              <w:bidi w:val="0"/>
              <w:spacing w:before="0" w:after="283"/>
              <w:jc w:val="left"/>
              <w:rPr/>
            </w:pPr>
            <w:r>
              <w:rPr/>
              <w:t xml:space="preserve">92 </w:t>
            </w:r>
          </w:p>
        </w:tc>
        <w:tc>
          <w:tcPr>
            <w:tcW w:w="1066" w:type="dxa"/>
            <w:tcBorders/>
            <w:vAlign w:val="center"/>
          </w:tcPr>
          <w:p>
            <w:pPr>
              <w:pStyle w:val="TableContents"/>
              <w:bidi w:val="0"/>
              <w:spacing w:before="0" w:after="283"/>
              <w:jc w:val="left"/>
              <w:rPr/>
            </w:pPr>
            <w:r>
              <w:rPr/>
              <w:t xml:space="preserve">94 </w:t>
            </w:r>
          </w:p>
        </w:tc>
        <w:tc>
          <w:tcPr>
            <w:tcW w:w="1066" w:type="dxa"/>
            <w:tcBorders/>
            <w:vAlign w:val="center"/>
          </w:tcPr>
          <w:p>
            <w:pPr>
              <w:pStyle w:val="TableContents"/>
              <w:bidi w:val="0"/>
              <w:spacing w:before="0" w:after="283"/>
              <w:jc w:val="left"/>
              <w:rPr/>
            </w:pPr>
            <w:r>
              <w:rPr/>
              <w:t xml:space="preserve">101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Turks- ja Caicossaaret </w:t>
            </w:r>
          </w:p>
        </w:tc>
        <w:tc>
          <w:tcPr>
            <w:tcW w:w="1246" w:type="dxa"/>
            <w:tcBorders/>
            <w:vAlign w:val="center"/>
          </w:tcPr>
          <w:p>
            <w:pPr>
              <w:pStyle w:val="TableContents"/>
              <w:bidi w:val="0"/>
              <w:spacing w:before="0" w:after="283"/>
              <w:jc w:val="left"/>
              <w:rPr/>
            </w:pPr>
            <w:r>
              <w:rPr/>
              <w:t xml:space="preserve">0.12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Turkki </w:t>
            </w:r>
          </w:p>
        </w:tc>
        <w:tc>
          <w:tcPr>
            <w:tcW w:w="1246" w:type="dxa"/>
            <w:tcBorders/>
            <w:vAlign w:val="center"/>
          </w:tcPr>
          <w:p>
            <w:pPr>
              <w:pStyle w:val="TableContents"/>
              <w:bidi w:val="0"/>
              <w:spacing w:before="0" w:after="283"/>
              <w:jc w:val="left"/>
              <w:rPr/>
            </w:pPr>
            <w:r>
              <w:rPr/>
              <w:t xml:space="preserve">23.72 </w:t>
            </w:r>
          </w:p>
        </w:tc>
        <w:tc>
          <w:tcPr>
            <w:tcW w:w="1066" w:type="dxa"/>
            <w:tcBorders/>
            <w:vAlign w:val="center"/>
          </w:tcPr>
          <w:p>
            <w:pPr>
              <w:pStyle w:val="TableContents"/>
              <w:bidi w:val="0"/>
              <w:spacing w:before="0" w:after="283"/>
              <w:jc w:val="left"/>
              <w:rPr/>
            </w:pPr>
            <w:r>
              <w:rPr/>
              <w:t xml:space="preserve">1,838,848 </w:t>
            </w:r>
          </w:p>
        </w:tc>
        <w:tc>
          <w:tcPr>
            <w:tcW w:w="1066" w:type="dxa"/>
            <w:tcBorders/>
            <w:vAlign w:val="center"/>
          </w:tcPr>
          <w:p>
            <w:pPr>
              <w:pStyle w:val="TableContents"/>
              <w:bidi w:val="0"/>
              <w:spacing w:before="0" w:after="283"/>
              <w:jc w:val="left"/>
              <w:rPr/>
            </w:pPr>
            <w:r>
              <w:rPr/>
              <w:t xml:space="preserve">1,587,374 </w:t>
            </w:r>
          </w:p>
        </w:tc>
        <w:tc>
          <w:tcPr>
            <w:tcW w:w="1066" w:type="dxa"/>
            <w:tcBorders/>
            <w:vAlign w:val="center"/>
          </w:tcPr>
          <w:p>
            <w:pPr>
              <w:pStyle w:val="TableContents"/>
              <w:bidi w:val="0"/>
              <w:spacing w:before="0" w:after="283"/>
              <w:jc w:val="left"/>
              <w:rPr/>
            </w:pPr>
            <w:r>
              <w:rPr/>
              <w:t xml:space="preserve">609,938 </w:t>
            </w:r>
          </w:p>
        </w:tc>
        <w:tc>
          <w:tcPr>
            <w:tcW w:w="1066" w:type="dxa"/>
            <w:tcBorders/>
            <w:vAlign w:val="center"/>
          </w:tcPr>
          <w:p>
            <w:pPr>
              <w:pStyle w:val="TableContents"/>
              <w:bidi w:val="0"/>
              <w:spacing w:before="0" w:after="283"/>
              <w:jc w:val="left"/>
              <w:rPr/>
            </w:pPr>
            <w:r>
              <w:rPr/>
              <w:t xml:space="preserve">267,063 </w:t>
            </w:r>
          </w:p>
        </w:tc>
        <w:tc>
          <w:tcPr>
            <w:tcW w:w="1066" w:type="dxa"/>
            <w:tcBorders/>
            <w:vAlign w:val="center"/>
          </w:tcPr>
          <w:p>
            <w:pPr>
              <w:pStyle w:val="TableContents"/>
              <w:bidi w:val="0"/>
              <w:spacing w:before="0" w:after="283"/>
              <w:jc w:val="left"/>
              <w:rPr/>
            </w:pPr>
            <w:r>
              <w:rPr/>
              <w:t xml:space="preserve">14,465 </w:t>
            </w:r>
          </w:p>
        </w:tc>
        <w:tc>
          <w:tcPr>
            <w:tcW w:w="1066" w:type="dxa"/>
            <w:tcBorders/>
            <w:vAlign w:val="center"/>
          </w:tcPr>
          <w:p>
            <w:pPr>
              <w:pStyle w:val="TableContents"/>
              <w:bidi w:val="0"/>
              <w:spacing w:before="0" w:after="283"/>
              <w:jc w:val="left"/>
              <w:rPr/>
            </w:pPr>
            <w:r>
              <w:rPr/>
              <w:t xml:space="preserve">10,032 </w:t>
            </w:r>
          </w:p>
        </w:tc>
        <w:tc>
          <w:tcPr>
            <w:tcW w:w="1066" w:type="dxa"/>
            <w:tcBorders/>
            <w:vAlign w:val="center"/>
          </w:tcPr>
          <w:p>
            <w:pPr>
              <w:pStyle w:val="TableContents"/>
              <w:bidi w:val="0"/>
              <w:spacing w:before="0" w:after="283"/>
              <w:jc w:val="left"/>
              <w:rPr/>
            </w:pPr>
            <w:r>
              <w:rPr/>
              <w:t xml:space="preserve">10,350 </w:t>
            </w:r>
          </w:p>
        </w:tc>
        <w:tc>
          <w:tcPr>
            <w:tcW w:w="1066" w:type="dxa"/>
            <w:tcBorders/>
            <w:vAlign w:val="center"/>
          </w:tcPr>
          <w:p>
            <w:pPr>
              <w:pStyle w:val="TableContents"/>
              <w:bidi w:val="0"/>
              <w:spacing w:before="0" w:after="283"/>
              <w:jc w:val="left"/>
              <w:rPr/>
            </w:pPr>
            <w:r>
              <w:rPr/>
              <w:t xml:space="preserve">11,103 </w:t>
            </w:r>
          </w:p>
        </w:tc>
        <w:tc>
          <w:tcPr>
            <w:tcW w:w="1066" w:type="dxa"/>
            <w:tcBorders/>
            <w:vAlign w:val="center"/>
          </w:tcPr>
          <w:p>
            <w:pPr>
              <w:pStyle w:val="TableContents"/>
              <w:bidi w:val="0"/>
              <w:spacing w:before="0" w:after="283"/>
              <w:jc w:val="left"/>
              <w:rPr/>
            </w:pPr>
            <w:r>
              <w:rPr/>
              <w:t xml:space="preserve">6,956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Turkmenistan </w:t>
            </w:r>
          </w:p>
        </w:tc>
        <w:tc>
          <w:tcPr>
            <w:tcW w:w="1246" w:type="dxa"/>
            <w:tcBorders/>
            <w:vAlign w:val="center"/>
          </w:tcPr>
          <w:p>
            <w:pPr>
              <w:pStyle w:val="TableContents"/>
              <w:bidi w:val="0"/>
              <w:spacing w:before="0" w:after="283"/>
              <w:jc w:val="left"/>
              <w:rPr/>
            </w:pPr>
            <w:r>
              <w:rPr/>
              <w:t xml:space="preserve">0.01 </w:t>
            </w:r>
          </w:p>
        </w:tc>
        <w:tc>
          <w:tcPr>
            <w:tcW w:w="1066" w:type="dxa"/>
            <w:tcBorders/>
            <w:vAlign w:val="center"/>
          </w:tcPr>
          <w:p>
            <w:pPr>
              <w:pStyle w:val="TableContents"/>
              <w:bidi w:val="0"/>
              <w:spacing w:before="0" w:after="283"/>
              <w:jc w:val="left"/>
              <w:rPr/>
            </w:pPr>
            <w:r>
              <w:rPr/>
              <w:t xml:space="preserve">27 </w:t>
            </w:r>
          </w:p>
        </w:tc>
        <w:tc>
          <w:tcPr>
            <w:tcW w:w="1066" w:type="dxa"/>
            <w:tcBorders/>
            <w:vAlign w:val="center"/>
          </w:tcPr>
          <w:p>
            <w:pPr>
              <w:pStyle w:val="TableContents"/>
              <w:bidi w:val="0"/>
              <w:spacing w:before="0" w:after="283"/>
              <w:jc w:val="left"/>
              <w:rPr/>
            </w:pPr>
            <w:r>
              <w:rPr/>
              <w:t xml:space="preserve">35 </w:t>
            </w:r>
          </w:p>
        </w:tc>
        <w:tc>
          <w:tcPr>
            <w:tcW w:w="1066" w:type="dxa"/>
            <w:tcBorders/>
            <w:vAlign w:val="center"/>
          </w:tcPr>
          <w:p>
            <w:pPr>
              <w:pStyle w:val="TableContents"/>
              <w:bidi w:val="0"/>
              <w:spacing w:before="0" w:after="283"/>
              <w:jc w:val="left"/>
              <w:rPr/>
            </w:pPr>
            <w:r>
              <w:rPr/>
              <w:t xml:space="preserve">45 </w:t>
            </w:r>
          </w:p>
        </w:tc>
        <w:tc>
          <w:tcPr>
            <w:tcW w:w="1066" w:type="dxa"/>
            <w:tcBorders/>
            <w:vAlign w:val="center"/>
          </w:tcPr>
          <w:p>
            <w:pPr>
              <w:pStyle w:val="TableContents"/>
              <w:bidi w:val="0"/>
              <w:spacing w:before="0" w:after="283"/>
              <w:jc w:val="left"/>
              <w:rPr/>
            </w:pPr>
            <w:r>
              <w:rPr/>
              <w:t xml:space="preserve">46 </w:t>
            </w:r>
          </w:p>
        </w:tc>
        <w:tc>
          <w:tcPr>
            <w:tcW w:w="1066" w:type="dxa"/>
            <w:tcBorders/>
            <w:vAlign w:val="center"/>
          </w:tcPr>
          <w:p>
            <w:pPr>
              <w:pStyle w:val="TableContents"/>
              <w:bidi w:val="0"/>
              <w:spacing w:before="0" w:after="283"/>
              <w:jc w:val="left"/>
              <w:rPr/>
            </w:pPr>
            <w:r>
              <w:rPr/>
              <w:t xml:space="preserve">59 </w:t>
            </w:r>
          </w:p>
        </w:tc>
        <w:tc>
          <w:tcPr>
            <w:tcW w:w="1066" w:type="dxa"/>
            <w:tcBorders/>
            <w:vAlign w:val="center"/>
          </w:tcPr>
          <w:p>
            <w:pPr>
              <w:pStyle w:val="TableContents"/>
              <w:bidi w:val="0"/>
              <w:spacing w:before="0" w:after="283"/>
              <w:jc w:val="left"/>
              <w:rPr/>
            </w:pPr>
            <w:r>
              <w:rPr/>
              <w:t xml:space="preserve">62 </w:t>
            </w:r>
          </w:p>
        </w:tc>
        <w:tc>
          <w:tcPr>
            <w:tcW w:w="1066" w:type="dxa"/>
            <w:tcBorders/>
            <w:vAlign w:val="center"/>
          </w:tcPr>
          <w:p>
            <w:pPr>
              <w:pStyle w:val="TableContents"/>
              <w:bidi w:val="0"/>
              <w:spacing w:before="0" w:after="283"/>
              <w:jc w:val="left"/>
              <w:rPr/>
            </w:pPr>
            <w:r>
              <w:rPr/>
              <w:t xml:space="preserve">60 </w:t>
            </w:r>
          </w:p>
        </w:tc>
        <w:tc>
          <w:tcPr>
            <w:tcW w:w="1066" w:type="dxa"/>
            <w:tcBorders/>
            <w:vAlign w:val="center"/>
          </w:tcPr>
          <w:p>
            <w:pPr>
              <w:pStyle w:val="TableContents"/>
              <w:bidi w:val="0"/>
              <w:spacing w:before="0" w:after="283"/>
              <w:jc w:val="left"/>
              <w:rPr/>
            </w:pPr>
            <w:r>
              <w:rPr/>
              <w:t xml:space="preserve">79 </w:t>
            </w:r>
          </w:p>
        </w:tc>
        <w:tc>
          <w:tcPr>
            <w:tcW w:w="1066" w:type="dxa"/>
            <w:tcBorders/>
            <w:vAlign w:val="center"/>
          </w:tcPr>
          <w:p>
            <w:pPr>
              <w:pStyle w:val="TableContents"/>
              <w:bidi w:val="0"/>
              <w:spacing w:before="0" w:after="283"/>
              <w:jc w:val="left"/>
              <w:rPr/>
            </w:pPr>
            <w:r>
              <w:rPr/>
              <w:t xml:space="preserve">125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Uganda </w:t>
            </w:r>
          </w:p>
        </w:tc>
        <w:tc>
          <w:tcPr>
            <w:tcW w:w="1246" w:type="dxa"/>
            <w:tcBorders/>
            <w:vAlign w:val="center"/>
          </w:tcPr>
          <w:p>
            <w:pPr>
              <w:pStyle w:val="TableContents"/>
              <w:bidi w:val="0"/>
              <w:spacing w:before="0" w:after="283"/>
              <w:jc w:val="left"/>
              <w:rPr/>
            </w:pPr>
            <w:r>
              <w:rPr/>
              <w:t xml:space="preserve">11.34 </w:t>
            </w:r>
          </w:p>
        </w:tc>
        <w:tc>
          <w:tcPr>
            <w:tcW w:w="1066" w:type="dxa"/>
            <w:tcBorders/>
            <w:vAlign w:val="center"/>
          </w:tcPr>
          <w:p>
            <w:pPr>
              <w:pStyle w:val="TableContents"/>
              <w:bidi w:val="0"/>
              <w:spacing w:before="0" w:after="283"/>
              <w:jc w:val="left"/>
              <w:rPr/>
            </w:pPr>
            <w:r>
              <w:rPr/>
              <w:t xml:space="preserve">428,397 </w:t>
            </w:r>
          </w:p>
        </w:tc>
        <w:tc>
          <w:tcPr>
            <w:tcW w:w="1066" w:type="dxa"/>
            <w:tcBorders/>
            <w:vAlign w:val="center"/>
          </w:tcPr>
          <w:p>
            <w:pPr>
              <w:pStyle w:val="TableContents"/>
              <w:bidi w:val="0"/>
              <w:spacing w:before="0" w:after="283"/>
              <w:jc w:val="left"/>
              <w:rPr/>
            </w:pPr>
            <w:r>
              <w:rPr/>
              <w:t xml:space="preserve">385,513 </w:t>
            </w:r>
          </w:p>
        </w:tc>
        <w:tc>
          <w:tcPr>
            <w:tcW w:w="1066" w:type="dxa"/>
            <w:tcBorders/>
            <w:vAlign w:val="center"/>
          </w:tcPr>
          <w:p>
            <w:pPr>
              <w:pStyle w:val="TableContents"/>
              <w:bidi w:val="0"/>
              <w:spacing w:before="0" w:after="283"/>
              <w:jc w:val="left"/>
              <w:rPr/>
            </w:pPr>
            <w:r>
              <w:rPr/>
              <w:t xml:space="preserve">220,555 </w:t>
            </w:r>
          </w:p>
        </w:tc>
        <w:tc>
          <w:tcPr>
            <w:tcW w:w="1066" w:type="dxa"/>
            <w:tcBorders/>
            <w:vAlign w:val="center"/>
          </w:tcPr>
          <w:p>
            <w:pPr>
              <w:pStyle w:val="TableContents"/>
              <w:bidi w:val="0"/>
              <w:spacing w:before="0" w:after="283"/>
              <w:jc w:val="left"/>
              <w:rPr/>
            </w:pPr>
            <w:r>
              <w:rPr/>
              <w:t xml:space="preserve">197,877 </w:t>
            </w:r>
          </w:p>
        </w:tc>
        <w:tc>
          <w:tcPr>
            <w:tcW w:w="1066" w:type="dxa"/>
            <w:tcBorders/>
            <w:vAlign w:val="center"/>
          </w:tcPr>
          <w:p>
            <w:pPr>
              <w:pStyle w:val="TableContents"/>
              <w:bidi w:val="0"/>
              <w:spacing w:before="0" w:after="283"/>
              <w:jc w:val="left"/>
              <w:rPr/>
            </w:pPr>
            <w:r>
              <w:rPr/>
              <w:t xml:space="preserve">139,448 </w:t>
            </w:r>
          </w:p>
        </w:tc>
        <w:tc>
          <w:tcPr>
            <w:tcW w:w="1066" w:type="dxa"/>
            <w:tcBorders/>
            <w:vAlign w:val="center"/>
          </w:tcPr>
          <w:p>
            <w:pPr>
              <w:pStyle w:val="TableContents"/>
              <w:bidi w:val="0"/>
              <w:spacing w:before="0" w:after="283"/>
              <w:jc w:val="left"/>
              <w:rPr/>
            </w:pPr>
            <w:r>
              <w:rPr/>
              <w:t xml:space="preserve">135,801 </w:t>
            </w:r>
          </w:p>
        </w:tc>
        <w:tc>
          <w:tcPr>
            <w:tcW w:w="1066" w:type="dxa"/>
            <w:tcBorders/>
            <w:vAlign w:val="center"/>
          </w:tcPr>
          <w:p>
            <w:pPr>
              <w:pStyle w:val="TableContents"/>
              <w:bidi w:val="0"/>
              <w:spacing w:before="0" w:after="283"/>
              <w:jc w:val="left"/>
              <w:rPr/>
            </w:pPr>
            <w:r>
              <w:rPr/>
              <w:t xml:space="preserve">127,345 </w:t>
            </w:r>
          </w:p>
        </w:tc>
        <w:tc>
          <w:tcPr>
            <w:tcW w:w="1066" w:type="dxa"/>
            <w:tcBorders/>
            <w:vAlign w:val="center"/>
          </w:tcPr>
          <w:p>
            <w:pPr>
              <w:pStyle w:val="TableContents"/>
              <w:bidi w:val="0"/>
              <w:spacing w:before="0" w:after="283"/>
              <w:jc w:val="left"/>
              <w:rPr/>
            </w:pPr>
            <w:r>
              <w:rPr/>
              <w:t xml:space="preserve">162,132 </w:t>
            </w:r>
          </w:p>
        </w:tc>
        <w:tc>
          <w:tcPr>
            <w:tcW w:w="1066" w:type="dxa"/>
            <w:tcBorders/>
            <w:vAlign w:val="center"/>
          </w:tcPr>
          <w:p>
            <w:pPr>
              <w:pStyle w:val="TableContents"/>
              <w:bidi w:val="0"/>
              <w:spacing w:before="0" w:after="283"/>
              <w:jc w:val="left"/>
              <w:rPr/>
            </w:pPr>
            <w:r>
              <w:rPr/>
              <w:t xml:space="preserve">228,959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Ukraina </w:t>
            </w:r>
          </w:p>
        </w:tc>
        <w:tc>
          <w:tcPr>
            <w:tcW w:w="1246" w:type="dxa"/>
            <w:tcBorders/>
            <w:vAlign w:val="center"/>
          </w:tcPr>
          <w:p>
            <w:pPr>
              <w:pStyle w:val="TableContents"/>
              <w:bidi w:val="0"/>
              <w:spacing w:before="0" w:after="283"/>
              <w:jc w:val="left"/>
              <w:rPr/>
            </w:pPr>
            <w:r>
              <w:rPr/>
              <w:t xml:space="preserve">0.07 </w:t>
            </w:r>
          </w:p>
        </w:tc>
        <w:tc>
          <w:tcPr>
            <w:tcW w:w="1066" w:type="dxa"/>
            <w:tcBorders/>
            <w:vAlign w:val="center"/>
          </w:tcPr>
          <w:p>
            <w:pPr>
              <w:pStyle w:val="TableContents"/>
              <w:bidi w:val="0"/>
              <w:spacing w:before="0" w:after="283"/>
              <w:jc w:val="left"/>
              <w:rPr/>
            </w:pPr>
            <w:r>
              <w:rPr/>
              <w:t xml:space="preserve">3,232 </w:t>
            </w:r>
          </w:p>
        </w:tc>
        <w:tc>
          <w:tcPr>
            <w:tcW w:w="1066" w:type="dxa"/>
            <w:tcBorders/>
            <w:vAlign w:val="center"/>
          </w:tcPr>
          <w:p>
            <w:pPr>
              <w:pStyle w:val="TableContents"/>
              <w:bidi w:val="0"/>
              <w:spacing w:before="0" w:after="283"/>
              <w:jc w:val="left"/>
              <w:rPr/>
            </w:pPr>
            <w:r>
              <w:rPr/>
              <w:t xml:space="preserve">3,219 </w:t>
            </w:r>
          </w:p>
        </w:tc>
        <w:tc>
          <w:tcPr>
            <w:tcW w:w="1066" w:type="dxa"/>
            <w:tcBorders/>
            <w:vAlign w:val="center"/>
          </w:tcPr>
          <w:p>
            <w:pPr>
              <w:pStyle w:val="TableContents"/>
              <w:bidi w:val="0"/>
              <w:spacing w:before="0" w:after="283"/>
              <w:jc w:val="left"/>
              <w:rPr/>
            </w:pPr>
            <w:r>
              <w:rPr/>
              <w:t xml:space="preserve">2,968 </w:t>
            </w:r>
          </w:p>
        </w:tc>
        <w:tc>
          <w:tcPr>
            <w:tcW w:w="1066" w:type="dxa"/>
            <w:tcBorders/>
            <w:vAlign w:val="center"/>
          </w:tcPr>
          <w:p>
            <w:pPr>
              <w:pStyle w:val="TableContents"/>
              <w:bidi w:val="0"/>
              <w:spacing w:before="0" w:after="283"/>
              <w:jc w:val="left"/>
              <w:rPr/>
            </w:pPr>
            <w:r>
              <w:rPr/>
              <w:t xml:space="preserve">2,807 </w:t>
            </w:r>
          </w:p>
        </w:tc>
        <w:tc>
          <w:tcPr>
            <w:tcW w:w="1066" w:type="dxa"/>
            <w:tcBorders/>
            <w:vAlign w:val="center"/>
          </w:tcPr>
          <w:p>
            <w:pPr>
              <w:pStyle w:val="TableContents"/>
              <w:bidi w:val="0"/>
              <w:spacing w:before="0" w:after="283"/>
              <w:jc w:val="left"/>
              <w:rPr/>
            </w:pPr>
            <w:r>
              <w:rPr/>
              <w:t xml:space="preserve">2,676 </w:t>
            </w:r>
          </w:p>
        </w:tc>
        <w:tc>
          <w:tcPr>
            <w:tcW w:w="1066" w:type="dxa"/>
            <w:tcBorders/>
            <w:vAlign w:val="center"/>
          </w:tcPr>
          <w:p>
            <w:pPr>
              <w:pStyle w:val="TableContents"/>
              <w:bidi w:val="0"/>
              <w:spacing w:before="0" w:after="283"/>
              <w:jc w:val="left"/>
              <w:rPr/>
            </w:pPr>
            <w:r>
              <w:rPr/>
              <w:t xml:space="preserve">2,522 </w:t>
            </w:r>
          </w:p>
        </w:tc>
        <w:tc>
          <w:tcPr>
            <w:tcW w:w="1066" w:type="dxa"/>
            <w:tcBorders/>
            <w:vAlign w:val="center"/>
          </w:tcPr>
          <w:p>
            <w:pPr>
              <w:pStyle w:val="TableContents"/>
              <w:bidi w:val="0"/>
              <w:spacing w:before="0" w:after="283"/>
              <w:jc w:val="left"/>
              <w:rPr/>
            </w:pPr>
            <w:r>
              <w:rPr/>
              <w:t xml:space="preserve">2,334 </w:t>
            </w:r>
          </w:p>
        </w:tc>
        <w:tc>
          <w:tcPr>
            <w:tcW w:w="1066" w:type="dxa"/>
            <w:tcBorders/>
            <w:vAlign w:val="center"/>
          </w:tcPr>
          <w:p>
            <w:pPr>
              <w:pStyle w:val="TableContents"/>
              <w:bidi w:val="0"/>
              <w:spacing w:before="0" w:after="283"/>
              <w:jc w:val="left"/>
              <w:rPr/>
            </w:pPr>
            <w:r>
              <w:rPr/>
              <w:t xml:space="preserve">2,201 </w:t>
            </w:r>
          </w:p>
        </w:tc>
        <w:tc>
          <w:tcPr>
            <w:tcW w:w="1066" w:type="dxa"/>
            <w:tcBorders/>
            <w:vAlign w:val="center"/>
          </w:tcPr>
          <w:p>
            <w:pPr>
              <w:pStyle w:val="TableContents"/>
              <w:bidi w:val="0"/>
              <w:spacing w:before="0" w:after="283"/>
              <w:jc w:val="left"/>
              <w:rPr/>
            </w:pPr>
            <w:r>
              <w:rPr/>
              <w:t xml:space="preserve">2,277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UAE </w:t>
            </w:r>
          </w:p>
        </w:tc>
        <w:tc>
          <w:tcPr>
            <w:tcW w:w="1246" w:type="dxa"/>
            <w:tcBorders/>
            <w:vAlign w:val="center"/>
          </w:tcPr>
          <w:p>
            <w:pPr>
              <w:pStyle w:val="TableContents"/>
              <w:bidi w:val="0"/>
              <w:spacing w:before="0" w:after="283"/>
              <w:jc w:val="left"/>
              <w:rPr/>
            </w:pPr>
            <w:r>
              <w:rPr/>
              <w:t xml:space="preserve">0.05 </w:t>
            </w:r>
          </w:p>
        </w:tc>
        <w:tc>
          <w:tcPr>
            <w:tcW w:w="1066" w:type="dxa"/>
            <w:tcBorders/>
            <w:vAlign w:val="center"/>
          </w:tcPr>
          <w:p>
            <w:pPr>
              <w:pStyle w:val="TableContents"/>
              <w:bidi w:val="0"/>
              <w:spacing w:before="0" w:after="283"/>
              <w:jc w:val="left"/>
              <w:rPr/>
            </w:pPr>
            <w:r>
              <w:rPr/>
              <w:t xml:space="preserve">424 </w:t>
            </w:r>
          </w:p>
        </w:tc>
        <w:tc>
          <w:tcPr>
            <w:tcW w:w="1066" w:type="dxa"/>
            <w:tcBorders/>
            <w:vAlign w:val="center"/>
          </w:tcPr>
          <w:p>
            <w:pPr>
              <w:pStyle w:val="TableContents"/>
              <w:bidi w:val="0"/>
              <w:spacing w:before="0" w:after="283"/>
              <w:jc w:val="left"/>
              <w:rPr/>
            </w:pPr>
            <w:r>
              <w:rPr/>
              <w:t xml:space="preserve">417 </w:t>
            </w:r>
          </w:p>
        </w:tc>
        <w:tc>
          <w:tcPr>
            <w:tcW w:w="1066" w:type="dxa"/>
            <w:tcBorders/>
            <w:vAlign w:val="center"/>
          </w:tcPr>
          <w:p>
            <w:pPr>
              <w:pStyle w:val="TableContents"/>
              <w:bidi w:val="0"/>
              <w:spacing w:before="0" w:after="283"/>
              <w:jc w:val="left"/>
              <w:rPr/>
            </w:pPr>
            <w:r>
              <w:rPr/>
              <w:t xml:space="preserve">603 </w:t>
            </w:r>
          </w:p>
        </w:tc>
        <w:tc>
          <w:tcPr>
            <w:tcW w:w="1066" w:type="dxa"/>
            <w:tcBorders/>
            <w:vAlign w:val="center"/>
          </w:tcPr>
          <w:p>
            <w:pPr>
              <w:pStyle w:val="TableContents"/>
              <w:bidi w:val="0"/>
              <w:spacing w:before="0" w:after="283"/>
              <w:jc w:val="left"/>
              <w:rPr/>
            </w:pPr>
            <w:r>
              <w:rPr/>
              <w:t xml:space="preserve">631 </w:t>
            </w:r>
          </w:p>
        </w:tc>
        <w:tc>
          <w:tcPr>
            <w:tcW w:w="1066" w:type="dxa"/>
            <w:tcBorders/>
            <w:vAlign w:val="center"/>
          </w:tcPr>
          <w:p>
            <w:pPr>
              <w:pStyle w:val="TableContents"/>
              <w:bidi w:val="0"/>
              <w:spacing w:before="0" w:after="283"/>
              <w:jc w:val="left"/>
              <w:rPr/>
            </w:pPr>
            <w:r>
              <w:rPr/>
              <w:t xml:space="preserve">677 </w:t>
            </w:r>
          </w:p>
        </w:tc>
        <w:tc>
          <w:tcPr>
            <w:tcW w:w="1066" w:type="dxa"/>
            <w:tcBorders/>
            <w:vAlign w:val="center"/>
          </w:tcPr>
          <w:p>
            <w:pPr>
              <w:pStyle w:val="TableContents"/>
              <w:bidi w:val="0"/>
              <w:spacing w:before="0" w:after="283"/>
              <w:jc w:val="left"/>
              <w:rPr/>
            </w:pPr>
            <w:r>
              <w:rPr/>
              <w:t xml:space="preserve">538 </w:t>
            </w:r>
          </w:p>
        </w:tc>
        <w:tc>
          <w:tcPr>
            <w:tcW w:w="1066" w:type="dxa"/>
            <w:tcBorders/>
            <w:vAlign w:val="center"/>
          </w:tcPr>
          <w:p>
            <w:pPr>
              <w:pStyle w:val="TableContents"/>
              <w:bidi w:val="0"/>
              <w:spacing w:before="0" w:after="283"/>
              <w:jc w:val="left"/>
              <w:rPr/>
            </w:pPr>
            <w:r>
              <w:rPr/>
              <w:t xml:space="preserve">279 </w:t>
            </w:r>
          </w:p>
        </w:tc>
        <w:tc>
          <w:tcPr>
            <w:tcW w:w="1066" w:type="dxa"/>
            <w:tcBorders/>
            <w:vAlign w:val="center"/>
          </w:tcPr>
          <w:p>
            <w:pPr>
              <w:pStyle w:val="TableContents"/>
              <w:bidi w:val="0"/>
              <w:spacing w:before="0" w:after="283"/>
              <w:jc w:val="left"/>
              <w:rPr/>
            </w:pPr>
            <w:r>
              <w:rPr/>
              <w:t xml:space="preserve">209 </w:t>
            </w:r>
          </w:p>
        </w:tc>
        <w:tc>
          <w:tcPr>
            <w:tcW w:w="1066" w:type="dxa"/>
            <w:tcBorders/>
            <w:vAlign w:val="center"/>
          </w:tcPr>
          <w:p>
            <w:pPr>
              <w:pStyle w:val="TableContents"/>
              <w:bidi w:val="0"/>
              <w:spacing w:before="0" w:after="283"/>
              <w:jc w:val="left"/>
              <w:rPr/>
            </w:pPr>
            <w:r>
              <w:rPr/>
              <w:t xml:space="preserve">159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Yhdistynyt kuningaskunta </w:t>
            </w:r>
          </w:p>
        </w:tc>
        <w:tc>
          <w:tcPr>
            <w:tcW w:w="1246" w:type="dxa"/>
            <w:tcBorders/>
            <w:vAlign w:val="center"/>
          </w:tcPr>
          <w:p>
            <w:pPr>
              <w:pStyle w:val="TableContents"/>
              <w:bidi w:val="0"/>
              <w:spacing w:before="0" w:after="283"/>
              <w:jc w:val="left"/>
              <w:rPr/>
            </w:pPr>
            <w:r>
              <w:rPr/>
              <w:t xml:space="preserve">1.82 </w:t>
            </w:r>
          </w:p>
        </w:tc>
        <w:tc>
          <w:tcPr>
            <w:tcW w:w="1066" w:type="dxa"/>
            <w:tcBorders/>
            <w:vAlign w:val="center"/>
          </w:tcPr>
          <w:p>
            <w:pPr>
              <w:pStyle w:val="TableContents"/>
              <w:bidi w:val="0"/>
              <w:spacing w:before="0" w:after="283"/>
              <w:jc w:val="left"/>
              <w:rPr/>
            </w:pPr>
            <w:r>
              <w:rPr/>
              <w:t xml:space="preserve">117,234 </w:t>
            </w:r>
          </w:p>
        </w:tc>
        <w:tc>
          <w:tcPr>
            <w:tcW w:w="1066" w:type="dxa"/>
            <w:tcBorders/>
            <w:vAlign w:val="center"/>
          </w:tcPr>
          <w:p>
            <w:pPr>
              <w:pStyle w:val="TableContents"/>
              <w:bidi w:val="0"/>
              <w:spacing w:before="0" w:after="283"/>
              <w:jc w:val="left"/>
              <w:rPr/>
            </w:pPr>
            <w:r>
              <w:rPr/>
              <w:t xml:space="preserve">117,234 </w:t>
            </w:r>
          </w:p>
        </w:tc>
        <w:tc>
          <w:tcPr>
            <w:tcW w:w="1066" w:type="dxa"/>
            <w:tcBorders/>
            <w:vAlign w:val="center"/>
          </w:tcPr>
          <w:p>
            <w:pPr>
              <w:pStyle w:val="TableContents"/>
              <w:bidi w:val="0"/>
              <w:spacing w:before="0" w:after="283"/>
              <w:jc w:val="left"/>
              <w:rPr/>
            </w:pPr>
            <w:r>
              <w:rPr/>
              <w:t xml:space="preserve">126,055 </w:t>
            </w:r>
          </w:p>
        </w:tc>
        <w:tc>
          <w:tcPr>
            <w:tcW w:w="1066" w:type="dxa"/>
            <w:tcBorders/>
            <w:vAlign w:val="center"/>
          </w:tcPr>
          <w:p>
            <w:pPr>
              <w:pStyle w:val="TableContents"/>
              <w:bidi w:val="0"/>
              <w:spacing w:before="0" w:after="283"/>
              <w:jc w:val="left"/>
              <w:rPr/>
            </w:pPr>
            <w:r>
              <w:rPr/>
              <w:t xml:space="preserve">149,799 </w:t>
            </w:r>
          </w:p>
        </w:tc>
        <w:tc>
          <w:tcPr>
            <w:tcW w:w="1066" w:type="dxa"/>
            <w:tcBorders/>
            <w:vAlign w:val="center"/>
          </w:tcPr>
          <w:p>
            <w:pPr>
              <w:pStyle w:val="TableContents"/>
              <w:bidi w:val="0"/>
              <w:spacing w:before="0" w:after="283"/>
              <w:jc w:val="left"/>
              <w:rPr/>
            </w:pPr>
            <w:r>
              <w:rPr/>
              <w:t xml:space="preserve">193,510 </w:t>
            </w:r>
          </w:p>
        </w:tc>
        <w:tc>
          <w:tcPr>
            <w:tcW w:w="1066" w:type="dxa"/>
            <w:tcBorders/>
            <w:vAlign w:val="center"/>
          </w:tcPr>
          <w:p>
            <w:pPr>
              <w:pStyle w:val="TableContents"/>
              <w:bidi w:val="0"/>
              <w:spacing w:before="0" w:after="283"/>
              <w:jc w:val="left"/>
              <w:rPr/>
            </w:pPr>
            <w:r>
              <w:rPr/>
              <w:t xml:space="preserve">238,150 </w:t>
            </w:r>
          </w:p>
        </w:tc>
        <w:tc>
          <w:tcPr>
            <w:tcW w:w="1066" w:type="dxa"/>
            <w:tcBorders/>
            <w:vAlign w:val="center"/>
          </w:tcPr>
          <w:p>
            <w:pPr>
              <w:pStyle w:val="TableContents"/>
              <w:bidi w:val="0"/>
              <w:spacing w:before="0" w:after="283"/>
              <w:jc w:val="left"/>
              <w:rPr/>
            </w:pPr>
            <w:r>
              <w:rPr/>
              <w:t xml:space="preserve">269,363 </w:t>
            </w:r>
          </w:p>
        </w:tc>
        <w:tc>
          <w:tcPr>
            <w:tcW w:w="1066" w:type="dxa"/>
            <w:tcBorders/>
            <w:vAlign w:val="center"/>
          </w:tcPr>
          <w:p>
            <w:pPr>
              <w:pStyle w:val="TableContents"/>
              <w:bidi w:val="0"/>
              <w:spacing w:before="0" w:after="283"/>
              <w:jc w:val="left"/>
              <w:rPr/>
            </w:pPr>
            <w:r>
              <w:rPr/>
              <w:t xml:space="preserve">292,097 </w:t>
            </w:r>
          </w:p>
        </w:tc>
        <w:tc>
          <w:tcPr>
            <w:tcW w:w="1066" w:type="dxa"/>
            <w:tcBorders/>
            <w:vAlign w:val="center"/>
          </w:tcPr>
          <w:p>
            <w:pPr>
              <w:pStyle w:val="TableContents"/>
              <w:bidi w:val="0"/>
              <w:spacing w:before="0" w:after="283"/>
              <w:jc w:val="left"/>
              <w:rPr/>
            </w:pPr>
            <w:r>
              <w:rPr/>
              <w:t xml:space="preserve">299,718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Yhdysvallat </w:t>
            </w:r>
          </w:p>
        </w:tc>
        <w:tc>
          <w:tcPr>
            <w:tcW w:w="1246" w:type="dxa"/>
            <w:tcBorders/>
            <w:vAlign w:val="center"/>
          </w:tcPr>
          <w:p>
            <w:pPr>
              <w:pStyle w:val="TableContents"/>
              <w:bidi w:val="0"/>
              <w:spacing w:before="0" w:after="283"/>
              <w:jc w:val="left"/>
              <w:rPr/>
            </w:pPr>
            <w:r>
              <w:rPr/>
              <w:t xml:space="preserve">0.84 </w:t>
            </w:r>
          </w:p>
        </w:tc>
        <w:tc>
          <w:tcPr>
            <w:tcW w:w="1066" w:type="dxa"/>
            <w:tcBorders/>
            <w:vAlign w:val="center"/>
          </w:tcPr>
          <w:p>
            <w:pPr>
              <w:pStyle w:val="TableContents"/>
              <w:bidi w:val="0"/>
              <w:spacing w:before="0" w:after="283"/>
              <w:jc w:val="left"/>
              <w:rPr/>
            </w:pPr>
            <w:r>
              <w:rPr/>
              <w:t xml:space="preserve">267,222 </w:t>
            </w:r>
          </w:p>
        </w:tc>
        <w:tc>
          <w:tcPr>
            <w:tcW w:w="1066" w:type="dxa"/>
            <w:tcBorders/>
            <w:vAlign w:val="center"/>
          </w:tcPr>
          <w:p>
            <w:pPr>
              <w:pStyle w:val="TableContents"/>
              <w:bidi w:val="0"/>
              <w:spacing w:before="0" w:after="283"/>
              <w:jc w:val="left"/>
              <w:rPr/>
            </w:pPr>
            <w:r>
              <w:rPr/>
              <w:t xml:space="preserve">267,222 </w:t>
            </w:r>
          </w:p>
        </w:tc>
        <w:tc>
          <w:tcPr>
            <w:tcW w:w="1066" w:type="dxa"/>
            <w:tcBorders/>
            <w:vAlign w:val="center"/>
          </w:tcPr>
          <w:p>
            <w:pPr>
              <w:pStyle w:val="TableContents"/>
              <w:bidi w:val="0"/>
              <w:spacing w:before="0" w:after="283"/>
              <w:jc w:val="left"/>
              <w:rPr/>
            </w:pPr>
            <w:r>
              <w:rPr/>
              <w:t xml:space="preserve">263,662 </w:t>
            </w:r>
          </w:p>
        </w:tc>
        <w:tc>
          <w:tcPr>
            <w:tcW w:w="1066" w:type="dxa"/>
            <w:tcBorders/>
            <w:vAlign w:val="center"/>
          </w:tcPr>
          <w:p>
            <w:pPr>
              <w:pStyle w:val="TableContents"/>
              <w:bidi w:val="0"/>
              <w:spacing w:before="0" w:after="283"/>
              <w:jc w:val="left"/>
              <w:rPr/>
            </w:pPr>
            <w:r>
              <w:rPr/>
              <w:t xml:space="preserve">262,023 </w:t>
            </w:r>
          </w:p>
        </w:tc>
        <w:tc>
          <w:tcPr>
            <w:tcW w:w="1066" w:type="dxa"/>
            <w:tcBorders/>
            <w:vAlign w:val="center"/>
          </w:tcPr>
          <w:p>
            <w:pPr>
              <w:pStyle w:val="TableContents"/>
              <w:bidi w:val="0"/>
              <w:spacing w:before="0" w:after="283"/>
              <w:jc w:val="left"/>
              <w:rPr/>
            </w:pPr>
            <w:r>
              <w:rPr/>
              <w:t xml:space="preserve">264,763 </w:t>
            </w:r>
          </w:p>
        </w:tc>
        <w:tc>
          <w:tcPr>
            <w:tcW w:w="1066" w:type="dxa"/>
            <w:tcBorders/>
            <w:vAlign w:val="center"/>
          </w:tcPr>
          <w:p>
            <w:pPr>
              <w:pStyle w:val="TableContents"/>
              <w:bidi w:val="0"/>
              <w:spacing w:before="0" w:after="283"/>
              <w:jc w:val="left"/>
              <w:rPr/>
            </w:pPr>
            <w:r>
              <w:rPr/>
              <w:t xml:space="preserve">264,574 </w:t>
            </w:r>
          </w:p>
        </w:tc>
        <w:tc>
          <w:tcPr>
            <w:tcW w:w="1066" w:type="dxa"/>
            <w:tcBorders/>
            <w:vAlign w:val="center"/>
          </w:tcPr>
          <w:p>
            <w:pPr>
              <w:pStyle w:val="TableContents"/>
              <w:bidi w:val="0"/>
              <w:spacing w:before="0" w:after="283"/>
              <w:jc w:val="left"/>
              <w:rPr/>
            </w:pPr>
            <w:r>
              <w:rPr/>
              <w:t xml:space="preserve">275,461 </w:t>
            </w:r>
          </w:p>
        </w:tc>
        <w:tc>
          <w:tcPr>
            <w:tcW w:w="1066" w:type="dxa"/>
            <w:tcBorders/>
            <w:vAlign w:val="center"/>
          </w:tcPr>
          <w:p>
            <w:pPr>
              <w:pStyle w:val="TableContents"/>
              <w:bidi w:val="0"/>
              <w:spacing w:before="0" w:after="283"/>
              <w:jc w:val="left"/>
              <w:rPr/>
            </w:pPr>
            <w:r>
              <w:rPr/>
              <w:t xml:space="preserve">279,548 </w:t>
            </w:r>
          </w:p>
        </w:tc>
        <w:tc>
          <w:tcPr>
            <w:tcW w:w="1066" w:type="dxa"/>
            <w:tcBorders/>
            <w:vAlign w:val="center"/>
          </w:tcPr>
          <w:p>
            <w:pPr>
              <w:pStyle w:val="TableContents"/>
              <w:bidi w:val="0"/>
              <w:spacing w:before="0" w:after="283"/>
              <w:jc w:val="left"/>
              <w:rPr/>
            </w:pPr>
            <w:r>
              <w:rPr/>
              <w:t xml:space="preserve">281,219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Uruguay </w:t>
            </w:r>
          </w:p>
        </w:tc>
        <w:tc>
          <w:tcPr>
            <w:tcW w:w="1246" w:type="dxa"/>
            <w:tcBorders/>
            <w:vAlign w:val="center"/>
          </w:tcPr>
          <w:p>
            <w:pPr>
              <w:pStyle w:val="TableContents"/>
              <w:bidi w:val="0"/>
              <w:spacing w:before="0" w:after="283"/>
              <w:jc w:val="left"/>
              <w:rPr/>
            </w:pPr>
            <w:r>
              <w:rPr/>
              <w:t xml:space="preserve">0.08 </w:t>
            </w:r>
          </w:p>
        </w:tc>
        <w:tc>
          <w:tcPr>
            <w:tcW w:w="1066" w:type="dxa"/>
            <w:tcBorders/>
            <w:vAlign w:val="center"/>
          </w:tcPr>
          <w:p>
            <w:pPr>
              <w:pStyle w:val="TableContents"/>
              <w:bidi w:val="0"/>
              <w:spacing w:before="0" w:after="283"/>
              <w:jc w:val="left"/>
              <w:rPr/>
            </w:pPr>
            <w:r>
              <w:rPr/>
              <w:t xml:space="preserve">289 </w:t>
            </w:r>
          </w:p>
        </w:tc>
        <w:tc>
          <w:tcPr>
            <w:tcW w:w="1066" w:type="dxa"/>
            <w:tcBorders/>
            <w:vAlign w:val="center"/>
          </w:tcPr>
          <w:p>
            <w:pPr>
              <w:pStyle w:val="TableContents"/>
              <w:bidi w:val="0"/>
              <w:spacing w:before="0" w:after="283"/>
              <w:jc w:val="left"/>
              <w:rPr/>
            </w:pPr>
            <w:r>
              <w:rPr/>
              <w:t xml:space="preserve">272 </w:t>
            </w:r>
          </w:p>
        </w:tc>
        <w:tc>
          <w:tcPr>
            <w:tcW w:w="1066" w:type="dxa"/>
            <w:tcBorders/>
            <w:vAlign w:val="center"/>
          </w:tcPr>
          <w:p>
            <w:pPr>
              <w:pStyle w:val="TableContents"/>
              <w:bidi w:val="0"/>
              <w:spacing w:before="0" w:after="283"/>
              <w:jc w:val="left"/>
              <w:rPr/>
            </w:pPr>
            <w:r>
              <w:rPr/>
              <w:t xml:space="preserve">203 </w:t>
            </w:r>
          </w:p>
        </w:tc>
        <w:tc>
          <w:tcPr>
            <w:tcW w:w="1066" w:type="dxa"/>
            <w:tcBorders/>
            <w:vAlign w:val="center"/>
          </w:tcPr>
          <w:p>
            <w:pPr>
              <w:pStyle w:val="TableContents"/>
              <w:bidi w:val="0"/>
              <w:spacing w:before="0" w:after="283"/>
              <w:jc w:val="left"/>
              <w:rPr/>
            </w:pPr>
            <w:r>
              <w:rPr/>
              <w:t xml:space="preserve">181 </w:t>
            </w:r>
          </w:p>
        </w:tc>
        <w:tc>
          <w:tcPr>
            <w:tcW w:w="1066" w:type="dxa"/>
            <w:tcBorders/>
            <w:vAlign w:val="center"/>
          </w:tcPr>
          <w:p>
            <w:pPr>
              <w:pStyle w:val="TableContents"/>
              <w:bidi w:val="0"/>
              <w:spacing w:before="0" w:after="283"/>
              <w:jc w:val="left"/>
              <w:rPr/>
            </w:pPr>
            <w:r>
              <w:rPr/>
              <w:t xml:space="preserve">174 </w:t>
            </w:r>
          </w:p>
        </w:tc>
        <w:tc>
          <w:tcPr>
            <w:tcW w:w="1066" w:type="dxa"/>
            <w:tcBorders/>
            <w:vAlign w:val="center"/>
          </w:tcPr>
          <w:p>
            <w:pPr>
              <w:pStyle w:val="TableContents"/>
              <w:bidi w:val="0"/>
              <w:spacing w:before="0" w:after="283"/>
              <w:jc w:val="left"/>
              <w:rPr/>
            </w:pPr>
            <w:r>
              <w:rPr/>
              <w:t xml:space="preserve">189 </w:t>
            </w:r>
          </w:p>
        </w:tc>
        <w:tc>
          <w:tcPr>
            <w:tcW w:w="1066" w:type="dxa"/>
            <w:tcBorders/>
            <w:vAlign w:val="center"/>
          </w:tcPr>
          <w:p>
            <w:pPr>
              <w:pStyle w:val="TableContents"/>
              <w:bidi w:val="0"/>
              <w:spacing w:before="0" w:after="283"/>
              <w:jc w:val="left"/>
              <w:rPr/>
            </w:pPr>
            <w:r>
              <w:rPr/>
              <w:t xml:space="preserve">168 </w:t>
            </w:r>
          </w:p>
        </w:tc>
        <w:tc>
          <w:tcPr>
            <w:tcW w:w="1066" w:type="dxa"/>
            <w:tcBorders/>
            <w:vAlign w:val="center"/>
          </w:tcPr>
          <w:p>
            <w:pPr>
              <w:pStyle w:val="TableContents"/>
              <w:bidi w:val="0"/>
              <w:spacing w:before="0" w:after="283"/>
              <w:jc w:val="left"/>
              <w:rPr/>
            </w:pPr>
            <w:r>
              <w:rPr/>
              <w:t xml:space="preserve">145 </w:t>
            </w:r>
          </w:p>
        </w:tc>
        <w:tc>
          <w:tcPr>
            <w:tcW w:w="1066" w:type="dxa"/>
            <w:tcBorders/>
            <w:vAlign w:val="center"/>
          </w:tcPr>
          <w:p>
            <w:pPr>
              <w:pStyle w:val="TableContents"/>
              <w:bidi w:val="0"/>
              <w:spacing w:before="0" w:after="283"/>
              <w:jc w:val="left"/>
              <w:rPr/>
            </w:pPr>
            <w:r>
              <w:rPr/>
              <w:t xml:space="preserve">140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Uzbekistan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118 </w:t>
            </w:r>
          </w:p>
        </w:tc>
        <w:tc>
          <w:tcPr>
            <w:tcW w:w="1066" w:type="dxa"/>
            <w:tcBorders/>
            <w:vAlign w:val="center"/>
          </w:tcPr>
          <w:p>
            <w:pPr>
              <w:pStyle w:val="TableContents"/>
              <w:bidi w:val="0"/>
              <w:spacing w:before="0" w:after="283"/>
              <w:jc w:val="left"/>
              <w:rPr/>
            </w:pPr>
            <w:r>
              <w:rPr/>
              <w:t xml:space="preserve">125 </w:t>
            </w:r>
          </w:p>
        </w:tc>
        <w:tc>
          <w:tcPr>
            <w:tcW w:w="1066" w:type="dxa"/>
            <w:tcBorders/>
            <w:vAlign w:val="center"/>
          </w:tcPr>
          <w:p>
            <w:pPr>
              <w:pStyle w:val="TableContents"/>
              <w:bidi w:val="0"/>
              <w:spacing w:before="0" w:after="283"/>
              <w:jc w:val="left"/>
              <w:rPr/>
            </w:pPr>
            <w:r>
              <w:rPr/>
              <w:t xml:space="preserve">141 </w:t>
            </w:r>
          </w:p>
        </w:tc>
        <w:tc>
          <w:tcPr>
            <w:tcW w:w="1066" w:type="dxa"/>
            <w:tcBorders/>
            <w:vAlign w:val="center"/>
          </w:tcPr>
          <w:p>
            <w:pPr>
              <w:pStyle w:val="TableContents"/>
              <w:bidi w:val="0"/>
              <w:spacing w:before="0" w:after="283"/>
              <w:jc w:val="left"/>
              <w:rPr/>
            </w:pPr>
            <w:r>
              <w:rPr/>
              <w:t xml:space="preserve">176 </w:t>
            </w:r>
          </w:p>
        </w:tc>
        <w:tc>
          <w:tcPr>
            <w:tcW w:w="1066" w:type="dxa"/>
            <w:tcBorders/>
            <w:vAlign w:val="center"/>
          </w:tcPr>
          <w:p>
            <w:pPr>
              <w:pStyle w:val="TableContents"/>
              <w:bidi w:val="0"/>
              <w:spacing w:before="0" w:after="283"/>
              <w:jc w:val="left"/>
              <w:rPr/>
            </w:pPr>
            <w:r>
              <w:rPr/>
              <w:t xml:space="preserve">214 </w:t>
            </w:r>
          </w:p>
        </w:tc>
        <w:tc>
          <w:tcPr>
            <w:tcW w:w="1066" w:type="dxa"/>
            <w:tcBorders/>
            <w:vAlign w:val="center"/>
          </w:tcPr>
          <w:p>
            <w:pPr>
              <w:pStyle w:val="TableContents"/>
              <w:bidi w:val="0"/>
              <w:spacing w:before="0" w:after="283"/>
              <w:jc w:val="left"/>
              <w:rPr/>
            </w:pPr>
            <w:r>
              <w:rPr/>
              <w:t xml:space="preserve">311 </w:t>
            </w:r>
          </w:p>
        </w:tc>
        <w:tc>
          <w:tcPr>
            <w:tcW w:w="1066" w:type="dxa"/>
            <w:tcBorders/>
            <w:vAlign w:val="center"/>
          </w:tcPr>
          <w:p>
            <w:pPr>
              <w:pStyle w:val="TableContents"/>
              <w:bidi w:val="0"/>
              <w:spacing w:before="0" w:after="283"/>
              <w:jc w:val="left"/>
              <w:rPr/>
            </w:pPr>
            <w:r>
              <w:rPr/>
              <w:t xml:space="preserve">555 </w:t>
            </w:r>
          </w:p>
        </w:tc>
        <w:tc>
          <w:tcPr>
            <w:tcW w:w="1066" w:type="dxa"/>
            <w:tcBorders/>
            <w:vAlign w:val="center"/>
          </w:tcPr>
          <w:p>
            <w:pPr>
              <w:pStyle w:val="TableContents"/>
              <w:bidi w:val="0"/>
              <w:spacing w:before="0" w:after="283"/>
              <w:jc w:val="left"/>
              <w:rPr/>
            </w:pPr>
            <w:r>
              <w:rPr/>
              <w:t xml:space="preserve">821 </w:t>
            </w:r>
          </w:p>
        </w:tc>
        <w:tc>
          <w:tcPr>
            <w:tcW w:w="1066" w:type="dxa"/>
            <w:tcBorders/>
            <w:vAlign w:val="center"/>
          </w:tcPr>
          <w:p>
            <w:pPr>
              <w:pStyle w:val="TableContents"/>
              <w:bidi w:val="0"/>
              <w:spacing w:before="0" w:after="283"/>
              <w:jc w:val="left"/>
              <w:rPr/>
            </w:pPr>
            <w:r>
              <w:rPr/>
              <w:t xml:space="preserve">1,054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Vanuatu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Venezuela </w:t>
            </w:r>
          </w:p>
        </w:tc>
        <w:tc>
          <w:tcPr>
            <w:tcW w:w="1246" w:type="dxa"/>
            <w:tcBorders/>
            <w:vAlign w:val="center"/>
          </w:tcPr>
          <w:p>
            <w:pPr>
              <w:pStyle w:val="TableContents"/>
              <w:bidi w:val="0"/>
              <w:spacing w:before="0" w:after="283"/>
              <w:jc w:val="left"/>
              <w:rPr/>
            </w:pPr>
            <w:r>
              <w:rPr/>
              <w:t xml:space="preserve">5.68 </w:t>
            </w:r>
          </w:p>
        </w:tc>
        <w:tc>
          <w:tcPr>
            <w:tcW w:w="1066" w:type="dxa"/>
            <w:tcBorders/>
            <w:vAlign w:val="center"/>
          </w:tcPr>
          <w:p>
            <w:pPr>
              <w:pStyle w:val="TableContents"/>
              <w:bidi w:val="0"/>
              <w:spacing w:before="0" w:after="283"/>
              <w:jc w:val="left"/>
              <w:rPr/>
            </w:pPr>
            <w:r>
              <w:rPr/>
              <w:t xml:space="preserve">5,647 </w:t>
            </w:r>
          </w:p>
        </w:tc>
        <w:tc>
          <w:tcPr>
            <w:tcW w:w="1066" w:type="dxa"/>
            <w:tcBorders/>
            <w:vAlign w:val="center"/>
          </w:tcPr>
          <w:p>
            <w:pPr>
              <w:pStyle w:val="TableContents"/>
              <w:bidi w:val="0"/>
              <w:spacing w:before="0" w:after="283"/>
              <w:jc w:val="left"/>
              <w:rPr/>
            </w:pPr>
            <w:r>
              <w:rPr/>
              <w:t xml:space="preserve">5,052 </w:t>
            </w:r>
          </w:p>
        </w:tc>
        <w:tc>
          <w:tcPr>
            <w:tcW w:w="1066" w:type="dxa"/>
            <w:tcBorders/>
            <w:vAlign w:val="center"/>
          </w:tcPr>
          <w:p>
            <w:pPr>
              <w:pStyle w:val="TableContents"/>
              <w:bidi w:val="0"/>
              <w:spacing w:before="0" w:after="283"/>
              <w:jc w:val="left"/>
              <w:rPr/>
            </w:pPr>
            <w:r>
              <w:rPr/>
              <w:t xml:space="preserve">4,340 </w:t>
            </w:r>
          </w:p>
        </w:tc>
        <w:tc>
          <w:tcPr>
            <w:tcW w:w="1066" w:type="dxa"/>
            <w:tcBorders/>
            <w:vAlign w:val="center"/>
          </w:tcPr>
          <w:p>
            <w:pPr>
              <w:pStyle w:val="TableContents"/>
              <w:bidi w:val="0"/>
              <w:spacing w:before="0" w:after="283"/>
              <w:jc w:val="left"/>
              <w:rPr/>
            </w:pPr>
            <w:r>
              <w:rPr/>
              <w:t xml:space="preserve">3,644 </w:t>
            </w:r>
          </w:p>
        </w:tc>
        <w:tc>
          <w:tcPr>
            <w:tcW w:w="1066" w:type="dxa"/>
            <w:tcBorders/>
            <w:vAlign w:val="center"/>
          </w:tcPr>
          <w:p>
            <w:pPr>
              <w:pStyle w:val="TableContents"/>
              <w:bidi w:val="0"/>
              <w:spacing w:before="0" w:after="283"/>
              <w:jc w:val="left"/>
              <w:rPr/>
            </w:pPr>
            <w:r>
              <w:rPr/>
              <w:t xml:space="preserve">2,022 </w:t>
            </w:r>
          </w:p>
        </w:tc>
        <w:tc>
          <w:tcPr>
            <w:tcW w:w="1066" w:type="dxa"/>
            <w:tcBorders/>
            <w:vAlign w:val="center"/>
          </w:tcPr>
          <w:p>
            <w:pPr>
              <w:pStyle w:val="TableContents"/>
              <w:bidi w:val="0"/>
              <w:spacing w:before="0" w:after="283"/>
              <w:jc w:val="left"/>
              <w:rPr/>
            </w:pPr>
            <w:r>
              <w:rPr/>
              <w:t xml:space="preserve">1,547 </w:t>
            </w:r>
          </w:p>
        </w:tc>
        <w:tc>
          <w:tcPr>
            <w:tcW w:w="1066" w:type="dxa"/>
            <w:tcBorders/>
            <w:vAlign w:val="center"/>
          </w:tcPr>
          <w:p>
            <w:pPr>
              <w:pStyle w:val="TableContents"/>
              <w:bidi w:val="0"/>
              <w:spacing w:before="0" w:after="283"/>
              <w:jc w:val="left"/>
              <w:rPr/>
            </w:pPr>
            <w:r>
              <w:rPr/>
              <w:t xml:space="preserve">1,313 </w:t>
            </w:r>
          </w:p>
        </w:tc>
        <w:tc>
          <w:tcPr>
            <w:tcW w:w="1066" w:type="dxa"/>
            <w:tcBorders/>
            <w:vAlign w:val="center"/>
          </w:tcPr>
          <w:p>
            <w:pPr>
              <w:pStyle w:val="TableContents"/>
              <w:bidi w:val="0"/>
              <w:spacing w:before="0" w:after="283"/>
              <w:jc w:val="left"/>
              <w:rPr/>
            </w:pPr>
            <w:r>
              <w:rPr/>
              <w:t xml:space="preserve">1,161 </w:t>
            </w:r>
          </w:p>
        </w:tc>
        <w:tc>
          <w:tcPr>
            <w:tcW w:w="1066" w:type="dxa"/>
            <w:tcBorders/>
            <w:vAlign w:val="center"/>
          </w:tcPr>
          <w:p>
            <w:pPr>
              <w:pStyle w:val="TableContents"/>
              <w:bidi w:val="0"/>
              <w:spacing w:before="0" w:after="283"/>
              <w:jc w:val="left"/>
              <w:rPr/>
            </w:pPr>
            <w:r>
              <w:rPr/>
              <w:t xml:space="preserve">907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Vietnam </w:t>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990 </w:t>
            </w:r>
          </w:p>
        </w:tc>
        <w:tc>
          <w:tcPr>
            <w:tcW w:w="1066" w:type="dxa"/>
            <w:tcBorders/>
            <w:vAlign w:val="center"/>
          </w:tcPr>
          <w:p>
            <w:pPr>
              <w:pStyle w:val="TableContents"/>
              <w:bidi w:val="0"/>
              <w:spacing w:before="0" w:after="283"/>
              <w:jc w:val="left"/>
              <w:rPr/>
            </w:pPr>
            <w:r>
              <w:rPr/>
              <w:t xml:space="preserve">1,928 </w:t>
            </w:r>
          </w:p>
        </w:tc>
        <w:tc>
          <w:tcPr>
            <w:tcW w:w="1066" w:type="dxa"/>
            <w:tcBorders/>
            <w:vAlign w:val="center"/>
          </w:tcPr>
          <w:p>
            <w:pPr>
              <w:pStyle w:val="TableContents"/>
              <w:bidi w:val="0"/>
              <w:spacing w:before="0" w:after="283"/>
              <w:jc w:val="left"/>
              <w:rPr/>
            </w:pPr>
            <w:r>
              <w:rPr/>
              <w:t xml:space="preserve">2,357 </w:t>
            </w:r>
          </w:p>
        </w:tc>
        <w:tc>
          <w:tcPr>
            <w:tcW w:w="1066" w:type="dxa"/>
            <w:tcBorders/>
            <w:vAlign w:val="center"/>
          </w:tcPr>
          <w:p>
            <w:pPr>
              <w:pStyle w:val="TableContents"/>
              <w:bidi w:val="0"/>
              <w:spacing w:before="0" w:after="283"/>
              <w:jc w:val="left"/>
              <w:rPr/>
            </w:pPr>
            <w:r>
              <w:rPr/>
              <w:t xml:space="preserve">2,357 </w:t>
            </w:r>
          </w:p>
        </w:tc>
        <w:tc>
          <w:tcPr>
            <w:tcW w:w="1066" w:type="dxa"/>
            <w:tcBorders/>
            <w:vAlign w:val="center"/>
          </w:tcPr>
          <w:p>
            <w:pPr>
              <w:pStyle w:val="TableContents"/>
              <w:bidi w:val="0"/>
              <w:spacing w:before="0" w:after="283"/>
              <w:jc w:val="left"/>
              <w:rPr/>
            </w:pPr>
            <w:r>
              <w:rPr/>
              <w:t xml:space="preserve">2,357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Jemen </w:t>
            </w:r>
          </w:p>
        </w:tc>
        <w:tc>
          <w:tcPr>
            <w:tcW w:w="1246" w:type="dxa"/>
            <w:tcBorders/>
            <w:vAlign w:val="center"/>
          </w:tcPr>
          <w:p>
            <w:pPr>
              <w:pStyle w:val="TableContents"/>
              <w:bidi w:val="0"/>
              <w:spacing w:before="0" w:after="283"/>
              <w:jc w:val="left"/>
              <w:rPr/>
            </w:pPr>
            <w:r>
              <w:rPr/>
              <w:t xml:space="preserve">10.05 </w:t>
            </w:r>
          </w:p>
        </w:tc>
        <w:tc>
          <w:tcPr>
            <w:tcW w:w="1066" w:type="dxa"/>
            <w:tcBorders/>
            <w:vAlign w:val="center"/>
          </w:tcPr>
          <w:p>
            <w:pPr>
              <w:pStyle w:val="TableContents"/>
              <w:bidi w:val="0"/>
              <w:spacing w:before="0" w:after="283"/>
              <w:jc w:val="left"/>
              <w:rPr/>
            </w:pPr>
            <w:r>
              <w:rPr/>
              <w:t xml:space="preserve">263,047 </w:t>
            </w:r>
          </w:p>
        </w:tc>
        <w:tc>
          <w:tcPr>
            <w:tcW w:w="1066" w:type="dxa"/>
            <w:tcBorders/>
            <w:vAlign w:val="center"/>
          </w:tcPr>
          <w:p>
            <w:pPr>
              <w:pStyle w:val="TableContents"/>
              <w:bidi w:val="0"/>
              <w:spacing w:before="0" w:after="283"/>
              <w:jc w:val="left"/>
              <w:rPr/>
            </w:pPr>
            <w:r>
              <w:rPr/>
              <w:t xml:space="preserve">257,645 </w:t>
            </w:r>
          </w:p>
        </w:tc>
        <w:tc>
          <w:tcPr>
            <w:tcW w:w="1066" w:type="dxa"/>
            <w:tcBorders/>
            <w:vAlign w:val="center"/>
          </w:tcPr>
          <w:p>
            <w:pPr>
              <w:pStyle w:val="TableContents"/>
              <w:bidi w:val="0"/>
              <w:spacing w:before="0" w:after="283"/>
              <w:jc w:val="left"/>
              <w:rPr/>
            </w:pPr>
            <w:r>
              <w:rPr/>
              <w:t xml:space="preserve">241,288 </w:t>
            </w:r>
          </w:p>
        </w:tc>
        <w:tc>
          <w:tcPr>
            <w:tcW w:w="1066" w:type="dxa"/>
            <w:tcBorders/>
            <w:vAlign w:val="center"/>
          </w:tcPr>
          <w:p>
            <w:pPr>
              <w:pStyle w:val="TableContents"/>
              <w:bidi w:val="0"/>
              <w:spacing w:before="0" w:after="283"/>
              <w:jc w:val="left"/>
              <w:rPr/>
            </w:pPr>
            <w:r>
              <w:rPr/>
              <w:t xml:space="preserve">237,182 </w:t>
            </w:r>
          </w:p>
        </w:tc>
        <w:tc>
          <w:tcPr>
            <w:tcW w:w="1066" w:type="dxa"/>
            <w:tcBorders/>
            <w:vAlign w:val="center"/>
          </w:tcPr>
          <w:p>
            <w:pPr>
              <w:pStyle w:val="TableContents"/>
              <w:bidi w:val="0"/>
              <w:spacing w:before="0" w:after="283"/>
              <w:jc w:val="left"/>
              <w:rPr/>
            </w:pPr>
            <w:r>
              <w:rPr/>
              <w:t xml:space="preserve">214,740 </w:t>
            </w:r>
          </w:p>
        </w:tc>
        <w:tc>
          <w:tcPr>
            <w:tcW w:w="1066" w:type="dxa"/>
            <w:tcBorders/>
            <w:vAlign w:val="center"/>
          </w:tcPr>
          <w:p>
            <w:pPr>
              <w:pStyle w:val="TableContents"/>
              <w:bidi w:val="0"/>
              <w:spacing w:before="0" w:after="283"/>
              <w:jc w:val="left"/>
              <w:rPr/>
            </w:pPr>
            <w:r>
              <w:rPr/>
              <w:t xml:space="preserve">190,092 </w:t>
            </w:r>
          </w:p>
        </w:tc>
        <w:tc>
          <w:tcPr>
            <w:tcW w:w="1066" w:type="dxa"/>
            <w:tcBorders/>
            <w:vAlign w:val="center"/>
          </w:tcPr>
          <w:p>
            <w:pPr>
              <w:pStyle w:val="TableContents"/>
              <w:bidi w:val="0"/>
              <w:spacing w:before="0" w:after="283"/>
              <w:jc w:val="left"/>
              <w:rPr/>
            </w:pPr>
            <w:r>
              <w:rPr/>
              <w:t xml:space="preserve">170,854 </w:t>
            </w:r>
          </w:p>
        </w:tc>
        <w:tc>
          <w:tcPr>
            <w:tcW w:w="1066" w:type="dxa"/>
            <w:tcBorders/>
            <w:vAlign w:val="center"/>
          </w:tcPr>
          <w:p>
            <w:pPr>
              <w:pStyle w:val="TableContents"/>
              <w:bidi w:val="0"/>
              <w:spacing w:before="0" w:after="283"/>
              <w:jc w:val="left"/>
              <w:rPr/>
            </w:pPr>
            <w:r>
              <w:rPr/>
              <w:t xml:space="preserve">140,169 </w:t>
            </w:r>
          </w:p>
        </w:tc>
        <w:tc>
          <w:tcPr>
            <w:tcW w:w="1066" w:type="dxa"/>
            <w:tcBorders/>
            <w:vAlign w:val="center"/>
          </w:tcPr>
          <w:p>
            <w:pPr>
              <w:pStyle w:val="TableContents"/>
              <w:bidi w:val="0"/>
              <w:spacing w:before="0" w:after="283"/>
              <w:jc w:val="left"/>
              <w:rPr/>
            </w:pPr>
            <w:r>
              <w:rPr/>
              <w:t xml:space="preserve">117,363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Sambia </w:t>
            </w:r>
          </w:p>
        </w:tc>
        <w:tc>
          <w:tcPr>
            <w:tcW w:w="1246" w:type="dxa"/>
            <w:tcBorders/>
            <w:vAlign w:val="center"/>
          </w:tcPr>
          <w:p>
            <w:pPr>
              <w:pStyle w:val="TableContents"/>
              <w:bidi w:val="0"/>
              <w:spacing w:before="0" w:after="283"/>
              <w:jc w:val="left"/>
              <w:rPr/>
            </w:pPr>
            <w:r>
              <w:rPr/>
              <w:t xml:space="preserve">1.64 </w:t>
            </w:r>
          </w:p>
        </w:tc>
        <w:tc>
          <w:tcPr>
            <w:tcW w:w="1066" w:type="dxa"/>
            <w:tcBorders/>
            <w:vAlign w:val="center"/>
          </w:tcPr>
          <w:p>
            <w:pPr>
              <w:pStyle w:val="TableContents"/>
              <w:bidi w:val="0"/>
              <w:spacing w:before="0" w:after="283"/>
              <w:jc w:val="left"/>
              <w:rPr/>
            </w:pPr>
            <w:r>
              <w:rPr/>
              <w:t xml:space="preserve">25,737 </w:t>
            </w:r>
          </w:p>
        </w:tc>
        <w:tc>
          <w:tcPr>
            <w:tcW w:w="1066" w:type="dxa"/>
            <w:tcBorders/>
            <w:vAlign w:val="center"/>
          </w:tcPr>
          <w:p>
            <w:pPr>
              <w:pStyle w:val="TableContents"/>
              <w:bidi w:val="0"/>
              <w:spacing w:before="0" w:after="283"/>
              <w:jc w:val="left"/>
              <w:rPr/>
            </w:pPr>
            <w:r>
              <w:rPr/>
              <w:t xml:space="preserve">25,578 </w:t>
            </w:r>
          </w:p>
        </w:tc>
        <w:tc>
          <w:tcPr>
            <w:tcW w:w="1066" w:type="dxa"/>
            <w:tcBorders/>
            <w:vAlign w:val="center"/>
          </w:tcPr>
          <w:p>
            <w:pPr>
              <w:pStyle w:val="TableContents"/>
              <w:bidi w:val="0"/>
              <w:spacing w:before="0" w:after="283"/>
              <w:jc w:val="left"/>
              <w:rPr/>
            </w:pPr>
            <w:r>
              <w:rPr/>
              <w:t xml:space="preserve">23,594 </w:t>
            </w:r>
          </w:p>
        </w:tc>
        <w:tc>
          <w:tcPr>
            <w:tcW w:w="1066" w:type="dxa"/>
            <w:tcBorders/>
            <w:vAlign w:val="center"/>
          </w:tcPr>
          <w:p>
            <w:pPr>
              <w:pStyle w:val="TableContents"/>
              <w:bidi w:val="0"/>
              <w:spacing w:before="0" w:after="283"/>
              <w:jc w:val="left"/>
              <w:rPr/>
            </w:pPr>
            <w:r>
              <w:rPr/>
              <w:t xml:space="preserve">25,653 </w:t>
            </w:r>
          </w:p>
        </w:tc>
        <w:tc>
          <w:tcPr>
            <w:tcW w:w="1066" w:type="dxa"/>
            <w:tcBorders/>
            <w:vAlign w:val="center"/>
          </w:tcPr>
          <w:p>
            <w:pPr>
              <w:pStyle w:val="TableContents"/>
              <w:bidi w:val="0"/>
              <w:spacing w:before="0" w:after="283"/>
              <w:jc w:val="left"/>
              <w:rPr/>
            </w:pPr>
            <w:r>
              <w:rPr/>
              <w:t xml:space="preserve">45,632 </w:t>
            </w:r>
          </w:p>
        </w:tc>
        <w:tc>
          <w:tcPr>
            <w:tcW w:w="1066" w:type="dxa"/>
            <w:tcBorders/>
            <w:vAlign w:val="center"/>
          </w:tcPr>
          <w:p>
            <w:pPr>
              <w:pStyle w:val="TableContents"/>
              <w:bidi w:val="0"/>
              <w:spacing w:before="0" w:after="283"/>
              <w:jc w:val="left"/>
              <w:rPr/>
            </w:pPr>
            <w:r>
              <w:rPr/>
              <w:t xml:space="preserve">47,857 </w:t>
            </w:r>
          </w:p>
        </w:tc>
        <w:tc>
          <w:tcPr>
            <w:tcW w:w="1066" w:type="dxa"/>
            <w:tcBorders/>
            <w:vAlign w:val="center"/>
          </w:tcPr>
          <w:p>
            <w:pPr>
              <w:pStyle w:val="TableContents"/>
              <w:bidi w:val="0"/>
              <w:spacing w:before="0" w:after="283"/>
              <w:jc w:val="left"/>
              <w:rPr/>
            </w:pPr>
            <w:r>
              <w:rPr/>
              <w:t xml:space="preserve">56,785 </w:t>
            </w:r>
          </w:p>
        </w:tc>
        <w:tc>
          <w:tcPr>
            <w:tcW w:w="1066" w:type="dxa"/>
            <w:tcBorders/>
            <w:vAlign w:val="center"/>
          </w:tcPr>
          <w:p>
            <w:pPr>
              <w:pStyle w:val="TableContents"/>
              <w:bidi w:val="0"/>
              <w:spacing w:before="0" w:after="283"/>
              <w:jc w:val="left"/>
              <w:rPr/>
            </w:pPr>
            <w:r>
              <w:rPr/>
              <w:t xml:space="preserve">83,485 </w:t>
            </w:r>
          </w:p>
        </w:tc>
        <w:tc>
          <w:tcPr>
            <w:tcW w:w="1066" w:type="dxa"/>
            <w:tcBorders/>
            <w:vAlign w:val="center"/>
          </w:tcPr>
          <w:p>
            <w:pPr>
              <w:pStyle w:val="TableContents"/>
              <w:bidi w:val="0"/>
              <w:spacing w:before="0" w:after="283"/>
              <w:jc w:val="left"/>
              <w:rPr/>
            </w:pPr>
            <w:r>
              <w:rPr/>
              <w:t xml:space="preserve">112,931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Zimbabwe </w:t>
            </w:r>
          </w:p>
        </w:tc>
        <w:tc>
          <w:tcPr>
            <w:tcW w:w="1246" w:type="dxa"/>
            <w:tcBorders/>
            <w:vAlign w:val="center"/>
          </w:tcPr>
          <w:p>
            <w:pPr>
              <w:pStyle w:val="TableContents"/>
              <w:bidi w:val="0"/>
              <w:spacing w:before="0" w:after="283"/>
              <w:jc w:val="left"/>
              <w:rPr/>
            </w:pPr>
            <w:r>
              <w:rPr/>
              <w:t xml:space="preserve">0.40 </w:t>
            </w:r>
          </w:p>
        </w:tc>
        <w:tc>
          <w:tcPr>
            <w:tcW w:w="1066" w:type="dxa"/>
            <w:tcBorders/>
            <w:vAlign w:val="center"/>
          </w:tcPr>
          <w:p>
            <w:pPr>
              <w:pStyle w:val="TableContents"/>
              <w:bidi w:val="0"/>
              <w:spacing w:before="0" w:after="283"/>
              <w:jc w:val="left"/>
              <w:rPr/>
            </w:pPr>
            <w:r>
              <w:rPr/>
              <w:t xml:space="preserve">6,085 </w:t>
            </w:r>
          </w:p>
        </w:tc>
        <w:tc>
          <w:tcPr>
            <w:tcW w:w="1066" w:type="dxa"/>
            <w:tcBorders/>
            <w:vAlign w:val="center"/>
          </w:tcPr>
          <w:p>
            <w:pPr>
              <w:pStyle w:val="TableContents"/>
              <w:bidi w:val="0"/>
              <w:spacing w:before="0" w:after="283"/>
              <w:jc w:val="left"/>
              <w:rPr/>
            </w:pPr>
            <w:r>
              <w:rPr/>
              <w:t xml:space="preserve">6,079 </w:t>
            </w:r>
          </w:p>
        </w:tc>
        <w:tc>
          <w:tcPr>
            <w:tcW w:w="1066" w:type="dxa"/>
            <w:tcBorders/>
            <w:vAlign w:val="center"/>
          </w:tcPr>
          <w:p>
            <w:pPr>
              <w:pStyle w:val="TableContents"/>
              <w:bidi w:val="0"/>
              <w:spacing w:before="0" w:after="283"/>
              <w:jc w:val="left"/>
              <w:rPr/>
            </w:pPr>
            <w:r>
              <w:rPr/>
              <w:t xml:space="preserve">6,389 </w:t>
            </w:r>
          </w:p>
        </w:tc>
        <w:tc>
          <w:tcPr>
            <w:tcW w:w="1066" w:type="dxa"/>
            <w:tcBorders/>
            <w:vAlign w:val="center"/>
          </w:tcPr>
          <w:p>
            <w:pPr>
              <w:pStyle w:val="TableContents"/>
              <w:bidi w:val="0"/>
              <w:spacing w:before="0" w:after="283"/>
              <w:jc w:val="left"/>
              <w:rPr/>
            </w:pPr>
            <w:r>
              <w:rPr/>
              <w:t xml:space="preserve">4,356 </w:t>
            </w:r>
          </w:p>
        </w:tc>
        <w:tc>
          <w:tcPr>
            <w:tcW w:w="1066" w:type="dxa"/>
            <w:tcBorders/>
            <w:vAlign w:val="center"/>
          </w:tcPr>
          <w:p>
            <w:pPr>
              <w:pStyle w:val="TableContents"/>
              <w:bidi w:val="0"/>
              <w:spacing w:before="0" w:after="283"/>
              <w:jc w:val="left"/>
              <w:rPr/>
            </w:pPr>
            <w:r>
              <w:rPr/>
              <w:t xml:space="preserve">4,561 </w:t>
            </w:r>
          </w:p>
        </w:tc>
        <w:tc>
          <w:tcPr>
            <w:tcW w:w="1066" w:type="dxa"/>
            <w:tcBorders/>
            <w:vAlign w:val="center"/>
          </w:tcPr>
          <w:p>
            <w:pPr>
              <w:pStyle w:val="TableContents"/>
              <w:bidi w:val="0"/>
              <w:spacing w:before="0" w:after="283"/>
              <w:jc w:val="left"/>
              <w:rPr/>
            </w:pPr>
            <w:r>
              <w:rPr/>
              <w:t xml:space="preserve">4,435 </w:t>
            </w:r>
          </w:p>
        </w:tc>
        <w:tc>
          <w:tcPr>
            <w:tcW w:w="1066" w:type="dxa"/>
            <w:tcBorders/>
            <w:vAlign w:val="center"/>
          </w:tcPr>
          <w:p>
            <w:pPr>
              <w:pStyle w:val="TableContents"/>
              <w:bidi w:val="0"/>
              <w:spacing w:before="0" w:after="283"/>
              <w:jc w:val="left"/>
              <w:rPr/>
            </w:pPr>
            <w:r>
              <w:rPr/>
              <w:t xml:space="preserve">3,995 </w:t>
            </w:r>
          </w:p>
        </w:tc>
        <w:tc>
          <w:tcPr>
            <w:tcW w:w="1066" w:type="dxa"/>
            <w:tcBorders/>
            <w:vAlign w:val="center"/>
          </w:tcPr>
          <w:p>
            <w:pPr>
              <w:pStyle w:val="TableContents"/>
              <w:bidi w:val="0"/>
              <w:spacing w:before="0" w:after="283"/>
              <w:jc w:val="left"/>
              <w:rPr/>
            </w:pPr>
            <w:r>
              <w:rPr/>
              <w:t xml:space="preserve">3,468 </w:t>
            </w:r>
          </w:p>
        </w:tc>
        <w:tc>
          <w:tcPr>
            <w:tcW w:w="1066" w:type="dxa"/>
            <w:tcBorders/>
            <w:vAlign w:val="center"/>
          </w:tcPr>
          <w:p>
            <w:pPr>
              <w:pStyle w:val="TableContents"/>
              <w:bidi w:val="0"/>
              <w:spacing w:before="0" w:after="283"/>
              <w:jc w:val="left"/>
              <w:rPr/>
            </w:pPr>
            <w:r>
              <w:rPr/>
              <w:t xml:space="preserve">3,981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ottaa vastaan eniten pakolaisia henkeä kohti</w:t>
      </w:r>
    </w:p>
    <w:p>
      <w:pPr>
        <w:pStyle w:val="TextBody"/>
        <w:bidi w:val="0"/>
        <w:jc w:val="left"/>
        <w:rPr>
          <w:b/>
          <w:u w:val="single"/>
          <w:shd w:val="clear" w:fill="FFFF00"/>
        </w:rPr>
      </w:pPr>
      <w:r>
        <w:rPr>
          <w:b/>
          <w:u w:val="single"/>
          <w:shd w:val="clear" w:fill="FFFF00"/>
        </w:rPr>
        <w:t xml:space="preserve">Asiakirjan numero 32792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Biologinen torjunta tai biotorjunta on </w:t>
      </w:r>
      <w:r>
        <w:rPr>
          <w:color w:val="A9A9A9"/>
        </w:rPr>
        <w:t xml:space="preserve">menetelmä, jolla tuholaisia, kuten hyönteisiä, punkkeja, rikkaruohoja ja kasvitauteja, torjutaan muiden organismien avulla</w:t>
      </w:r>
      <w:r>
        <w:rPr/>
        <w:t xml:space="preserve">. Se perustuu saalistukseen, loisuuteen, kasvinsyöntiin tai muihin luonnollisiin mekanismeihin, mutta yleensä siihen liittyy myös ihmisen aktiivinen rooli hallinnassa. Se voi olla tärkeä osa integroitua tuholaistorjuntaa (IPM).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biologinen tuholaistorjunta</w:t>
      </w:r>
    </w:p>
    <w:p>
      <w:pPr>
        <w:pStyle w:val="TextBody"/>
        <w:bidi w:val="0"/>
        <w:jc w:val="left"/>
        <w:rPr>
          <w:b/>
          <w:u w:val="single"/>
          <w:shd w:val="clear" w:fill="FFFF00"/>
        </w:rPr>
      </w:pPr>
      <w:r>
        <w:rPr>
          <w:b/>
          <w:u w:val="single"/>
          <w:shd w:val="clear" w:fill="FFFF00"/>
        </w:rPr>
        <w:t xml:space="preserve">Asiakirjan numero 32793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Center for Tropical Forest Science (CTFS) on </w:t>
      </w:r>
      <w:r>
        <w:rPr>
          <w:color w:val="A9A9A9"/>
        </w:rPr>
        <w:t xml:space="preserve">metsäntutkijoiden yhteenliittymä, joka tutkii puupopulaatioita pitkällä aikavälillä vertailukelpoisella laskentamenetelmällä</w:t>
      </w:r>
      <w:r>
        <w:rPr/>
        <w:t xml:space="preserve">. Työ kehittyi vuonna 1981 aloitetusta 50 hehtaarin metsätutkimuksesta Barro Coloradon saarella Panamassa. Kaikki yksittäiset puut, joiden rungon läpimitta oli suurempi kuin yksi senttimetri, mitattiin, kartoitettiin ja tunnistettiin, ja niihin kuului 300 eri lajia. Tämä kartoitus on sen jälkeen toistettu viiden vuoden välein, viimeksi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trooppisen metsätieteen keskuksen (ctfs) tehtävä?</w:t>
      </w:r>
    </w:p>
    <w:p>
      <w:pPr>
        <w:pStyle w:val="TextBody"/>
        <w:bidi w:val="0"/>
        <w:jc w:val="left"/>
        <w:rPr>
          <w:b/>
          <w:u w:val="single"/>
          <w:shd w:val="clear" w:fill="FFFF00"/>
        </w:rPr>
      </w:pPr>
      <w:r>
        <w:rPr>
          <w:b/>
          <w:u w:val="single"/>
          <w:shd w:val="clear" w:fill="FFFF00"/>
        </w:rPr>
        <w:t xml:space="preserve">Asiakirjan numero 32794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Diogo Morgado </w:t>
      </w:r>
      <w:r>
        <w:rPr/>
        <w:t xml:space="preserve">(s. 17. tammikuuta 1981) on portugalilainen näyttelijä, joka tunnetaan parhaiten Jeesuksen Kristuksen roolistaan History Channelin eeppisessä minisarjassa The Bible ja elokuvassa Son of God.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Jeesusta elokuvassa Jumalan poika?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Jeesusta elokuvassa raamattu</w:t>
      </w:r>
    </w:p>
    <w:p>
      <w:pPr>
        <w:pStyle w:val="TextBody"/>
        <w:bidi w:val="0"/>
        <w:jc w:val="left"/>
        <w:rPr>
          <w:b/>
          <w:u w:val="single"/>
          <w:shd w:val="clear" w:fill="FFFF00"/>
        </w:rPr>
      </w:pPr>
      <w:r>
        <w:rPr>
          <w:b/>
          <w:u w:val="single"/>
          <w:shd w:val="clear" w:fill="FFFF00"/>
        </w:rPr>
        <w:t xml:space="preserve">Asiakirjan numero 32795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Almeida (joskus myös Almeyda) on yleinen portugalin kielen sukunimi Portugalissa, Brasiliassa ja Intiassa. Se on alun perin toponimi, joka on peräisin </w:t>
      </w:r>
      <w:r>
        <w:rPr>
          <w:color w:val="A9A9A9"/>
        </w:rPr>
        <w:t xml:space="preserve">Almeidan kaupungista (Beira Altan maakunta, Portugali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Almeida tulee?</w:t>
      </w:r>
    </w:p>
    <w:p>
      <w:pPr>
        <w:pStyle w:val="TextBody"/>
        <w:bidi w:val="0"/>
        <w:jc w:val="left"/>
        <w:rPr>
          <w:b/>
          <w:u w:val="single"/>
          <w:shd w:val="clear" w:fill="FFFF00"/>
        </w:rPr>
      </w:pPr>
      <w:r>
        <w:rPr>
          <w:b/>
          <w:u w:val="single"/>
          <w:shd w:val="clear" w:fill="FFFF00"/>
        </w:rPr>
        <w:t xml:space="preserve">Asiakirjan numero 32796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vuoden 1984 lakiehdotus annettiin vastauksena huoleen siitä, että tietokoneisiin liittyvät rikokset saattaisivat jäädä rankaisematta. Edustajainhuoneen valiokunnan raportissa alkuperäiseen tietokonerikoksia koskevaan lakiehdotukseen luonnehdittiin </w:t>
      </w:r>
      <w:r>
        <w:rPr>
          <w:color w:val="A9A9A9"/>
        </w:rPr>
        <w:t xml:space="preserve">vuoden 1983 </w:t>
      </w:r>
      <w:r>
        <w:rPr/>
        <w:t xml:space="preserve">teknotrilleri-elokuvaa WarGames - jossa nuori Matthew Broderick murtautuu Yhdysvaltain armeijan supertietokoneeseen, joka on ohjelmoitu ennustamaan ydinsodan mahdollisia seurauksia, ja melkein aloittaa tietämättään kolmannen maailmansodan - "realistiseksi esitykseksi henkilökohtaisen tietokoneen automaattisista valinta- ja käyttöominaisuuksista".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tietokoneen peukalointia koskevien lakien tarve tuli ilmeiseksi?</w:t>
      </w:r>
    </w:p>
    <w:p>
      <w:pPr>
        <w:pStyle w:val="TextBody"/>
        <w:bidi w:val="0"/>
        <w:jc w:val="left"/>
        <w:rPr>
          <w:b/>
          <w:u w:val="single"/>
          <w:shd w:val="clear" w:fill="FFFF00"/>
        </w:rPr>
      </w:pPr>
      <w:r>
        <w:rPr>
          <w:b/>
          <w:u w:val="single"/>
          <w:shd w:val="clear" w:fill="FFFF00"/>
        </w:rPr>
        <w:t xml:space="preserve">Asiakirjan numero 32797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Välikalvotila on kemiallisesti samanlainen kuin sytosoli, mutta se sisältää myös suuren määrän pieniä proteiineja. Kun elektronit liikkuvat elektroninkuljetusketjun proteiineja pitkin, elektronit menettävät energiaa tuodakseen H+ -ioneja mitokondriomatriisista </w:t>
      </w:r>
      <w:r>
        <w:rPr>
          <w:color w:val="A9A9A9"/>
        </w:rPr>
        <w:t xml:space="preserve">kalvojen väliseen tilaan</w:t>
      </w:r>
      <w:r>
        <w:rPr/>
        <w:t xml:space="preserve">. Kun vetyionien konsentraatiogradientti muodostuu, ATP-syntaasi-niminen proteiini valjastaa näiden ionien potentiaalienergian ja käynnistää kemosmoosin, jossa H+ -ionit palaavat matriisiin tämän cristaeihin (sisemmän kalvon poimut) sitoutuneen entsyymin kautta. ADP ja fosfaattiryhmä yhdistyvät </w:t>
      </w:r>
      <w:r>
        <w:rPr>
          <w:color w:val="DCDCDC"/>
        </w:rPr>
        <w:t xml:space="preserve">ATP:ksi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 -ionit kertyvät mitokondrioissa?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tuotetaan mitokondrioiden kalvojen välitilassa.</w:t>
      </w:r>
    </w:p>
    <w:p>
      <w:pPr>
        <w:pStyle w:val="TextBody"/>
        <w:bidi w:val="0"/>
        <w:jc w:val="left"/>
        <w:rPr>
          <w:b/>
          <w:u w:val="single"/>
          <w:shd w:val="clear" w:fill="FFFF00"/>
        </w:rPr>
      </w:pPr>
      <w:r>
        <w:rPr>
          <w:b/>
          <w:u w:val="single"/>
          <w:shd w:val="clear" w:fill="FFFF00"/>
        </w:rPr>
        <w:t xml:space="preserve">Asiakirjan numero 32798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Nancy Cartwright </w:t>
      </w:r>
      <w:r>
        <w:rPr/>
        <w:t xml:space="preserve">(s. 25. lokakuuta 1957) on yhdysvaltalainen ääninäyttelijä ja koomikko. Hänet tunnetaan pitkäaikaisesta roolistaan Bart Simpsonina animaatiosarjassa The Simpsons. Cartwright ääninäyttelee sarjassa myös muita hahmoja, kuten Nelson Muntzia, Ralph Wiggumia, Todd Flandersia, Kearneytä ja Databasea.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Bart Simpsonin ääniäänen?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Nancy Jean Cartwright </w:t>
      </w:r>
      <w:r>
        <w:rPr/>
        <w:t xml:space="preserve">(s. 25. lokakuuta 1957) on yhdysvaltalainen näyttelijä, ääninäyttelijä ja koomikko, joka tunnetaan pitkäaikaisesta roolistaan Bart Simpsonina animaatiosarjassa The Simpsons. Cartwright ääninäyttelee sarjassa myös muita hahmoja, kuten Nelson Muntzia, Ralph Wiggumia, Todd Flandersia, Kearneytä ja Databasea.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Bartin äänen Simpsoneissa?</w:t>
      </w:r>
    </w:p>
    <w:p>
      <w:pPr>
        <w:pStyle w:val="TextBody"/>
        <w:bidi w:val="0"/>
        <w:jc w:val="left"/>
        <w:rPr>
          <w:b/>
          <w:u w:val="single"/>
          <w:shd w:val="clear" w:fill="FFFF00"/>
        </w:rPr>
      </w:pPr>
      <w:r>
        <w:rPr>
          <w:b/>
          <w:u w:val="single"/>
          <w:shd w:val="clear" w:fill="FFFF00"/>
        </w:rPr>
        <w:t xml:space="preserve">Asiakirjan numero 32799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Uuden-Seelannin koulutusjärjestelmä on kolmiportainen, ja siihen kuuluu </w:t>
      </w:r>
      <w:r>
        <w:rPr>
          <w:color w:val="A9A9A9"/>
        </w:rPr>
        <w:t xml:space="preserve">peruskoulu ja keskikoulu, sen jälkeen yläkoulu (lukio) ja korkea-asteen koulutus yliopistoissa ja ammattikorkeakouluissa.</w:t>
      </w:r>
      <w:r>
        <w:rPr/>
        <w:t xml:space="preserve"> Uuden-Seelannin lukuvuosi vaihtelee oppilaitoksittain, mutta kestää yleensä helmikuun alusta joulukuun puoliväliin peruskouluissa, tammikuun lopusta marraskuun loppuun tai joulukuun alkuun keskiasteen kouluissa ja ammattikorkeakouluissa ja helmikuun lopusta marraskuun puoliväliin yliopistoissa.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koulutustasot Uudessa-Seelannissa?</w:t>
      </w:r>
    </w:p>
    <w:p>
      <w:pPr>
        <w:pStyle w:val="TextBody"/>
        <w:bidi w:val="0"/>
        <w:jc w:val="left"/>
        <w:rPr>
          <w:b/>
          <w:u w:val="single"/>
          <w:shd w:val="clear" w:fill="FFFF00"/>
        </w:rPr>
      </w:pPr>
      <w:r>
        <w:rPr>
          <w:b/>
          <w:u w:val="single"/>
          <w:shd w:val="clear" w:fill="FFFF00"/>
        </w:rPr>
        <w:t xml:space="preserve">Asiakirjan numero 32800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 Something Simple oli puolituntinen radio-ohjelma, jossa esiintyivät Cliff Adams ja The Cliff Adams Singers, ja Jack Emblow soitti harmonikkaa. Ohjelmaa esitettiin 42 vuoden ajan </w:t>
      </w:r>
      <w:r>
        <w:rPr>
          <w:color w:val="A9A9A9"/>
        </w:rPr>
        <w:t xml:space="preserve">vuodesta 1959 vuoteen 2001</w:t>
      </w:r>
      <w:r>
        <w:rPr/>
        <w:t xml:space="preserve">, aluksi Light-ohjelmassa ja myöhemmin BBC Radio 2:lla, ja se on maailman pitkäikäisin yhtäjaksoinen musiikkiohjelma.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radiossa laulettiin jotain yksinkertaista</w:t>
      </w:r>
    </w:p>
    <w:p>
      <w:pPr>
        <w:pStyle w:val="TextBody"/>
        <w:bidi w:val="0"/>
        <w:jc w:val="left"/>
        <w:rPr>
          <w:b/>
          <w:u w:val="single"/>
          <w:shd w:val="clear" w:fill="FFFF00"/>
        </w:rPr>
      </w:pPr>
      <w:r>
        <w:rPr>
          <w:b/>
          <w:u w:val="single"/>
          <w:shd w:val="clear" w:fill="FFFF00"/>
        </w:rPr>
        <w:t xml:space="preserve">Asiakirjan numero 32801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AT&amp;T:n historia juontaa juurensa puhelimen keksimiseen. </w:t>
      </w:r>
      <w:r>
        <w:rPr/>
        <w:t xml:space="preserve">Puhelimen keksijä </w:t>
      </w:r>
      <w:r>
        <w:rPr>
          <w:color w:val="A9A9A9"/>
        </w:rPr>
        <w:t xml:space="preserve">Alexander Graham Bell </w:t>
      </w:r>
      <w:r>
        <w:rPr/>
        <w:t xml:space="preserve">perusti Bell Telephone Companyn vuonna 1879.</w:t>
      </w:r>
      <w:r>
        <w:rPr/>
        <w:t xml:space="preserve"> Bell perusti vuonna 1885 myös American Telephone and Telegraph Companyn, joka osti Bell Telephone Companyn ja josta tuli Yhdysvaltojen tärkein puhelinyhtiö. Yhtiöllä oli monopoliasema puhelinpalveluissa Yhdysvalloissa, kunnes kilpailuviranomaiset jakoivat yhtiön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yrityksen, josta lopulta tuli at&amp;t.</w:t>
      </w:r>
    </w:p>
    <w:p>
      <w:pPr>
        <w:pStyle w:val="TextBody"/>
        <w:bidi w:val="0"/>
        <w:jc w:val="left"/>
        <w:rPr>
          <w:b/>
          <w:u w:val="single"/>
          <w:shd w:val="clear" w:fill="FFFF00"/>
        </w:rPr>
      </w:pPr>
      <w:r>
        <w:rPr>
          <w:b/>
          <w:u w:val="single"/>
          <w:shd w:val="clear" w:fill="FFFF00"/>
        </w:rPr>
        <w:t xml:space="preserve">Asiakirjan numero 32802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``That's What I Love About Sunday'' on </w:t>
      </w:r>
      <w:r>
        <w:rPr>
          <w:color w:val="A9A9A9"/>
        </w:rPr>
        <w:t xml:space="preserve">Adam Dorseyn </w:t>
      </w:r>
      <w:r>
        <w:rPr/>
        <w:t xml:space="preserve">ja </w:t>
      </w:r>
      <w:r>
        <w:rPr>
          <w:color w:val="DCDCDC"/>
        </w:rPr>
        <w:t xml:space="preserve">Mark Narmoren </w:t>
      </w:r>
      <w:r>
        <w:rPr/>
        <w:t xml:space="preserve">kirjoittama kappale, jonka on </w:t>
      </w:r>
      <w:r>
        <w:rPr/>
        <w:t xml:space="preserve">levyttänyt </w:t>
      </w:r>
      <w:r>
        <w:rPr>
          <w:color w:val="2F4F4F"/>
        </w:rPr>
        <w:t xml:space="preserve">yhdysvaltalainen countrymusiikin artisti Craig Morgan</w:t>
      </w:r>
      <w:r>
        <w:rPr/>
        <w:t xml:space="preserve">. Se julkaistiin marraskuussa 2004 ensimmäisenä singlenä hänen albumiltaan My Kind of Livin'. Alkuvuodesta 2005 siitä tuli hänen ainoa listaykkössinglensä, joka vietti neljä viikkoa Billboard U.S. Hot Country Singles &amp; Tracks -listan kärjessä. Lisäksi se julistettiin Billboardin mukaan vuoden 2005 ykkösbiisiksi ja Broken Bow -levymerkinnän artistien ensimmäiseksi ykkösbiisiksi.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that's what i love about sunday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Siitä minä pidän sunnuntaisin...</w:t>
      </w:r>
    </w:p>
    <w:p>
      <w:pPr>
        <w:pStyle w:val="TextBody"/>
        <w:bidi w:val="0"/>
        <w:jc w:val="left"/>
        <w:rPr>
          <w:b/>
          <w:u w:val="single"/>
          <w:shd w:val="clear" w:fill="FFFF00"/>
        </w:rPr>
      </w:pPr>
      <w:r>
        <w:rPr>
          <w:b/>
          <w:u w:val="single"/>
          <w:shd w:val="clear" w:fill="FFFF00"/>
        </w:rPr>
        <w:t xml:space="preserve">Asiakirjan numero 32803</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t xml:space="preserve">``Vasemmalla kädellä Jumalasta'' </w:t>
      </w:r>
      <w:r>
        <w:rPr>
          <w:color w:val="A9A9A9"/>
        </w:rPr>
        <w:t xml:space="preserve">viittaa vasemman käden polkuun (vasemman käden polku ja oikean käden polku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behemoth at the left hand of god lyrics merkitys</w:t>
      </w:r>
    </w:p>
    <w:p>
      <w:pPr>
        <w:pStyle w:val="TextBody"/>
        <w:bidi w:val="0"/>
        <w:jc w:val="left"/>
        <w:rPr>
          <w:b/>
          <w:u w:val="single"/>
          <w:shd w:val="clear" w:fill="FFFF00"/>
        </w:rPr>
      </w:pPr>
      <w:r>
        <w:rPr>
          <w:b/>
          <w:u w:val="single"/>
          <w:shd w:val="clear" w:fill="FFFF00"/>
        </w:rPr>
        <w:t xml:space="preserve">Asiakirjan numero 32804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Lähtevä pitkäaaltoinen säteily (OLR) </w:t>
      </w:r>
      <w:r>
        <w:rPr/>
        <w:t xml:space="preserve">on energiaa, joka säteilee Maasta infrapunasäteilyä matalalla energialla avaruuteen.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säteily lähtee maasta lähtevinä aaltoina?</w:t>
      </w:r>
    </w:p>
    <w:p>
      <w:pPr>
        <w:pStyle w:val="TextBody"/>
        <w:bidi w:val="0"/>
        <w:jc w:val="left"/>
        <w:rPr>
          <w:b/>
          <w:u w:val="single"/>
          <w:shd w:val="clear" w:fill="FFFF00"/>
        </w:rPr>
      </w:pPr>
      <w:r>
        <w:rPr>
          <w:b/>
          <w:u w:val="single"/>
          <w:shd w:val="clear" w:fill="FFFF00"/>
        </w:rPr>
        <w:t xml:space="preserve">Asiakirjan numero 32805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``How Can You Mend a Broken Heart'' Bee Geesin single albumilta Trafalgar </w:t>
      </w:r>
    </w:p>
    <w:tbl>
      <w:tblPr>
        <w:tblW w:w="10205" w:type="dxa"/>
        <w:jc w:val="left"/>
        <w:tblInd w:w="0" w:type="dxa"/>
        <w:tblLayout w:type="fixed"/>
        <w:tblCellMar>
          <w:top w:w="28" w:type="dxa"/>
          <w:left w:w="28" w:type="dxa"/>
          <w:bottom w:w="28" w:type="dxa"/>
          <w:right w:w="28" w:type="dxa"/>
        </w:tblCellMar>
      </w:tblPr>
      <w:tblGrid>
        <w:gridCol w:w="2096"/>
        <w:gridCol w:w="4631"/>
        <w:gridCol w:w="3478"/>
      </w:tblGrid>
      <w:tr>
        <w:trPr/>
        <w:tc>
          <w:tcPr>
            <w:tcW w:w="2096" w:type="dxa"/>
            <w:tcBorders/>
            <w:vAlign w:val="center"/>
          </w:tcPr>
          <w:p>
            <w:pPr>
              <w:pStyle w:val="TableHeading"/>
              <w:suppressLineNumbers/>
              <w:bidi w:val="0"/>
              <w:spacing w:before="0" w:after="283"/>
              <w:jc w:val="center"/>
              <w:rPr/>
            </w:pPr>
            <w:r>
              <w:rPr/>
              <w:t xml:space="preserve">B-puoli </w:t>
            </w:r>
          </w:p>
        </w:tc>
        <w:tc>
          <w:tcPr>
            <w:tcW w:w="4631" w:type="dxa"/>
            <w:tcBorders/>
            <w:vAlign w:val="center"/>
          </w:tcPr>
          <w:p>
            <w:pPr>
              <w:pStyle w:val="TableContents"/>
              <w:bidi w:val="0"/>
              <w:spacing w:before="0" w:after="283"/>
              <w:jc w:val="left"/>
              <w:rPr/>
            </w:pPr>
            <w:r>
              <w:rPr/>
              <w:t xml:space="preserve">``Country Woman'' </w:t>
            </w:r>
          </w:p>
        </w:tc>
        <w:tc>
          <w:tcPr>
            <w:tcW w:w="3478" w:type="dxa"/>
            <w:tcBorders/>
          </w:tcPr>
          <w:p>
            <w:pPr>
              <w:pStyle w:val="TableContents"/>
              <w:bidi w:val="0"/>
              <w:spacing w:before="0" w:after="283"/>
              <w:jc w:val="left"/>
              <w:rPr>
                <w:sz w:val="4"/>
                <w:szCs w:val="4"/>
              </w:rPr>
            </w:pPr>
            <w:r>
              <w:rPr>
                <w:sz w:val="4"/>
                <w:szCs w:val="4"/>
              </w:rPr>
            </w:r>
          </w:p>
        </w:tc>
      </w:tr>
      <w:tr>
        <w:trPr/>
        <w:tc>
          <w:tcPr>
            <w:tcW w:w="2096" w:type="dxa"/>
            <w:tcBorders/>
            <w:vAlign w:val="center"/>
          </w:tcPr>
          <w:p>
            <w:pPr>
              <w:pStyle w:val="TableHeading"/>
              <w:suppressLineNumbers/>
              <w:bidi w:val="0"/>
              <w:spacing w:before="0" w:after="283"/>
              <w:jc w:val="center"/>
              <w:rPr/>
            </w:pPr>
            <w:r>
              <w:rPr/>
              <w:t xml:space="preserve">Julkaistu </w:t>
            </w:r>
          </w:p>
        </w:tc>
        <w:tc>
          <w:tcPr>
            <w:tcW w:w="4631" w:type="dxa"/>
            <w:tcBorders/>
            <w:vAlign w:val="center"/>
          </w:tcPr>
          <w:p>
            <w:pPr>
              <w:pStyle w:val="TableContents"/>
              <w:bidi w:val="0"/>
              <w:spacing w:before="0" w:after="283"/>
              <w:jc w:val="left"/>
              <w:rPr/>
            </w:pPr>
            <w:r>
              <w:rPr/>
              <w:t xml:space="preserve">28. toukokuuta 1971 </w:t>
            </w:r>
          </w:p>
        </w:tc>
        <w:tc>
          <w:tcPr>
            <w:tcW w:w="3478" w:type="dxa"/>
            <w:tcBorders/>
          </w:tcPr>
          <w:p>
            <w:pPr>
              <w:pStyle w:val="TableContents"/>
              <w:bidi w:val="0"/>
              <w:spacing w:before="0" w:after="283"/>
              <w:jc w:val="left"/>
              <w:rPr>
                <w:sz w:val="4"/>
                <w:szCs w:val="4"/>
              </w:rPr>
            </w:pPr>
            <w:r>
              <w:rPr>
                <w:sz w:val="4"/>
                <w:szCs w:val="4"/>
              </w:rPr>
            </w:r>
          </w:p>
        </w:tc>
      </w:tr>
      <w:tr>
        <w:trPr/>
        <w:tc>
          <w:tcPr>
            <w:tcW w:w="2096" w:type="dxa"/>
            <w:tcBorders/>
            <w:vAlign w:val="center"/>
          </w:tcPr>
          <w:p>
            <w:pPr>
              <w:pStyle w:val="TableHeading"/>
              <w:suppressLineNumbers/>
              <w:bidi w:val="0"/>
              <w:spacing w:before="0" w:after="283"/>
              <w:jc w:val="center"/>
              <w:rPr/>
            </w:pPr>
            <w:r>
              <w:rPr/>
              <w:t xml:space="preserve">Muotoilu </w:t>
            </w:r>
          </w:p>
        </w:tc>
        <w:tc>
          <w:tcPr>
            <w:tcW w:w="4631" w:type="dxa"/>
            <w:tcBorders/>
            <w:vAlign w:val="center"/>
          </w:tcPr>
          <w:p>
            <w:pPr>
              <w:pStyle w:val="TableContents"/>
              <w:bidi w:val="0"/>
              <w:spacing w:before="0" w:after="283"/>
              <w:jc w:val="left"/>
              <w:rPr/>
            </w:pPr>
            <w:r>
              <w:rPr/>
              <w:t xml:space="preserve">7 ``, 45 rpm </w:t>
            </w:r>
          </w:p>
        </w:tc>
        <w:tc>
          <w:tcPr>
            <w:tcW w:w="3478" w:type="dxa"/>
            <w:tcBorders/>
          </w:tcPr>
          <w:p>
            <w:pPr>
              <w:pStyle w:val="TableContents"/>
              <w:bidi w:val="0"/>
              <w:spacing w:before="0" w:after="283"/>
              <w:jc w:val="left"/>
              <w:rPr>
                <w:sz w:val="4"/>
                <w:szCs w:val="4"/>
              </w:rPr>
            </w:pPr>
            <w:r>
              <w:rPr>
                <w:sz w:val="4"/>
                <w:szCs w:val="4"/>
              </w:rPr>
            </w:r>
          </w:p>
        </w:tc>
      </w:tr>
      <w:tr>
        <w:trPr/>
        <w:tc>
          <w:tcPr>
            <w:tcW w:w="2096" w:type="dxa"/>
            <w:tcBorders/>
            <w:vAlign w:val="center"/>
          </w:tcPr>
          <w:p>
            <w:pPr>
              <w:pStyle w:val="TableHeading"/>
              <w:suppressLineNumbers/>
              <w:bidi w:val="0"/>
              <w:spacing w:before="0" w:after="283"/>
              <w:jc w:val="center"/>
              <w:rPr/>
            </w:pPr>
            <w:r>
              <w:rPr/>
              <w:t xml:space="preserve">Tallennettu </w:t>
            </w:r>
          </w:p>
        </w:tc>
        <w:tc>
          <w:tcPr>
            <w:tcW w:w="4631" w:type="dxa"/>
            <w:tcBorders/>
            <w:vAlign w:val="center"/>
          </w:tcPr>
          <w:p>
            <w:pPr>
              <w:pStyle w:val="TableContents"/>
              <w:bidi w:val="0"/>
              <w:spacing w:before="0" w:after="283"/>
              <w:jc w:val="left"/>
              <w:rPr/>
            </w:pPr>
            <w:r>
              <w:rPr/>
              <w:t xml:space="preserve">28. tammikuuta 1971 IBC Studios, Lontoo </w:t>
            </w:r>
          </w:p>
        </w:tc>
        <w:tc>
          <w:tcPr>
            <w:tcW w:w="3478" w:type="dxa"/>
            <w:tcBorders/>
          </w:tcPr>
          <w:p>
            <w:pPr>
              <w:pStyle w:val="TableContents"/>
              <w:bidi w:val="0"/>
              <w:spacing w:before="0" w:after="283"/>
              <w:jc w:val="left"/>
              <w:rPr>
                <w:sz w:val="4"/>
                <w:szCs w:val="4"/>
              </w:rPr>
            </w:pPr>
            <w:r>
              <w:rPr>
                <w:sz w:val="4"/>
                <w:szCs w:val="4"/>
              </w:rPr>
            </w:r>
          </w:p>
        </w:tc>
      </w:tr>
      <w:tr>
        <w:trPr/>
        <w:tc>
          <w:tcPr>
            <w:tcW w:w="2096" w:type="dxa"/>
            <w:tcBorders/>
            <w:vAlign w:val="center"/>
          </w:tcPr>
          <w:p>
            <w:pPr>
              <w:pStyle w:val="TableHeading"/>
              <w:suppressLineNumbers/>
              <w:bidi w:val="0"/>
              <w:spacing w:before="0" w:after="283"/>
              <w:jc w:val="center"/>
              <w:rPr/>
            </w:pPr>
            <w:r>
              <w:rPr/>
              <w:t xml:space="preserve">Pituus </w:t>
            </w:r>
          </w:p>
        </w:tc>
        <w:tc>
          <w:tcPr>
            <w:tcW w:w="4631" w:type="dxa"/>
            <w:tcBorders/>
            <w:vAlign w:val="center"/>
          </w:tcPr>
          <w:p>
            <w:pPr>
              <w:pStyle w:val="TableContents"/>
              <w:bidi w:val="0"/>
              <w:spacing w:before="0" w:after="283"/>
              <w:jc w:val="left"/>
              <w:rPr/>
            </w:pPr>
            <w:r>
              <w:rPr/>
              <w:t xml:space="preserve">3: 57 </w:t>
            </w:r>
          </w:p>
        </w:tc>
        <w:tc>
          <w:tcPr>
            <w:tcW w:w="3478" w:type="dxa"/>
            <w:tcBorders/>
          </w:tcPr>
          <w:p>
            <w:pPr>
              <w:pStyle w:val="TableContents"/>
              <w:bidi w:val="0"/>
              <w:spacing w:before="0" w:after="283"/>
              <w:jc w:val="left"/>
              <w:rPr>
                <w:sz w:val="4"/>
                <w:szCs w:val="4"/>
              </w:rPr>
            </w:pPr>
            <w:r>
              <w:rPr>
                <w:sz w:val="4"/>
                <w:szCs w:val="4"/>
              </w:rPr>
            </w:r>
          </w:p>
        </w:tc>
      </w:tr>
      <w:tr>
        <w:trPr/>
        <w:tc>
          <w:tcPr>
            <w:tcW w:w="2096" w:type="dxa"/>
            <w:tcBorders/>
            <w:vAlign w:val="center"/>
          </w:tcPr>
          <w:p>
            <w:pPr>
              <w:pStyle w:val="TableHeading"/>
              <w:suppressLineNumbers/>
              <w:bidi w:val="0"/>
              <w:spacing w:before="0" w:after="283"/>
              <w:jc w:val="center"/>
              <w:rPr/>
            </w:pPr>
            <w:r>
              <w:rPr/>
              <w:t xml:space="preserve">Tarra </w:t>
            </w:r>
          </w:p>
        </w:tc>
        <w:tc>
          <w:tcPr>
            <w:tcW w:w="4631" w:type="dxa"/>
            <w:tcBorders/>
            <w:vAlign w:val="center"/>
          </w:tcPr>
          <w:p>
            <w:pPr>
              <w:pStyle w:val="TableContents"/>
              <w:bidi w:val="0"/>
              <w:spacing w:before="0" w:after="283"/>
              <w:jc w:val="left"/>
              <w:rPr/>
            </w:pPr>
            <w:r>
              <w:rPr/>
              <w:t xml:space="preserve">Polydor Atco (Yhdysvallat, Kanada) </w:t>
            </w:r>
          </w:p>
        </w:tc>
        <w:tc>
          <w:tcPr>
            <w:tcW w:w="3478" w:type="dxa"/>
            <w:tcBorders/>
          </w:tcPr>
          <w:p>
            <w:pPr>
              <w:pStyle w:val="TableContents"/>
              <w:bidi w:val="0"/>
              <w:spacing w:before="0" w:after="283"/>
              <w:jc w:val="left"/>
              <w:rPr>
                <w:sz w:val="4"/>
                <w:szCs w:val="4"/>
              </w:rPr>
            </w:pPr>
            <w:r>
              <w:rPr>
                <w:sz w:val="4"/>
                <w:szCs w:val="4"/>
              </w:rPr>
            </w:r>
          </w:p>
        </w:tc>
      </w:tr>
      <w:tr>
        <w:trPr/>
        <w:tc>
          <w:tcPr>
            <w:tcW w:w="2096" w:type="dxa"/>
            <w:tcBorders/>
            <w:vAlign w:val="center"/>
          </w:tcPr>
          <w:p>
            <w:pPr>
              <w:pStyle w:val="TableHeading"/>
              <w:suppressLineNumbers/>
              <w:bidi w:val="0"/>
              <w:spacing w:before="0" w:after="283"/>
              <w:jc w:val="center"/>
              <w:rPr/>
            </w:pPr>
            <w:r>
              <w:rPr/>
              <w:t xml:space="preserve">Lauluntekijä (s) </w:t>
            </w:r>
          </w:p>
        </w:tc>
        <w:tc>
          <w:tcPr>
            <w:tcW w:w="4631" w:type="dxa"/>
            <w:tcBorders/>
            <w:vAlign w:val="center"/>
          </w:tcPr>
          <w:p>
            <w:pPr>
              <w:pStyle w:val="TableContents"/>
              <w:bidi w:val="0"/>
              <w:spacing w:before="0" w:after="283"/>
              <w:jc w:val="left"/>
              <w:rPr/>
            </w:pPr>
            <w:r>
              <w:rPr>
                <w:color w:val="A9A9A9"/>
              </w:rPr>
              <w:t xml:space="preserve">Barry Gibb</w:t>
            </w:r>
            <w:r>
              <w:rPr/>
              <w:t xml:space="preserve">, </w:t>
            </w:r>
            <w:r>
              <w:rPr>
                <w:color w:val="DCDCDC"/>
              </w:rPr>
              <w:t xml:space="preserve">Robin Gibb </w:t>
            </w:r>
          </w:p>
        </w:tc>
        <w:tc>
          <w:tcPr>
            <w:tcW w:w="3478" w:type="dxa"/>
            <w:tcBorders/>
          </w:tcPr>
          <w:p>
            <w:pPr>
              <w:pStyle w:val="TableContents"/>
              <w:bidi w:val="0"/>
              <w:spacing w:before="0" w:after="283"/>
              <w:jc w:val="left"/>
              <w:rPr>
                <w:sz w:val="4"/>
                <w:szCs w:val="4"/>
              </w:rPr>
            </w:pPr>
            <w:r>
              <w:rPr>
                <w:sz w:val="4"/>
                <w:szCs w:val="4"/>
              </w:rPr>
            </w:r>
          </w:p>
        </w:tc>
      </w:tr>
      <w:tr>
        <w:trPr/>
        <w:tc>
          <w:tcPr>
            <w:tcW w:w="2096" w:type="dxa"/>
            <w:tcBorders/>
            <w:vAlign w:val="center"/>
          </w:tcPr>
          <w:p>
            <w:pPr>
              <w:pStyle w:val="TableHeading"/>
              <w:suppressLineNumbers/>
              <w:bidi w:val="0"/>
              <w:spacing w:before="0" w:after="283"/>
              <w:jc w:val="center"/>
              <w:rPr/>
            </w:pPr>
            <w:r>
              <w:rPr/>
              <w:t xml:space="preserve">Tuottaja (s) </w:t>
            </w:r>
          </w:p>
        </w:tc>
        <w:tc>
          <w:tcPr>
            <w:tcW w:w="4631" w:type="dxa"/>
            <w:tcBorders/>
            <w:vAlign w:val="center"/>
          </w:tcPr>
          <w:p>
            <w:pPr>
              <w:pStyle w:val="TableContents"/>
              <w:bidi w:val="0"/>
              <w:spacing w:before="0" w:after="283"/>
              <w:jc w:val="left"/>
              <w:rPr/>
            </w:pPr>
            <w:r>
              <w:rPr/>
              <w:t xml:space="preserve">Robert Stigwood, Bee Gees Bee Gees -sinkkujen kronologia </w:t>
            </w:r>
          </w:p>
        </w:tc>
        <w:tc>
          <w:tcPr>
            <w:tcW w:w="3478" w:type="dxa"/>
            <w:tcBorders/>
          </w:tcPr>
          <w:p>
            <w:pPr>
              <w:pStyle w:val="TableContents"/>
              <w:bidi w:val="0"/>
              <w:spacing w:before="0" w:after="283"/>
              <w:jc w:val="left"/>
              <w:rPr>
                <w:sz w:val="4"/>
                <w:szCs w:val="4"/>
              </w:rPr>
            </w:pPr>
            <w:r>
              <w:rPr>
                <w:sz w:val="4"/>
                <w:szCs w:val="4"/>
              </w:rPr>
            </w:r>
          </w:p>
        </w:tc>
      </w:tr>
      <w:tr>
        <w:trPr/>
        <w:tc>
          <w:tcPr>
            <w:tcW w:w="2096" w:type="dxa"/>
            <w:tcBorders/>
            <w:vAlign w:val="center"/>
          </w:tcPr>
          <w:p>
            <w:pPr>
              <w:pStyle w:val="TableContents"/>
              <w:bidi w:val="0"/>
              <w:spacing w:before="0" w:after="283"/>
              <w:jc w:val="left"/>
              <w:rPr/>
            </w:pPr>
            <w:r>
              <w:rPr/>
              <w:t xml:space="preserve">"Yksinäiset päivät" (1970) </w:t>
            </w:r>
          </w:p>
        </w:tc>
        <w:tc>
          <w:tcPr>
            <w:tcW w:w="4631" w:type="dxa"/>
            <w:tcBorders/>
            <w:vAlign w:val="center"/>
          </w:tcPr>
          <w:p>
            <w:pPr>
              <w:pStyle w:val="TableContents"/>
              <w:bidi w:val="0"/>
              <w:spacing w:before="0" w:after="283"/>
              <w:jc w:val="left"/>
              <w:rPr/>
            </w:pPr>
            <w:r>
              <w:rPr/>
              <w:t xml:space="preserve">``How Can You Mend a Broken Heart'' (1971) </w:t>
            </w:r>
          </w:p>
        </w:tc>
        <w:tc>
          <w:tcPr>
            <w:tcW w:w="3478" w:type="dxa"/>
            <w:tcBorders/>
            <w:vAlign w:val="center"/>
          </w:tcPr>
          <w:p>
            <w:pPr>
              <w:pStyle w:val="TableContents"/>
              <w:bidi w:val="0"/>
              <w:spacing w:before="0" w:after="283"/>
              <w:jc w:val="left"/>
              <w:rPr/>
            </w:pPr>
            <w:r>
              <w:rPr/>
              <w:t xml:space="preserve">``Don't Wanna Live Inside Myself'' (1971) </w:t>
            </w:r>
          </w:p>
        </w:tc>
      </w:tr>
    </w:tbl>
    <w:tbl>
      <w:tblPr>
        <w:tblW w:w="10205" w:type="dxa"/>
        <w:jc w:val="left"/>
        <w:tblInd w:w="0" w:type="dxa"/>
        <w:tblLayout w:type="fixed"/>
        <w:tblCellMar>
          <w:top w:w="28" w:type="dxa"/>
          <w:left w:w="28" w:type="dxa"/>
          <w:bottom w:w="28" w:type="dxa"/>
          <w:right w:w="28" w:type="dxa"/>
        </w:tblCellMar>
      </w:tblPr>
      <w:tblGrid>
        <w:gridCol w:w="2176"/>
        <w:gridCol w:w="4183"/>
        <w:gridCol w:w="3846"/>
      </w:tblGrid>
      <w:tr>
        <w:trPr/>
        <w:tc>
          <w:tcPr>
            <w:tcW w:w="2176" w:type="dxa"/>
            <w:tcBorders/>
            <w:vAlign w:val="center"/>
          </w:tcPr>
          <w:p>
            <w:pPr>
              <w:pStyle w:val="TableContents"/>
              <w:bidi w:val="0"/>
              <w:spacing w:before="0" w:after="283"/>
              <w:jc w:val="left"/>
              <w:rPr/>
            </w:pPr>
            <w:r>
              <w:rPr/>
              <w:t xml:space="preserve">"Yksinäiset päivät" (1970) </w:t>
            </w:r>
          </w:p>
        </w:tc>
        <w:tc>
          <w:tcPr>
            <w:tcW w:w="4183" w:type="dxa"/>
            <w:tcBorders/>
            <w:vAlign w:val="center"/>
          </w:tcPr>
          <w:p>
            <w:pPr>
              <w:pStyle w:val="TableContents"/>
              <w:bidi w:val="0"/>
              <w:spacing w:before="0" w:after="283"/>
              <w:jc w:val="left"/>
              <w:rPr/>
            </w:pPr>
            <w:r>
              <w:rPr/>
              <w:t xml:space="preserve">``How Can You Mend a Broken Heart'' (1971) </w:t>
            </w:r>
          </w:p>
        </w:tc>
        <w:tc>
          <w:tcPr>
            <w:tcW w:w="3846" w:type="dxa"/>
            <w:tcBorders/>
            <w:vAlign w:val="center"/>
          </w:tcPr>
          <w:p>
            <w:pPr>
              <w:pStyle w:val="TableContents"/>
              <w:bidi w:val="0"/>
              <w:spacing w:before="0" w:after="283"/>
              <w:jc w:val="left"/>
              <w:rPr/>
            </w:pPr>
            <w:r>
              <w:rPr/>
              <w:t xml:space="preserve">``Don't Wanna Live Inside Myself'' (1971)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kuinka korjata särkynyt sydän...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kuinka korjata särkynyt sydän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``How Can You Mend a Broken Heart'' on </w:t>
      </w:r>
      <w:r>
        <w:rPr>
          <w:color w:val="A9A9A9"/>
        </w:rPr>
        <w:t xml:space="preserve">Bee Geesin </w:t>
      </w:r>
      <w:r>
        <w:rPr/>
        <w:t xml:space="preserve">vuonna 1971 </w:t>
      </w:r>
      <w:r>
        <w:rPr/>
        <w:t xml:space="preserve">julkaisema kappale.</w:t>
      </w:r>
      <w:r>
        <w:rPr/>
        <w:t xml:space="preserve"> Se on pääosin Barry ja Robin Gibbin säveltämä, ja se oli yhtyeen vuonna 1971 ilmestyneen albumin Trafalgar johto- ja ensimmäinen single. Se oli yhtyeen ensimmäinen Yhdysvaltain listaykköseksi noussut single, ja se oli myös Cashbox-lehden listaykkönen kahden viikon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How can you mend a broken heart?</w:t>
      </w:r>
    </w:p>
    <w:p>
      <w:pPr>
        <w:pStyle w:val="TextBody"/>
        <w:bidi w:val="0"/>
        <w:jc w:val="left"/>
        <w:rPr>
          <w:b/>
          <w:u w:val="single"/>
          <w:shd w:val="clear" w:fill="FFFF00"/>
        </w:rPr>
      </w:pPr>
      <w:r>
        <w:rPr>
          <w:b/>
          <w:u w:val="single"/>
          <w:shd w:val="clear" w:fill="FFFF00"/>
        </w:rPr>
        <w:t xml:space="preserve">Asiakirjan numero 32806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Bring It On: The Musical on musikaali, jonka musiikki on </w:t>
      </w:r>
      <w:r>
        <w:rPr>
          <w:color w:val="A9A9A9"/>
        </w:rPr>
        <w:t xml:space="preserve">Tom Kittin </w:t>
      </w:r>
      <w:r>
        <w:rPr/>
        <w:t xml:space="preserve">ja </w:t>
      </w:r>
      <w:r>
        <w:rPr>
          <w:color w:val="DCDCDC"/>
        </w:rPr>
        <w:t xml:space="preserve">Lin-Manuel Mirandan käsialaa</w:t>
      </w:r>
      <w:r>
        <w:rPr/>
        <w:t xml:space="preserve">, sanat Amanda Greenin ja Mirandan, ja kirjan on kirjoittanut Jeff Whitty. Musikaali perustuu löyhästi </w:t>
      </w:r>
      <w:r>
        <w:rPr>
          <w:color w:val="2F4F4F"/>
        </w:rPr>
        <w:t xml:space="preserve">samannimiseen elokuvaan vuodelta 2000</w:t>
      </w:r>
      <w:r>
        <w:rPr/>
        <w:t xml:space="preserve">, ja se keskittyy cheerleadingin kilpailulliseen maailmaan ja yliampuviin joukkuekilpailuihin.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bring it on -elokuvaan musikaali perustuu?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musiikin musikaaliin bring it on the musical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Musikaali sai ensi-iltansa Alliance-teatterissa Atlantassa, Georgiassa tammikuussa 2011. Näyttelijät olivat </w:t>
      </w:r>
      <w:r>
        <w:rPr>
          <w:color w:val="A9A9A9"/>
        </w:rPr>
        <w:t xml:space="preserve">Amanda Lea LaVergne </w:t>
      </w:r>
      <w:r>
        <w:rPr/>
        <w:t xml:space="preserve">Campbellina, Adrienne Warren Daniellena, Nick Blaemire Randallina, Ryann Redmond Bridgetinä ja ``palkittuja kilpailevia cheerleadereita ympäri maata''. Musikaali esitettiin kansallisella kiertueella suurimmissa yhdysvaltalaisissa kaupungeissa marraskuusta 2011 kesäkuuhun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Campbellia musikaalissa Bring it on the musical</w:t>
      </w:r>
    </w:p>
    <w:p>
      <w:pPr>
        <w:pStyle w:val="TextBody"/>
        <w:bidi w:val="0"/>
        <w:jc w:val="left"/>
        <w:rPr>
          <w:b/>
          <w:u w:val="single"/>
          <w:shd w:val="clear" w:fill="FFFF00"/>
        </w:rPr>
      </w:pPr>
      <w:r>
        <w:rPr>
          <w:b/>
          <w:u w:val="single"/>
          <w:shd w:val="clear" w:fill="FFFF00"/>
        </w:rPr>
        <w:t xml:space="preserve">Asiakirjan numero 32807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Presidentinvaalien tulokset </w:t>
      </w:r>
    </w:p>
    <w:tbl>
      <w:tblPr>
        <w:tblW w:w="4218" w:type="dxa"/>
        <w:jc w:val="left"/>
        <w:tblInd w:w="0" w:type="dxa"/>
        <w:tblLayout w:type="fixed"/>
        <w:tblCellMar>
          <w:top w:w="28" w:type="dxa"/>
          <w:left w:w="28" w:type="dxa"/>
          <w:bottom w:w="28" w:type="dxa"/>
          <w:right w:w="28" w:type="dxa"/>
        </w:tblCellMar>
      </w:tblPr>
      <w:tblGrid>
        <w:gridCol w:w="691"/>
        <w:gridCol w:w="1741"/>
        <w:gridCol w:w="1786"/>
      </w:tblGrid>
      <w:tr>
        <w:trPr/>
        <w:tc>
          <w:tcPr>
            <w:tcW w:w="691" w:type="dxa"/>
            <w:tcBorders/>
            <w:vAlign w:val="center"/>
          </w:tcPr>
          <w:p>
            <w:pPr>
              <w:pStyle w:val="TableHeading"/>
              <w:suppressLineNumbers/>
              <w:bidi w:val="0"/>
              <w:spacing w:before="0" w:after="283"/>
              <w:jc w:val="center"/>
              <w:rPr/>
            </w:pPr>
            <w:r>
              <w:rPr/>
              <w:t xml:space="preserve">Vuosi </w:t>
            </w:r>
          </w:p>
        </w:tc>
        <w:tc>
          <w:tcPr>
            <w:tcW w:w="1741" w:type="dxa"/>
            <w:tcBorders/>
            <w:vAlign w:val="center"/>
          </w:tcPr>
          <w:p>
            <w:pPr>
              <w:pStyle w:val="TableHeading"/>
              <w:suppressLineNumbers/>
              <w:bidi w:val="0"/>
              <w:spacing w:before="0" w:after="283"/>
              <w:jc w:val="center"/>
              <w:rPr/>
            </w:pPr>
            <w:r>
              <w:rPr/>
              <w:t xml:space="preserve">Tasavaltalainen </w:t>
            </w:r>
          </w:p>
        </w:tc>
        <w:tc>
          <w:tcPr>
            <w:tcW w:w="1786" w:type="dxa"/>
            <w:tcBorders/>
            <w:vAlign w:val="center"/>
          </w:tcPr>
          <w:p>
            <w:pPr>
              <w:pStyle w:val="TableHeading"/>
              <w:suppressLineNumbers/>
              <w:bidi w:val="0"/>
              <w:spacing w:before="0" w:after="283"/>
              <w:jc w:val="center"/>
              <w:rPr/>
            </w:pPr>
            <w:r>
              <w:rPr/>
              <w:t xml:space="preserve">Demokraattinen </w:t>
            </w:r>
          </w:p>
        </w:tc>
      </w:tr>
      <w:tr>
        <w:trPr/>
        <w:tc>
          <w:tcPr>
            <w:tcW w:w="691" w:type="dxa"/>
            <w:tcBorders/>
            <w:vAlign w:val="center"/>
          </w:tcPr>
          <w:p>
            <w:pPr>
              <w:pStyle w:val="TableContents"/>
              <w:bidi w:val="0"/>
              <w:spacing w:before="0" w:after="283"/>
              <w:jc w:val="left"/>
              <w:rPr/>
            </w:pPr>
            <w:r>
              <w:rPr/>
              <w:t xml:space="preserve">2012 </w:t>
            </w:r>
          </w:p>
        </w:tc>
        <w:tc>
          <w:tcPr>
            <w:tcW w:w="1741" w:type="dxa"/>
            <w:tcBorders/>
            <w:vAlign w:val="center"/>
          </w:tcPr>
          <w:p>
            <w:pPr>
              <w:pStyle w:val="TableContents"/>
              <w:bidi w:val="0"/>
              <w:spacing w:before="0" w:after="283"/>
              <w:jc w:val="left"/>
              <w:rPr/>
            </w:pPr>
            <w:r>
              <w:rPr/>
              <w:t xml:space="preserve">66.77% 891,325 </w:t>
            </w:r>
          </w:p>
        </w:tc>
        <w:tc>
          <w:tcPr>
            <w:tcW w:w="1786" w:type="dxa"/>
            <w:tcBorders/>
            <w:vAlign w:val="center"/>
          </w:tcPr>
          <w:p>
            <w:pPr>
              <w:pStyle w:val="TableContents"/>
              <w:bidi w:val="0"/>
              <w:spacing w:before="0" w:after="283"/>
              <w:jc w:val="left"/>
              <w:rPr/>
            </w:pPr>
            <w:r>
              <w:rPr/>
              <w:t xml:space="preserve">33.23% 443,547 </w:t>
            </w:r>
          </w:p>
        </w:tc>
      </w:tr>
      <w:tr>
        <w:trPr/>
        <w:tc>
          <w:tcPr>
            <w:tcW w:w="691" w:type="dxa"/>
            <w:tcBorders/>
            <w:vAlign w:val="center"/>
          </w:tcPr>
          <w:p>
            <w:pPr>
              <w:pStyle w:val="TableContents"/>
              <w:bidi w:val="0"/>
              <w:spacing w:before="0" w:after="283"/>
              <w:jc w:val="left"/>
              <w:rPr/>
            </w:pPr>
            <w:r>
              <w:rPr/>
              <w:t xml:space="preserve">2008 </w:t>
            </w:r>
          </w:p>
        </w:tc>
        <w:tc>
          <w:tcPr>
            <w:tcW w:w="1741" w:type="dxa"/>
            <w:tcBorders/>
            <w:vAlign w:val="center"/>
          </w:tcPr>
          <w:p>
            <w:pPr>
              <w:pStyle w:val="TableContents"/>
              <w:bidi w:val="0"/>
              <w:spacing w:before="0" w:after="283"/>
              <w:jc w:val="left"/>
              <w:rPr/>
            </w:pPr>
            <w:r>
              <w:rPr/>
              <w:t xml:space="preserve">65.65% 960,165 </w:t>
            </w:r>
          </w:p>
        </w:tc>
        <w:tc>
          <w:tcPr>
            <w:tcW w:w="1786" w:type="dxa"/>
            <w:tcBorders/>
            <w:vAlign w:val="center"/>
          </w:tcPr>
          <w:p>
            <w:pPr>
              <w:pStyle w:val="TableContents"/>
              <w:bidi w:val="0"/>
              <w:spacing w:before="0" w:after="283"/>
              <w:jc w:val="left"/>
              <w:rPr/>
            </w:pPr>
            <w:r>
              <w:rPr/>
              <w:t xml:space="preserve">34.35% 502,496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65.57% 959,792 </w:t>
            </w:r>
          </w:p>
        </w:tc>
        <w:tc>
          <w:tcPr>
            <w:tcW w:w="1786" w:type="dxa"/>
            <w:tcBorders/>
            <w:vAlign w:val="center"/>
          </w:tcPr>
          <w:p>
            <w:pPr>
              <w:pStyle w:val="TableContents"/>
              <w:bidi w:val="0"/>
              <w:spacing w:before="0" w:after="283"/>
              <w:jc w:val="left"/>
              <w:rPr/>
            </w:pPr>
            <w:r>
              <w:rPr/>
              <w:t xml:space="preserve">34.43% 503,966 </w:t>
            </w:r>
          </w:p>
        </w:tc>
      </w:tr>
      <w:tr>
        <w:trPr/>
        <w:tc>
          <w:tcPr>
            <w:tcW w:w="691" w:type="dxa"/>
            <w:tcBorders/>
            <w:vAlign w:val="center"/>
          </w:tcPr>
          <w:p>
            <w:pPr>
              <w:pStyle w:val="TableContents"/>
              <w:bidi w:val="0"/>
              <w:spacing w:before="0" w:after="283"/>
              <w:jc w:val="left"/>
              <w:rPr/>
            </w:pPr>
            <w:r>
              <w:rPr/>
              <w:t xml:space="preserve">2000 </w:t>
            </w:r>
          </w:p>
        </w:tc>
        <w:tc>
          <w:tcPr>
            <w:tcW w:w="1741" w:type="dxa"/>
            <w:tcBorders/>
            <w:vAlign w:val="center"/>
          </w:tcPr>
          <w:p>
            <w:pPr>
              <w:pStyle w:val="TableContents"/>
              <w:bidi w:val="0"/>
              <w:spacing w:before="0" w:after="283"/>
              <w:jc w:val="left"/>
              <w:rPr/>
            </w:pPr>
            <w:r>
              <w:rPr/>
              <w:t xml:space="preserve">60.31% 744,337 </w:t>
            </w:r>
          </w:p>
        </w:tc>
        <w:tc>
          <w:tcPr>
            <w:tcW w:w="1786" w:type="dxa"/>
            <w:tcBorders/>
            <w:vAlign w:val="center"/>
          </w:tcPr>
          <w:p>
            <w:pPr>
              <w:pStyle w:val="TableContents"/>
              <w:bidi w:val="0"/>
              <w:spacing w:before="0" w:after="283"/>
              <w:jc w:val="left"/>
              <w:rPr/>
            </w:pPr>
            <w:r>
              <w:rPr/>
              <w:t xml:space="preserve">38.43% 474,276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48.26% 582,315 </w:t>
            </w:r>
          </w:p>
        </w:tc>
        <w:tc>
          <w:tcPr>
            <w:tcW w:w="1786" w:type="dxa"/>
            <w:tcBorders/>
            <w:vAlign w:val="center"/>
          </w:tcPr>
          <w:p>
            <w:pPr>
              <w:pStyle w:val="TableContents"/>
              <w:bidi w:val="0"/>
              <w:spacing w:before="0" w:after="283"/>
              <w:jc w:val="left"/>
              <w:rPr/>
            </w:pPr>
            <w:r>
              <w:rPr/>
              <w:t xml:space="preserve">40.45% 488,105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42.65% 592,929 </w:t>
            </w:r>
          </w:p>
        </w:tc>
        <w:tc>
          <w:tcPr>
            <w:tcW w:w="1786" w:type="dxa"/>
            <w:tcBorders/>
            <w:vAlign w:val="center"/>
          </w:tcPr>
          <w:p>
            <w:pPr>
              <w:pStyle w:val="TableContents"/>
              <w:bidi w:val="0"/>
              <w:spacing w:before="0" w:after="283"/>
              <w:jc w:val="left"/>
              <w:rPr/>
            </w:pPr>
            <w:r>
              <w:rPr/>
              <w:t xml:space="preserve">34.02% 473,066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57.93% 678,367 </w:t>
            </w:r>
          </w:p>
        </w:tc>
        <w:tc>
          <w:tcPr>
            <w:tcW w:w="1786" w:type="dxa"/>
            <w:tcBorders/>
            <w:vAlign w:val="center"/>
          </w:tcPr>
          <w:p>
            <w:pPr>
              <w:pStyle w:val="TableContents"/>
              <w:bidi w:val="0"/>
              <w:spacing w:before="0" w:after="283"/>
              <w:jc w:val="left"/>
              <w:rPr/>
            </w:pPr>
            <w:r>
              <w:rPr/>
              <w:t xml:space="preserve">41.28% 483,423 </w:t>
            </w:r>
          </w:p>
        </w:tc>
      </w:tr>
      <w:tr>
        <w:trPr/>
        <w:tc>
          <w:tcPr>
            <w:tcW w:w="691" w:type="dxa"/>
            <w:tcBorders/>
            <w:vAlign w:val="center"/>
          </w:tcPr>
          <w:p>
            <w:pPr>
              <w:pStyle w:val="TableContents"/>
              <w:bidi w:val="0"/>
              <w:spacing w:before="0" w:after="283"/>
              <w:jc w:val="left"/>
              <w:rPr/>
            </w:pPr>
            <w:r>
              <w:rPr/>
              <w:t xml:space="preserve">1984 </w:t>
            </w:r>
          </w:p>
        </w:tc>
        <w:tc>
          <w:tcPr>
            <w:tcW w:w="1741" w:type="dxa"/>
            <w:tcBorders/>
            <w:vAlign w:val="center"/>
          </w:tcPr>
          <w:p>
            <w:pPr>
              <w:pStyle w:val="TableContents"/>
              <w:bidi w:val="0"/>
              <w:spacing w:before="0" w:after="283"/>
              <w:jc w:val="left"/>
              <w:rPr/>
            </w:pPr>
            <w:r>
              <w:rPr/>
              <w:t xml:space="preserve">68.61% 861,530 </w:t>
            </w:r>
          </w:p>
        </w:tc>
        <w:tc>
          <w:tcPr>
            <w:tcW w:w="1786" w:type="dxa"/>
            <w:tcBorders/>
            <w:vAlign w:val="center"/>
          </w:tcPr>
          <w:p>
            <w:pPr>
              <w:pStyle w:val="TableContents"/>
              <w:bidi w:val="0"/>
              <w:spacing w:before="0" w:after="283"/>
              <w:jc w:val="left"/>
              <w:rPr/>
            </w:pPr>
            <w:r>
              <w:rPr/>
              <w:t xml:space="preserve">30.67% 385,080 </w:t>
            </w:r>
          </w:p>
        </w:tc>
      </w:tr>
      <w:tr>
        <w:trPr/>
        <w:tc>
          <w:tcPr>
            <w:tcW w:w="691" w:type="dxa"/>
            <w:tcBorders/>
            <w:vAlign w:val="center"/>
          </w:tcPr>
          <w:p>
            <w:pPr>
              <w:pStyle w:val="TableContents"/>
              <w:bidi w:val="0"/>
              <w:spacing w:before="0" w:after="283"/>
              <w:jc w:val="left"/>
              <w:rPr/>
            </w:pPr>
            <w:r>
              <w:rPr/>
              <w:t xml:space="preserve">1980 </w:t>
            </w:r>
          </w:p>
        </w:tc>
        <w:tc>
          <w:tcPr>
            <w:tcW w:w="1741" w:type="dxa"/>
            <w:tcBorders/>
            <w:vAlign w:val="center"/>
          </w:tcPr>
          <w:p>
            <w:pPr>
              <w:pStyle w:val="TableContents"/>
              <w:bidi w:val="0"/>
              <w:spacing w:before="0" w:after="283"/>
              <w:jc w:val="left"/>
              <w:rPr/>
            </w:pPr>
            <w:r>
              <w:rPr/>
              <w:t xml:space="preserve">60.50% 695,570 </w:t>
            </w:r>
          </w:p>
        </w:tc>
        <w:tc>
          <w:tcPr>
            <w:tcW w:w="1786" w:type="dxa"/>
            <w:tcBorders/>
            <w:vAlign w:val="center"/>
          </w:tcPr>
          <w:p>
            <w:pPr>
              <w:pStyle w:val="TableContents"/>
              <w:bidi w:val="0"/>
              <w:spacing w:before="0" w:after="283"/>
              <w:jc w:val="left"/>
              <w:rPr/>
            </w:pPr>
            <w:r>
              <w:rPr/>
              <w:t xml:space="preserve">34.97% 402,026 </w:t>
            </w:r>
          </w:p>
        </w:tc>
      </w:tr>
      <w:tr>
        <w:trPr/>
        <w:tc>
          <w:tcPr>
            <w:tcW w:w="691" w:type="dxa"/>
            <w:tcBorders/>
            <w:vAlign w:val="center"/>
          </w:tcPr>
          <w:p>
            <w:pPr>
              <w:pStyle w:val="TableContents"/>
              <w:bidi w:val="0"/>
              <w:spacing w:before="0" w:after="283"/>
              <w:jc w:val="left"/>
              <w:rPr/>
            </w:pPr>
            <w:r>
              <w:rPr/>
              <w:t xml:space="preserve">1976 </w:t>
            </w:r>
          </w:p>
        </w:tc>
        <w:tc>
          <w:tcPr>
            <w:tcW w:w="1741" w:type="dxa"/>
            <w:tcBorders/>
            <w:vAlign w:val="center"/>
          </w:tcPr>
          <w:p>
            <w:pPr>
              <w:pStyle w:val="TableContents"/>
              <w:bidi w:val="0"/>
              <w:spacing w:before="0" w:after="283"/>
              <w:jc w:val="left"/>
              <w:rPr/>
            </w:pPr>
            <w:r>
              <w:rPr/>
              <w:t xml:space="preserve">49.96% 545,708 </w:t>
            </w:r>
          </w:p>
        </w:tc>
        <w:tc>
          <w:tcPr>
            <w:tcW w:w="1786" w:type="dxa"/>
            <w:tcBorders/>
            <w:vAlign w:val="center"/>
          </w:tcPr>
          <w:p>
            <w:pPr>
              <w:pStyle w:val="TableContents"/>
              <w:bidi w:val="0"/>
              <w:spacing w:before="0" w:after="283"/>
              <w:jc w:val="left"/>
              <w:rPr/>
            </w:pPr>
            <w:r>
              <w:rPr/>
              <w:t xml:space="preserve">48.75% 532,442 </w:t>
            </w:r>
          </w:p>
        </w:tc>
      </w:tr>
      <w:tr>
        <w:trPr/>
        <w:tc>
          <w:tcPr>
            <w:tcW w:w="691" w:type="dxa"/>
            <w:tcBorders/>
            <w:vAlign w:val="center"/>
          </w:tcPr>
          <w:p>
            <w:pPr>
              <w:pStyle w:val="TableContents"/>
              <w:bidi w:val="0"/>
              <w:spacing w:before="0" w:after="283"/>
              <w:jc w:val="left"/>
              <w:rPr/>
            </w:pPr>
            <w:r>
              <w:rPr/>
              <w:t xml:space="preserve">1972 </w:t>
            </w:r>
          </w:p>
        </w:tc>
        <w:tc>
          <w:tcPr>
            <w:tcW w:w="1741" w:type="dxa"/>
            <w:tcBorders/>
            <w:vAlign w:val="center"/>
          </w:tcPr>
          <w:p>
            <w:pPr>
              <w:pStyle w:val="TableContents"/>
              <w:bidi w:val="0"/>
              <w:spacing w:before="0" w:after="283"/>
              <w:jc w:val="left"/>
              <w:rPr/>
            </w:pPr>
            <w:r>
              <w:rPr/>
              <w:t xml:space="preserve">73.70% 759,025 </w:t>
            </w:r>
          </w:p>
        </w:tc>
        <w:tc>
          <w:tcPr>
            <w:tcW w:w="1786" w:type="dxa"/>
            <w:tcBorders/>
            <w:vAlign w:val="center"/>
          </w:tcPr>
          <w:p>
            <w:pPr>
              <w:pStyle w:val="TableContents"/>
              <w:bidi w:val="0"/>
              <w:spacing w:before="0" w:after="283"/>
              <w:jc w:val="left"/>
              <w:rPr/>
            </w:pPr>
            <w:r>
              <w:rPr/>
              <w:t xml:space="preserve">24.00% 247,147 </w:t>
            </w:r>
          </w:p>
        </w:tc>
      </w:tr>
      <w:tr>
        <w:trPr/>
        <w:tc>
          <w:tcPr>
            <w:tcW w:w="691" w:type="dxa"/>
            <w:tcBorders/>
            <w:vAlign w:val="center"/>
          </w:tcPr>
          <w:p>
            <w:pPr>
              <w:pStyle w:val="TableContents"/>
              <w:bidi w:val="0"/>
              <w:spacing w:before="0" w:after="283"/>
              <w:jc w:val="left"/>
              <w:rPr/>
            </w:pPr>
            <w:r>
              <w:rPr/>
              <w:t xml:space="preserve">1968 </w:t>
            </w:r>
          </w:p>
        </w:tc>
        <w:tc>
          <w:tcPr>
            <w:tcW w:w="1741" w:type="dxa"/>
            <w:tcBorders/>
            <w:vAlign w:val="center"/>
          </w:tcPr>
          <w:p>
            <w:pPr>
              <w:pStyle w:val="TableContents"/>
              <w:bidi w:val="0"/>
              <w:spacing w:before="0" w:after="283"/>
              <w:jc w:val="left"/>
              <w:rPr/>
            </w:pPr>
            <w:r>
              <w:rPr/>
              <w:t xml:space="preserve">47.68% 449,697 </w:t>
            </w:r>
          </w:p>
        </w:tc>
        <w:tc>
          <w:tcPr>
            <w:tcW w:w="1786" w:type="dxa"/>
            <w:tcBorders/>
            <w:vAlign w:val="center"/>
          </w:tcPr>
          <w:p>
            <w:pPr>
              <w:pStyle w:val="TableContents"/>
              <w:bidi w:val="0"/>
              <w:spacing w:before="0" w:after="283"/>
              <w:jc w:val="left"/>
              <w:rPr/>
            </w:pPr>
            <w:r>
              <w:rPr/>
              <w:t xml:space="preserve">31.99% 301,658 </w:t>
            </w:r>
          </w:p>
        </w:tc>
      </w:tr>
      <w:tr>
        <w:trPr/>
        <w:tc>
          <w:tcPr>
            <w:tcW w:w="691" w:type="dxa"/>
            <w:tcBorders/>
            <w:vAlign w:val="center"/>
          </w:tcPr>
          <w:p>
            <w:pPr>
              <w:pStyle w:val="TableContents"/>
              <w:bidi w:val="0"/>
              <w:spacing w:before="0" w:after="283"/>
              <w:jc w:val="left"/>
              <w:rPr/>
            </w:pPr>
            <w:r>
              <w:rPr/>
              <w:t xml:space="preserve">1964 </w:t>
            </w:r>
          </w:p>
        </w:tc>
        <w:tc>
          <w:tcPr>
            <w:tcW w:w="1741" w:type="dxa"/>
            <w:tcBorders/>
            <w:vAlign w:val="center"/>
          </w:tcPr>
          <w:p>
            <w:pPr>
              <w:pStyle w:val="TableContents"/>
              <w:bidi w:val="0"/>
              <w:spacing w:before="0" w:after="283"/>
              <w:jc w:val="left"/>
              <w:rPr/>
            </w:pPr>
            <w:r>
              <w:rPr/>
              <w:t xml:space="preserve">44.25% 412,665 </w:t>
            </w:r>
          </w:p>
        </w:tc>
        <w:tc>
          <w:tcPr>
            <w:tcW w:w="1786" w:type="dxa"/>
            <w:tcBorders/>
            <w:vAlign w:val="center"/>
          </w:tcPr>
          <w:p>
            <w:pPr>
              <w:pStyle w:val="TableContents"/>
              <w:bidi w:val="0"/>
              <w:spacing w:before="0" w:after="283"/>
              <w:jc w:val="left"/>
              <w:rPr/>
            </w:pPr>
            <w:r>
              <w:rPr/>
              <w:t xml:space="preserve">55.75% 519,834 </w:t>
            </w:r>
          </w:p>
        </w:tc>
      </w:tr>
      <w:tr>
        <w:trPr/>
        <w:tc>
          <w:tcPr>
            <w:tcW w:w="691" w:type="dxa"/>
            <w:tcBorders/>
            <w:vAlign w:val="center"/>
          </w:tcPr>
          <w:p>
            <w:pPr>
              <w:pStyle w:val="TableContents"/>
              <w:bidi w:val="0"/>
              <w:spacing w:before="0" w:after="283"/>
              <w:jc w:val="left"/>
              <w:rPr/>
            </w:pPr>
            <w:r>
              <w:rPr/>
              <w:t xml:space="preserve">1960 </w:t>
            </w:r>
          </w:p>
        </w:tc>
        <w:tc>
          <w:tcPr>
            <w:tcW w:w="1741" w:type="dxa"/>
            <w:tcBorders/>
            <w:vAlign w:val="center"/>
          </w:tcPr>
          <w:p>
            <w:pPr>
              <w:pStyle w:val="TableContents"/>
              <w:bidi w:val="0"/>
              <w:spacing w:before="0" w:after="283"/>
              <w:jc w:val="left"/>
              <w:rPr/>
            </w:pPr>
            <w:r>
              <w:rPr/>
              <w:t xml:space="preserve">59.02% 533,039 </w:t>
            </w:r>
          </w:p>
        </w:tc>
        <w:tc>
          <w:tcPr>
            <w:tcW w:w="1786" w:type="dxa"/>
            <w:tcBorders/>
            <w:vAlign w:val="center"/>
          </w:tcPr>
          <w:p>
            <w:pPr>
              <w:pStyle w:val="TableContents"/>
              <w:bidi w:val="0"/>
              <w:spacing w:before="0" w:after="283"/>
              <w:jc w:val="left"/>
              <w:rPr/>
            </w:pPr>
            <w:r>
              <w:rPr/>
              <w:t xml:space="preserve">40.98% 370,111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Oklahoma on viimeksi äänestänyt demokraattista presidenttiä?</w:t>
      </w:r>
    </w:p>
    <w:p>
      <w:pPr>
        <w:pStyle w:val="TextBody"/>
        <w:bidi w:val="0"/>
        <w:jc w:val="left"/>
        <w:rPr>
          <w:b/>
          <w:u w:val="single"/>
          <w:shd w:val="clear" w:fill="FFFF00"/>
        </w:rPr>
      </w:pPr>
      <w:r>
        <w:rPr>
          <w:b/>
          <w:u w:val="single"/>
          <w:shd w:val="clear" w:fill="FFFF00"/>
        </w:rPr>
        <w:t xml:space="preserve">Asiakirjan numero 32808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Sinä iltana koululautakunta yrittää jälleen kerätä Haroldin todistukset, mutta hän saa heidät jälleen laulamaan ja livahtaa pois (``Lida Rose''). Marian istuu sillä välin kuistillaan ja ajattelee Haroldia (``Kerronko sinulle koskaan?''). </w:t>
      </w:r>
      <w:r>
        <w:rPr>
          <w:color w:val="A9A9A9"/>
        </w:rPr>
        <w:t xml:space="preserve">Winthrop </w:t>
      </w:r>
      <w:r>
        <w:rPr/>
        <w:t xml:space="preserve">palaa kotiin vietettyään aikaa Haroldin kanssa ja kertoo Marianille ja rouva Paroolle Haroldin kotikaupungista (``Gary, Indiana''). Marianin odottaessa Haroldia yksin, matkamyyjä Charlie Cowell saapuu paikalle todisteiden kanssa Haroldia vastaan ja toivoo voivansa kertoa pormestari Shinnille. Hänellä on vain muutama minuutti aikaa ennen junan lähtöä, mutta hän pysähtyy flirttailemaan Marianin kanssa. Marian yrittää viivyttää miestä, jotta tämä ei ehtisi toimittaa todisteita, ja suutelee häntä lopulta. Kun junan pilli soi, nainen työntää Marianin pois. Charlie kertoo Marianille vihaisena, että Haroldilla on tyttö "jokaisessa Illinoisin piirikunnassa, ja hän on vienyt sen jokaiselta heistä - ja se on 102 piirikuntaa!".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Gary Indianaa The Music Manissa?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421"/>
        <w:gridCol w:w="4222"/>
        <w:gridCol w:w="3562"/>
      </w:tblGrid>
      <w:tr>
        <w:trPr/>
        <w:tc>
          <w:tcPr>
            <w:tcW w:w="2421" w:type="dxa"/>
            <w:tcBorders/>
            <w:vAlign w:val="center"/>
          </w:tcPr>
          <w:p>
            <w:pPr>
              <w:pStyle w:val="TableHeading"/>
              <w:suppressLineNumbers/>
              <w:bidi w:val="0"/>
              <w:spacing w:before="0" w:after="283"/>
              <w:jc w:val="center"/>
              <w:rPr/>
            </w:pPr>
            <w:r>
              <w:rPr/>
              <w:t xml:space="preserve">Hahmo </w:t>
            </w:r>
          </w:p>
        </w:tc>
        <w:tc>
          <w:tcPr>
            <w:tcW w:w="4222" w:type="dxa"/>
            <w:tcBorders/>
            <w:vAlign w:val="center"/>
          </w:tcPr>
          <w:p>
            <w:pPr>
              <w:pStyle w:val="TableHeading"/>
              <w:suppressLineNumbers/>
              <w:bidi w:val="0"/>
              <w:spacing w:before="0" w:after="283"/>
              <w:jc w:val="center"/>
              <w:rPr/>
            </w:pPr>
            <w:r>
              <w:rPr/>
              <w:t xml:space="preserve">Kuvaus </w:t>
            </w:r>
          </w:p>
        </w:tc>
        <w:tc>
          <w:tcPr>
            <w:tcW w:w="3562" w:type="dxa"/>
            <w:tcBorders/>
            <w:vAlign w:val="center"/>
          </w:tcPr>
          <w:p>
            <w:pPr>
              <w:pStyle w:val="TableHeading"/>
              <w:suppressLineNumbers/>
              <w:bidi w:val="0"/>
              <w:spacing w:before="0" w:after="283"/>
              <w:jc w:val="center"/>
              <w:rPr/>
            </w:pPr>
            <w:r>
              <w:rPr/>
              <w:t xml:space="preserve">Alkuperäinen Broadway-esittäjä </w:t>
            </w:r>
          </w:p>
        </w:tc>
      </w:tr>
      <w:tr>
        <w:trPr/>
        <w:tc>
          <w:tcPr>
            <w:tcW w:w="2421" w:type="dxa"/>
            <w:tcBorders/>
            <w:vAlign w:val="center"/>
          </w:tcPr>
          <w:p>
            <w:pPr>
              <w:pStyle w:val="TableHeading"/>
              <w:suppressLineNumbers/>
              <w:bidi w:val="0"/>
              <w:spacing w:before="0" w:after="283"/>
              <w:jc w:val="center"/>
              <w:rPr/>
            </w:pPr>
            <w:r>
              <w:rPr/>
              <w:t xml:space="preserve">Koulun johtokunta (Barbershop-kvartetti) </w:t>
            </w:r>
          </w:p>
        </w:tc>
        <w:tc>
          <w:tcPr>
            <w:tcW w:w="4222" w:type="dxa"/>
            <w:tcBorders/>
            <w:vAlign w:val="center"/>
          </w:tcPr>
          <w:p>
            <w:pPr>
              <w:pStyle w:val="TableContents"/>
              <w:bidi w:val="0"/>
              <w:spacing w:before="0" w:after="283"/>
              <w:jc w:val="left"/>
              <w:rPr/>
            </w:pPr>
            <w:r>
              <w:rPr/>
              <w:t xml:space="preserve">Neljä riitaisaa liikemiestä, joita yhdistää Hill (Olin Britt, Oliver Hix, Ewart Dunlop ja Jacey Squires). </w:t>
            </w:r>
          </w:p>
        </w:tc>
        <w:tc>
          <w:tcPr>
            <w:tcW w:w="3562" w:type="dxa"/>
            <w:tcBorders/>
            <w:vAlign w:val="center"/>
          </w:tcPr>
          <w:p>
            <w:pPr>
              <w:pStyle w:val="TableContents"/>
              <w:bidi w:val="0"/>
              <w:spacing w:before="0" w:after="283"/>
              <w:jc w:val="left"/>
              <w:rPr/>
            </w:pPr>
            <w:r>
              <w:rPr/>
              <w:t xml:space="preserve">Bill Spangenberg, Wayne Ward, Al Shea ja Vern Reed (Buffalo Bills). </w:t>
            </w:r>
          </w:p>
        </w:tc>
      </w:tr>
      <w:tr>
        <w:trPr/>
        <w:tc>
          <w:tcPr>
            <w:tcW w:w="2421" w:type="dxa"/>
            <w:tcBorders/>
            <w:vAlign w:val="center"/>
          </w:tcPr>
          <w:p>
            <w:pPr>
              <w:pStyle w:val="TableHeading"/>
              <w:suppressLineNumbers/>
              <w:bidi w:val="0"/>
              <w:spacing w:before="0" w:after="283"/>
              <w:jc w:val="center"/>
              <w:rPr/>
            </w:pPr>
            <w:r>
              <w:rPr/>
              <w:t xml:space="preserve">Pickalittle Ladies </w:t>
            </w:r>
          </w:p>
        </w:tc>
        <w:tc>
          <w:tcPr>
            <w:tcW w:w="4222" w:type="dxa"/>
            <w:tcBorders/>
            <w:vAlign w:val="center"/>
          </w:tcPr>
          <w:p>
            <w:pPr>
              <w:pStyle w:val="TableContents"/>
              <w:bidi w:val="0"/>
              <w:spacing w:before="0" w:after="283"/>
              <w:jc w:val="left"/>
              <w:rPr/>
            </w:pPr>
            <w:r>
              <w:rPr/>
              <w:t xml:space="preserve">Eulalien neljä juoruilevaa ystävää (Alma Hix, rouva Squires, Ethel Toffelmier ja Maud Dunlop). </w:t>
            </w:r>
          </w:p>
        </w:tc>
        <w:tc>
          <w:tcPr>
            <w:tcW w:w="3562" w:type="dxa"/>
            <w:tcBorders/>
            <w:vAlign w:val="center"/>
          </w:tcPr>
          <w:p>
            <w:pPr>
              <w:pStyle w:val="TableContents"/>
              <w:bidi w:val="0"/>
              <w:spacing w:before="0" w:after="283"/>
              <w:jc w:val="left"/>
              <w:rPr/>
            </w:pPr>
            <w:r>
              <w:rPr/>
              <w:t xml:space="preserve">Adnia Rice, Martha Flynn, Peggy Mondo ja Elaine Swann. </w:t>
            </w:r>
          </w:p>
        </w:tc>
      </w:tr>
      <w:tr>
        <w:trPr/>
        <w:tc>
          <w:tcPr>
            <w:tcW w:w="2421" w:type="dxa"/>
            <w:tcBorders/>
            <w:vAlign w:val="center"/>
          </w:tcPr>
          <w:p>
            <w:pPr>
              <w:pStyle w:val="TableHeading"/>
              <w:suppressLineNumbers/>
              <w:bidi w:val="0"/>
              <w:spacing w:before="0" w:after="283"/>
              <w:jc w:val="center"/>
              <w:rPr/>
            </w:pPr>
            <w:r>
              <w:rPr/>
              <w:t xml:space="preserve">Tommy Djilas </w:t>
            </w:r>
          </w:p>
        </w:tc>
        <w:tc>
          <w:tcPr>
            <w:tcW w:w="4222" w:type="dxa"/>
            <w:tcBorders/>
            <w:vAlign w:val="center"/>
          </w:tcPr>
          <w:p>
            <w:pPr>
              <w:pStyle w:val="TableContents"/>
              <w:bidi w:val="0"/>
              <w:spacing w:before="0" w:after="283"/>
              <w:jc w:val="left"/>
              <w:rPr/>
            </w:pPr>
            <w:r>
              <w:rPr/>
              <w:t xml:space="preserve">Nuori mies ``kaupungin väärältä puolelta''; salaa tapaamassa Zaneeta Shinniä </w:t>
            </w:r>
          </w:p>
        </w:tc>
        <w:tc>
          <w:tcPr>
            <w:tcW w:w="3562" w:type="dxa"/>
            <w:tcBorders/>
            <w:vAlign w:val="center"/>
          </w:tcPr>
          <w:p>
            <w:pPr>
              <w:pStyle w:val="TableContents"/>
              <w:bidi w:val="0"/>
              <w:spacing w:before="0" w:after="283"/>
              <w:jc w:val="left"/>
              <w:rPr/>
            </w:pPr>
            <w:r>
              <w:rPr>
                <w:color w:val="A9A9A9"/>
              </w:rPr>
              <w:t xml:space="preserve">Danny Carroll </w:t>
            </w:r>
          </w:p>
        </w:tc>
      </w:tr>
      <w:tr>
        <w:trPr/>
        <w:tc>
          <w:tcPr>
            <w:tcW w:w="2421" w:type="dxa"/>
            <w:tcBorders/>
            <w:vAlign w:val="center"/>
          </w:tcPr>
          <w:p>
            <w:pPr>
              <w:pStyle w:val="TableHeading"/>
              <w:suppressLineNumbers/>
              <w:bidi w:val="0"/>
              <w:spacing w:before="0" w:after="283"/>
              <w:jc w:val="center"/>
              <w:rPr/>
            </w:pPr>
            <w:r>
              <w:rPr/>
              <w:t xml:space="preserve">Zaneeta Shinn </w:t>
            </w:r>
          </w:p>
        </w:tc>
        <w:tc>
          <w:tcPr>
            <w:tcW w:w="4222" w:type="dxa"/>
            <w:tcBorders/>
            <w:vAlign w:val="center"/>
          </w:tcPr>
          <w:p>
            <w:pPr>
              <w:pStyle w:val="TableContents"/>
              <w:bidi w:val="0"/>
              <w:spacing w:before="0" w:after="283"/>
              <w:jc w:val="left"/>
              <w:rPr/>
            </w:pPr>
            <w:r>
              <w:rPr/>
              <w:t xml:space="preserve">Pormestarin vanhin tytär; tapailee salaa Tommy Djilasia. </w:t>
            </w:r>
          </w:p>
        </w:tc>
        <w:tc>
          <w:tcPr>
            <w:tcW w:w="3562" w:type="dxa"/>
            <w:tcBorders/>
            <w:vAlign w:val="center"/>
          </w:tcPr>
          <w:p>
            <w:pPr>
              <w:pStyle w:val="TableContents"/>
              <w:bidi w:val="0"/>
              <w:spacing w:before="0" w:after="283"/>
              <w:jc w:val="left"/>
              <w:rPr/>
            </w:pPr>
            <w:r>
              <w:rPr/>
              <w:t xml:space="preserve">Dusty Worrall </w:t>
            </w:r>
          </w:p>
        </w:tc>
      </w:tr>
      <w:tr>
        <w:trPr/>
        <w:tc>
          <w:tcPr>
            <w:tcW w:w="2421" w:type="dxa"/>
            <w:tcBorders/>
            <w:vAlign w:val="center"/>
          </w:tcPr>
          <w:p>
            <w:pPr>
              <w:pStyle w:val="TableHeading"/>
              <w:suppressLineNumbers/>
              <w:bidi w:val="0"/>
              <w:spacing w:before="0" w:after="283"/>
              <w:jc w:val="center"/>
              <w:rPr/>
            </w:pPr>
            <w:r>
              <w:rPr/>
              <w:t xml:space="preserve">Charlie Cowell </w:t>
            </w:r>
          </w:p>
        </w:tc>
        <w:tc>
          <w:tcPr>
            <w:tcW w:w="4222" w:type="dxa"/>
            <w:tcBorders/>
            <w:vAlign w:val="center"/>
          </w:tcPr>
          <w:p>
            <w:pPr>
              <w:pStyle w:val="TableContents"/>
              <w:bidi w:val="0"/>
              <w:spacing w:before="0" w:after="283"/>
              <w:jc w:val="left"/>
              <w:rPr/>
            </w:pPr>
            <w:r>
              <w:rPr/>
              <w:t xml:space="preserve">Anvil-myyjä, joka yrittää paljastaa Hillin huijariksi. </w:t>
            </w:r>
          </w:p>
        </w:tc>
        <w:tc>
          <w:tcPr>
            <w:tcW w:w="3562" w:type="dxa"/>
            <w:tcBorders/>
            <w:vAlign w:val="center"/>
          </w:tcPr>
          <w:p>
            <w:pPr>
              <w:pStyle w:val="TableContents"/>
              <w:bidi w:val="0"/>
              <w:spacing w:before="0" w:after="283"/>
              <w:jc w:val="left"/>
              <w:rPr/>
            </w:pPr>
            <w:r>
              <w:rPr/>
              <w:t xml:space="preserve">Paul Reed </w:t>
            </w:r>
          </w:p>
        </w:tc>
      </w:tr>
      <w:tr>
        <w:trPr/>
        <w:tc>
          <w:tcPr>
            <w:tcW w:w="2421" w:type="dxa"/>
            <w:tcBorders/>
            <w:vAlign w:val="center"/>
          </w:tcPr>
          <w:p>
            <w:pPr>
              <w:pStyle w:val="TableHeading"/>
              <w:suppressLineNumbers/>
              <w:bidi w:val="0"/>
              <w:spacing w:before="0" w:after="283"/>
              <w:jc w:val="center"/>
              <w:rPr/>
            </w:pPr>
            <w:r>
              <w:rPr/>
              <w:t xml:space="preserve">Konstaapeli Locke </w:t>
            </w:r>
          </w:p>
        </w:tc>
        <w:tc>
          <w:tcPr>
            <w:tcW w:w="4222" w:type="dxa"/>
            <w:tcBorders/>
            <w:vAlign w:val="center"/>
          </w:tcPr>
          <w:p>
            <w:pPr>
              <w:pStyle w:val="TableContents"/>
              <w:bidi w:val="0"/>
              <w:spacing w:before="0" w:after="283"/>
              <w:jc w:val="left"/>
              <w:rPr/>
            </w:pPr>
            <w:r>
              <w:rPr/>
              <w:t xml:space="preserve">Kaupungin seriffi </w:t>
            </w:r>
          </w:p>
        </w:tc>
        <w:tc>
          <w:tcPr>
            <w:tcW w:w="3562" w:type="dxa"/>
            <w:tcBorders/>
            <w:vAlign w:val="center"/>
          </w:tcPr>
          <w:p>
            <w:pPr>
              <w:pStyle w:val="TableContents"/>
              <w:bidi w:val="0"/>
              <w:spacing w:before="0" w:after="283"/>
              <w:jc w:val="left"/>
              <w:rPr/>
            </w:pPr>
            <w:r>
              <w:rPr/>
              <w:t xml:space="preserve">Carl Nicholas </w:t>
            </w:r>
          </w:p>
        </w:tc>
      </w:tr>
      <w:tr>
        <w:trPr/>
        <w:tc>
          <w:tcPr>
            <w:tcW w:w="2421" w:type="dxa"/>
            <w:tcBorders/>
            <w:vAlign w:val="center"/>
          </w:tcPr>
          <w:p>
            <w:pPr>
              <w:pStyle w:val="TableHeading"/>
              <w:suppressLineNumbers/>
              <w:bidi w:val="0"/>
              <w:spacing w:before="0" w:after="283"/>
              <w:jc w:val="center"/>
              <w:rPr/>
            </w:pPr>
            <w:r>
              <w:rPr/>
              <w:t xml:space="preserve">Amaryllis </w:t>
            </w:r>
          </w:p>
        </w:tc>
        <w:tc>
          <w:tcPr>
            <w:tcW w:w="4222" w:type="dxa"/>
            <w:tcBorders/>
            <w:vAlign w:val="center"/>
          </w:tcPr>
          <w:p>
            <w:pPr>
              <w:pStyle w:val="TableContents"/>
              <w:bidi w:val="0"/>
              <w:spacing w:before="0" w:after="283"/>
              <w:jc w:val="left"/>
              <w:rPr/>
            </w:pPr>
            <w:r>
              <w:rPr/>
              <w:t xml:space="preserve">Marianin nuori piano-oppilas </w:t>
            </w:r>
          </w:p>
        </w:tc>
        <w:tc>
          <w:tcPr>
            <w:tcW w:w="3562" w:type="dxa"/>
            <w:tcBorders/>
            <w:vAlign w:val="center"/>
          </w:tcPr>
          <w:p>
            <w:pPr>
              <w:pStyle w:val="TableContents"/>
              <w:bidi w:val="0"/>
              <w:spacing w:before="0" w:after="283"/>
              <w:jc w:val="left"/>
              <w:rPr/>
            </w:pPr>
            <w:r>
              <w:rPr/>
              <w:t xml:space="preserve">Marilyn Siegel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Tommy Djilasia The Music Manissa...</w:t>
      </w:r>
    </w:p>
    <w:p>
      <w:pPr>
        <w:pStyle w:val="TextBody"/>
        <w:bidi w:val="0"/>
        <w:jc w:val="left"/>
        <w:rPr>
          <w:b/>
          <w:u w:val="single"/>
          <w:shd w:val="clear" w:fill="FFFF00"/>
        </w:rPr>
      </w:pPr>
      <w:r>
        <w:rPr>
          <w:b/>
          <w:u w:val="single"/>
          <w:shd w:val="clear" w:fill="FFFF00"/>
        </w:rPr>
        <w:t xml:space="preserve">Asiakirjan numero 32809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Juutalaiset juhlapyhät, jotka tunnetaan myös nimellä juutalaiset festivaalit tai </w:t>
      </w:r>
      <w:r>
        <w:rPr>
          <w:color w:val="A9A9A9"/>
        </w:rPr>
        <w:t xml:space="preserve">Yamim Tovim </w:t>
      </w:r>
      <w:r>
        <w:rPr/>
        <w:t xml:space="preserve">(ימים </w:t>
      </w:r>
      <w:r>
        <w:rPr/>
        <w:t xml:space="preserve">טובים, ``Hyvät päivät'', tai yksikössä יום </w:t>
      </w:r>
      <w:r>
        <w:rPr>
          <w:rtl w:val="true"/>
        </w:rPr>
        <w:t xml:space="preserve">טוב </w:t>
      </w:r>
      <w:r>
        <w:rPr/>
        <w:t xml:space="preserve">Yom Tov, translitteroituna hepreaksi (engl: / ˈjɔːm ˈtɔːv, joʊm ˈtoʊv /)) ovat juutalaisuudessa ja juutalaisten koko heprealaisen kalenterin aikana viettämiä juhlapäiviä, joihin sisältyy uskonnollisia, kulttuurisia ja kansallisia elementtejä, jotka ovat peräisin kolmesta lähteestä: Raamatun mitzvot (käskyt), rabbiinien mandaatit, juutalaisten historia ja Israelin valtion historia. Juutalaiset juhlapäivät ovat heprealaisessa kalenterissa joka vuosi samoina päivinä, mutta gregoriaanisessa kalenterissa päivämäärät vaihtelevat. Tämä johtuu siitä, että heprealainen kalenteri on lunisolaarinen kalenteri (eli se perustuu sekä auringon että kuun sykleihin), kun taas gregoriaaninen kalenteri on aurinkokalenteri.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juutalaisten juhlien nimi?</w:t>
      </w:r>
    </w:p>
    <w:p>
      <w:pPr>
        <w:pStyle w:val="TextBody"/>
        <w:bidi w:val="0"/>
        <w:jc w:val="left"/>
        <w:rPr>
          <w:b/>
          <w:u w:val="single"/>
          <w:shd w:val="clear" w:fill="FFFF00"/>
        </w:rPr>
      </w:pPr>
      <w:r>
        <w:rPr>
          <w:b/>
          <w:u w:val="single"/>
          <w:shd w:val="clear" w:fill="FFFF00"/>
        </w:rPr>
        <w:t xml:space="preserve">Asiakirjan numero 32810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kuukautta myöhemmin Rachel ja Darcy törmäävät toisiinsa kadulla. He eivät ole puhuneet tapauksen jälkeen, ja Darcy sanoo olevansa onnellinen, mutta ei kuulosta kovin vakuuttavalta. Darcy näkee, että Rachel on hakenut pesulasta yhden Dexin paidan. Rachel ei pyydä anteeksi sitä, että makasi Dexin kanssa, mutta on pahoillaan siitä, että loukkasi Darcya. Lähtiessään he kääntyvät takaisin ja vilkaisevat toisiaan, Darcy hymyilee ja vilkuttaa. Hän paljastaa Rachelille olevansa rehellisesti onnellinen, kun hän laskee kätensä vauvamahansa päälle. Rachel kävelee nurkan takaa </w:t>
      </w:r>
      <w:r>
        <w:rPr/>
        <w:t xml:space="preserve">penkillä istuvan </w:t>
      </w:r>
      <w:r>
        <w:rPr>
          <w:color w:val="A9A9A9"/>
        </w:rPr>
        <w:t xml:space="preserve">Dexin </w:t>
      </w:r>
      <w:r>
        <w:rPr/>
        <w:t xml:space="preserve">luo.</w:t>
      </w:r>
      <w:r>
        <w:rPr/>
        <w:t xml:space="preserve"> He kävelevät kadulla yhdessä käsi kädessä.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Rachel päätyy johonkin lainattuun.</w:t>
      </w:r>
    </w:p>
    <w:p>
      <w:pPr>
        <w:pStyle w:val="TextBody"/>
        <w:bidi w:val="0"/>
        <w:jc w:val="left"/>
        <w:rPr>
          <w:b/>
          <w:u w:val="single"/>
          <w:shd w:val="clear" w:fill="FFFF00"/>
        </w:rPr>
      </w:pPr>
      <w:r>
        <w:rPr>
          <w:b/>
          <w:u w:val="single"/>
          <w:shd w:val="clear" w:fill="FFFF00"/>
        </w:rPr>
        <w:t xml:space="preserve">Asiakirjan numero 32811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Cincinnati Reds on Major League Baseball -joukkue. Nimi </w:t>
      </w:r>
      <w:r>
        <w:rPr/>
        <w:t xml:space="preserve">oli alun perin </w:t>
      </w:r>
      <w:r>
        <w:rPr>
          <w:color w:val="A9A9A9"/>
        </w:rPr>
        <w:t xml:space="preserve">Cincinnati Red Stockings, mutta se </w:t>
      </w:r>
      <w:r>
        <w:rPr/>
        <w:t xml:space="preserve">lyhennettiin Cincinnati Redsiksi 1890-luvulla.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Cincinnati Redsin alkuperäinen nimi?</w:t>
      </w:r>
    </w:p>
    <w:p>
      <w:pPr>
        <w:pStyle w:val="TextBody"/>
        <w:bidi w:val="0"/>
        <w:jc w:val="left"/>
        <w:rPr>
          <w:b/>
          <w:u w:val="single"/>
          <w:shd w:val="clear" w:fill="FFFF00"/>
        </w:rPr>
      </w:pPr>
      <w:r>
        <w:rPr>
          <w:b/>
          <w:u w:val="single"/>
          <w:shd w:val="clear" w:fill="FFFF00"/>
        </w:rPr>
        <w:t xml:space="preserve">Asiakirjan numero 32812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2017 Trubisky, Mitchell </w:t>
      </w:r>
      <w:r>
        <w:rPr>
          <w:color w:val="A9A9A9"/>
        </w:rPr>
        <w:t xml:space="preserve">Mitchell Trubisky </w:t>
      </w:r>
      <w:r>
        <w:rPr/>
        <w:t xml:space="preserve">QB Pohjois-Carolina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Chicago Bears varasi ensimmäisellä kierroksella?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Chicago Bearsin ensimmäisen kierroksen varaukset </w:t>
      </w:r>
    </w:p>
    <w:tbl>
      <w:tblPr>
        <w:tblW w:w="10205" w:type="dxa"/>
        <w:jc w:val="left"/>
        <w:tblInd w:w="0" w:type="dxa"/>
        <w:tblLayout w:type="fixed"/>
        <w:tblCellMar>
          <w:top w:w="28" w:type="dxa"/>
          <w:left w:w="28" w:type="dxa"/>
          <w:bottom w:w="28" w:type="dxa"/>
          <w:right w:w="28" w:type="dxa"/>
        </w:tblCellMar>
      </w:tblPr>
      <w:tblGrid>
        <w:gridCol w:w="680"/>
        <w:gridCol w:w="605"/>
        <w:gridCol w:w="3333"/>
        <w:gridCol w:w="2842"/>
        <w:gridCol w:w="1972"/>
        <w:gridCol w:w="773"/>
      </w:tblGrid>
      <w:tr>
        <w:trPr/>
        <w:tc>
          <w:tcPr>
            <w:tcW w:w="680" w:type="dxa"/>
            <w:tcBorders/>
            <w:vAlign w:val="center"/>
          </w:tcPr>
          <w:p>
            <w:pPr>
              <w:pStyle w:val="TableHeading"/>
              <w:suppressLineNumbers/>
              <w:bidi w:val="0"/>
              <w:spacing w:before="0" w:after="283"/>
              <w:jc w:val="center"/>
              <w:rPr/>
            </w:pPr>
            <w:r>
              <w:rPr/>
              <w:t xml:space="preserve">Vuosi </w:t>
            </w:r>
          </w:p>
        </w:tc>
        <w:tc>
          <w:tcPr>
            <w:tcW w:w="605" w:type="dxa"/>
            <w:tcBorders/>
            <w:vAlign w:val="center"/>
          </w:tcPr>
          <w:p>
            <w:pPr>
              <w:pStyle w:val="TableHeading"/>
              <w:suppressLineNumbers/>
              <w:bidi w:val="0"/>
              <w:spacing w:before="0" w:after="283"/>
              <w:jc w:val="center"/>
              <w:rPr/>
            </w:pPr>
            <w:r>
              <w:rPr/>
              <w:t xml:space="preserve">Valitse </w:t>
            </w:r>
          </w:p>
        </w:tc>
        <w:tc>
          <w:tcPr>
            <w:tcW w:w="3333" w:type="dxa"/>
            <w:tcBorders/>
            <w:vAlign w:val="center"/>
          </w:tcPr>
          <w:p>
            <w:pPr>
              <w:pStyle w:val="TableHeading"/>
              <w:suppressLineNumbers/>
              <w:bidi w:val="0"/>
              <w:spacing w:before="0" w:after="283"/>
              <w:jc w:val="center"/>
              <w:rPr/>
            </w:pPr>
            <w:r>
              <w:rPr/>
              <w:t xml:space="preserve">Pelaajan nimi </w:t>
            </w:r>
          </w:p>
        </w:tc>
        <w:tc>
          <w:tcPr>
            <w:tcW w:w="2842" w:type="dxa"/>
            <w:tcBorders/>
            <w:vAlign w:val="center"/>
          </w:tcPr>
          <w:p>
            <w:pPr>
              <w:pStyle w:val="TableHeading"/>
              <w:suppressLineNumbers/>
              <w:bidi w:val="0"/>
              <w:spacing w:before="0" w:after="283"/>
              <w:jc w:val="center"/>
              <w:rPr/>
            </w:pPr>
            <w:r>
              <w:rPr/>
              <w:t xml:space="preserve">Asema </w:t>
            </w:r>
          </w:p>
        </w:tc>
        <w:tc>
          <w:tcPr>
            <w:tcW w:w="1972" w:type="dxa"/>
            <w:tcBorders/>
            <w:vAlign w:val="center"/>
          </w:tcPr>
          <w:p>
            <w:pPr>
              <w:pStyle w:val="TableHeading"/>
              <w:suppressLineNumbers/>
              <w:bidi w:val="0"/>
              <w:spacing w:before="0" w:after="283"/>
              <w:jc w:val="center"/>
              <w:rPr/>
            </w:pPr>
            <w:r>
              <w:rPr/>
              <w:t xml:space="preserve">College </w:t>
            </w:r>
          </w:p>
        </w:tc>
        <w:tc>
          <w:tcPr>
            <w:tcW w:w="773" w:type="dxa"/>
            <w:tcBorders/>
            <w:vAlign w:val="center"/>
          </w:tcPr>
          <w:p>
            <w:pPr>
              <w:pStyle w:val="TableHeading"/>
              <w:suppressLineNumbers/>
              <w:bidi w:val="0"/>
              <w:spacing w:before="0" w:after="283"/>
              <w:jc w:val="center"/>
              <w:rPr/>
            </w:pPr>
            <w:r>
              <w:rPr/>
              <w:t xml:space="preserve">Huomautukset </w:t>
            </w:r>
          </w:p>
        </w:tc>
      </w:tr>
      <w:tr>
        <w:trPr/>
        <w:tc>
          <w:tcPr>
            <w:tcW w:w="680" w:type="dxa"/>
            <w:tcBorders/>
            <w:vAlign w:val="center"/>
          </w:tcPr>
          <w:p>
            <w:pPr>
              <w:pStyle w:val="TableHeading"/>
              <w:suppressLineNumbers/>
              <w:bidi w:val="0"/>
              <w:spacing w:before="0" w:after="283"/>
              <w:jc w:val="center"/>
              <w:rPr/>
            </w:pPr>
            <w:r>
              <w:rPr/>
              <w:t xml:space="preserve">1936 </w:t>
            </w:r>
          </w:p>
        </w:tc>
        <w:tc>
          <w:tcPr>
            <w:tcW w:w="605" w:type="dxa"/>
            <w:tcBorders/>
            <w:vAlign w:val="center"/>
          </w:tcPr>
          <w:p>
            <w:pPr>
              <w:pStyle w:val="TableContents"/>
              <w:bidi w:val="0"/>
              <w:spacing w:before="0" w:after="283"/>
              <w:jc w:val="left"/>
              <w:rPr/>
            </w:pPr>
            <w:r>
              <w:rPr/>
              <w:t xml:space="preserve">6 </w:t>
            </w:r>
          </w:p>
        </w:tc>
        <w:tc>
          <w:tcPr>
            <w:tcW w:w="3333" w:type="dxa"/>
            <w:tcBorders/>
            <w:vAlign w:val="center"/>
          </w:tcPr>
          <w:p>
            <w:pPr>
              <w:pStyle w:val="TableContents"/>
              <w:bidi w:val="0"/>
              <w:spacing w:before="0" w:after="283"/>
              <w:jc w:val="left"/>
              <w:rPr/>
            </w:pPr>
            <w:r>
              <w:rPr/>
              <w:t xml:space="preserve">Stydahar, Joe Joe Stydahar </w:t>
            </w:r>
          </w:p>
        </w:tc>
        <w:tc>
          <w:tcPr>
            <w:tcW w:w="2842" w:type="dxa"/>
            <w:tcBorders/>
            <w:vAlign w:val="center"/>
          </w:tcPr>
          <w:p>
            <w:pPr>
              <w:pStyle w:val="TableContents"/>
              <w:bidi w:val="0"/>
              <w:spacing w:before="0" w:after="283"/>
              <w:jc w:val="left"/>
              <w:rPr/>
            </w:pPr>
            <w:r>
              <w:rPr/>
              <w:t xml:space="preserve">Hyökkäävä taklaus </w:t>
            </w:r>
          </w:p>
        </w:tc>
        <w:tc>
          <w:tcPr>
            <w:tcW w:w="1972" w:type="dxa"/>
            <w:tcBorders/>
            <w:vAlign w:val="center"/>
          </w:tcPr>
          <w:p>
            <w:pPr>
              <w:pStyle w:val="TableContents"/>
              <w:bidi w:val="0"/>
              <w:spacing w:before="0" w:after="283"/>
              <w:jc w:val="left"/>
              <w:rPr/>
            </w:pPr>
            <w:r>
              <w:rPr/>
              <w:t xml:space="preserve">Länsi-Virginia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1937 </w:t>
            </w:r>
          </w:p>
        </w:tc>
        <w:tc>
          <w:tcPr>
            <w:tcW w:w="605" w:type="dxa"/>
            <w:tcBorders/>
            <w:vAlign w:val="center"/>
          </w:tcPr>
          <w:p>
            <w:pPr>
              <w:pStyle w:val="TableContents"/>
              <w:bidi w:val="0"/>
              <w:spacing w:before="0" w:after="283"/>
              <w:jc w:val="left"/>
              <w:rPr/>
            </w:pPr>
            <w:r>
              <w:rPr/>
              <w:t xml:space="preserve">6 </w:t>
            </w:r>
          </w:p>
        </w:tc>
        <w:tc>
          <w:tcPr>
            <w:tcW w:w="3333" w:type="dxa"/>
            <w:tcBorders/>
            <w:vAlign w:val="center"/>
          </w:tcPr>
          <w:p>
            <w:pPr>
              <w:pStyle w:val="TableContents"/>
              <w:bidi w:val="0"/>
              <w:spacing w:before="0" w:after="283"/>
              <w:jc w:val="left"/>
              <w:rPr/>
            </w:pPr>
            <w:r>
              <w:rPr/>
              <w:t xml:space="preserve">McDonald, Les Les Les McDonald </w:t>
            </w:r>
          </w:p>
        </w:tc>
        <w:tc>
          <w:tcPr>
            <w:tcW w:w="2842" w:type="dxa"/>
            <w:tcBorders/>
            <w:vAlign w:val="center"/>
          </w:tcPr>
          <w:p>
            <w:pPr>
              <w:pStyle w:val="TableContents"/>
              <w:bidi w:val="0"/>
              <w:spacing w:before="0" w:after="283"/>
              <w:jc w:val="left"/>
              <w:rPr/>
            </w:pPr>
            <w:r>
              <w:rPr/>
              <w:t xml:space="preserve">End </w:t>
            </w:r>
          </w:p>
        </w:tc>
        <w:tc>
          <w:tcPr>
            <w:tcW w:w="1972" w:type="dxa"/>
            <w:tcBorders/>
            <w:vAlign w:val="center"/>
          </w:tcPr>
          <w:p>
            <w:pPr>
              <w:pStyle w:val="TableContents"/>
              <w:bidi w:val="0"/>
              <w:spacing w:before="0" w:after="283"/>
              <w:jc w:val="left"/>
              <w:rPr/>
            </w:pPr>
            <w:r>
              <w:rPr/>
              <w:t xml:space="preserve">Nebraska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1938 </w:t>
            </w:r>
          </w:p>
        </w:tc>
        <w:tc>
          <w:tcPr>
            <w:tcW w:w="605" w:type="dxa"/>
            <w:tcBorders/>
            <w:vAlign w:val="center"/>
          </w:tcPr>
          <w:p>
            <w:pPr>
              <w:pStyle w:val="TableContents"/>
              <w:bidi w:val="0"/>
              <w:spacing w:before="0" w:after="283"/>
              <w:jc w:val="left"/>
              <w:rPr/>
            </w:pPr>
            <w:r>
              <w:rPr/>
              <w:t xml:space="preserve">10 </w:t>
            </w:r>
          </w:p>
        </w:tc>
        <w:tc>
          <w:tcPr>
            <w:tcW w:w="3333" w:type="dxa"/>
            <w:tcBorders/>
            <w:vAlign w:val="center"/>
          </w:tcPr>
          <w:p>
            <w:pPr>
              <w:pStyle w:val="TableContents"/>
              <w:bidi w:val="0"/>
              <w:spacing w:before="0" w:after="283"/>
              <w:jc w:val="left"/>
              <w:rPr/>
            </w:pPr>
            <w:r>
              <w:rPr/>
              <w:t xml:space="preserve">Gray, Joe Joe Gray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Oregonin osavaltio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1939 </w:t>
            </w:r>
          </w:p>
        </w:tc>
        <w:tc>
          <w:tcPr>
            <w:tcW w:w="605"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Luckman, Sid Sid Luckman </w:t>
            </w:r>
          </w:p>
        </w:tc>
        <w:tc>
          <w:tcPr>
            <w:tcW w:w="2842" w:type="dxa"/>
            <w:tcBorders/>
            <w:vAlign w:val="center"/>
          </w:tcPr>
          <w:p>
            <w:pPr>
              <w:pStyle w:val="TableContents"/>
              <w:bidi w:val="0"/>
              <w:spacing w:before="0" w:after="283"/>
              <w:jc w:val="left"/>
              <w:rPr/>
            </w:pPr>
            <w:r>
              <w:rPr/>
              <w:t xml:space="preserve">Takamies </w:t>
            </w:r>
          </w:p>
        </w:tc>
        <w:tc>
          <w:tcPr>
            <w:tcW w:w="1972" w:type="dxa"/>
            <w:tcBorders/>
            <w:vAlign w:val="center"/>
          </w:tcPr>
          <w:p>
            <w:pPr>
              <w:pStyle w:val="TableContents"/>
              <w:bidi w:val="0"/>
              <w:spacing w:before="0" w:after="283"/>
              <w:jc w:val="left"/>
              <w:rPr/>
            </w:pPr>
            <w:r>
              <w:rPr/>
              <w:t xml:space="preserve">Columbia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1939 </w:t>
            </w:r>
          </w:p>
        </w:tc>
        <w:tc>
          <w:tcPr>
            <w:tcW w:w="605" w:type="dxa"/>
            <w:tcBorders/>
            <w:vAlign w:val="center"/>
          </w:tcPr>
          <w:p>
            <w:pPr>
              <w:pStyle w:val="TableContents"/>
              <w:bidi w:val="0"/>
              <w:spacing w:before="0" w:after="283"/>
              <w:jc w:val="left"/>
              <w:rPr/>
            </w:pPr>
            <w:r>
              <w:rPr/>
              <w:t xml:space="preserve">6 </w:t>
            </w:r>
          </w:p>
        </w:tc>
        <w:tc>
          <w:tcPr>
            <w:tcW w:w="3333" w:type="dxa"/>
            <w:tcBorders/>
            <w:vAlign w:val="center"/>
          </w:tcPr>
          <w:p>
            <w:pPr>
              <w:pStyle w:val="TableContents"/>
              <w:bidi w:val="0"/>
              <w:spacing w:before="0" w:after="283"/>
              <w:jc w:val="left"/>
              <w:rPr/>
            </w:pPr>
            <w:r>
              <w:rPr/>
              <w:t xml:space="preserve">Osmanski, Bill Bill Osmanski </w:t>
            </w:r>
          </w:p>
        </w:tc>
        <w:tc>
          <w:tcPr>
            <w:tcW w:w="2842" w:type="dxa"/>
            <w:tcBorders/>
            <w:vAlign w:val="center"/>
          </w:tcPr>
          <w:p>
            <w:pPr>
              <w:pStyle w:val="TableContents"/>
              <w:bidi w:val="0"/>
              <w:spacing w:before="0" w:after="283"/>
              <w:jc w:val="left"/>
              <w:rPr/>
            </w:pPr>
            <w:r>
              <w:rPr/>
              <w:t xml:space="preserve">Fullback </w:t>
            </w:r>
          </w:p>
        </w:tc>
        <w:tc>
          <w:tcPr>
            <w:tcW w:w="1972" w:type="dxa"/>
            <w:tcBorders/>
            <w:vAlign w:val="center"/>
          </w:tcPr>
          <w:p>
            <w:pPr>
              <w:pStyle w:val="TableContents"/>
              <w:bidi w:val="0"/>
              <w:spacing w:before="0" w:after="283"/>
              <w:jc w:val="left"/>
              <w:rPr/>
            </w:pPr>
            <w:r>
              <w:rPr/>
              <w:t xml:space="preserve">Pyhä Risti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1940 </w:t>
            </w:r>
          </w:p>
        </w:tc>
        <w:tc>
          <w:tcPr>
            <w:tcW w:w="605" w:type="dxa"/>
            <w:tcBorders/>
            <w:vAlign w:val="center"/>
          </w:tcPr>
          <w:p>
            <w:pPr>
              <w:pStyle w:val="TableContents"/>
              <w:bidi w:val="0"/>
              <w:spacing w:before="0" w:after="283"/>
              <w:jc w:val="left"/>
              <w:rPr/>
            </w:pPr>
            <w:r>
              <w:rPr/>
              <w:t xml:space="preserve">7 </w:t>
            </w:r>
          </w:p>
        </w:tc>
        <w:tc>
          <w:tcPr>
            <w:tcW w:w="3333" w:type="dxa"/>
            <w:tcBorders/>
            <w:vAlign w:val="center"/>
          </w:tcPr>
          <w:p>
            <w:pPr>
              <w:pStyle w:val="TableContents"/>
              <w:bidi w:val="0"/>
              <w:spacing w:before="0" w:after="283"/>
              <w:jc w:val="left"/>
              <w:rPr/>
            </w:pPr>
            <w:r>
              <w:rPr/>
              <w:t xml:space="preserve">Turner, Clyde Clyde Turner </w:t>
            </w:r>
          </w:p>
        </w:tc>
        <w:tc>
          <w:tcPr>
            <w:tcW w:w="2842" w:type="dxa"/>
            <w:tcBorders/>
            <w:vAlign w:val="center"/>
          </w:tcPr>
          <w:p>
            <w:pPr>
              <w:pStyle w:val="TableContents"/>
              <w:bidi w:val="0"/>
              <w:spacing w:before="0" w:after="283"/>
              <w:jc w:val="left"/>
              <w:rPr/>
            </w:pPr>
            <w:r>
              <w:rPr/>
              <w:t xml:space="preserve">Keskushyökkääjä / Linebacker </w:t>
            </w:r>
          </w:p>
        </w:tc>
        <w:tc>
          <w:tcPr>
            <w:tcW w:w="1972" w:type="dxa"/>
            <w:tcBorders/>
            <w:vAlign w:val="center"/>
          </w:tcPr>
          <w:p>
            <w:pPr>
              <w:pStyle w:val="TableContents"/>
              <w:bidi w:val="0"/>
              <w:spacing w:before="0" w:after="283"/>
              <w:jc w:val="left"/>
              <w:rPr/>
            </w:pPr>
            <w:r>
              <w:rPr/>
              <w:t xml:space="preserve">Hardin-Simmons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1941 </w:t>
            </w:r>
          </w:p>
        </w:tc>
        <w:tc>
          <w:tcPr>
            <w:tcW w:w="605"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Harmon, Tom Tom Harmon *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Michigan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1941 </w:t>
            </w:r>
          </w:p>
        </w:tc>
        <w:tc>
          <w:tcPr>
            <w:tcW w:w="605"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Standlee, Norm Norm Standlee </w:t>
            </w:r>
          </w:p>
        </w:tc>
        <w:tc>
          <w:tcPr>
            <w:tcW w:w="2842" w:type="dxa"/>
            <w:tcBorders/>
            <w:vAlign w:val="center"/>
          </w:tcPr>
          <w:p>
            <w:pPr>
              <w:pStyle w:val="TableContents"/>
              <w:bidi w:val="0"/>
              <w:spacing w:before="0" w:after="283"/>
              <w:jc w:val="left"/>
              <w:rPr/>
            </w:pPr>
            <w:r>
              <w:rPr/>
              <w:t xml:space="preserve">Fullback </w:t>
            </w:r>
          </w:p>
        </w:tc>
        <w:tc>
          <w:tcPr>
            <w:tcW w:w="1972" w:type="dxa"/>
            <w:tcBorders/>
            <w:vAlign w:val="center"/>
          </w:tcPr>
          <w:p>
            <w:pPr>
              <w:pStyle w:val="TableContents"/>
              <w:bidi w:val="0"/>
              <w:spacing w:before="0" w:after="283"/>
              <w:jc w:val="left"/>
              <w:rPr/>
            </w:pPr>
            <w:r>
              <w:rPr/>
              <w:t xml:space="preserve">Stanford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1941 </w:t>
            </w:r>
          </w:p>
        </w:tc>
        <w:tc>
          <w:tcPr>
            <w:tcW w:w="605" w:type="dxa"/>
            <w:tcBorders/>
            <w:vAlign w:val="center"/>
          </w:tcPr>
          <w:p>
            <w:pPr>
              <w:pStyle w:val="TableContents"/>
              <w:bidi w:val="0"/>
              <w:spacing w:before="0" w:after="283"/>
              <w:jc w:val="left"/>
              <w:rPr/>
            </w:pPr>
            <w:r>
              <w:rPr/>
              <w:t xml:space="preserve">9 </w:t>
            </w:r>
          </w:p>
        </w:tc>
        <w:tc>
          <w:tcPr>
            <w:tcW w:w="3333" w:type="dxa"/>
            <w:tcBorders/>
            <w:vAlign w:val="center"/>
          </w:tcPr>
          <w:p>
            <w:pPr>
              <w:pStyle w:val="TableContents"/>
              <w:bidi w:val="0"/>
              <w:spacing w:before="0" w:after="283"/>
              <w:jc w:val="left"/>
              <w:rPr/>
            </w:pPr>
            <w:r>
              <w:rPr/>
              <w:t xml:space="preserve">Scott, Don Don Scott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Ohio State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1942 </w:t>
            </w:r>
          </w:p>
        </w:tc>
        <w:tc>
          <w:tcPr>
            <w:tcW w:w="605" w:type="dxa"/>
            <w:tcBorders/>
            <w:vAlign w:val="center"/>
          </w:tcPr>
          <w:p>
            <w:pPr>
              <w:pStyle w:val="TableContents"/>
              <w:bidi w:val="0"/>
              <w:spacing w:before="0" w:after="283"/>
              <w:jc w:val="left"/>
              <w:rPr/>
            </w:pPr>
            <w:r>
              <w:rPr/>
              <w:t xml:space="preserve">10 </w:t>
            </w:r>
          </w:p>
        </w:tc>
        <w:tc>
          <w:tcPr>
            <w:tcW w:w="3333" w:type="dxa"/>
            <w:tcBorders/>
            <w:vAlign w:val="center"/>
          </w:tcPr>
          <w:p>
            <w:pPr>
              <w:pStyle w:val="TableContents"/>
              <w:bidi w:val="0"/>
              <w:spacing w:before="0" w:after="283"/>
              <w:jc w:val="left"/>
              <w:rPr/>
            </w:pPr>
            <w:r>
              <w:rPr/>
              <w:t xml:space="preserve">Albert, Frankie Frankie Albert </w:t>
            </w:r>
          </w:p>
        </w:tc>
        <w:tc>
          <w:tcPr>
            <w:tcW w:w="2842" w:type="dxa"/>
            <w:tcBorders/>
            <w:vAlign w:val="center"/>
          </w:tcPr>
          <w:p>
            <w:pPr>
              <w:pStyle w:val="TableContents"/>
              <w:bidi w:val="0"/>
              <w:spacing w:before="0" w:after="283"/>
              <w:jc w:val="left"/>
              <w:rPr/>
            </w:pPr>
            <w:r>
              <w:rPr/>
              <w:t xml:space="preserve">Takamies </w:t>
            </w:r>
          </w:p>
        </w:tc>
        <w:tc>
          <w:tcPr>
            <w:tcW w:w="1972" w:type="dxa"/>
            <w:tcBorders/>
            <w:vAlign w:val="center"/>
          </w:tcPr>
          <w:p>
            <w:pPr>
              <w:pStyle w:val="TableContents"/>
              <w:bidi w:val="0"/>
              <w:spacing w:before="0" w:after="283"/>
              <w:jc w:val="left"/>
              <w:rPr/>
            </w:pPr>
            <w:r>
              <w:rPr/>
              <w:t xml:space="preserve">Stanford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1943 </w:t>
            </w:r>
          </w:p>
        </w:tc>
        <w:tc>
          <w:tcPr>
            <w:tcW w:w="605" w:type="dxa"/>
            <w:tcBorders/>
            <w:vAlign w:val="center"/>
          </w:tcPr>
          <w:p>
            <w:pPr>
              <w:pStyle w:val="TableContents"/>
              <w:bidi w:val="0"/>
              <w:spacing w:before="0" w:after="283"/>
              <w:jc w:val="left"/>
              <w:rPr/>
            </w:pPr>
            <w:r>
              <w:rPr/>
              <w:t xml:space="preserve">9 </w:t>
            </w:r>
          </w:p>
        </w:tc>
        <w:tc>
          <w:tcPr>
            <w:tcW w:w="3333" w:type="dxa"/>
            <w:tcBorders/>
            <w:vAlign w:val="center"/>
          </w:tcPr>
          <w:p>
            <w:pPr>
              <w:pStyle w:val="TableContents"/>
              <w:bidi w:val="0"/>
              <w:spacing w:before="0" w:after="283"/>
              <w:jc w:val="left"/>
              <w:rPr/>
            </w:pPr>
            <w:r>
              <w:rPr/>
              <w:t xml:space="preserve">Steuber, Bob Bob Steuber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Missouri / DePauw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1944 </w:t>
            </w:r>
          </w:p>
        </w:tc>
        <w:tc>
          <w:tcPr>
            <w:tcW w:w="605" w:type="dxa"/>
            <w:tcBorders/>
            <w:vAlign w:val="center"/>
          </w:tcPr>
          <w:p>
            <w:pPr>
              <w:pStyle w:val="TableContents"/>
              <w:bidi w:val="0"/>
              <w:spacing w:before="0" w:after="283"/>
              <w:jc w:val="left"/>
              <w:rPr/>
            </w:pPr>
            <w:r>
              <w:rPr/>
              <w:t xml:space="preserve">9 </w:t>
            </w:r>
          </w:p>
        </w:tc>
        <w:tc>
          <w:tcPr>
            <w:tcW w:w="3333" w:type="dxa"/>
            <w:tcBorders/>
            <w:vAlign w:val="center"/>
          </w:tcPr>
          <w:p>
            <w:pPr>
              <w:pStyle w:val="TableContents"/>
              <w:bidi w:val="0"/>
              <w:spacing w:before="0" w:after="283"/>
              <w:jc w:val="left"/>
              <w:rPr/>
            </w:pPr>
            <w:r>
              <w:rPr/>
              <w:t xml:space="preserve">Evans, Ray Ray Evans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Kansas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1945 </w:t>
            </w:r>
          </w:p>
        </w:tc>
        <w:tc>
          <w:tcPr>
            <w:tcW w:w="605" w:type="dxa"/>
            <w:tcBorders/>
            <w:vAlign w:val="center"/>
          </w:tcPr>
          <w:p>
            <w:pPr>
              <w:pStyle w:val="TableContents"/>
              <w:bidi w:val="0"/>
              <w:spacing w:before="0" w:after="283"/>
              <w:jc w:val="left"/>
              <w:rPr/>
            </w:pPr>
            <w:r>
              <w:rPr/>
              <w:t xml:space="preserve">11 </w:t>
            </w:r>
          </w:p>
        </w:tc>
        <w:tc>
          <w:tcPr>
            <w:tcW w:w="3333" w:type="dxa"/>
            <w:tcBorders/>
            <w:vAlign w:val="center"/>
          </w:tcPr>
          <w:p>
            <w:pPr>
              <w:pStyle w:val="TableContents"/>
              <w:bidi w:val="0"/>
              <w:spacing w:before="0" w:after="283"/>
              <w:jc w:val="left"/>
              <w:rPr/>
            </w:pPr>
            <w:r>
              <w:rPr/>
              <w:t xml:space="preserve">Lund, Don Don Lund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Michigan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1946 </w:t>
            </w:r>
          </w:p>
        </w:tc>
        <w:tc>
          <w:tcPr>
            <w:tcW w:w="605"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Lujack, Johnny Johnny Lujack </w:t>
            </w:r>
          </w:p>
        </w:tc>
        <w:tc>
          <w:tcPr>
            <w:tcW w:w="2842" w:type="dxa"/>
            <w:tcBorders/>
            <w:vAlign w:val="center"/>
          </w:tcPr>
          <w:p>
            <w:pPr>
              <w:pStyle w:val="TableContents"/>
              <w:bidi w:val="0"/>
              <w:spacing w:before="0" w:after="283"/>
              <w:jc w:val="left"/>
              <w:rPr/>
            </w:pPr>
            <w:r>
              <w:rPr/>
              <w:t xml:space="preserve">Takamies </w:t>
            </w:r>
          </w:p>
        </w:tc>
        <w:tc>
          <w:tcPr>
            <w:tcW w:w="1972" w:type="dxa"/>
            <w:tcBorders/>
            <w:vAlign w:val="center"/>
          </w:tcPr>
          <w:p>
            <w:pPr>
              <w:pStyle w:val="TableContents"/>
              <w:bidi w:val="0"/>
              <w:spacing w:before="0" w:after="283"/>
              <w:jc w:val="left"/>
              <w:rPr/>
            </w:pPr>
            <w:r>
              <w:rPr/>
              <w:t xml:space="preserve">Notre Dame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1947 </w:t>
            </w:r>
          </w:p>
        </w:tc>
        <w:tc>
          <w:tcPr>
            <w:tcW w:w="605"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Fenimore, Bob Bob Fenimore *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Oklahoman osavaltio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1947 </w:t>
            </w:r>
          </w:p>
        </w:tc>
        <w:tc>
          <w:tcPr>
            <w:tcW w:w="605" w:type="dxa"/>
            <w:tcBorders/>
            <w:vAlign w:val="center"/>
          </w:tcPr>
          <w:p>
            <w:pPr>
              <w:pStyle w:val="TableContents"/>
              <w:bidi w:val="0"/>
              <w:spacing w:before="0" w:after="283"/>
              <w:jc w:val="left"/>
              <w:rPr/>
            </w:pPr>
            <w:r>
              <w:rPr/>
              <w:t xml:space="preserve">11 </w:t>
            </w:r>
          </w:p>
        </w:tc>
        <w:tc>
          <w:tcPr>
            <w:tcW w:w="3333" w:type="dxa"/>
            <w:tcBorders/>
            <w:vAlign w:val="center"/>
          </w:tcPr>
          <w:p>
            <w:pPr>
              <w:pStyle w:val="TableContents"/>
              <w:bidi w:val="0"/>
              <w:spacing w:before="0" w:after="283"/>
              <w:jc w:val="left"/>
              <w:rPr/>
            </w:pPr>
            <w:r>
              <w:rPr/>
              <w:t xml:space="preserve">Kindt, Dick Dick Kindt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Wisconsin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1948 </w:t>
            </w:r>
          </w:p>
        </w:tc>
        <w:tc>
          <w:tcPr>
            <w:tcW w:w="605"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Layne, Bobby Bobby Layne </w:t>
            </w:r>
          </w:p>
        </w:tc>
        <w:tc>
          <w:tcPr>
            <w:tcW w:w="2842" w:type="dxa"/>
            <w:tcBorders/>
            <w:vAlign w:val="center"/>
          </w:tcPr>
          <w:p>
            <w:pPr>
              <w:pStyle w:val="TableContents"/>
              <w:bidi w:val="0"/>
              <w:spacing w:before="0" w:after="283"/>
              <w:jc w:val="left"/>
              <w:rPr/>
            </w:pPr>
            <w:r>
              <w:rPr/>
              <w:t xml:space="preserve">Takamies </w:t>
            </w:r>
          </w:p>
        </w:tc>
        <w:tc>
          <w:tcPr>
            <w:tcW w:w="1972" w:type="dxa"/>
            <w:tcBorders/>
            <w:vAlign w:val="center"/>
          </w:tcPr>
          <w:p>
            <w:pPr>
              <w:pStyle w:val="TableContents"/>
              <w:bidi w:val="0"/>
              <w:spacing w:before="0" w:after="283"/>
              <w:jc w:val="left"/>
              <w:rPr/>
            </w:pPr>
            <w:r>
              <w:rPr/>
              <w:t xml:space="preserve">Texas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1948 </w:t>
            </w:r>
          </w:p>
        </w:tc>
        <w:tc>
          <w:tcPr>
            <w:tcW w:w="605" w:type="dxa"/>
            <w:tcBorders/>
            <w:vAlign w:val="center"/>
          </w:tcPr>
          <w:p>
            <w:pPr>
              <w:pStyle w:val="TableContents"/>
              <w:bidi w:val="0"/>
              <w:spacing w:before="0" w:after="283"/>
              <w:jc w:val="left"/>
              <w:rPr/>
            </w:pPr>
            <w:r>
              <w:rPr/>
              <w:t xml:space="preserve">10 </w:t>
            </w:r>
          </w:p>
        </w:tc>
        <w:tc>
          <w:tcPr>
            <w:tcW w:w="3333" w:type="dxa"/>
            <w:tcBorders/>
            <w:vAlign w:val="center"/>
          </w:tcPr>
          <w:p>
            <w:pPr>
              <w:pStyle w:val="TableContents"/>
              <w:bidi w:val="0"/>
              <w:spacing w:before="0" w:after="283"/>
              <w:jc w:val="left"/>
              <w:rPr/>
            </w:pPr>
            <w:r>
              <w:rPr/>
              <w:t xml:space="preserve">Bumgardner, Max Max Max Bumgardner </w:t>
            </w:r>
          </w:p>
        </w:tc>
        <w:tc>
          <w:tcPr>
            <w:tcW w:w="2842" w:type="dxa"/>
            <w:tcBorders/>
            <w:vAlign w:val="center"/>
          </w:tcPr>
          <w:p>
            <w:pPr>
              <w:pStyle w:val="TableContents"/>
              <w:bidi w:val="0"/>
              <w:spacing w:before="0" w:after="283"/>
              <w:jc w:val="left"/>
              <w:rPr/>
            </w:pPr>
            <w:r>
              <w:rPr/>
              <w:t xml:space="preserve">Puolustava pää </w:t>
            </w:r>
          </w:p>
        </w:tc>
        <w:tc>
          <w:tcPr>
            <w:tcW w:w="1972" w:type="dxa"/>
            <w:tcBorders/>
            <w:vAlign w:val="center"/>
          </w:tcPr>
          <w:p>
            <w:pPr>
              <w:pStyle w:val="TableContents"/>
              <w:bidi w:val="0"/>
              <w:spacing w:before="0" w:after="283"/>
              <w:jc w:val="left"/>
              <w:rPr/>
            </w:pPr>
            <w:r>
              <w:rPr/>
              <w:t xml:space="preserve">Texas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1949 </w:t>
            </w:r>
          </w:p>
        </w:tc>
        <w:tc>
          <w:tcPr>
            <w:tcW w:w="605" w:type="dxa"/>
            <w:tcBorders/>
            <w:vAlign w:val="center"/>
          </w:tcPr>
          <w:p>
            <w:pPr>
              <w:pStyle w:val="TableContents"/>
              <w:bidi w:val="0"/>
              <w:spacing w:before="0" w:after="283"/>
              <w:jc w:val="left"/>
              <w:rPr/>
            </w:pPr>
            <w:r>
              <w:rPr/>
              <w:t xml:space="preserve">11 </w:t>
            </w:r>
          </w:p>
        </w:tc>
        <w:tc>
          <w:tcPr>
            <w:tcW w:w="3333" w:type="dxa"/>
            <w:tcBorders/>
            <w:vAlign w:val="center"/>
          </w:tcPr>
          <w:p>
            <w:pPr>
              <w:pStyle w:val="TableContents"/>
              <w:bidi w:val="0"/>
              <w:spacing w:before="0" w:after="283"/>
              <w:jc w:val="left"/>
              <w:rPr/>
            </w:pPr>
            <w:r>
              <w:rPr/>
              <w:t xml:space="preserve">Harris, Dick Dick Harris </w:t>
            </w:r>
          </w:p>
        </w:tc>
        <w:tc>
          <w:tcPr>
            <w:tcW w:w="2842" w:type="dxa"/>
            <w:tcBorders/>
            <w:vAlign w:val="center"/>
          </w:tcPr>
          <w:p>
            <w:pPr>
              <w:pStyle w:val="TableContents"/>
              <w:bidi w:val="0"/>
              <w:spacing w:before="0" w:after="283"/>
              <w:jc w:val="left"/>
              <w:rPr/>
            </w:pPr>
            <w:r>
              <w:rPr/>
              <w:t xml:space="preserve">Keskusta </w:t>
            </w:r>
          </w:p>
        </w:tc>
        <w:tc>
          <w:tcPr>
            <w:tcW w:w="1972" w:type="dxa"/>
            <w:tcBorders/>
            <w:vAlign w:val="center"/>
          </w:tcPr>
          <w:p>
            <w:pPr>
              <w:pStyle w:val="TableContents"/>
              <w:bidi w:val="0"/>
              <w:spacing w:before="0" w:after="283"/>
              <w:jc w:val="left"/>
              <w:rPr/>
            </w:pPr>
            <w:r>
              <w:rPr/>
              <w:t xml:space="preserve">Texas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1950 </w:t>
            </w:r>
          </w:p>
        </w:tc>
        <w:tc>
          <w:tcPr>
            <w:tcW w:w="605"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Hunsinger, Chuck Chuck Hunsinger Chuck Hunsinger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Florida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1950 </w:t>
            </w:r>
          </w:p>
        </w:tc>
        <w:tc>
          <w:tcPr>
            <w:tcW w:w="605" w:type="dxa"/>
            <w:tcBorders/>
            <w:vAlign w:val="center"/>
          </w:tcPr>
          <w:p>
            <w:pPr>
              <w:pStyle w:val="TableContents"/>
              <w:bidi w:val="0"/>
              <w:spacing w:before="0" w:after="283"/>
              <w:jc w:val="left"/>
              <w:rPr/>
            </w:pPr>
            <w:r>
              <w:rPr/>
              <w:t xml:space="preserve">10 </w:t>
            </w:r>
          </w:p>
        </w:tc>
        <w:tc>
          <w:tcPr>
            <w:tcW w:w="3333" w:type="dxa"/>
            <w:tcBorders/>
            <w:vAlign w:val="center"/>
          </w:tcPr>
          <w:p>
            <w:pPr>
              <w:pStyle w:val="TableContents"/>
              <w:bidi w:val="0"/>
              <w:spacing w:before="0" w:after="283"/>
              <w:jc w:val="left"/>
              <w:rPr/>
            </w:pPr>
            <w:r>
              <w:rPr/>
              <w:t xml:space="preserve">Morrison, Fred Fred Morrison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Ohio State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1951 </w:t>
            </w:r>
          </w:p>
        </w:tc>
        <w:tc>
          <w:tcPr>
            <w:tcW w:w="605"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Williams, Bob Bob Williams </w:t>
            </w:r>
          </w:p>
        </w:tc>
        <w:tc>
          <w:tcPr>
            <w:tcW w:w="2842" w:type="dxa"/>
            <w:tcBorders/>
            <w:vAlign w:val="center"/>
          </w:tcPr>
          <w:p>
            <w:pPr>
              <w:pStyle w:val="TableContents"/>
              <w:bidi w:val="0"/>
              <w:spacing w:before="0" w:after="283"/>
              <w:jc w:val="left"/>
              <w:rPr/>
            </w:pPr>
            <w:r>
              <w:rPr/>
              <w:t xml:space="preserve">Takamies </w:t>
            </w:r>
          </w:p>
        </w:tc>
        <w:tc>
          <w:tcPr>
            <w:tcW w:w="1972" w:type="dxa"/>
            <w:tcBorders/>
            <w:vAlign w:val="center"/>
          </w:tcPr>
          <w:p>
            <w:pPr>
              <w:pStyle w:val="TableContents"/>
              <w:bidi w:val="0"/>
              <w:spacing w:before="0" w:after="283"/>
              <w:jc w:val="left"/>
              <w:rPr/>
            </w:pPr>
            <w:r>
              <w:rPr/>
              <w:t xml:space="preserve">Notre Dame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1951 </w:t>
            </w:r>
          </w:p>
        </w:tc>
        <w:tc>
          <w:tcPr>
            <w:tcW w:w="605" w:type="dxa"/>
            <w:tcBorders/>
            <w:vAlign w:val="center"/>
          </w:tcPr>
          <w:p>
            <w:pPr>
              <w:pStyle w:val="TableContents"/>
              <w:bidi w:val="0"/>
              <w:spacing w:before="0" w:after="283"/>
              <w:jc w:val="left"/>
              <w:rPr/>
            </w:pPr>
            <w:r>
              <w:rPr/>
              <w:t xml:space="preserve">10 </w:t>
            </w:r>
          </w:p>
        </w:tc>
        <w:tc>
          <w:tcPr>
            <w:tcW w:w="3333" w:type="dxa"/>
            <w:tcBorders/>
            <w:vAlign w:val="center"/>
          </w:tcPr>
          <w:p>
            <w:pPr>
              <w:pStyle w:val="TableContents"/>
              <w:bidi w:val="0"/>
              <w:spacing w:before="0" w:after="283"/>
              <w:jc w:val="left"/>
              <w:rPr/>
            </w:pPr>
            <w:r>
              <w:rPr/>
              <w:t xml:space="preserve">Stone, Billy Billy Stone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Bradley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1951 </w:t>
            </w:r>
          </w:p>
        </w:tc>
        <w:tc>
          <w:tcPr>
            <w:tcW w:w="605" w:type="dxa"/>
            <w:tcBorders/>
            <w:vAlign w:val="center"/>
          </w:tcPr>
          <w:p>
            <w:pPr>
              <w:pStyle w:val="TableContents"/>
              <w:bidi w:val="0"/>
              <w:spacing w:before="0" w:after="283"/>
              <w:jc w:val="left"/>
              <w:rPr/>
            </w:pPr>
            <w:r>
              <w:rPr/>
              <w:t xml:space="preserve">12 </w:t>
            </w:r>
          </w:p>
        </w:tc>
        <w:tc>
          <w:tcPr>
            <w:tcW w:w="3333" w:type="dxa"/>
            <w:tcBorders/>
            <w:vAlign w:val="center"/>
          </w:tcPr>
          <w:p>
            <w:pPr>
              <w:pStyle w:val="TableContents"/>
              <w:bidi w:val="0"/>
              <w:spacing w:before="0" w:after="283"/>
              <w:jc w:val="left"/>
              <w:rPr/>
            </w:pPr>
            <w:r>
              <w:rPr/>
              <w:t xml:space="preserve">Schroeder, Gene Gene Schroeder </w:t>
            </w:r>
          </w:p>
        </w:tc>
        <w:tc>
          <w:tcPr>
            <w:tcW w:w="2842" w:type="dxa"/>
            <w:tcBorders/>
            <w:vAlign w:val="center"/>
          </w:tcPr>
          <w:p>
            <w:pPr>
              <w:pStyle w:val="TableContents"/>
              <w:bidi w:val="0"/>
              <w:spacing w:before="0" w:after="283"/>
              <w:jc w:val="left"/>
              <w:rPr/>
            </w:pPr>
            <w:r>
              <w:rPr/>
              <w:t xml:space="preserve">Puolustuspäässä / puolustuspäässä </w:t>
            </w:r>
          </w:p>
        </w:tc>
        <w:tc>
          <w:tcPr>
            <w:tcW w:w="1972" w:type="dxa"/>
            <w:tcBorders/>
            <w:vAlign w:val="center"/>
          </w:tcPr>
          <w:p>
            <w:pPr>
              <w:pStyle w:val="TableContents"/>
              <w:bidi w:val="0"/>
              <w:spacing w:before="0" w:after="283"/>
              <w:jc w:val="left"/>
              <w:rPr/>
            </w:pPr>
            <w:r>
              <w:rPr/>
              <w:t xml:space="preserve">Virginia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1952 </w:t>
            </w:r>
          </w:p>
        </w:tc>
        <w:tc>
          <w:tcPr>
            <w:tcW w:w="605" w:type="dxa"/>
            <w:tcBorders/>
            <w:vAlign w:val="center"/>
          </w:tcPr>
          <w:p>
            <w:pPr>
              <w:pStyle w:val="TableContents"/>
              <w:bidi w:val="0"/>
              <w:spacing w:before="0" w:after="283"/>
              <w:jc w:val="left"/>
              <w:rPr/>
            </w:pPr>
            <w:r>
              <w:rPr/>
              <w:t xml:space="preserve">8 </w:t>
            </w:r>
          </w:p>
        </w:tc>
        <w:tc>
          <w:tcPr>
            <w:tcW w:w="3333" w:type="dxa"/>
            <w:tcBorders/>
            <w:vAlign w:val="center"/>
          </w:tcPr>
          <w:p>
            <w:pPr>
              <w:pStyle w:val="TableContents"/>
              <w:bidi w:val="0"/>
              <w:spacing w:before="0" w:after="283"/>
              <w:jc w:val="left"/>
              <w:rPr/>
            </w:pPr>
            <w:r>
              <w:rPr/>
              <w:t xml:space="preserve">Dooley, Jim Jim Dooley </w:t>
            </w:r>
          </w:p>
        </w:tc>
        <w:tc>
          <w:tcPr>
            <w:tcW w:w="2842" w:type="dxa"/>
            <w:tcBorders/>
            <w:vAlign w:val="center"/>
          </w:tcPr>
          <w:p>
            <w:pPr>
              <w:pStyle w:val="TableContents"/>
              <w:bidi w:val="0"/>
              <w:spacing w:before="0" w:after="283"/>
              <w:jc w:val="left"/>
              <w:rPr/>
            </w:pPr>
            <w:r>
              <w:rPr/>
              <w:t xml:space="preserve">End / puolustaja </w:t>
            </w:r>
          </w:p>
        </w:tc>
        <w:tc>
          <w:tcPr>
            <w:tcW w:w="1972" w:type="dxa"/>
            <w:tcBorders/>
            <w:vAlign w:val="center"/>
          </w:tcPr>
          <w:p>
            <w:pPr>
              <w:pStyle w:val="TableContents"/>
              <w:bidi w:val="0"/>
              <w:spacing w:before="0" w:after="283"/>
              <w:jc w:val="left"/>
              <w:rPr/>
            </w:pPr>
            <w:r>
              <w:rPr/>
              <w:t xml:space="preserve">Miami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1953 </w:t>
            </w:r>
          </w:p>
        </w:tc>
        <w:tc>
          <w:tcPr>
            <w:tcW w:w="605" w:type="dxa"/>
            <w:tcBorders/>
            <w:vAlign w:val="center"/>
          </w:tcPr>
          <w:p>
            <w:pPr>
              <w:pStyle w:val="TableContents"/>
              <w:bidi w:val="0"/>
              <w:spacing w:before="0" w:after="283"/>
              <w:jc w:val="left"/>
              <w:rPr/>
            </w:pPr>
            <w:r>
              <w:rPr/>
              <w:t xml:space="preserve">6 </w:t>
            </w:r>
          </w:p>
        </w:tc>
        <w:tc>
          <w:tcPr>
            <w:tcW w:w="3333" w:type="dxa"/>
            <w:tcBorders/>
            <w:vAlign w:val="center"/>
          </w:tcPr>
          <w:p>
            <w:pPr>
              <w:pStyle w:val="TableContents"/>
              <w:bidi w:val="0"/>
              <w:spacing w:before="0" w:after="283"/>
              <w:jc w:val="left"/>
              <w:rPr/>
            </w:pPr>
            <w:r>
              <w:rPr/>
              <w:t xml:space="preserve">Anderson, Billy Billy Anderson </w:t>
            </w:r>
          </w:p>
        </w:tc>
        <w:tc>
          <w:tcPr>
            <w:tcW w:w="2842" w:type="dxa"/>
            <w:tcBorders/>
            <w:vAlign w:val="center"/>
          </w:tcPr>
          <w:p>
            <w:pPr>
              <w:pStyle w:val="TableContents"/>
              <w:bidi w:val="0"/>
              <w:spacing w:before="0" w:after="283"/>
              <w:jc w:val="left"/>
              <w:rPr/>
            </w:pPr>
            <w:r>
              <w:rPr/>
              <w:t xml:space="preserve">Puolustaja / Puolustava takamies </w:t>
            </w:r>
          </w:p>
        </w:tc>
        <w:tc>
          <w:tcPr>
            <w:tcW w:w="1972" w:type="dxa"/>
            <w:tcBorders/>
            <w:vAlign w:val="center"/>
          </w:tcPr>
          <w:p>
            <w:pPr>
              <w:pStyle w:val="TableContents"/>
              <w:bidi w:val="0"/>
              <w:spacing w:before="0" w:after="283"/>
              <w:jc w:val="left"/>
              <w:rPr/>
            </w:pPr>
            <w:r>
              <w:rPr/>
              <w:t xml:space="preserve">Compton JC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1954 </w:t>
            </w:r>
          </w:p>
        </w:tc>
        <w:tc>
          <w:tcPr>
            <w:tcW w:w="605" w:type="dxa"/>
            <w:tcBorders/>
            <w:vAlign w:val="center"/>
          </w:tcPr>
          <w:p>
            <w:pPr>
              <w:pStyle w:val="TableContents"/>
              <w:bidi w:val="0"/>
              <w:spacing w:before="0" w:after="283"/>
              <w:jc w:val="left"/>
              <w:rPr/>
            </w:pPr>
            <w:r>
              <w:rPr/>
              <w:t xml:space="preserve">6 </w:t>
            </w:r>
          </w:p>
        </w:tc>
        <w:tc>
          <w:tcPr>
            <w:tcW w:w="3333" w:type="dxa"/>
            <w:tcBorders/>
            <w:vAlign w:val="center"/>
          </w:tcPr>
          <w:p>
            <w:pPr>
              <w:pStyle w:val="TableContents"/>
              <w:bidi w:val="0"/>
              <w:spacing w:before="0" w:after="283"/>
              <w:jc w:val="left"/>
              <w:rPr/>
            </w:pPr>
            <w:r>
              <w:rPr/>
              <w:t xml:space="preserve">Wallace, Stan Stan Wallace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Illinois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1955 </w:t>
            </w:r>
          </w:p>
        </w:tc>
        <w:tc>
          <w:tcPr>
            <w:tcW w:w="605" w:type="dxa"/>
            <w:tcBorders/>
            <w:vAlign w:val="center"/>
          </w:tcPr>
          <w:p>
            <w:pPr>
              <w:pStyle w:val="TableContents"/>
              <w:bidi w:val="0"/>
              <w:spacing w:before="0" w:after="283"/>
              <w:jc w:val="left"/>
              <w:rPr/>
            </w:pPr>
            <w:r>
              <w:rPr/>
              <w:t xml:space="preserve">11 </w:t>
            </w:r>
          </w:p>
        </w:tc>
        <w:tc>
          <w:tcPr>
            <w:tcW w:w="3333" w:type="dxa"/>
            <w:tcBorders/>
            <w:vAlign w:val="center"/>
          </w:tcPr>
          <w:p>
            <w:pPr>
              <w:pStyle w:val="TableContents"/>
              <w:bidi w:val="0"/>
              <w:spacing w:before="0" w:after="283"/>
              <w:jc w:val="left"/>
              <w:rPr/>
            </w:pPr>
            <w:r>
              <w:rPr/>
              <w:t xml:space="preserve">Drzewiecki, Ron Ron Ron Drzewiecki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Marquette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1956 </w:t>
            </w:r>
          </w:p>
        </w:tc>
        <w:tc>
          <w:tcPr>
            <w:tcW w:w="605" w:type="dxa"/>
            <w:tcBorders/>
            <w:vAlign w:val="center"/>
          </w:tcPr>
          <w:p>
            <w:pPr>
              <w:pStyle w:val="TableContents"/>
              <w:bidi w:val="0"/>
              <w:spacing w:before="0" w:after="283"/>
              <w:jc w:val="left"/>
              <w:rPr/>
            </w:pPr>
            <w:r>
              <w:rPr/>
              <w:t xml:space="preserve">10 </w:t>
            </w:r>
          </w:p>
        </w:tc>
        <w:tc>
          <w:tcPr>
            <w:tcW w:w="3333" w:type="dxa"/>
            <w:tcBorders/>
            <w:vAlign w:val="center"/>
          </w:tcPr>
          <w:p>
            <w:pPr>
              <w:pStyle w:val="TableContents"/>
              <w:bidi w:val="0"/>
              <w:spacing w:before="0" w:after="283"/>
              <w:jc w:val="left"/>
              <w:rPr/>
            </w:pPr>
            <w:r>
              <w:rPr/>
              <w:t xml:space="preserve">Schriewer, Menan Menan Schriewer Menan Schriewer </w:t>
            </w:r>
          </w:p>
        </w:tc>
        <w:tc>
          <w:tcPr>
            <w:tcW w:w="2842" w:type="dxa"/>
            <w:tcBorders/>
            <w:vAlign w:val="center"/>
          </w:tcPr>
          <w:p>
            <w:pPr>
              <w:pStyle w:val="TableContents"/>
              <w:bidi w:val="0"/>
              <w:spacing w:before="0" w:after="283"/>
              <w:jc w:val="left"/>
              <w:rPr/>
            </w:pPr>
            <w:r>
              <w:rPr/>
              <w:t xml:space="preserve">End </w:t>
            </w:r>
          </w:p>
        </w:tc>
        <w:tc>
          <w:tcPr>
            <w:tcW w:w="1972" w:type="dxa"/>
            <w:tcBorders/>
            <w:vAlign w:val="center"/>
          </w:tcPr>
          <w:p>
            <w:pPr>
              <w:pStyle w:val="TableContents"/>
              <w:bidi w:val="0"/>
              <w:spacing w:before="0" w:after="283"/>
              <w:jc w:val="left"/>
              <w:rPr/>
            </w:pPr>
            <w:r>
              <w:rPr/>
              <w:t xml:space="preserve">Texas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1957 </w:t>
            </w:r>
          </w:p>
        </w:tc>
        <w:tc>
          <w:tcPr>
            <w:tcW w:w="605" w:type="dxa"/>
            <w:tcBorders/>
            <w:vAlign w:val="center"/>
          </w:tcPr>
          <w:p>
            <w:pPr>
              <w:pStyle w:val="TableContents"/>
              <w:bidi w:val="0"/>
              <w:spacing w:before="0" w:after="283"/>
              <w:jc w:val="left"/>
              <w:rPr/>
            </w:pPr>
            <w:r>
              <w:rPr/>
              <w:t xml:space="preserve">13 </w:t>
            </w:r>
          </w:p>
        </w:tc>
        <w:tc>
          <w:tcPr>
            <w:tcW w:w="3333" w:type="dxa"/>
            <w:tcBorders/>
            <w:vAlign w:val="center"/>
          </w:tcPr>
          <w:p>
            <w:pPr>
              <w:pStyle w:val="TableContents"/>
              <w:bidi w:val="0"/>
              <w:spacing w:before="0" w:after="283"/>
              <w:jc w:val="left"/>
              <w:rPr/>
            </w:pPr>
            <w:r>
              <w:rPr/>
              <w:t xml:space="preserve">Leggett, Earl Earl Leggett </w:t>
            </w:r>
          </w:p>
        </w:tc>
        <w:tc>
          <w:tcPr>
            <w:tcW w:w="2842" w:type="dxa"/>
            <w:tcBorders/>
            <w:vAlign w:val="center"/>
          </w:tcPr>
          <w:p>
            <w:pPr>
              <w:pStyle w:val="TableContents"/>
              <w:bidi w:val="0"/>
              <w:spacing w:before="0" w:after="283"/>
              <w:jc w:val="left"/>
              <w:rPr/>
            </w:pPr>
            <w:r>
              <w:rPr/>
              <w:t xml:space="preserve">Puolustava taklaus </w:t>
            </w:r>
          </w:p>
        </w:tc>
        <w:tc>
          <w:tcPr>
            <w:tcW w:w="1972" w:type="dxa"/>
            <w:tcBorders/>
            <w:vAlign w:val="center"/>
          </w:tcPr>
          <w:p>
            <w:pPr>
              <w:pStyle w:val="TableContents"/>
              <w:bidi w:val="0"/>
              <w:spacing w:before="0" w:after="283"/>
              <w:jc w:val="left"/>
              <w:rPr/>
            </w:pPr>
            <w:r>
              <w:rPr/>
              <w:t xml:space="preserve">Louisianan osavaltio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1958 </w:t>
            </w:r>
          </w:p>
        </w:tc>
        <w:tc>
          <w:tcPr>
            <w:tcW w:w="605" w:type="dxa"/>
            <w:tcBorders/>
            <w:vAlign w:val="center"/>
          </w:tcPr>
          <w:p>
            <w:pPr>
              <w:pStyle w:val="TableContents"/>
              <w:bidi w:val="0"/>
              <w:spacing w:before="0" w:after="283"/>
              <w:jc w:val="left"/>
              <w:rPr/>
            </w:pPr>
            <w:r>
              <w:rPr/>
              <w:t xml:space="preserve">7 </w:t>
            </w:r>
          </w:p>
        </w:tc>
        <w:tc>
          <w:tcPr>
            <w:tcW w:w="3333" w:type="dxa"/>
            <w:tcBorders/>
            <w:vAlign w:val="center"/>
          </w:tcPr>
          <w:p>
            <w:pPr>
              <w:pStyle w:val="TableContents"/>
              <w:bidi w:val="0"/>
              <w:spacing w:before="0" w:after="283"/>
              <w:jc w:val="left"/>
              <w:rPr/>
            </w:pPr>
            <w:r>
              <w:rPr/>
              <w:t xml:space="preserve">Howley, Chuck Chuck Howley </w:t>
            </w:r>
          </w:p>
        </w:tc>
        <w:tc>
          <w:tcPr>
            <w:tcW w:w="2842" w:type="dxa"/>
            <w:tcBorders/>
            <w:vAlign w:val="center"/>
          </w:tcPr>
          <w:p>
            <w:pPr>
              <w:pStyle w:val="TableContents"/>
              <w:bidi w:val="0"/>
              <w:spacing w:before="0" w:after="283"/>
              <w:jc w:val="left"/>
              <w:rPr/>
            </w:pPr>
            <w:r>
              <w:rPr/>
              <w:t xml:space="preserve">Linebacker / Guard </w:t>
            </w:r>
          </w:p>
        </w:tc>
        <w:tc>
          <w:tcPr>
            <w:tcW w:w="1972" w:type="dxa"/>
            <w:tcBorders/>
            <w:vAlign w:val="center"/>
          </w:tcPr>
          <w:p>
            <w:pPr>
              <w:pStyle w:val="TableContents"/>
              <w:bidi w:val="0"/>
              <w:spacing w:before="0" w:after="283"/>
              <w:jc w:val="left"/>
              <w:rPr/>
            </w:pPr>
            <w:r>
              <w:rPr/>
              <w:t xml:space="preserve">Länsi-Virginia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1959 </w:t>
            </w:r>
          </w:p>
        </w:tc>
        <w:tc>
          <w:tcPr>
            <w:tcW w:w="605" w:type="dxa"/>
            <w:tcBorders/>
            <w:vAlign w:val="center"/>
          </w:tcPr>
          <w:p>
            <w:pPr>
              <w:pStyle w:val="TableContents"/>
              <w:bidi w:val="0"/>
              <w:spacing w:before="0" w:after="283"/>
              <w:jc w:val="left"/>
              <w:rPr/>
            </w:pPr>
            <w:r>
              <w:rPr/>
              <w:t xml:space="preserve">7 </w:t>
            </w:r>
          </w:p>
        </w:tc>
        <w:tc>
          <w:tcPr>
            <w:tcW w:w="3333" w:type="dxa"/>
            <w:tcBorders/>
            <w:vAlign w:val="center"/>
          </w:tcPr>
          <w:p>
            <w:pPr>
              <w:pStyle w:val="TableContents"/>
              <w:bidi w:val="0"/>
              <w:spacing w:before="0" w:after="283"/>
              <w:jc w:val="left"/>
              <w:rPr/>
            </w:pPr>
            <w:r>
              <w:rPr/>
              <w:t xml:space="preserve">Clark, Don Don Clark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Ohio State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1960 </w:t>
            </w:r>
          </w:p>
        </w:tc>
        <w:tc>
          <w:tcPr>
            <w:tcW w:w="605" w:type="dxa"/>
            <w:tcBorders/>
            <w:vAlign w:val="center"/>
          </w:tcPr>
          <w:p>
            <w:pPr>
              <w:pStyle w:val="TableContents"/>
              <w:bidi w:val="0"/>
              <w:spacing w:before="0" w:after="283"/>
              <w:jc w:val="left"/>
              <w:rPr/>
            </w:pPr>
            <w:r>
              <w:rPr/>
              <w:t xml:space="preserve">7 </w:t>
            </w:r>
          </w:p>
        </w:tc>
        <w:tc>
          <w:tcPr>
            <w:tcW w:w="3333" w:type="dxa"/>
            <w:tcBorders/>
            <w:vAlign w:val="center"/>
          </w:tcPr>
          <w:p>
            <w:pPr>
              <w:pStyle w:val="TableContents"/>
              <w:bidi w:val="0"/>
              <w:spacing w:before="0" w:after="283"/>
              <w:jc w:val="left"/>
              <w:rPr/>
            </w:pPr>
            <w:r>
              <w:rPr/>
              <w:t xml:space="preserve">Davis, Roger Roger Davis </w:t>
            </w:r>
          </w:p>
        </w:tc>
        <w:tc>
          <w:tcPr>
            <w:tcW w:w="2842" w:type="dxa"/>
            <w:tcBorders/>
            <w:vAlign w:val="center"/>
          </w:tcPr>
          <w:p>
            <w:pPr>
              <w:pStyle w:val="TableContents"/>
              <w:bidi w:val="0"/>
              <w:spacing w:before="0" w:after="283"/>
              <w:jc w:val="left"/>
              <w:rPr/>
            </w:pPr>
            <w:r>
              <w:rPr/>
              <w:t xml:space="preserve">Vartija </w:t>
            </w:r>
          </w:p>
        </w:tc>
        <w:tc>
          <w:tcPr>
            <w:tcW w:w="1972" w:type="dxa"/>
            <w:tcBorders/>
            <w:vAlign w:val="center"/>
          </w:tcPr>
          <w:p>
            <w:pPr>
              <w:pStyle w:val="TableContents"/>
              <w:bidi w:val="0"/>
              <w:spacing w:before="0" w:after="283"/>
              <w:jc w:val="left"/>
              <w:rPr/>
            </w:pPr>
            <w:r>
              <w:rPr/>
              <w:t xml:space="preserve">Syracuse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1961 </w:t>
            </w:r>
          </w:p>
        </w:tc>
        <w:tc>
          <w:tcPr>
            <w:tcW w:w="605" w:type="dxa"/>
            <w:tcBorders/>
            <w:vAlign w:val="center"/>
          </w:tcPr>
          <w:p>
            <w:pPr>
              <w:pStyle w:val="TableContents"/>
              <w:bidi w:val="0"/>
              <w:spacing w:before="0" w:after="283"/>
              <w:jc w:val="left"/>
              <w:rPr/>
            </w:pPr>
            <w:r>
              <w:rPr/>
              <w:t xml:space="preserve">5 </w:t>
            </w:r>
          </w:p>
        </w:tc>
        <w:tc>
          <w:tcPr>
            <w:tcW w:w="3333" w:type="dxa"/>
            <w:tcBorders/>
            <w:vAlign w:val="center"/>
          </w:tcPr>
          <w:p>
            <w:pPr>
              <w:pStyle w:val="TableContents"/>
              <w:bidi w:val="0"/>
              <w:spacing w:before="0" w:after="283"/>
              <w:jc w:val="left"/>
              <w:rPr/>
            </w:pPr>
            <w:r>
              <w:rPr/>
              <w:t xml:space="preserve">Ditka, Mike Mike Ditka </w:t>
            </w:r>
          </w:p>
        </w:tc>
        <w:tc>
          <w:tcPr>
            <w:tcW w:w="2842" w:type="dxa"/>
            <w:tcBorders/>
            <w:vAlign w:val="center"/>
          </w:tcPr>
          <w:p>
            <w:pPr>
              <w:pStyle w:val="TableContents"/>
              <w:bidi w:val="0"/>
              <w:spacing w:before="0" w:after="283"/>
              <w:jc w:val="left"/>
              <w:rPr/>
            </w:pPr>
            <w:r>
              <w:rPr/>
              <w:t xml:space="preserve">Tiukka pää </w:t>
            </w:r>
          </w:p>
        </w:tc>
        <w:tc>
          <w:tcPr>
            <w:tcW w:w="1972" w:type="dxa"/>
            <w:tcBorders/>
            <w:vAlign w:val="center"/>
          </w:tcPr>
          <w:p>
            <w:pPr>
              <w:pStyle w:val="TableContents"/>
              <w:bidi w:val="0"/>
              <w:spacing w:before="0" w:after="283"/>
              <w:jc w:val="left"/>
              <w:rPr/>
            </w:pPr>
            <w:r>
              <w:rPr/>
              <w:t xml:space="preserve">Pittsburgh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1962 </w:t>
            </w:r>
          </w:p>
        </w:tc>
        <w:tc>
          <w:tcPr>
            <w:tcW w:w="605" w:type="dxa"/>
            <w:tcBorders/>
            <w:vAlign w:val="center"/>
          </w:tcPr>
          <w:p>
            <w:pPr>
              <w:pStyle w:val="TableContents"/>
              <w:bidi w:val="0"/>
              <w:spacing w:before="0" w:after="283"/>
              <w:jc w:val="left"/>
              <w:rPr/>
            </w:pPr>
            <w:r>
              <w:rPr/>
              <w:t xml:space="preserve">7 </w:t>
            </w:r>
          </w:p>
        </w:tc>
        <w:tc>
          <w:tcPr>
            <w:tcW w:w="3333" w:type="dxa"/>
            <w:tcBorders/>
            <w:vAlign w:val="center"/>
          </w:tcPr>
          <w:p>
            <w:pPr>
              <w:pStyle w:val="TableContents"/>
              <w:bidi w:val="0"/>
              <w:spacing w:before="0" w:after="283"/>
              <w:jc w:val="left"/>
              <w:rPr/>
            </w:pPr>
            <w:r>
              <w:rPr/>
              <w:t xml:space="preserve">Bull, Ronnie Ronnie Bull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Baylor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1963 </w:t>
            </w:r>
          </w:p>
        </w:tc>
        <w:tc>
          <w:tcPr>
            <w:tcW w:w="605" w:type="dxa"/>
            <w:tcBorders/>
            <w:vAlign w:val="center"/>
          </w:tcPr>
          <w:p>
            <w:pPr>
              <w:pStyle w:val="TableContents"/>
              <w:bidi w:val="0"/>
              <w:spacing w:before="0" w:after="283"/>
              <w:jc w:val="left"/>
              <w:rPr/>
            </w:pPr>
            <w:r>
              <w:rPr/>
              <w:t xml:space="preserve">11 </w:t>
            </w:r>
          </w:p>
        </w:tc>
        <w:tc>
          <w:tcPr>
            <w:tcW w:w="3333" w:type="dxa"/>
            <w:tcBorders/>
            <w:vAlign w:val="center"/>
          </w:tcPr>
          <w:p>
            <w:pPr>
              <w:pStyle w:val="TableContents"/>
              <w:bidi w:val="0"/>
              <w:spacing w:before="0" w:after="283"/>
              <w:jc w:val="left"/>
              <w:rPr/>
            </w:pPr>
            <w:r>
              <w:rPr/>
              <w:t xml:space="preserve">Behrman, Dave Dave Behrman </w:t>
            </w:r>
          </w:p>
        </w:tc>
        <w:tc>
          <w:tcPr>
            <w:tcW w:w="2842" w:type="dxa"/>
            <w:tcBorders/>
            <w:vAlign w:val="center"/>
          </w:tcPr>
          <w:p>
            <w:pPr>
              <w:pStyle w:val="TableContents"/>
              <w:bidi w:val="0"/>
              <w:spacing w:before="0" w:after="283"/>
              <w:jc w:val="left"/>
              <w:rPr/>
            </w:pPr>
            <w:r>
              <w:rPr/>
              <w:t xml:space="preserve">Keskusta </w:t>
            </w:r>
          </w:p>
        </w:tc>
        <w:tc>
          <w:tcPr>
            <w:tcW w:w="1972" w:type="dxa"/>
            <w:tcBorders/>
            <w:vAlign w:val="center"/>
          </w:tcPr>
          <w:p>
            <w:pPr>
              <w:pStyle w:val="TableContents"/>
              <w:bidi w:val="0"/>
              <w:spacing w:before="0" w:after="283"/>
              <w:jc w:val="left"/>
              <w:rPr/>
            </w:pPr>
            <w:r>
              <w:rPr/>
              <w:t xml:space="preserve">Michiganin osavaltio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1964 </w:t>
            </w:r>
          </w:p>
        </w:tc>
        <w:tc>
          <w:tcPr>
            <w:tcW w:w="605" w:type="dxa"/>
            <w:tcBorders/>
            <w:vAlign w:val="center"/>
          </w:tcPr>
          <w:p>
            <w:pPr>
              <w:pStyle w:val="TableContents"/>
              <w:bidi w:val="0"/>
              <w:spacing w:before="0" w:after="283"/>
              <w:jc w:val="left"/>
              <w:rPr/>
            </w:pPr>
            <w:r>
              <w:rPr/>
              <w:t xml:space="preserve">14 </w:t>
            </w:r>
          </w:p>
        </w:tc>
        <w:tc>
          <w:tcPr>
            <w:tcW w:w="3333" w:type="dxa"/>
            <w:tcBorders/>
            <w:vAlign w:val="center"/>
          </w:tcPr>
          <w:p>
            <w:pPr>
              <w:pStyle w:val="TableContents"/>
              <w:bidi w:val="0"/>
              <w:spacing w:before="0" w:after="283"/>
              <w:jc w:val="left"/>
              <w:rPr/>
            </w:pPr>
            <w:r>
              <w:rPr/>
              <w:t xml:space="preserve">Evey, Dick Dick Evey </w:t>
            </w:r>
          </w:p>
        </w:tc>
        <w:tc>
          <w:tcPr>
            <w:tcW w:w="2842" w:type="dxa"/>
            <w:tcBorders/>
            <w:vAlign w:val="center"/>
          </w:tcPr>
          <w:p>
            <w:pPr>
              <w:pStyle w:val="TableContents"/>
              <w:bidi w:val="0"/>
              <w:spacing w:before="0" w:after="283"/>
              <w:jc w:val="left"/>
              <w:rPr/>
            </w:pPr>
            <w:r>
              <w:rPr/>
              <w:t xml:space="preserve">Puolustava taklaus </w:t>
            </w:r>
          </w:p>
        </w:tc>
        <w:tc>
          <w:tcPr>
            <w:tcW w:w="1972" w:type="dxa"/>
            <w:tcBorders/>
            <w:vAlign w:val="center"/>
          </w:tcPr>
          <w:p>
            <w:pPr>
              <w:pStyle w:val="TableContents"/>
              <w:bidi w:val="0"/>
              <w:spacing w:before="0" w:after="283"/>
              <w:jc w:val="left"/>
              <w:rPr/>
            </w:pPr>
            <w:r>
              <w:rPr/>
              <w:t xml:space="preserve">Tennessee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1965 </w:t>
            </w:r>
          </w:p>
        </w:tc>
        <w:tc>
          <w:tcPr>
            <w:tcW w:w="605"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Butkus, Dick Dick Butkus </w:t>
            </w:r>
          </w:p>
        </w:tc>
        <w:tc>
          <w:tcPr>
            <w:tcW w:w="2842" w:type="dxa"/>
            <w:tcBorders/>
            <w:vAlign w:val="center"/>
          </w:tcPr>
          <w:p>
            <w:pPr>
              <w:pStyle w:val="TableContents"/>
              <w:bidi w:val="0"/>
              <w:spacing w:before="0" w:after="283"/>
              <w:jc w:val="left"/>
              <w:rPr/>
            </w:pPr>
            <w:r>
              <w:rPr/>
              <w:t xml:space="preserve">Linebacker </w:t>
            </w:r>
          </w:p>
        </w:tc>
        <w:tc>
          <w:tcPr>
            <w:tcW w:w="1972" w:type="dxa"/>
            <w:tcBorders/>
            <w:vAlign w:val="center"/>
          </w:tcPr>
          <w:p>
            <w:pPr>
              <w:pStyle w:val="TableContents"/>
              <w:bidi w:val="0"/>
              <w:spacing w:before="0" w:after="283"/>
              <w:jc w:val="left"/>
              <w:rPr/>
            </w:pPr>
            <w:r>
              <w:rPr/>
              <w:t xml:space="preserve">Illinois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1965 </w:t>
            </w:r>
          </w:p>
        </w:tc>
        <w:tc>
          <w:tcPr>
            <w:tcW w:w="605"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Sayers, Gale Gale Sayers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Kansas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1965 </w:t>
            </w:r>
          </w:p>
        </w:tc>
        <w:tc>
          <w:tcPr>
            <w:tcW w:w="605" w:type="dxa"/>
            <w:tcBorders/>
            <w:vAlign w:val="center"/>
          </w:tcPr>
          <w:p>
            <w:pPr>
              <w:pStyle w:val="TableContents"/>
              <w:bidi w:val="0"/>
              <w:spacing w:before="0" w:after="283"/>
              <w:jc w:val="left"/>
              <w:rPr/>
            </w:pPr>
            <w:r>
              <w:rPr/>
              <w:t xml:space="preserve">6 </w:t>
            </w:r>
          </w:p>
        </w:tc>
        <w:tc>
          <w:tcPr>
            <w:tcW w:w="3333" w:type="dxa"/>
            <w:tcBorders/>
            <w:vAlign w:val="center"/>
          </w:tcPr>
          <w:p>
            <w:pPr>
              <w:pStyle w:val="TableContents"/>
              <w:bidi w:val="0"/>
              <w:spacing w:before="0" w:after="283"/>
              <w:jc w:val="left"/>
              <w:rPr/>
            </w:pPr>
            <w:r>
              <w:rPr/>
              <w:t xml:space="preserve">DeLong, Steve Steve DeLong </w:t>
            </w:r>
          </w:p>
        </w:tc>
        <w:tc>
          <w:tcPr>
            <w:tcW w:w="2842" w:type="dxa"/>
            <w:tcBorders/>
            <w:vAlign w:val="center"/>
          </w:tcPr>
          <w:p>
            <w:pPr>
              <w:pStyle w:val="TableContents"/>
              <w:bidi w:val="0"/>
              <w:spacing w:before="0" w:after="283"/>
              <w:jc w:val="left"/>
              <w:rPr/>
            </w:pPr>
            <w:r>
              <w:rPr/>
              <w:t xml:space="preserve">Puolustava pää </w:t>
            </w:r>
          </w:p>
        </w:tc>
        <w:tc>
          <w:tcPr>
            <w:tcW w:w="1972" w:type="dxa"/>
            <w:tcBorders/>
            <w:vAlign w:val="center"/>
          </w:tcPr>
          <w:p>
            <w:pPr>
              <w:pStyle w:val="TableContents"/>
              <w:bidi w:val="0"/>
              <w:spacing w:before="0" w:after="283"/>
              <w:jc w:val="left"/>
              <w:rPr/>
            </w:pPr>
            <w:r>
              <w:rPr/>
              <w:t xml:space="preserve">Tennessee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1966 </w:t>
            </w:r>
          </w:p>
        </w:tc>
        <w:tc>
          <w:tcPr>
            <w:tcW w:w="605" w:type="dxa"/>
            <w:tcBorders/>
            <w:vAlign w:val="center"/>
          </w:tcPr>
          <w:p>
            <w:pPr>
              <w:pStyle w:val="TableContents"/>
              <w:bidi w:val="0"/>
              <w:spacing w:before="0" w:after="283"/>
              <w:jc w:val="left"/>
              <w:rPr/>
            </w:pPr>
            <w:r>
              <w:rPr/>
              <w:t xml:space="preserve">12 </w:t>
            </w:r>
          </w:p>
        </w:tc>
        <w:tc>
          <w:tcPr>
            <w:tcW w:w="3333" w:type="dxa"/>
            <w:tcBorders/>
            <w:vAlign w:val="center"/>
          </w:tcPr>
          <w:p>
            <w:pPr>
              <w:pStyle w:val="TableContents"/>
              <w:bidi w:val="0"/>
              <w:spacing w:before="0" w:after="283"/>
              <w:jc w:val="left"/>
              <w:rPr/>
            </w:pPr>
            <w:r>
              <w:rPr/>
              <w:t xml:space="preserve">Rice, George George Rice </w:t>
            </w:r>
          </w:p>
        </w:tc>
        <w:tc>
          <w:tcPr>
            <w:tcW w:w="2842" w:type="dxa"/>
            <w:tcBorders/>
            <w:vAlign w:val="center"/>
          </w:tcPr>
          <w:p>
            <w:pPr>
              <w:pStyle w:val="TableContents"/>
              <w:bidi w:val="0"/>
              <w:spacing w:before="0" w:after="283"/>
              <w:jc w:val="left"/>
              <w:rPr/>
            </w:pPr>
            <w:r>
              <w:rPr/>
              <w:t xml:space="preserve">Puolustava taklaus </w:t>
            </w:r>
          </w:p>
        </w:tc>
        <w:tc>
          <w:tcPr>
            <w:tcW w:w="1972" w:type="dxa"/>
            <w:tcBorders/>
            <w:vAlign w:val="center"/>
          </w:tcPr>
          <w:p>
            <w:pPr>
              <w:pStyle w:val="TableContents"/>
              <w:bidi w:val="0"/>
              <w:spacing w:before="0" w:after="283"/>
              <w:jc w:val="left"/>
              <w:rPr/>
            </w:pPr>
            <w:r>
              <w:rPr/>
              <w:t xml:space="preserve">Louisianan osavaltio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1967 </w:t>
            </w:r>
          </w:p>
        </w:tc>
        <w:tc>
          <w:tcPr>
            <w:tcW w:w="605" w:type="dxa"/>
            <w:tcBorders/>
            <w:vAlign w:val="center"/>
          </w:tcPr>
          <w:p>
            <w:pPr>
              <w:pStyle w:val="TableContents"/>
              <w:bidi w:val="0"/>
              <w:spacing w:before="0" w:after="283"/>
              <w:jc w:val="left"/>
              <w:rPr/>
            </w:pPr>
            <w:r>
              <w:rPr/>
              <w:t xml:space="preserve">10 </w:t>
            </w:r>
          </w:p>
        </w:tc>
        <w:tc>
          <w:tcPr>
            <w:tcW w:w="3333" w:type="dxa"/>
            <w:tcBorders/>
            <w:vAlign w:val="center"/>
          </w:tcPr>
          <w:p>
            <w:pPr>
              <w:pStyle w:val="TableContents"/>
              <w:bidi w:val="0"/>
              <w:spacing w:before="0" w:after="283"/>
              <w:jc w:val="left"/>
              <w:rPr/>
            </w:pPr>
            <w:r>
              <w:rPr/>
              <w:t xml:space="preserve">Phillips, Loyd Loyd Loyd Phillips </w:t>
            </w:r>
          </w:p>
        </w:tc>
        <w:tc>
          <w:tcPr>
            <w:tcW w:w="2842" w:type="dxa"/>
            <w:tcBorders/>
            <w:vAlign w:val="center"/>
          </w:tcPr>
          <w:p>
            <w:pPr>
              <w:pStyle w:val="TableContents"/>
              <w:bidi w:val="0"/>
              <w:spacing w:before="0" w:after="283"/>
              <w:jc w:val="left"/>
              <w:rPr/>
            </w:pPr>
            <w:r>
              <w:rPr/>
              <w:t xml:space="preserve">Puolustava pää </w:t>
            </w:r>
          </w:p>
        </w:tc>
        <w:tc>
          <w:tcPr>
            <w:tcW w:w="1972" w:type="dxa"/>
            <w:tcBorders/>
            <w:vAlign w:val="center"/>
          </w:tcPr>
          <w:p>
            <w:pPr>
              <w:pStyle w:val="TableContents"/>
              <w:bidi w:val="0"/>
              <w:spacing w:before="0" w:after="283"/>
              <w:jc w:val="left"/>
              <w:rPr/>
            </w:pPr>
            <w:r>
              <w:rPr/>
              <w:t xml:space="preserve">Arkansas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1968 </w:t>
            </w:r>
          </w:p>
        </w:tc>
        <w:tc>
          <w:tcPr>
            <w:tcW w:w="605" w:type="dxa"/>
            <w:tcBorders/>
            <w:vAlign w:val="center"/>
          </w:tcPr>
          <w:p>
            <w:pPr>
              <w:pStyle w:val="TableContents"/>
              <w:bidi w:val="0"/>
              <w:spacing w:before="0" w:after="283"/>
              <w:jc w:val="left"/>
              <w:rPr/>
            </w:pPr>
            <w:r>
              <w:rPr/>
              <w:t xml:space="preserve">16 </w:t>
            </w:r>
          </w:p>
        </w:tc>
        <w:tc>
          <w:tcPr>
            <w:tcW w:w="3333" w:type="dxa"/>
            <w:tcBorders/>
            <w:vAlign w:val="center"/>
          </w:tcPr>
          <w:p>
            <w:pPr>
              <w:pStyle w:val="TableContents"/>
              <w:bidi w:val="0"/>
              <w:spacing w:before="0" w:after="283"/>
              <w:jc w:val="left"/>
              <w:rPr/>
            </w:pPr>
            <w:r>
              <w:rPr/>
              <w:t xml:space="preserve">Hull, Mike Mike Hull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Etelä-Kalifornia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1969 </w:t>
            </w:r>
          </w:p>
        </w:tc>
        <w:tc>
          <w:tcPr>
            <w:tcW w:w="605" w:type="dxa"/>
            <w:tcBorders/>
            <w:vAlign w:val="center"/>
          </w:tcPr>
          <w:p>
            <w:pPr>
              <w:pStyle w:val="TableContents"/>
              <w:bidi w:val="0"/>
              <w:spacing w:before="0" w:after="283"/>
              <w:jc w:val="left"/>
              <w:rPr/>
            </w:pPr>
            <w:r>
              <w:rPr/>
              <w:t xml:space="preserve">14 </w:t>
            </w:r>
          </w:p>
        </w:tc>
        <w:tc>
          <w:tcPr>
            <w:tcW w:w="3333" w:type="dxa"/>
            <w:tcBorders/>
            <w:vAlign w:val="center"/>
          </w:tcPr>
          <w:p>
            <w:pPr>
              <w:pStyle w:val="TableContents"/>
              <w:bidi w:val="0"/>
              <w:spacing w:before="0" w:after="283"/>
              <w:jc w:val="left"/>
              <w:rPr/>
            </w:pPr>
            <w:r>
              <w:rPr/>
              <w:t xml:space="preserve">Mayes, Rufus Rufus Mayes </w:t>
            </w:r>
          </w:p>
        </w:tc>
        <w:tc>
          <w:tcPr>
            <w:tcW w:w="2842" w:type="dxa"/>
            <w:tcBorders/>
            <w:vAlign w:val="center"/>
          </w:tcPr>
          <w:p>
            <w:pPr>
              <w:pStyle w:val="TableContents"/>
              <w:bidi w:val="0"/>
              <w:spacing w:before="0" w:after="283"/>
              <w:jc w:val="left"/>
              <w:rPr/>
            </w:pPr>
            <w:r>
              <w:rPr/>
              <w:t xml:space="preserve">Hyökkäävä taklaus </w:t>
            </w:r>
          </w:p>
        </w:tc>
        <w:tc>
          <w:tcPr>
            <w:tcW w:w="1972" w:type="dxa"/>
            <w:tcBorders/>
            <w:vAlign w:val="center"/>
          </w:tcPr>
          <w:p>
            <w:pPr>
              <w:pStyle w:val="TableContents"/>
              <w:bidi w:val="0"/>
              <w:spacing w:before="0" w:after="283"/>
              <w:jc w:val="left"/>
              <w:rPr/>
            </w:pPr>
            <w:r>
              <w:rPr/>
              <w:t xml:space="preserve">Ohio State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1970 </w:t>
            </w:r>
          </w:p>
        </w:tc>
        <w:tc>
          <w:tcPr>
            <w:tcW w:w="605" w:type="dxa"/>
            <w:tcBorders/>
            <w:vAlign w:val="center"/>
          </w:tcPr>
          <w:p>
            <w:pPr>
              <w:pStyle w:val="TableContents"/>
              <w:bidi w:val="0"/>
              <w:spacing w:before="0" w:after="283"/>
              <w:jc w:val="left"/>
              <w:rPr/>
            </w:pPr>
            <w:r>
              <w:rPr/>
              <w:t xml:space="preserve">-- </w:t>
            </w:r>
          </w:p>
        </w:tc>
        <w:tc>
          <w:tcPr>
            <w:tcW w:w="3333" w:type="dxa"/>
            <w:tcBorders/>
            <w:vAlign w:val="center"/>
          </w:tcPr>
          <w:p>
            <w:pPr>
              <w:pStyle w:val="TableContents"/>
              <w:bidi w:val="0"/>
              <w:spacing w:before="0" w:after="283"/>
              <w:jc w:val="left"/>
              <w:rPr/>
            </w:pPr>
            <w:r>
              <w:rPr/>
              <w:t xml:space="preserve">-- Ei valintaa </w:t>
            </w:r>
          </w:p>
        </w:tc>
        <w:tc>
          <w:tcPr>
            <w:tcW w:w="2842" w:type="dxa"/>
            <w:tcBorders/>
            <w:vAlign w:val="center"/>
          </w:tcPr>
          <w:p>
            <w:pPr>
              <w:pStyle w:val="TableContents"/>
              <w:bidi w:val="0"/>
              <w:spacing w:before="0" w:after="283"/>
              <w:jc w:val="left"/>
              <w:rPr/>
            </w:pPr>
            <w:r>
              <w:rPr/>
              <w:t xml:space="preserve">-- </w:t>
            </w:r>
          </w:p>
        </w:tc>
        <w:tc>
          <w:tcPr>
            <w:tcW w:w="1972" w:type="dxa"/>
            <w:tcBorders/>
            <w:vAlign w:val="center"/>
          </w:tcPr>
          <w:p>
            <w:pPr>
              <w:pStyle w:val="TableContents"/>
              <w:bidi w:val="0"/>
              <w:spacing w:before="0" w:after="283"/>
              <w:jc w:val="left"/>
              <w:rPr/>
            </w:pPr>
            <w:r>
              <w:rPr/>
              <w:t xml:space="preserv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1971 </w:t>
            </w:r>
          </w:p>
        </w:tc>
        <w:tc>
          <w:tcPr>
            <w:tcW w:w="605" w:type="dxa"/>
            <w:tcBorders/>
            <w:vAlign w:val="center"/>
          </w:tcPr>
          <w:p>
            <w:pPr>
              <w:pStyle w:val="TableContents"/>
              <w:bidi w:val="0"/>
              <w:spacing w:before="0" w:after="283"/>
              <w:jc w:val="left"/>
              <w:rPr/>
            </w:pPr>
            <w:r>
              <w:rPr/>
              <w:t xml:space="preserve">11 </w:t>
            </w:r>
          </w:p>
        </w:tc>
        <w:tc>
          <w:tcPr>
            <w:tcW w:w="3333" w:type="dxa"/>
            <w:tcBorders/>
            <w:vAlign w:val="center"/>
          </w:tcPr>
          <w:p>
            <w:pPr>
              <w:pStyle w:val="TableContents"/>
              <w:bidi w:val="0"/>
              <w:spacing w:before="0" w:after="283"/>
              <w:jc w:val="left"/>
              <w:rPr/>
            </w:pPr>
            <w:r>
              <w:rPr/>
              <w:t xml:space="preserve">Moore, Joe Joe Moore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Missouri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1972 </w:t>
            </w:r>
          </w:p>
        </w:tc>
        <w:tc>
          <w:tcPr>
            <w:tcW w:w="605"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Antoine, Lionel Lionel Antoine </w:t>
            </w:r>
          </w:p>
        </w:tc>
        <w:tc>
          <w:tcPr>
            <w:tcW w:w="2842" w:type="dxa"/>
            <w:tcBorders/>
            <w:vAlign w:val="center"/>
          </w:tcPr>
          <w:p>
            <w:pPr>
              <w:pStyle w:val="TableContents"/>
              <w:bidi w:val="0"/>
              <w:spacing w:before="0" w:after="283"/>
              <w:jc w:val="left"/>
              <w:rPr/>
            </w:pPr>
            <w:r>
              <w:rPr/>
              <w:t xml:space="preserve">Hyökkäävä taklaus </w:t>
            </w:r>
          </w:p>
        </w:tc>
        <w:tc>
          <w:tcPr>
            <w:tcW w:w="1972" w:type="dxa"/>
            <w:tcBorders/>
            <w:vAlign w:val="center"/>
          </w:tcPr>
          <w:p>
            <w:pPr>
              <w:pStyle w:val="TableContents"/>
              <w:bidi w:val="0"/>
              <w:spacing w:before="0" w:after="283"/>
              <w:jc w:val="left"/>
              <w:rPr/>
            </w:pPr>
            <w:r>
              <w:rPr/>
              <w:t xml:space="preserve">Etelä-Illinois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1972 </w:t>
            </w:r>
          </w:p>
        </w:tc>
        <w:tc>
          <w:tcPr>
            <w:tcW w:w="605" w:type="dxa"/>
            <w:tcBorders/>
            <w:vAlign w:val="center"/>
          </w:tcPr>
          <w:p>
            <w:pPr>
              <w:pStyle w:val="TableContents"/>
              <w:bidi w:val="0"/>
              <w:spacing w:before="0" w:after="283"/>
              <w:jc w:val="left"/>
              <w:rPr/>
            </w:pPr>
            <w:r>
              <w:rPr/>
              <w:t xml:space="preserve">12 </w:t>
            </w:r>
          </w:p>
        </w:tc>
        <w:tc>
          <w:tcPr>
            <w:tcW w:w="3333" w:type="dxa"/>
            <w:tcBorders/>
            <w:vAlign w:val="center"/>
          </w:tcPr>
          <w:p>
            <w:pPr>
              <w:pStyle w:val="TableContents"/>
              <w:bidi w:val="0"/>
              <w:spacing w:before="0" w:after="283"/>
              <w:jc w:val="left"/>
              <w:rPr/>
            </w:pPr>
            <w:r>
              <w:rPr/>
              <w:t xml:space="preserve">Clemons, Craig Craig Craig Clemons </w:t>
            </w:r>
          </w:p>
        </w:tc>
        <w:tc>
          <w:tcPr>
            <w:tcW w:w="2842" w:type="dxa"/>
            <w:tcBorders/>
            <w:vAlign w:val="center"/>
          </w:tcPr>
          <w:p>
            <w:pPr>
              <w:pStyle w:val="TableContents"/>
              <w:bidi w:val="0"/>
              <w:spacing w:before="0" w:after="283"/>
              <w:jc w:val="left"/>
              <w:rPr/>
            </w:pPr>
            <w:r>
              <w:rPr/>
              <w:t xml:space="preserve">Turvallisuus / Puolustava takamies </w:t>
            </w:r>
          </w:p>
        </w:tc>
        <w:tc>
          <w:tcPr>
            <w:tcW w:w="1972" w:type="dxa"/>
            <w:tcBorders/>
            <w:vAlign w:val="center"/>
          </w:tcPr>
          <w:p>
            <w:pPr>
              <w:pStyle w:val="TableContents"/>
              <w:bidi w:val="0"/>
              <w:spacing w:before="0" w:after="283"/>
              <w:jc w:val="left"/>
              <w:rPr/>
            </w:pPr>
            <w:r>
              <w:rPr/>
              <w:t xml:space="preserve">Iowa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1973 </w:t>
            </w:r>
          </w:p>
        </w:tc>
        <w:tc>
          <w:tcPr>
            <w:tcW w:w="605" w:type="dxa"/>
            <w:tcBorders/>
            <w:vAlign w:val="center"/>
          </w:tcPr>
          <w:p>
            <w:pPr>
              <w:pStyle w:val="TableContents"/>
              <w:bidi w:val="0"/>
              <w:spacing w:before="0" w:after="283"/>
              <w:jc w:val="left"/>
              <w:rPr/>
            </w:pPr>
            <w:r>
              <w:rPr/>
              <w:t xml:space="preserve">8 </w:t>
            </w:r>
          </w:p>
        </w:tc>
        <w:tc>
          <w:tcPr>
            <w:tcW w:w="3333" w:type="dxa"/>
            <w:tcBorders/>
            <w:vAlign w:val="center"/>
          </w:tcPr>
          <w:p>
            <w:pPr>
              <w:pStyle w:val="TableContents"/>
              <w:bidi w:val="0"/>
              <w:spacing w:before="0" w:after="283"/>
              <w:jc w:val="left"/>
              <w:rPr/>
            </w:pPr>
            <w:r>
              <w:rPr/>
              <w:t xml:space="preserve">Chambers, Wally Wally Chambers </w:t>
            </w:r>
          </w:p>
        </w:tc>
        <w:tc>
          <w:tcPr>
            <w:tcW w:w="2842" w:type="dxa"/>
            <w:tcBorders/>
            <w:vAlign w:val="center"/>
          </w:tcPr>
          <w:p>
            <w:pPr>
              <w:pStyle w:val="TableContents"/>
              <w:bidi w:val="0"/>
              <w:spacing w:before="0" w:after="283"/>
              <w:jc w:val="left"/>
              <w:rPr/>
            </w:pPr>
            <w:r>
              <w:rPr/>
              <w:t xml:space="preserve">Puolustava taklaus </w:t>
            </w:r>
          </w:p>
        </w:tc>
        <w:tc>
          <w:tcPr>
            <w:tcW w:w="1972" w:type="dxa"/>
            <w:tcBorders/>
            <w:vAlign w:val="center"/>
          </w:tcPr>
          <w:p>
            <w:pPr>
              <w:pStyle w:val="TableContents"/>
              <w:bidi w:val="0"/>
              <w:spacing w:before="0" w:after="283"/>
              <w:jc w:val="left"/>
              <w:rPr/>
            </w:pPr>
            <w:r>
              <w:rPr/>
              <w:t xml:space="preserve">Itä-Kentucky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bidi w:val="0"/>
              <w:spacing w:before="0" w:after="283"/>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Bryant, Waymond Waymond Bryant </w:t>
            </w:r>
          </w:p>
        </w:tc>
        <w:tc>
          <w:tcPr>
            <w:tcW w:w="2842" w:type="dxa"/>
            <w:tcBorders/>
            <w:vAlign w:val="center"/>
          </w:tcPr>
          <w:p>
            <w:pPr>
              <w:pStyle w:val="TableContents"/>
              <w:bidi w:val="0"/>
              <w:spacing w:before="0" w:after="283"/>
              <w:jc w:val="left"/>
              <w:rPr/>
            </w:pPr>
            <w:r>
              <w:rPr/>
              <w:t xml:space="preserve">Linebacker </w:t>
            </w:r>
          </w:p>
        </w:tc>
        <w:tc>
          <w:tcPr>
            <w:tcW w:w="1972" w:type="dxa"/>
            <w:tcBorders/>
            <w:vAlign w:val="center"/>
          </w:tcPr>
          <w:p>
            <w:pPr>
              <w:pStyle w:val="TableContents"/>
              <w:bidi w:val="0"/>
              <w:spacing w:before="0" w:after="283"/>
              <w:jc w:val="left"/>
              <w:rPr/>
            </w:pPr>
            <w:r>
              <w:rPr/>
              <w:t xml:space="preserve">Tennessee State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bidi w:val="0"/>
              <w:spacing w:before="0" w:after="283"/>
              <w:rPr>
                <w:sz w:val="4"/>
                <w:szCs w:val="4"/>
              </w:rPr>
            </w:pPr>
            <w:r>
              <w:rPr>
                <w:sz w:val="4"/>
                <w:szCs w:val="4"/>
              </w:rPr>
            </w:r>
          </w:p>
        </w:tc>
        <w:tc>
          <w:tcPr>
            <w:tcW w:w="605" w:type="dxa"/>
            <w:tcBorders/>
            <w:vAlign w:val="center"/>
          </w:tcPr>
          <w:p>
            <w:pPr>
              <w:pStyle w:val="TableContents"/>
              <w:bidi w:val="0"/>
              <w:spacing w:before="0" w:after="283"/>
              <w:jc w:val="left"/>
              <w:rPr/>
            </w:pPr>
            <w:r>
              <w:rPr/>
              <w:t xml:space="preserve">20 </w:t>
            </w:r>
          </w:p>
        </w:tc>
        <w:tc>
          <w:tcPr>
            <w:tcW w:w="3333" w:type="dxa"/>
            <w:tcBorders/>
            <w:vAlign w:val="center"/>
          </w:tcPr>
          <w:p>
            <w:pPr>
              <w:pStyle w:val="TableContents"/>
              <w:bidi w:val="0"/>
              <w:spacing w:before="0" w:after="283"/>
              <w:jc w:val="left"/>
              <w:rPr/>
            </w:pPr>
            <w:r>
              <w:rPr/>
              <w:t xml:space="preserve">Gallagher, Dave Dave Gallagher </w:t>
            </w:r>
          </w:p>
        </w:tc>
        <w:tc>
          <w:tcPr>
            <w:tcW w:w="2842" w:type="dxa"/>
            <w:tcBorders/>
            <w:vAlign w:val="center"/>
          </w:tcPr>
          <w:p>
            <w:pPr>
              <w:pStyle w:val="TableContents"/>
              <w:bidi w:val="0"/>
              <w:spacing w:before="0" w:after="283"/>
              <w:jc w:val="left"/>
              <w:rPr/>
            </w:pPr>
            <w:r>
              <w:rPr/>
              <w:t xml:space="preserve">Puolustava pää </w:t>
            </w:r>
          </w:p>
        </w:tc>
        <w:tc>
          <w:tcPr>
            <w:tcW w:w="1972" w:type="dxa"/>
            <w:tcBorders/>
            <w:vAlign w:val="center"/>
          </w:tcPr>
          <w:p>
            <w:pPr>
              <w:pStyle w:val="TableContents"/>
              <w:bidi w:val="0"/>
              <w:spacing w:before="0" w:after="283"/>
              <w:jc w:val="left"/>
              <w:rPr/>
            </w:pPr>
            <w:r>
              <w:rPr/>
              <w:t xml:space="preserve">Michigan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bidi w:val="0"/>
              <w:spacing w:before="0" w:after="283"/>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Payton, Walter Walter Payton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Jackson State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1976 </w:t>
            </w:r>
          </w:p>
        </w:tc>
        <w:tc>
          <w:tcPr>
            <w:tcW w:w="605" w:type="dxa"/>
            <w:tcBorders/>
            <w:vAlign w:val="center"/>
          </w:tcPr>
          <w:p>
            <w:pPr>
              <w:pStyle w:val="TableContents"/>
              <w:bidi w:val="0"/>
              <w:spacing w:before="0" w:after="283"/>
              <w:jc w:val="left"/>
              <w:rPr/>
            </w:pPr>
            <w:r>
              <w:rPr/>
              <w:t xml:space="preserve">8 </w:t>
            </w:r>
          </w:p>
        </w:tc>
        <w:tc>
          <w:tcPr>
            <w:tcW w:w="3333" w:type="dxa"/>
            <w:tcBorders/>
            <w:vAlign w:val="center"/>
          </w:tcPr>
          <w:p>
            <w:pPr>
              <w:pStyle w:val="TableContents"/>
              <w:bidi w:val="0"/>
              <w:spacing w:before="0" w:after="283"/>
              <w:jc w:val="left"/>
              <w:rPr/>
            </w:pPr>
            <w:r>
              <w:rPr/>
              <w:t xml:space="preserve">Lick, Dennis Dennis Lick </w:t>
            </w:r>
          </w:p>
        </w:tc>
        <w:tc>
          <w:tcPr>
            <w:tcW w:w="2842" w:type="dxa"/>
            <w:tcBorders/>
            <w:vAlign w:val="center"/>
          </w:tcPr>
          <w:p>
            <w:pPr>
              <w:pStyle w:val="TableContents"/>
              <w:bidi w:val="0"/>
              <w:spacing w:before="0" w:after="283"/>
              <w:jc w:val="left"/>
              <w:rPr/>
            </w:pPr>
            <w:r>
              <w:rPr/>
              <w:t xml:space="preserve">Hyökkäävä taklaus </w:t>
            </w:r>
          </w:p>
        </w:tc>
        <w:tc>
          <w:tcPr>
            <w:tcW w:w="1972" w:type="dxa"/>
            <w:tcBorders/>
            <w:vAlign w:val="center"/>
          </w:tcPr>
          <w:p>
            <w:pPr>
              <w:pStyle w:val="TableContents"/>
              <w:bidi w:val="0"/>
              <w:spacing w:before="0" w:after="283"/>
              <w:jc w:val="left"/>
              <w:rPr/>
            </w:pPr>
            <w:r>
              <w:rPr/>
              <w:t xml:space="preserve">Wisconsin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1977 </w:t>
            </w:r>
          </w:p>
        </w:tc>
        <w:tc>
          <w:tcPr>
            <w:tcW w:w="605" w:type="dxa"/>
            <w:tcBorders/>
            <w:vAlign w:val="center"/>
          </w:tcPr>
          <w:p>
            <w:pPr>
              <w:pStyle w:val="TableContents"/>
              <w:bidi w:val="0"/>
              <w:spacing w:before="0" w:after="283"/>
              <w:jc w:val="left"/>
              <w:rPr/>
            </w:pPr>
            <w:r>
              <w:rPr/>
              <w:t xml:space="preserve">15 </w:t>
            </w:r>
          </w:p>
        </w:tc>
        <w:tc>
          <w:tcPr>
            <w:tcW w:w="3333" w:type="dxa"/>
            <w:tcBorders/>
            <w:vAlign w:val="center"/>
          </w:tcPr>
          <w:p>
            <w:pPr>
              <w:pStyle w:val="TableContents"/>
              <w:bidi w:val="0"/>
              <w:spacing w:before="0" w:after="283"/>
              <w:jc w:val="left"/>
              <w:rPr/>
            </w:pPr>
            <w:r>
              <w:rPr/>
              <w:t xml:space="preserve">Albrecht, Ted Ted Albrecht </w:t>
            </w:r>
          </w:p>
        </w:tc>
        <w:tc>
          <w:tcPr>
            <w:tcW w:w="2842" w:type="dxa"/>
            <w:tcBorders/>
            <w:vAlign w:val="center"/>
          </w:tcPr>
          <w:p>
            <w:pPr>
              <w:pStyle w:val="TableContents"/>
              <w:bidi w:val="0"/>
              <w:spacing w:before="0" w:after="283"/>
              <w:jc w:val="left"/>
              <w:rPr/>
            </w:pPr>
            <w:r>
              <w:rPr/>
              <w:t xml:space="preserve">Hyökkäävä taklaus </w:t>
            </w:r>
          </w:p>
        </w:tc>
        <w:tc>
          <w:tcPr>
            <w:tcW w:w="1972" w:type="dxa"/>
            <w:tcBorders/>
            <w:vAlign w:val="center"/>
          </w:tcPr>
          <w:p>
            <w:pPr>
              <w:pStyle w:val="TableContents"/>
              <w:bidi w:val="0"/>
              <w:spacing w:before="0" w:after="283"/>
              <w:jc w:val="left"/>
              <w:rPr/>
            </w:pPr>
            <w:r>
              <w:rPr/>
              <w:t xml:space="preserve">Kalifornia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1978 </w:t>
            </w:r>
          </w:p>
        </w:tc>
        <w:tc>
          <w:tcPr>
            <w:tcW w:w="605" w:type="dxa"/>
            <w:tcBorders/>
            <w:vAlign w:val="center"/>
          </w:tcPr>
          <w:p>
            <w:pPr>
              <w:pStyle w:val="TableContents"/>
              <w:bidi w:val="0"/>
              <w:spacing w:before="0" w:after="283"/>
              <w:jc w:val="left"/>
              <w:rPr/>
            </w:pPr>
            <w:r>
              <w:rPr/>
              <w:t xml:space="preserve">-- </w:t>
            </w:r>
          </w:p>
        </w:tc>
        <w:tc>
          <w:tcPr>
            <w:tcW w:w="3333" w:type="dxa"/>
            <w:tcBorders/>
            <w:vAlign w:val="center"/>
          </w:tcPr>
          <w:p>
            <w:pPr>
              <w:pStyle w:val="TableContents"/>
              <w:bidi w:val="0"/>
              <w:spacing w:before="0" w:after="283"/>
              <w:jc w:val="left"/>
              <w:rPr/>
            </w:pPr>
            <w:r>
              <w:rPr/>
              <w:t xml:space="preserve">-- Ei valintaa </w:t>
            </w:r>
          </w:p>
        </w:tc>
        <w:tc>
          <w:tcPr>
            <w:tcW w:w="2842" w:type="dxa"/>
            <w:tcBorders/>
            <w:vAlign w:val="center"/>
          </w:tcPr>
          <w:p>
            <w:pPr>
              <w:pStyle w:val="TableContents"/>
              <w:bidi w:val="0"/>
              <w:spacing w:before="0" w:after="283"/>
              <w:jc w:val="left"/>
              <w:rPr/>
            </w:pPr>
            <w:r>
              <w:rPr/>
              <w:t xml:space="preserve">-- </w:t>
            </w:r>
          </w:p>
        </w:tc>
        <w:tc>
          <w:tcPr>
            <w:tcW w:w="1972" w:type="dxa"/>
            <w:tcBorders/>
            <w:vAlign w:val="center"/>
          </w:tcPr>
          <w:p>
            <w:pPr>
              <w:pStyle w:val="TableContents"/>
              <w:bidi w:val="0"/>
              <w:spacing w:before="0" w:after="283"/>
              <w:jc w:val="left"/>
              <w:rPr/>
            </w:pPr>
            <w:r>
              <w:rPr/>
              <w:t xml:space="preserv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1979 </w:t>
            </w:r>
          </w:p>
        </w:tc>
        <w:tc>
          <w:tcPr>
            <w:tcW w:w="605"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Hampton, Dan Dan Hampton </w:t>
            </w:r>
          </w:p>
        </w:tc>
        <w:tc>
          <w:tcPr>
            <w:tcW w:w="2842" w:type="dxa"/>
            <w:tcBorders/>
            <w:vAlign w:val="center"/>
          </w:tcPr>
          <w:p>
            <w:pPr>
              <w:pStyle w:val="TableContents"/>
              <w:bidi w:val="0"/>
              <w:spacing w:before="0" w:after="283"/>
              <w:jc w:val="left"/>
              <w:rPr/>
            </w:pPr>
            <w:r>
              <w:rPr/>
              <w:t xml:space="preserve">Puolustava taklaus </w:t>
            </w:r>
          </w:p>
        </w:tc>
        <w:tc>
          <w:tcPr>
            <w:tcW w:w="1972" w:type="dxa"/>
            <w:tcBorders/>
            <w:vAlign w:val="center"/>
          </w:tcPr>
          <w:p>
            <w:pPr>
              <w:pStyle w:val="TableContents"/>
              <w:bidi w:val="0"/>
              <w:spacing w:before="0" w:after="283"/>
              <w:jc w:val="left"/>
              <w:rPr/>
            </w:pPr>
            <w:r>
              <w:rPr/>
              <w:t xml:space="preserve">Arkansas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1979 </w:t>
            </w:r>
          </w:p>
        </w:tc>
        <w:tc>
          <w:tcPr>
            <w:tcW w:w="605" w:type="dxa"/>
            <w:tcBorders/>
            <w:vAlign w:val="center"/>
          </w:tcPr>
          <w:p>
            <w:pPr>
              <w:pStyle w:val="TableContents"/>
              <w:bidi w:val="0"/>
              <w:spacing w:before="0" w:after="283"/>
              <w:jc w:val="left"/>
              <w:rPr/>
            </w:pPr>
            <w:r>
              <w:rPr/>
              <w:t xml:space="preserve">9 </w:t>
            </w:r>
          </w:p>
        </w:tc>
        <w:tc>
          <w:tcPr>
            <w:tcW w:w="3333" w:type="dxa"/>
            <w:tcBorders/>
            <w:vAlign w:val="center"/>
          </w:tcPr>
          <w:p>
            <w:pPr>
              <w:pStyle w:val="TableContents"/>
              <w:bidi w:val="0"/>
              <w:spacing w:before="0" w:after="283"/>
              <w:jc w:val="left"/>
              <w:rPr/>
            </w:pPr>
            <w:r>
              <w:rPr/>
              <w:t xml:space="preserve">Harris, Al Al Harris </w:t>
            </w:r>
          </w:p>
        </w:tc>
        <w:tc>
          <w:tcPr>
            <w:tcW w:w="2842" w:type="dxa"/>
            <w:tcBorders/>
            <w:vAlign w:val="center"/>
          </w:tcPr>
          <w:p>
            <w:pPr>
              <w:pStyle w:val="TableContents"/>
              <w:bidi w:val="0"/>
              <w:spacing w:before="0" w:after="283"/>
              <w:jc w:val="left"/>
              <w:rPr/>
            </w:pPr>
            <w:r>
              <w:rPr/>
              <w:t xml:space="preserve">Puolustava pää </w:t>
            </w:r>
          </w:p>
        </w:tc>
        <w:tc>
          <w:tcPr>
            <w:tcW w:w="1972" w:type="dxa"/>
            <w:tcBorders/>
            <w:vAlign w:val="center"/>
          </w:tcPr>
          <w:p>
            <w:pPr>
              <w:pStyle w:val="TableContents"/>
              <w:bidi w:val="0"/>
              <w:spacing w:before="0" w:after="283"/>
              <w:jc w:val="left"/>
              <w:rPr/>
            </w:pPr>
            <w:r>
              <w:rPr/>
              <w:t xml:space="preserve">Arizona State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1980 </w:t>
            </w:r>
          </w:p>
        </w:tc>
        <w:tc>
          <w:tcPr>
            <w:tcW w:w="605" w:type="dxa"/>
            <w:tcBorders/>
            <w:vAlign w:val="center"/>
          </w:tcPr>
          <w:p>
            <w:pPr>
              <w:pStyle w:val="TableContents"/>
              <w:bidi w:val="0"/>
              <w:spacing w:before="0" w:after="283"/>
              <w:jc w:val="left"/>
              <w:rPr/>
            </w:pPr>
            <w:r>
              <w:rPr/>
              <w:t xml:space="preserve">19 </w:t>
            </w:r>
          </w:p>
        </w:tc>
        <w:tc>
          <w:tcPr>
            <w:tcW w:w="3333" w:type="dxa"/>
            <w:tcBorders/>
            <w:vAlign w:val="center"/>
          </w:tcPr>
          <w:p>
            <w:pPr>
              <w:pStyle w:val="TableContents"/>
              <w:bidi w:val="0"/>
              <w:spacing w:before="0" w:after="283"/>
              <w:jc w:val="left"/>
              <w:rPr/>
            </w:pPr>
            <w:r>
              <w:rPr/>
              <w:t xml:space="preserve">Wilson, Otis Otis Wilson </w:t>
            </w:r>
          </w:p>
        </w:tc>
        <w:tc>
          <w:tcPr>
            <w:tcW w:w="2842" w:type="dxa"/>
            <w:tcBorders/>
            <w:vAlign w:val="center"/>
          </w:tcPr>
          <w:p>
            <w:pPr>
              <w:pStyle w:val="TableContents"/>
              <w:bidi w:val="0"/>
              <w:spacing w:before="0" w:after="283"/>
              <w:jc w:val="left"/>
              <w:rPr/>
            </w:pPr>
            <w:r>
              <w:rPr/>
              <w:t xml:space="preserve">Linebacker </w:t>
            </w:r>
          </w:p>
        </w:tc>
        <w:tc>
          <w:tcPr>
            <w:tcW w:w="1972" w:type="dxa"/>
            <w:tcBorders/>
            <w:vAlign w:val="center"/>
          </w:tcPr>
          <w:p>
            <w:pPr>
              <w:pStyle w:val="TableContents"/>
              <w:bidi w:val="0"/>
              <w:spacing w:before="0" w:after="283"/>
              <w:jc w:val="left"/>
              <w:rPr/>
            </w:pPr>
            <w:r>
              <w:rPr/>
              <w:t xml:space="preserve">Louisville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1981 </w:t>
            </w:r>
          </w:p>
        </w:tc>
        <w:tc>
          <w:tcPr>
            <w:tcW w:w="605" w:type="dxa"/>
            <w:tcBorders/>
            <w:vAlign w:val="center"/>
          </w:tcPr>
          <w:p>
            <w:pPr>
              <w:pStyle w:val="TableContents"/>
              <w:bidi w:val="0"/>
              <w:spacing w:before="0" w:after="283"/>
              <w:jc w:val="left"/>
              <w:rPr/>
            </w:pPr>
            <w:r>
              <w:rPr/>
              <w:t xml:space="preserve">11 </w:t>
            </w:r>
          </w:p>
        </w:tc>
        <w:tc>
          <w:tcPr>
            <w:tcW w:w="3333" w:type="dxa"/>
            <w:tcBorders/>
            <w:vAlign w:val="center"/>
          </w:tcPr>
          <w:p>
            <w:pPr>
              <w:pStyle w:val="TableContents"/>
              <w:bidi w:val="0"/>
              <w:spacing w:before="0" w:after="283"/>
              <w:jc w:val="left"/>
              <w:rPr/>
            </w:pPr>
            <w:r>
              <w:rPr/>
              <w:t xml:space="preserve">Van Horne, Keith Keith Van Horne </w:t>
            </w:r>
          </w:p>
        </w:tc>
        <w:tc>
          <w:tcPr>
            <w:tcW w:w="2842" w:type="dxa"/>
            <w:tcBorders/>
            <w:vAlign w:val="center"/>
          </w:tcPr>
          <w:p>
            <w:pPr>
              <w:pStyle w:val="TableContents"/>
              <w:bidi w:val="0"/>
              <w:spacing w:before="0" w:after="283"/>
              <w:jc w:val="left"/>
              <w:rPr/>
            </w:pPr>
            <w:r>
              <w:rPr/>
              <w:t xml:space="preserve">Hyökkäävä taklaus </w:t>
            </w:r>
          </w:p>
        </w:tc>
        <w:tc>
          <w:tcPr>
            <w:tcW w:w="1972" w:type="dxa"/>
            <w:tcBorders/>
            <w:vAlign w:val="center"/>
          </w:tcPr>
          <w:p>
            <w:pPr>
              <w:pStyle w:val="TableContents"/>
              <w:bidi w:val="0"/>
              <w:spacing w:before="0" w:after="283"/>
              <w:jc w:val="left"/>
              <w:rPr/>
            </w:pPr>
            <w:r>
              <w:rPr/>
              <w:t xml:space="preserve">Etelä-Kalifornia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1982 </w:t>
            </w:r>
          </w:p>
        </w:tc>
        <w:tc>
          <w:tcPr>
            <w:tcW w:w="605" w:type="dxa"/>
            <w:tcBorders/>
            <w:vAlign w:val="center"/>
          </w:tcPr>
          <w:p>
            <w:pPr>
              <w:pStyle w:val="TableContents"/>
              <w:bidi w:val="0"/>
              <w:spacing w:before="0" w:after="283"/>
              <w:jc w:val="left"/>
              <w:rPr/>
            </w:pPr>
            <w:r>
              <w:rPr/>
              <w:t xml:space="preserve">5 </w:t>
            </w:r>
          </w:p>
        </w:tc>
        <w:tc>
          <w:tcPr>
            <w:tcW w:w="3333" w:type="dxa"/>
            <w:tcBorders/>
            <w:vAlign w:val="center"/>
          </w:tcPr>
          <w:p>
            <w:pPr>
              <w:pStyle w:val="TableContents"/>
              <w:bidi w:val="0"/>
              <w:spacing w:before="0" w:after="283"/>
              <w:jc w:val="left"/>
              <w:rPr/>
            </w:pPr>
            <w:r>
              <w:rPr/>
              <w:t xml:space="preserve">McMahon, Jim Jim McMahon </w:t>
            </w:r>
          </w:p>
        </w:tc>
        <w:tc>
          <w:tcPr>
            <w:tcW w:w="2842" w:type="dxa"/>
            <w:tcBorders/>
            <w:vAlign w:val="center"/>
          </w:tcPr>
          <w:p>
            <w:pPr>
              <w:pStyle w:val="TableContents"/>
              <w:bidi w:val="0"/>
              <w:spacing w:before="0" w:after="283"/>
              <w:jc w:val="left"/>
              <w:rPr/>
            </w:pPr>
            <w:r>
              <w:rPr/>
              <w:t xml:space="preserve">Takamies </w:t>
            </w:r>
          </w:p>
        </w:tc>
        <w:tc>
          <w:tcPr>
            <w:tcW w:w="1972" w:type="dxa"/>
            <w:tcBorders/>
            <w:vAlign w:val="center"/>
          </w:tcPr>
          <w:p>
            <w:pPr>
              <w:pStyle w:val="TableContents"/>
              <w:bidi w:val="0"/>
              <w:spacing w:before="0" w:after="283"/>
              <w:jc w:val="left"/>
              <w:rPr/>
            </w:pPr>
            <w:r>
              <w:rPr/>
              <w:t xml:space="preserve">Brigham Young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bidi w:val="0"/>
              <w:spacing w:before="0" w:after="283"/>
              <w:rPr>
                <w:sz w:val="4"/>
                <w:szCs w:val="4"/>
              </w:rPr>
            </w:pPr>
            <w:r>
              <w:rPr>
                <w:sz w:val="4"/>
                <w:szCs w:val="4"/>
              </w:rPr>
            </w:r>
          </w:p>
        </w:tc>
        <w:tc>
          <w:tcPr>
            <w:tcW w:w="605" w:type="dxa"/>
            <w:tcBorders/>
            <w:vAlign w:val="center"/>
          </w:tcPr>
          <w:p>
            <w:pPr>
              <w:pStyle w:val="TableContents"/>
              <w:bidi w:val="0"/>
              <w:spacing w:before="0" w:after="283"/>
              <w:jc w:val="left"/>
              <w:rPr/>
            </w:pPr>
            <w:r>
              <w:rPr/>
              <w:t xml:space="preserve">6 </w:t>
            </w:r>
          </w:p>
        </w:tc>
        <w:tc>
          <w:tcPr>
            <w:tcW w:w="3333" w:type="dxa"/>
            <w:tcBorders/>
            <w:vAlign w:val="center"/>
          </w:tcPr>
          <w:p>
            <w:pPr>
              <w:pStyle w:val="TableContents"/>
              <w:bidi w:val="0"/>
              <w:spacing w:before="0" w:after="283"/>
              <w:jc w:val="left"/>
              <w:rPr/>
            </w:pPr>
            <w:r>
              <w:rPr/>
              <w:t xml:space="preserve">Covert, Jim Jim Covert </w:t>
            </w:r>
          </w:p>
        </w:tc>
        <w:tc>
          <w:tcPr>
            <w:tcW w:w="2842" w:type="dxa"/>
            <w:tcBorders/>
            <w:vAlign w:val="center"/>
          </w:tcPr>
          <w:p>
            <w:pPr>
              <w:pStyle w:val="TableContents"/>
              <w:bidi w:val="0"/>
              <w:spacing w:before="0" w:after="283"/>
              <w:jc w:val="left"/>
              <w:rPr/>
            </w:pPr>
            <w:r>
              <w:rPr/>
              <w:t xml:space="preserve">Hyökkäävä taklaus </w:t>
            </w:r>
          </w:p>
        </w:tc>
        <w:tc>
          <w:tcPr>
            <w:tcW w:w="1972" w:type="dxa"/>
            <w:tcBorders/>
            <w:vAlign w:val="center"/>
          </w:tcPr>
          <w:p>
            <w:pPr>
              <w:pStyle w:val="TableContents"/>
              <w:bidi w:val="0"/>
              <w:spacing w:before="0" w:after="283"/>
              <w:jc w:val="left"/>
              <w:rPr/>
            </w:pPr>
            <w:r>
              <w:rPr/>
              <w:t xml:space="preserve">Pittsburgh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bidi w:val="0"/>
              <w:spacing w:before="0" w:after="283"/>
              <w:rPr>
                <w:sz w:val="4"/>
                <w:szCs w:val="4"/>
              </w:rPr>
            </w:pPr>
            <w:r>
              <w:rPr>
                <w:sz w:val="4"/>
                <w:szCs w:val="4"/>
              </w:rPr>
            </w:r>
          </w:p>
        </w:tc>
        <w:tc>
          <w:tcPr>
            <w:tcW w:w="605" w:type="dxa"/>
            <w:tcBorders/>
            <w:vAlign w:val="center"/>
          </w:tcPr>
          <w:p>
            <w:pPr>
              <w:pStyle w:val="TableContents"/>
              <w:bidi w:val="0"/>
              <w:spacing w:before="0" w:after="283"/>
              <w:jc w:val="left"/>
              <w:rPr/>
            </w:pPr>
            <w:r>
              <w:rPr/>
              <w:t xml:space="preserve">18 </w:t>
            </w:r>
          </w:p>
        </w:tc>
        <w:tc>
          <w:tcPr>
            <w:tcW w:w="3333" w:type="dxa"/>
            <w:tcBorders/>
            <w:vAlign w:val="center"/>
          </w:tcPr>
          <w:p>
            <w:pPr>
              <w:pStyle w:val="TableContents"/>
              <w:bidi w:val="0"/>
              <w:spacing w:before="0" w:after="283"/>
              <w:jc w:val="left"/>
              <w:rPr/>
            </w:pPr>
            <w:r>
              <w:rPr/>
              <w:t xml:space="preserve">Gault, Willie Willie Gault </w:t>
            </w:r>
          </w:p>
        </w:tc>
        <w:tc>
          <w:tcPr>
            <w:tcW w:w="2842" w:type="dxa"/>
            <w:tcBorders/>
            <w:vAlign w:val="center"/>
          </w:tcPr>
          <w:p>
            <w:pPr>
              <w:pStyle w:val="TableContents"/>
              <w:bidi w:val="0"/>
              <w:spacing w:before="0" w:after="283"/>
              <w:jc w:val="left"/>
              <w:rPr/>
            </w:pPr>
            <w:r>
              <w:rPr/>
              <w:t xml:space="preserve">Laitahyökkääjä </w:t>
            </w:r>
          </w:p>
        </w:tc>
        <w:tc>
          <w:tcPr>
            <w:tcW w:w="1972" w:type="dxa"/>
            <w:tcBorders/>
            <w:vAlign w:val="center"/>
          </w:tcPr>
          <w:p>
            <w:pPr>
              <w:pStyle w:val="TableContents"/>
              <w:bidi w:val="0"/>
              <w:spacing w:before="0" w:after="283"/>
              <w:jc w:val="left"/>
              <w:rPr/>
            </w:pPr>
            <w:r>
              <w:rPr/>
              <w:t xml:space="preserve">Tennessee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1984 </w:t>
            </w:r>
          </w:p>
        </w:tc>
        <w:tc>
          <w:tcPr>
            <w:tcW w:w="605" w:type="dxa"/>
            <w:tcBorders/>
            <w:vAlign w:val="center"/>
          </w:tcPr>
          <w:p>
            <w:pPr>
              <w:pStyle w:val="TableContents"/>
              <w:bidi w:val="0"/>
              <w:spacing w:before="0" w:after="283"/>
              <w:jc w:val="left"/>
              <w:rPr/>
            </w:pPr>
            <w:r>
              <w:rPr/>
              <w:t xml:space="preserve">11 </w:t>
            </w:r>
          </w:p>
        </w:tc>
        <w:tc>
          <w:tcPr>
            <w:tcW w:w="3333" w:type="dxa"/>
            <w:tcBorders/>
            <w:vAlign w:val="center"/>
          </w:tcPr>
          <w:p>
            <w:pPr>
              <w:pStyle w:val="TableContents"/>
              <w:bidi w:val="0"/>
              <w:spacing w:before="0" w:after="283"/>
              <w:jc w:val="left"/>
              <w:rPr/>
            </w:pPr>
            <w:r>
              <w:rPr/>
              <w:t xml:space="preserve">Marshall, Wilber Wilber Marshall </w:t>
            </w:r>
          </w:p>
        </w:tc>
        <w:tc>
          <w:tcPr>
            <w:tcW w:w="2842" w:type="dxa"/>
            <w:tcBorders/>
            <w:vAlign w:val="center"/>
          </w:tcPr>
          <w:p>
            <w:pPr>
              <w:pStyle w:val="TableContents"/>
              <w:bidi w:val="0"/>
              <w:spacing w:before="0" w:after="283"/>
              <w:jc w:val="left"/>
              <w:rPr/>
            </w:pPr>
            <w:r>
              <w:rPr/>
              <w:t xml:space="preserve">Linebacker </w:t>
            </w:r>
          </w:p>
        </w:tc>
        <w:tc>
          <w:tcPr>
            <w:tcW w:w="1972" w:type="dxa"/>
            <w:tcBorders/>
            <w:vAlign w:val="center"/>
          </w:tcPr>
          <w:p>
            <w:pPr>
              <w:pStyle w:val="TableContents"/>
              <w:bidi w:val="0"/>
              <w:spacing w:before="0" w:after="283"/>
              <w:jc w:val="left"/>
              <w:rPr/>
            </w:pPr>
            <w:r>
              <w:rPr/>
              <w:t xml:space="preserve">Florida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1985 </w:t>
            </w:r>
          </w:p>
        </w:tc>
        <w:tc>
          <w:tcPr>
            <w:tcW w:w="605" w:type="dxa"/>
            <w:tcBorders/>
            <w:vAlign w:val="center"/>
          </w:tcPr>
          <w:p>
            <w:pPr>
              <w:pStyle w:val="TableContents"/>
              <w:bidi w:val="0"/>
              <w:spacing w:before="0" w:after="283"/>
              <w:jc w:val="left"/>
              <w:rPr/>
            </w:pPr>
            <w:r>
              <w:rPr/>
              <w:t xml:space="preserve">22 </w:t>
            </w:r>
          </w:p>
        </w:tc>
        <w:tc>
          <w:tcPr>
            <w:tcW w:w="3333" w:type="dxa"/>
            <w:tcBorders/>
            <w:vAlign w:val="center"/>
          </w:tcPr>
          <w:p>
            <w:pPr>
              <w:pStyle w:val="TableContents"/>
              <w:bidi w:val="0"/>
              <w:spacing w:before="0" w:after="283"/>
              <w:jc w:val="left"/>
              <w:rPr/>
            </w:pPr>
            <w:r>
              <w:rPr/>
              <w:t xml:space="preserve">Perry, William William Perry </w:t>
            </w:r>
          </w:p>
        </w:tc>
        <w:tc>
          <w:tcPr>
            <w:tcW w:w="2842" w:type="dxa"/>
            <w:tcBorders/>
            <w:vAlign w:val="center"/>
          </w:tcPr>
          <w:p>
            <w:pPr>
              <w:pStyle w:val="TableContents"/>
              <w:bidi w:val="0"/>
              <w:spacing w:before="0" w:after="283"/>
              <w:jc w:val="left"/>
              <w:rPr/>
            </w:pPr>
            <w:r>
              <w:rPr/>
              <w:t xml:space="preserve">Puolustava taklaus </w:t>
            </w:r>
          </w:p>
        </w:tc>
        <w:tc>
          <w:tcPr>
            <w:tcW w:w="1972" w:type="dxa"/>
            <w:tcBorders/>
            <w:vAlign w:val="center"/>
          </w:tcPr>
          <w:p>
            <w:pPr>
              <w:pStyle w:val="TableContents"/>
              <w:bidi w:val="0"/>
              <w:spacing w:before="0" w:after="283"/>
              <w:jc w:val="left"/>
              <w:rPr/>
            </w:pPr>
            <w:r>
              <w:rPr/>
              <w:t xml:space="preserve">Clemson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1986 </w:t>
            </w:r>
          </w:p>
        </w:tc>
        <w:tc>
          <w:tcPr>
            <w:tcW w:w="605" w:type="dxa"/>
            <w:tcBorders/>
            <w:vAlign w:val="center"/>
          </w:tcPr>
          <w:p>
            <w:pPr>
              <w:pStyle w:val="TableContents"/>
              <w:bidi w:val="0"/>
              <w:spacing w:before="0" w:after="283"/>
              <w:jc w:val="left"/>
              <w:rPr/>
            </w:pPr>
            <w:r>
              <w:rPr/>
              <w:t xml:space="preserve">27 </w:t>
            </w:r>
          </w:p>
        </w:tc>
        <w:tc>
          <w:tcPr>
            <w:tcW w:w="3333" w:type="dxa"/>
            <w:tcBorders/>
            <w:vAlign w:val="center"/>
          </w:tcPr>
          <w:p>
            <w:pPr>
              <w:pStyle w:val="TableContents"/>
              <w:bidi w:val="0"/>
              <w:spacing w:before="0" w:after="283"/>
              <w:jc w:val="left"/>
              <w:rPr/>
            </w:pPr>
            <w:r>
              <w:rPr/>
              <w:t xml:space="preserve">Anderson, Neal Neal Anderson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Florida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bidi w:val="0"/>
              <w:spacing w:before="0" w:after="283"/>
              <w:rPr>
                <w:sz w:val="4"/>
                <w:szCs w:val="4"/>
              </w:rPr>
            </w:pPr>
            <w:r>
              <w:rPr>
                <w:sz w:val="4"/>
                <w:szCs w:val="4"/>
              </w:rPr>
            </w:r>
          </w:p>
        </w:tc>
        <w:tc>
          <w:tcPr>
            <w:tcW w:w="605" w:type="dxa"/>
            <w:tcBorders/>
            <w:vAlign w:val="center"/>
          </w:tcPr>
          <w:p>
            <w:pPr>
              <w:pStyle w:val="TableContents"/>
              <w:bidi w:val="0"/>
              <w:spacing w:before="0" w:after="283"/>
              <w:jc w:val="left"/>
              <w:rPr/>
            </w:pPr>
            <w:r>
              <w:rPr/>
              <w:t xml:space="preserve">26 </w:t>
            </w:r>
          </w:p>
        </w:tc>
        <w:tc>
          <w:tcPr>
            <w:tcW w:w="3333" w:type="dxa"/>
            <w:tcBorders/>
            <w:vAlign w:val="center"/>
          </w:tcPr>
          <w:p>
            <w:pPr>
              <w:pStyle w:val="TableContents"/>
              <w:bidi w:val="0"/>
              <w:spacing w:before="0" w:after="283"/>
              <w:jc w:val="left"/>
              <w:rPr/>
            </w:pPr>
            <w:r>
              <w:rPr/>
              <w:t xml:space="preserve">Harbaugh, Jim Jim Harbaugh </w:t>
            </w:r>
          </w:p>
        </w:tc>
        <w:tc>
          <w:tcPr>
            <w:tcW w:w="2842" w:type="dxa"/>
            <w:tcBorders/>
            <w:vAlign w:val="center"/>
          </w:tcPr>
          <w:p>
            <w:pPr>
              <w:pStyle w:val="TableContents"/>
              <w:bidi w:val="0"/>
              <w:spacing w:before="0" w:after="283"/>
              <w:jc w:val="left"/>
              <w:rPr/>
            </w:pPr>
            <w:r>
              <w:rPr/>
              <w:t xml:space="preserve">Takamies </w:t>
            </w:r>
          </w:p>
        </w:tc>
        <w:tc>
          <w:tcPr>
            <w:tcW w:w="1972" w:type="dxa"/>
            <w:tcBorders/>
            <w:vAlign w:val="center"/>
          </w:tcPr>
          <w:p>
            <w:pPr>
              <w:pStyle w:val="TableContents"/>
              <w:bidi w:val="0"/>
              <w:spacing w:before="0" w:after="283"/>
              <w:jc w:val="left"/>
              <w:rPr/>
            </w:pPr>
            <w:r>
              <w:rPr/>
              <w:t xml:space="preserve">Michigan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1988 </w:t>
            </w:r>
          </w:p>
        </w:tc>
        <w:tc>
          <w:tcPr>
            <w:tcW w:w="605" w:type="dxa"/>
            <w:tcBorders/>
            <w:vAlign w:val="center"/>
          </w:tcPr>
          <w:p>
            <w:pPr>
              <w:pStyle w:val="TableContents"/>
              <w:bidi w:val="0"/>
              <w:spacing w:before="0" w:after="283"/>
              <w:jc w:val="left"/>
              <w:rPr/>
            </w:pPr>
            <w:r>
              <w:rPr/>
              <w:t xml:space="preserve">23 </w:t>
            </w:r>
          </w:p>
        </w:tc>
        <w:tc>
          <w:tcPr>
            <w:tcW w:w="3333" w:type="dxa"/>
            <w:tcBorders/>
            <w:vAlign w:val="center"/>
          </w:tcPr>
          <w:p>
            <w:pPr>
              <w:pStyle w:val="TableContents"/>
              <w:bidi w:val="0"/>
              <w:spacing w:before="0" w:after="283"/>
              <w:jc w:val="left"/>
              <w:rPr/>
            </w:pPr>
            <w:r>
              <w:rPr/>
              <w:t xml:space="preserve">Muster, Brad Brad Muster </w:t>
            </w:r>
          </w:p>
        </w:tc>
        <w:tc>
          <w:tcPr>
            <w:tcW w:w="2842" w:type="dxa"/>
            <w:tcBorders/>
            <w:vAlign w:val="center"/>
          </w:tcPr>
          <w:p>
            <w:pPr>
              <w:pStyle w:val="TableContents"/>
              <w:bidi w:val="0"/>
              <w:spacing w:before="0" w:after="283"/>
              <w:jc w:val="left"/>
              <w:rPr/>
            </w:pPr>
            <w:r>
              <w:rPr/>
              <w:t xml:space="preserve">Fullback </w:t>
            </w:r>
          </w:p>
        </w:tc>
        <w:tc>
          <w:tcPr>
            <w:tcW w:w="1972" w:type="dxa"/>
            <w:tcBorders/>
            <w:vAlign w:val="center"/>
          </w:tcPr>
          <w:p>
            <w:pPr>
              <w:pStyle w:val="TableContents"/>
              <w:bidi w:val="0"/>
              <w:spacing w:before="0" w:after="283"/>
              <w:jc w:val="left"/>
              <w:rPr/>
            </w:pPr>
            <w:r>
              <w:rPr/>
              <w:t xml:space="preserve">Stanford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1988 </w:t>
            </w:r>
          </w:p>
        </w:tc>
        <w:tc>
          <w:tcPr>
            <w:tcW w:w="605" w:type="dxa"/>
            <w:tcBorders/>
            <w:vAlign w:val="center"/>
          </w:tcPr>
          <w:p>
            <w:pPr>
              <w:pStyle w:val="TableContents"/>
              <w:bidi w:val="0"/>
              <w:spacing w:before="0" w:after="283"/>
              <w:jc w:val="left"/>
              <w:rPr/>
            </w:pPr>
            <w:r>
              <w:rPr/>
              <w:t xml:space="preserve">27 </w:t>
            </w:r>
          </w:p>
        </w:tc>
        <w:tc>
          <w:tcPr>
            <w:tcW w:w="3333" w:type="dxa"/>
            <w:tcBorders/>
            <w:vAlign w:val="center"/>
          </w:tcPr>
          <w:p>
            <w:pPr>
              <w:pStyle w:val="TableContents"/>
              <w:bidi w:val="0"/>
              <w:spacing w:before="0" w:after="283"/>
              <w:jc w:val="left"/>
              <w:rPr/>
            </w:pPr>
            <w:r>
              <w:rPr/>
              <w:t xml:space="preserve">Davis, Wendell Wendell Davis </w:t>
            </w:r>
          </w:p>
        </w:tc>
        <w:tc>
          <w:tcPr>
            <w:tcW w:w="2842" w:type="dxa"/>
            <w:tcBorders/>
            <w:vAlign w:val="center"/>
          </w:tcPr>
          <w:p>
            <w:pPr>
              <w:pStyle w:val="TableContents"/>
              <w:bidi w:val="0"/>
              <w:spacing w:before="0" w:after="283"/>
              <w:jc w:val="left"/>
              <w:rPr/>
            </w:pPr>
            <w:r>
              <w:rPr/>
              <w:t xml:space="preserve">Laitahyökkääjä </w:t>
            </w:r>
          </w:p>
        </w:tc>
        <w:tc>
          <w:tcPr>
            <w:tcW w:w="1972" w:type="dxa"/>
            <w:tcBorders/>
            <w:vAlign w:val="center"/>
          </w:tcPr>
          <w:p>
            <w:pPr>
              <w:pStyle w:val="TableContents"/>
              <w:bidi w:val="0"/>
              <w:spacing w:before="0" w:after="283"/>
              <w:jc w:val="left"/>
              <w:rPr/>
            </w:pPr>
            <w:r>
              <w:rPr/>
              <w:t xml:space="preserve">Louisianan osavaltio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1989 </w:t>
            </w:r>
          </w:p>
        </w:tc>
        <w:tc>
          <w:tcPr>
            <w:tcW w:w="605" w:type="dxa"/>
            <w:tcBorders/>
            <w:vAlign w:val="center"/>
          </w:tcPr>
          <w:p>
            <w:pPr>
              <w:pStyle w:val="TableContents"/>
              <w:bidi w:val="0"/>
              <w:spacing w:before="0" w:after="283"/>
              <w:jc w:val="left"/>
              <w:rPr/>
            </w:pPr>
            <w:r>
              <w:rPr/>
              <w:t xml:space="preserve">11 </w:t>
            </w:r>
          </w:p>
        </w:tc>
        <w:tc>
          <w:tcPr>
            <w:tcW w:w="3333" w:type="dxa"/>
            <w:tcBorders/>
            <w:vAlign w:val="center"/>
          </w:tcPr>
          <w:p>
            <w:pPr>
              <w:pStyle w:val="TableContents"/>
              <w:bidi w:val="0"/>
              <w:spacing w:before="0" w:after="283"/>
              <w:jc w:val="left"/>
              <w:rPr/>
            </w:pPr>
            <w:r>
              <w:rPr/>
              <w:t xml:space="preserve">Woolford, Donnell Donnell Woolford </w:t>
            </w:r>
          </w:p>
        </w:tc>
        <w:tc>
          <w:tcPr>
            <w:tcW w:w="2842" w:type="dxa"/>
            <w:tcBorders/>
            <w:vAlign w:val="center"/>
          </w:tcPr>
          <w:p>
            <w:pPr>
              <w:pStyle w:val="TableContents"/>
              <w:bidi w:val="0"/>
              <w:spacing w:before="0" w:after="283"/>
              <w:jc w:val="left"/>
              <w:rPr/>
            </w:pPr>
            <w:r>
              <w:rPr/>
              <w:t xml:space="preserve">Puolustava takamies </w:t>
            </w:r>
          </w:p>
        </w:tc>
        <w:tc>
          <w:tcPr>
            <w:tcW w:w="1972" w:type="dxa"/>
            <w:tcBorders/>
            <w:vAlign w:val="center"/>
          </w:tcPr>
          <w:p>
            <w:pPr>
              <w:pStyle w:val="TableContents"/>
              <w:bidi w:val="0"/>
              <w:spacing w:before="0" w:after="283"/>
              <w:jc w:val="left"/>
              <w:rPr/>
            </w:pPr>
            <w:r>
              <w:rPr/>
              <w:t xml:space="preserve">Clemson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1989 </w:t>
            </w:r>
          </w:p>
        </w:tc>
        <w:tc>
          <w:tcPr>
            <w:tcW w:w="605" w:type="dxa"/>
            <w:tcBorders/>
            <w:vAlign w:val="center"/>
          </w:tcPr>
          <w:p>
            <w:pPr>
              <w:pStyle w:val="TableContents"/>
              <w:bidi w:val="0"/>
              <w:spacing w:before="0" w:after="283"/>
              <w:jc w:val="left"/>
              <w:rPr/>
            </w:pPr>
            <w:r>
              <w:rPr/>
              <w:t xml:space="preserve">12 </w:t>
            </w:r>
          </w:p>
        </w:tc>
        <w:tc>
          <w:tcPr>
            <w:tcW w:w="3333" w:type="dxa"/>
            <w:tcBorders/>
            <w:vAlign w:val="center"/>
          </w:tcPr>
          <w:p>
            <w:pPr>
              <w:pStyle w:val="TableContents"/>
              <w:bidi w:val="0"/>
              <w:spacing w:before="0" w:after="283"/>
              <w:jc w:val="left"/>
              <w:rPr/>
            </w:pPr>
            <w:r>
              <w:rPr/>
              <w:t xml:space="preserve">Armstrong, Trace Trace Armstrong </w:t>
            </w:r>
          </w:p>
        </w:tc>
        <w:tc>
          <w:tcPr>
            <w:tcW w:w="2842" w:type="dxa"/>
            <w:tcBorders/>
            <w:vAlign w:val="center"/>
          </w:tcPr>
          <w:p>
            <w:pPr>
              <w:pStyle w:val="TableContents"/>
              <w:bidi w:val="0"/>
              <w:spacing w:before="0" w:after="283"/>
              <w:jc w:val="left"/>
              <w:rPr/>
            </w:pPr>
            <w:r>
              <w:rPr/>
              <w:t xml:space="preserve">Puolustava pää </w:t>
            </w:r>
          </w:p>
        </w:tc>
        <w:tc>
          <w:tcPr>
            <w:tcW w:w="1972" w:type="dxa"/>
            <w:tcBorders/>
            <w:vAlign w:val="center"/>
          </w:tcPr>
          <w:p>
            <w:pPr>
              <w:pStyle w:val="TableContents"/>
              <w:bidi w:val="0"/>
              <w:spacing w:before="0" w:after="283"/>
              <w:jc w:val="left"/>
              <w:rPr/>
            </w:pPr>
            <w:r>
              <w:rPr/>
              <w:t xml:space="preserve">Florida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1990 </w:t>
            </w:r>
          </w:p>
        </w:tc>
        <w:tc>
          <w:tcPr>
            <w:tcW w:w="605" w:type="dxa"/>
            <w:tcBorders/>
            <w:vAlign w:val="center"/>
          </w:tcPr>
          <w:p>
            <w:pPr>
              <w:pStyle w:val="TableContents"/>
              <w:bidi w:val="0"/>
              <w:spacing w:before="0" w:after="283"/>
              <w:jc w:val="left"/>
              <w:rPr/>
            </w:pPr>
            <w:r>
              <w:rPr/>
              <w:t xml:space="preserve">6 </w:t>
            </w:r>
          </w:p>
        </w:tc>
        <w:tc>
          <w:tcPr>
            <w:tcW w:w="3333" w:type="dxa"/>
            <w:tcBorders/>
            <w:vAlign w:val="center"/>
          </w:tcPr>
          <w:p>
            <w:pPr>
              <w:pStyle w:val="TableContents"/>
              <w:bidi w:val="0"/>
              <w:spacing w:before="0" w:after="283"/>
              <w:jc w:val="left"/>
              <w:rPr/>
            </w:pPr>
            <w:r>
              <w:rPr/>
              <w:t xml:space="preserve">Carrier, Mark Mark Carrier </w:t>
            </w:r>
          </w:p>
        </w:tc>
        <w:tc>
          <w:tcPr>
            <w:tcW w:w="2842" w:type="dxa"/>
            <w:tcBorders/>
            <w:vAlign w:val="center"/>
          </w:tcPr>
          <w:p>
            <w:pPr>
              <w:pStyle w:val="TableContents"/>
              <w:bidi w:val="0"/>
              <w:spacing w:before="0" w:after="283"/>
              <w:jc w:val="left"/>
              <w:rPr/>
            </w:pPr>
            <w:r>
              <w:rPr/>
              <w:t xml:space="preserve">Turvallisuus </w:t>
            </w:r>
          </w:p>
        </w:tc>
        <w:tc>
          <w:tcPr>
            <w:tcW w:w="1972" w:type="dxa"/>
            <w:tcBorders/>
            <w:vAlign w:val="center"/>
          </w:tcPr>
          <w:p>
            <w:pPr>
              <w:pStyle w:val="TableContents"/>
              <w:bidi w:val="0"/>
              <w:spacing w:before="0" w:after="283"/>
              <w:jc w:val="left"/>
              <w:rPr/>
            </w:pPr>
            <w:r>
              <w:rPr/>
              <w:t xml:space="preserve">Etelä-Kalifornia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1991 </w:t>
            </w:r>
          </w:p>
        </w:tc>
        <w:tc>
          <w:tcPr>
            <w:tcW w:w="605" w:type="dxa"/>
            <w:tcBorders/>
            <w:vAlign w:val="center"/>
          </w:tcPr>
          <w:p>
            <w:pPr>
              <w:pStyle w:val="TableContents"/>
              <w:bidi w:val="0"/>
              <w:spacing w:before="0" w:after="283"/>
              <w:jc w:val="left"/>
              <w:rPr/>
            </w:pPr>
            <w:r>
              <w:rPr/>
              <w:t xml:space="preserve">22 </w:t>
            </w:r>
          </w:p>
        </w:tc>
        <w:tc>
          <w:tcPr>
            <w:tcW w:w="3333" w:type="dxa"/>
            <w:tcBorders/>
            <w:vAlign w:val="center"/>
          </w:tcPr>
          <w:p>
            <w:pPr>
              <w:pStyle w:val="TableContents"/>
              <w:bidi w:val="0"/>
              <w:spacing w:before="0" w:after="283"/>
              <w:jc w:val="left"/>
              <w:rPr/>
            </w:pPr>
            <w:r>
              <w:rPr/>
              <w:t xml:space="preserve">Thomas, Stan Stan Thomas </w:t>
            </w:r>
          </w:p>
        </w:tc>
        <w:tc>
          <w:tcPr>
            <w:tcW w:w="2842" w:type="dxa"/>
            <w:tcBorders/>
            <w:vAlign w:val="center"/>
          </w:tcPr>
          <w:p>
            <w:pPr>
              <w:pStyle w:val="TableContents"/>
              <w:bidi w:val="0"/>
              <w:spacing w:before="0" w:after="283"/>
              <w:jc w:val="left"/>
              <w:rPr/>
            </w:pPr>
            <w:r>
              <w:rPr/>
              <w:t xml:space="preserve">Hyökkäävä taklaus </w:t>
            </w:r>
          </w:p>
        </w:tc>
        <w:tc>
          <w:tcPr>
            <w:tcW w:w="1972" w:type="dxa"/>
            <w:tcBorders/>
            <w:vAlign w:val="center"/>
          </w:tcPr>
          <w:p>
            <w:pPr>
              <w:pStyle w:val="TableContents"/>
              <w:bidi w:val="0"/>
              <w:spacing w:before="0" w:after="283"/>
              <w:jc w:val="left"/>
              <w:rPr/>
            </w:pPr>
            <w:r>
              <w:rPr/>
              <w:t xml:space="preserve">Texas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1992 </w:t>
            </w:r>
          </w:p>
        </w:tc>
        <w:tc>
          <w:tcPr>
            <w:tcW w:w="605" w:type="dxa"/>
            <w:tcBorders/>
            <w:vAlign w:val="center"/>
          </w:tcPr>
          <w:p>
            <w:pPr>
              <w:pStyle w:val="TableContents"/>
              <w:bidi w:val="0"/>
              <w:spacing w:before="0" w:after="283"/>
              <w:jc w:val="left"/>
              <w:rPr/>
            </w:pPr>
            <w:r>
              <w:rPr/>
              <w:t xml:space="preserve">22 </w:t>
            </w:r>
          </w:p>
        </w:tc>
        <w:tc>
          <w:tcPr>
            <w:tcW w:w="3333" w:type="dxa"/>
            <w:tcBorders/>
            <w:vAlign w:val="center"/>
          </w:tcPr>
          <w:p>
            <w:pPr>
              <w:pStyle w:val="TableContents"/>
              <w:bidi w:val="0"/>
              <w:spacing w:before="0" w:after="283"/>
              <w:jc w:val="left"/>
              <w:rPr/>
            </w:pPr>
            <w:r>
              <w:rPr/>
              <w:t xml:space="preserve">Spellman, Alonzo Alonzo Spellman </w:t>
            </w:r>
          </w:p>
        </w:tc>
        <w:tc>
          <w:tcPr>
            <w:tcW w:w="2842" w:type="dxa"/>
            <w:tcBorders/>
            <w:vAlign w:val="center"/>
          </w:tcPr>
          <w:p>
            <w:pPr>
              <w:pStyle w:val="TableContents"/>
              <w:bidi w:val="0"/>
              <w:spacing w:before="0" w:after="283"/>
              <w:jc w:val="left"/>
              <w:rPr/>
            </w:pPr>
            <w:r>
              <w:rPr/>
              <w:t xml:space="preserve">Puolustava pää </w:t>
            </w:r>
          </w:p>
        </w:tc>
        <w:tc>
          <w:tcPr>
            <w:tcW w:w="1972" w:type="dxa"/>
            <w:tcBorders/>
            <w:vAlign w:val="center"/>
          </w:tcPr>
          <w:p>
            <w:pPr>
              <w:pStyle w:val="TableContents"/>
              <w:bidi w:val="0"/>
              <w:spacing w:before="0" w:after="283"/>
              <w:jc w:val="left"/>
              <w:rPr/>
            </w:pPr>
            <w:r>
              <w:rPr/>
              <w:t xml:space="preserve">Ohio State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1993 </w:t>
            </w:r>
          </w:p>
        </w:tc>
        <w:tc>
          <w:tcPr>
            <w:tcW w:w="605" w:type="dxa"/>
            <w:tcBorders/>
            <w:vAlign w:val="center"/>
          </w:tcPr>
          <w:p>
            <w:pPr>
              <w:pStyle w:val="TableContents"/>
              <w:bidi w:val="0"/>
              <w:spacing w:before="0" w:after="283"/>
              <w:jc w:val="left"/>
              <w:rPr/>
            </w:pPr>
            <w:r>
              <w:rPr/>
              <w:t xml:space="preserve">7 </w:t>
            </w:r>
          </w:p>
        </w:tc>
        <w:tc>
          <w:tcPr>
            <w:tcW w:w="3333" w:type="dxa"/>
            <w:tcBorders/>
            <w:vAlign w:val="center"/>
          </w:tcPr>
          <w:p>
            <w:pPr>
              <w:pStyle w:val="TableContents"/>
              <w:bidi w:val="0"/>
              <w:spacing w:before="0" w:after="283"/>
              <w:jc w:val="left"/>
              <w:rPr/>
            </w:pPr>
            <w:r>
              <w:rPr/>
              <w:t xml:space="preserve">Conway, Curtis Curtis Conway </w:t>
            </w:r>
          </w:p>
        </w:tc>
        <w:tc>
          <w:tcPr>
            <w:tcW w:w="2842" w:type="dxa"/>
            <w:tcBorders/>
            <w:vAlign w:val="center"/>
          </w:tcPr>
          <w:p>
            <w:pPr>
              <w:pStyle w:val="TableContents"/>
              <w:bidi w:val="0"/>
              <w:spacing w:before="0" w:after="283"/>
              <w:jc w:val="left"/>
              <w:rPr/>
            </w:pPr>
            <w:r>
              <w:rPr/>
              <w:t xml:space="preserve">Laitahyökkääjä </w:t>
            </w:r>
          </w:p>
        </w:tc>
        <w:tc>
          <w:tcPr>
            <w:tcW w:w="1972" w:type="dxa"/>
            <w:tcBorders/>
            <w:vAlign w:val="center"/>
          </w:tcPr>
          <w:p>
            <w:pPr>
              <w:pStyle w:val="TableContents"/>
              <w:bidi w:val="0"/>
              <w:spacing w:before="0" w:after="283"/>
              <w:jc w:val="left"/>
              <w:rPr/>
            </w:pPr>
            <w:r>
              <w:rPr/>
              <w:t xml:space="preserve">Etelä-Kalifornia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1994 </w:t>
            </w:r>
          </w:p>
        </w:tc>
        <w:tc>
          <w:tcPr>
            <w:tcW w:w="605" w:type="dxa"/>
            <w:tcBorders/>
            <w:vAlign w:val="center"/>
          </w:tcPr>
          <w:p>
            <w:pPr>
              <w:pStyle w:val="TableContents"/>
              <w:bidi w:val="0"/>
              <w:spacing w:before="0" w:after="283"/>
              <w:jc w:val="left"/>
              <w:rPr/>
            </w:pPr>
            <w:r>
              <w:rPr/>
              <w:t xml:space="preserve">11 </w:t>
            </w:r>
          </w:p>
        </w:tc>
        <w:tc>
          <w:tcPr>
            <w:tcW w:w="3333" w:type="dxa"/>
            <w:tcBorders/>
            <w:vAlign w:val="center"/>
          </w:tcPr>
          <w:p>
            <w:pPr>
              <w:pStyle w:val="TableContents"/>
              <w:bidi w:val="0"/>
              <w:spacing w:before="0" w:after="283"/>
              <w:jc w:val="left"/>
              <w:rPr/>
            </w:pPr>
            <w:r>
              <w:rPr/>
              <w:t xml:space="preserve">Thierry, John John Thierry </w:t>
            </w:r>
          </w:p>
        </w:tc>
        <w:tc>
          <w:tcPr>
            <w:tcW w:w="2842" w:type="dxa"/>
            <w:tcBorders/>
            <w:vAlign w:val="center"/>
          </w:tcPr>
          <w:p>
            <w:pPr>
              <w:pStyle w:val="TableContents"/>
              <w:bidi w:val="0"/>
              <w:spacing w:before="0" w:after="283"/>
              <w:jc w:val="left"/>
              <w:rPr/>
            </w:pPr>
            <w:r>
              <w:rPr/>
              <w:t xml:space="preserve">Puolustava pää </w:t>
            </w:r>
          </w:p>
        </w:tc>
        <w:tc>
          <w:tcPr>
            <w:tcW w:w="1972" w:type="dxa"/>
            <w:tcBorders/>
            <w:vAlign w:val="center"/>
          </w:tcPr>
          <w:p>
            <w:pPr>
              <w:pStyle w:val="TableContents"/>
              <w:bidi w:val="0"/>
              <w:spacing w:before="0" w:after="283"/>
              <w:jc w:val="left"/>
              <w:rPr/>
            </w:pPr>
            <w:r>
              <w:rPr/>
              <w:t xml:space="preserve">Alcorn State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1995 </w:t>
            </w:r>
          </w:p>
        </w:tc>
        <w:tc>
          <w:tcPr>
            <w:tcW w:w="605" w:type="dxa"/>
            <w:tcBorders/>
            <w:vAlign w:val="center"/>
          </w:tcPr>
          <w:p>
            <w:pPr>
              <w:pStyle w:val="TableContents"/>
              <w:bidi w:val="0"/>
              <w:spacing w:before="0" w:after="283"/>
              <w:jc w:val="left"/>
              <w:rPr/>
            </w:pPr>
            <w:r>
              <w:rPr/>
              <w:t xml:space="preserve">21 </w:t>
            </w:r>
          </w:p>
        </w:tc>
        <w:tc>
          <w:tcPr>
            <w:tcW w:w="3333" w:type="dxa"/>
            <w:tcBorders/>
            <w:vAlign w:val="center"/>
          </w:tcPr>
          <w:p>
            <w:pPr>
              <w:pStyle w:val="TableContents"/>
              <w:bidi w:val="0"/>
              <w:spacing w:before="0" w:after="283"/>
              <w:jc w:val="left"/>
              <w:rPr/>
            </w:pPr>
            <w:r>
              <w:rPr/>
              <w:t xml:space="preserve">Salaam, Rashaan Rashaan Rashaan Salaam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Colorado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bidi w:val="0"/>
              <w:spacing w:before="0" w:after="283"/>
              <w:rPr>
                <w:sz w:val="4"/>
                <w:szCs w:val="4"/>
              </w:rPr>
            </w:pPr>
            <w:r>
              <w:rPr>
                <w:sz w:val="4"/>
                <w:szCs w:val="4"/>
              </w:rPr>
            </w:r>
          </w:p>
        </w:tc>
        <w:tc>
          <w:tcPr>
            <w:tcW w:w="605" w:type="dxa"/>
            <w:tcBorders/>
            <w:vAlign w:val="center"/>
          </w:tcPr>
          <w:p>
            <w:pPr>
              <w:pStyle w:val="TableContents"/>
              <w:bidi w:val="0"/>
              <w:spacing w:before="0" w:after="283"/>
              <w:jc w:val="left"/>
              <w:rPr/>
            </w:pPr>
            <w:r>
              <w:rPr/>
              <w:t xml:space="preserve">13 </w:t>
            </w:r>
          </w:p>
        </w:tc>
        <w:tc>
          <w:tcPr>
            <w:tcW w:w="3333" w:type="dxa"/>
            <w:tcBorders/>
            <w:vAlign w:val="center"/>
          </w:tcPr>
          <w:p>
            <w:pPr>
              <w:pStyle w:val="TableContents"/>
              <w:bidi w:val="0"/>
              <w:spacing w:before="0" w:after="283"/>
              <w:jc w:val="left"/>
              <w:rPr/>
            </w:pPr>
            <w:r>
              <w:rPr/>
              <w:t xml:space="preserve">Harris, Walt Walt Harris </w:t>
            </w:r>
          </w:p>
        </w:tc>
        <w:tc>
          <w:tcPr>
            <w:tcW w:w="2842" w:type="dxa"/>
            <w:tcBorders/>
            <w:vAlign w:val="center"/>
          </w:tcPr>
          <w:p>
            <w:pPr>
              <w:pStyle w:val="TableContents"/>
              <w:bidi w:val="0"/>
              <w:spacing w:before="0" w:after="283"/>
              <w:jc w:val="left"/>
              <w:rPr/>
            </w:pPr>
            <w:r>
              <w:rPr/>
              <w:t xml:space="preserve">Puolustava takamies </w:t>
            </w:r>
          </w:p>
        </w:tc>
        <w:tc>
          <w:tcPr>
            <w:tcW w:w="1972" w:type="dxa"/>
            <w:tcBorders/>
            <w:vAlign w:val="center"/>
          </w:tcPr>
          <w:p>
            <w:pPr>
              <w:pStyle w:val="TableContents"/>
              <w:bidi w:val="0"/>
              <w:spacing w:before="0" w:after="283"/>
              <w:jc w:val="left"/>
              <w:rPr/>
            </w:pPr>
            <w:r>
              <w:rPr/>
              <w:t xml:space="preserve">Mississippi State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1997 </w:t>
            </w:r>
          </w:p>
        </w:tc>
        <w:tc>
          <w:tcPr>
            <w:tcW w:w="605" w:type="dxa"/>
            <w:tcBorders/>
            <w:vAlign w:val="center"/>
          </w:tcPr>
          <w:p>
            <w:pPr>
              <w:pStyle w:val="TableContents"/>
              <w:bidi w:val="0"/>
              <w:spacing w:before="0" w:after="283"/>
              <w:jc w:val="left"/>
              <w:rPr/>
            </w:pPr>
            <w:r>
              <w:rPr/>
              <w:t xml:space="preserve">-- </w:t>
            </w:r>
          </w:p>
        </w:tc>
        <w:tc>
          <w:tcPr>
            <w:tcW w:w="3333" w:type="dxa"/>
            <w:tcBorders/>
            <w:vAlign w:val="center"/>
          </w:tcPr>
          <w:p>
            <w:pPr>
              <w:pStyle w:val="TableContents"/>
              <w:bidi w:val="0"/>
              <w:spacing w:before="0" w:after="283"/>
              <w:jc w:val="left"/>
              <w:rPr/>
            </w:pPr>
            <w:r>
              <w:rPr/>
              <w:t xml:space="preserve">-- Ei valintaa </w:t>
            </w:r>
          </w:p>
        </w:tc>
        <w:tc>
          <w:tcPr>
            <w:tcW w:w="2842" w:type="dxa"/>
            <w:tcBorders/>
            <w:vAlign w:val="center"/>
          </w:tcPr>
          <w:p>
            <w:pPr>
              <w:pStyle w:val="TableContents"/>
              <w:bidi w:val="0"/>
              <w:spacing w:before="0" w:after="283"/>
              <w:jc w:val="left"/>
              <w:rPr/>
            </w:pPr>
            <w:r>
              <w:rPr/>
              <w:t xml:space="preserve">-- </w:t>
            </w:r>
          </w:p>
        </w:tc>
        <w:tc>
          <w:tcPr>
            <w:tcW w:w="1972" w:type="dxa"/>
            <w:tcBorders/>
            <w:vAlign w:val="center"/>
          </w:tcPr>
          <w:p>
            <w:pPr>
              <w:pStyle w:val="TableContents"/>
              <w:bidi w:val="0"/>
              <w:spacing w:before="0" w:after="283"/>
              <w:jc w:val="left"/>
              <w:rPr/>
            </w:pPr>
            <w:r>
              <w:rPr/>
              <w:t xml:space="preserv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1998 </w:t>
            </w:r>
          </w:p>
        </w:tc>
        <w:tc>
          <w:tcPr>
            <w:tcW w:w="605" w:type="dxa"/>
            <w:tcBorders/>
            <w:vAlign w:val="center"/>
          </w:tcPr>
          <w:p>
            <w:pPr>
              <w:pStyle w:val="TableContents"/>
              <w:bidi w:val="0"/>
              <w:spacing w:before="0" w:after="283"/>
              <w:jc w:val="left"/>
              <w:rPr/>
            </w:pPr>
            <w:r>
              <w:rPr/>
              <w:t xml:space="preserve">5 </w:t>
            </w:r>
          </w:p>
        </w:tc>
        <w:tc>
          <w:tcPr>
            <w:tcW w:w="3333" w:type="dxa"/>
            <w:tcBorders/>
            <w:vAlign w:val="center"/>
          </w:tcPr>
          <w:p>
            <w:pPr>
              <w:pStyle w:val="TableContents"/>
              <w:bidi w:val="0"/>
              <w:spacing w:before="0" w:after="283"/>
              <w:jc w:val="left"/>
              <w:rPr/>
            </w:pPr>
            <w:r>
              <w:rPr/>
              <w:t xml:space="preserve">Enis, Curtis Curtis Enis Curtis Enis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Penn State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1999 </w:t>
            </w:r>
          </w:p>
        </w:tc>
        <w:tc>
          <w:tcPr>
            <w:tcW w:w="605" w:type="dxa"/>
            <w:tcBorders/>
            <w:vAlign w:val="center"/>
          </w:tcPr>
          <w:p>
            <w:pPr>
              <w:pStyle w:val="TableContents"/>
              <w:bidi w:val="0"/>
              <w:spacing w:before="0" w:after="283"/>
              <w:jc w:val="left"/>
              <w:rPr/>
            </w:pPr>
            <w:r>
              <w:rPr/>
              <w:t xml:space="preserve">12 </w:t>
            </w:r>
          </w:p>
        </w:tc>
        <w:tc>
          <w:tcPr>
            <w:tcW w:w="3333" w:type="dxa"/>
            <w:tcBorders/>
            <w:vAlign w:val="center"/>
          </w:tcPr>
          <w:p>
            <w:pPr>
              <w:pStyle w:val="TableContents"/>
              <w:bidi w:val="0"/>
              <w:spacing w:before="0" w:after="283"/>
              <w:jc w:val="left"/>
              <w:rPr/>
            </w:pPr>
            <w:r>
              <w:rPr/>
              <w:t xml:space="preserve">McNown, Cade Cade McNown </w:t>
            </w:r>
          </w:p>
        </w:tc>
        <w:tc>
          <w:tcPr>
            <w:tcW w:w="2842" w:type="dxa"/>
            <w:tcBorders/>
            <w:vAlign w:val="center"/>
          </w:tcPr>
          <w:p>
            <w:pPr>
              <w:pStyle w:val="TableContents"/>
              <w:bidi w:val="0"/>
              <w:spacing w:before="0" w:after="283"/>
              <w:jc w:val="left"/>
              <w:rPr/>
            </w:pPr>
            <w:r>
              <w:rPr/>
              <w:t xml:space="preserve">Takamies </w:t>
            </w:r>
          </w:p>
        </w:tc>
        <w:tc>
          <w:tcPr>
            <w:tcW w:w="1972" w:type="dxa"/>
            <w:tcBorders/>
            <w:vAlign w:val="center"/>
          </w:tcPr>
          <w:p>
            <w:pPr>
              <w:pStyle w:val="TableContents"/>
              <w:bidi w:val="0"/>
              <w:spacing w:before="0" w:after="283"/>
              <w:jc w:val="left"/>
              <w:rPr/>
            </w:pPr>
            <w:r>
              <w:rPr/>
              <w:t xml:space="preserve">UCLA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2000 </w:t>
            </w:r>
          </w:p>
        </w:tc>
        <w:tc>
          <w:tcPr>
            <w:tcW w:w="605" w:type="dxa"/>
            <w:tcBorders/>
            <w:vAlign w:val="center"/>
          </w:tcPr>
          <w:p>
            <w:pPr>
              <w:pStyle w:val="TableContents"/>
              <w:bidi w:val="0"/>
              <w:spacing w:before="0" w:after="283"/>
              <w:jc w:val="left"/>
              <w:rPr/>
            </w:pPr>
            <w:r>
              <w:rPr/>
              <w:t xml:space="preserve">9 </w:t>
            </w:r>
          </w:p>
        </w:tc>
        <w:tc>
          <w:tcPr>
            <w:tcW w:w="3333" w:type="dxa"/>
            <w:tcBorders/>
            <w:vAlign w:val="center"/>
          </w:tcPr>
          <w:p>
            <w:pPr>
              <w:pStyle w:val="TableContents"/>
              <w:bidi w:val="0"/>
              <w:spacing w:before="0" w:after="283"/>
              <w:jc w:val="left"/>
              <w:rPr/>
            </w:pPr>
            <w:r>
              <w:rPr/>
              <w:t xml:space="preserve">Urlacher, Brian Brian Urlacher </w:t>
            </w:r>
          </w:p>
        </w:tc>
        <w:tc>
          <w:tcPr>
            <w:tcW w:w="2842" w:type="dxa"/>
            <w:tcBorders/>
            <w:vAlign w:val="center"/>
          </w:tcPr>
          <w:p>
            <w:pPr>
              <w:pStyle w:val="TableContents"/>
              <w:bidi w:val="0"/>
              <w:spacing w:before="0" w:after="283"/>
              <w:jc w:val="left"/>
              <w:rPr/>
            </w:pPr>
            <w:r>
              <w:rPr/>
              <w:t xml:space="preserve">Linebacker / Turvallisuus </w:t>
            </w:r>
          </w:p>
        </w:tc>
        <w:tc>
          <w:tcPr>
            <w:tcW w:w="1972" w:type="dxa"/>
            <w:tcBorders/>
            <w:vAlign w:val="center"/>
          </w:tcPr>
          <w:p>
            <w:pPr>
              <w:pStyle w:val="TableContents"/>
              <w:bidi w:val="0"/>
              <w:spacing w:before="0" w:after="283"/>
              <w:jc w:val="left"/>
              <w:rPr/>
            </w:pPr>
            <w:r>
              <w:rPr/>
              <w:t xml:space="preserve">New Mexico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2001 </w:t>
            </w:r>
          </w:p>
        </w:tc>
        <w:tc>
          <w:tcPr>
            <w:tcW w:w="605" w:type="dxa"/>
            <w:tcBorders/>
            <w:vAlign w:val="center"/>
          </w:tcPr>
          <w:p>
            <w:pPr>
              <w:pStyle w:val="TableContents"/>
              <w:bidi w:val="0"/>
              <w:spacing w:before="0" w:after="283"/>
              <w:jc w:val="left"/>
              <w:rPr/>
            </w:pPr>
            <w:r>
              <w:rPr/>
              <w:t xml:space="preserve">8 </w:t>
            </w:r>
          </w:p>
        </w:tc>
        <w:tc>
          <w:tcPr>
            <w:tcW w:w="3333" w:type="dxa"/>
            <w:tcBorders/>
            <w:vAlign w:val="center"/>
          </w:tcPr>
          <w:p>
            <w:pPr>
              <w:pStyle w:val="TableContents"/>
              <w:bidi w:val="0"/>
              <w:spacing w:before="0" w:after="283"/>
              <w:jc w:val="left"/>
              <w:rPr/>
            </w:pPr>
            <w:r>
              <w:rPr/>
              <w:t xml:space="preserve">Terrell, David David Terrell </w:t>
            </w:r>
          </w:p>
        </w:tc>
        <w:tc>
          <w:tcPr>
            <w:tcW w:w="2842" w:type="dxa"/>
            <w:tcBorders/>
            <w:vAlign w:val="center"/>
          </w:tcPr>
          <w:p>
            <w:pPr>
              <w:pStyle w:val="TableContents"/>
              <w:bidi w:val="0"/>
              <w:spacing w:before="0" w:after="283"/>
              <w:jc w:val="left"/>
              <w:rPr/>
            </w:pPr>
            <w:r>
              <w:rPr/>
              <w:t xml:space="preserve">Laitahyökkääjä </w:t>
            </w:r>
          </w:p>
        </w:tc>
        <w:tc>
          <w:tcPr>
            <w:tcW w:w="1972" w:type="dxa"/>
            <w:tcBorders/>
            <w:vAlign w:val="center"/>
          </w:tcPr>
          <w:p>
            <w:pPr>
              <w:pStyle w:val="TableContents"/>
              <w:bidi w:val="0"/>
              <w:spacing w:before="0" w:after="283"/>
              <w:jc w:val="left"/>
              <w:rPr/>
            </w:pPr>
            <w:r>
              <w:rPr/>
              <w:t xml:space="preserve">Michigan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2002 </w:t>
            </w:r>
          </w:p>
        </w:tc>
        <w:tc>
          <w:tcPr>
            <w:tcW w:w="605" w:type="dxa"/>
            <w:tcBorders/>
            <w:vAlign w:val="center"/>
          </w:tcPr>
          <w:p>
            <w:pPr>
              <w:pStyle w:val="TableContents"/>
              <w:bidi w:val="0"/>
              <w:spacing w:before="0" w:after="283"/>
              <w:jc w:val="left"/>
              <w:rPr/>
            </w:pPr>
            <w:r>
              <w:rPr/>
              <w:t xml:space="preserve">29 </w:t>
            </w:r>
          </w:p>
        </w:tc>
        <w:tc>
          <w:tcPr>
            <w:tcW w:w="3333" w:type="dxa"/>
            <w:tcBorders/>
            <w:vAlign w:val="center"/>
          </w:tcPr>
          <w:p>
            <w:pPr>
              <w:pStyle w:val="TableContents"/>
              <w:bidi w:val="0"/>
              <w:spacing w:before="0" w:after="283"/>
              <w:jc w:val="left"/>
              <w:rPr/>
            </w:pPr>
            <w:r>
              <w:rPr/>
              <w:t xml:space="preserve">Colombo, Marc Marc Colombo </w:t>
            </w:r>
          </w:p>
        </w:tc>
        <w:tc>
          <w:tcPr>
            <w:tcW w:w="2842" w:type="dxa"/>
            <w:tcBorders/>
            <w:vAlign w:val="center"/>
          </w:tcPr>
          <w:p>
            <w:pPr>
              <w:pStyle w:val="TableContents"/>
              <w:bidi w:val="0"/>
              <w:spacing w:before="0" w:after="283"/>
              <w:jc w:val="left"/>
              <w:rPr/>
            </w:pPr>
            <w:r>
              <w:rPr/>
              <w:t xml:space="preserve">Hyökkäävä taklaus </w:t>
            </w:r>
          </w:p>
        </w:tc>
        <w:tc>
          <w:tcPr>
            <w:tcW w:w="1972" w:type="dxa"/>
            <w:tcBorders/>
            <w:vAlign w:val="center"/>
          </w:tcPr>
          <w:p>
            <w:pPr>
              <w:pStyle w:val="TableContents"/>
              <w:bidi w:val="0"/>
              <w:spacing w:before="0" w:after="283"/>
              <w:jc w:val="left"/>
              <w:rPr/>
            </w:pPr>
            <w:r>
              <w:rPr/>
              <w:t xml:space="preserve">Boston College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2003 </w:t>
            </w:r>
          </w:p>
        </w:tc>
        <w:tc>
          <w:tcPr>
            <w:tcW w:w="605" w:type="dxa"/>
            <w:tcBorders/>
            <w:vAlign w:val="center"/>
          </w:tcPr>
          <w:p>
            <w:pPr>
              <w:pStyle w:val="TableContents"/>
              <w:bidi w:val="0"/>
              <w:spacing w:before="0" w:after="283"/>
              <w:jc w:val="left"/>
              <w:rPr/>
            </w:pPr>
            <w:r>
              <w:rPr/>
              <w:t xml:space="preserve">14 </w:t>
            </w:r>
          </w:p>
        </w:tc>
        <w:tc>
          <w:tcPr>
            <w:tcW w:w="3333" w:type="dxa"/>
            <w:tcBorders/>
            <w:vAlign w:val="center"/>
          </w:tcPr>
          <w:p>
            <w:pPr>
              <w:pStyle w:val="TableContents"/>
              <w:bidi w:val="0"/>
              <w:spacing w:before="0" w:after="283"/>
              <w:jc w:val="left"/>
              <w:rPr/>
            </w:pPr>
            <w:r>
              <w:rPr/>
              <w:t xml:space="preserve">Haynes, Michael Michael Haynes </w:t>
            </w:r>
          </w:p>
        </w:tc>
        <w:tc>
          <w:tcPr>
            <w:tcW w:w="2842" w:type="dxa"/>
            <w:tcBorders/>
            <w:vAlign w:val="center"/>
          </w:tcPr>
          <w:p>
            <w:pPr>
              <w:pStyle w:val="TableContents"/>
              <w:bidi w:val="0"/>
              <w:spacing w:before="0" w:after="283"/>
              <w:jc w:val="left"/>
              <w:rPr/>
            </w:pPr>
            <w:r>
              <w:rPr/>
              <w:t xml:space="preserve">Puolustava pää </w:t>
            </w:r>
          </w:p>
        </w:tc>
        <w:tc>
          <w:tcPr>
            <w:tcW w:w="1972" w:type="dxa"/>
            <w:tcBorders/>
            <w:vAlign w:val="center"/>
          </w:tcPr>
          <w:p>
            <w:pPr>
              <w:pStyle w:val="TableContents"/>
              <w:bidi w:val="0"/>
              <w:spacing w:before="0" w:after="283"/>
              <w:jc w:val="left"/>
              <w:rPr/>
            </w:pPr>
            <w:r>
              <w:rPr/>
              <w:t xml:space="preserve">Penn State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2003 </w:t>
            </w:r>
          </w:p>
        </w:tc>
        <w:tc>
          <w:tcPr>
            <w:tcW w:w="605" w:type="dxa"/>
            <w:tcBorders/>
            <w:vAlign w:val="center"/>
          </w:tcPr>
          <w:p>
            <w:pPr>
              <w:pStyle w:val="TableContents"/>
              <w:bidi w:val="0"/>
              <w:spacing w:before="0" w:after="283"/>
              <w:jc w:val="left"/>
              <w:rPr/>
            </w:pPr>
            <w:r>
              <w:rPr/>
              <w:t xml:space="preserve">22 </w:t>
            </w:r>
          </w:p>
        </w:tc>
        <w:tc>
          <w:tcPr>
            <w:tcW w:w="3333" w:type="dxa"/>
            <w:tcBorders/>
            <w:vAlign w:val="center"/>
          </w:tcPr>
          <w:p>
            <w:pPr>
              <w:pStyle w:val="TableContents"/>
              <w:bidi w:val="0"/>
              <w:spacing w:before="0" w:after="283"/>
              <w:jc w:val="left"/>
              <w:rPr/>
            </w:pPr>
            <w:r>
              <w:rPr/>
              <w:t xml:space="preserve">Grossman, Rex Rex Grossman </w:t>
            </w:r>
          </w:p>
        </w:tc>
        <w:tc>
          <w:tcPr>
            <w:tcW w:w="2842" w:type="dxa"/>
            <w:tcBorders/>
            <w:vAlign w:val="center"/>
          </w:tcPr>
          <w:p>
            <w:pPr>
              <w:pStyle w:val="TableContents"/>
              <w:bidi w:val="0"/>
              <w:spacing w:before="0" w:after="283"/>
              <w:jc w:val="left"/>
              <w:rPr/>
            </w:pPr>
            <w:r>
              <w:rPr/>
              <w:t xml:space="preserve">Takamies </w:t>
            </w:r>
          </w:p>
        </w:tc>
        <w:tc>
          <w:tcPr>
            <w:tcW w:w="1972" w:type="dxa"/>
            <w:tcBorders/>
            <w:vAlign w:val="center"/>
          </w:tcPr>
          <w:p>
            <w:pPr>
              <w:pStyle w:val="TableContents"/>
              <w:bidi w:val="0"/>
              <w:spacing w:before="0" w:after="283"/>
              <w:jc w:val="left"/>
              <w:rPr/>
            </w:pPr>
            <w:r>
              <w:rPr/>
              <w:t xml:space="preserve">Florida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bidi w:val="0"/>
              <w:spacing w:before="0" w:after="283"/>
              <w:rPr>
                <w:sz w:val="4"/>
                <w:szCs w:val="4"/>
              </w:rPr>
            </w:pPr>
            <w:r>
              <w:rPr>
                <w:sz w:val="4"/>
                <w:szCs w:val="4"/>
              </w:rPr>
            </w:r>
          </w:p>
        </w:tc>
        <w:tc>
          <w:tcPr>
            <w:tcW w:w="605" w:type="dxa"/>
            <w:tcBorders/>
            <w:vAlign w:val="center"/>
          </w:tcPr>
          <w:p>
            <w:pPr>
              <w:pStyle w:val="TableContents"/>
              <w:bidi w:val="0"/>
              <w:spacing w:before="0" w:after="283"/>
              <w:jc w:val="left"/>
              <w:rPr/>
            </w:pPr>
            <w:r>
              <w:rPr/>
              <w:t xml:space="preserve">14 </w:t>
            </w:r>
          </w:p>
        </w:tc>
        <w:tc>
          <w:tcPr>
            <w:tcW w:w="3333" w:type="dxa"/>
            <w:tcBorders/>
            <w:vAlign w:val="center"/>
          </w:tcPr>
          <w:p>
            <w:pPr>
              <w:pStyle w:val="TableContents"/>
              <w:bidi w:val="0"/>
              <w:spacing w:before="0" w:after="283"/>
              <w:jc w:val="left"/>
              <w:rPr/>
            </w:pPr>
            <w:r>
              <w:rPr/>
              <w:t xml:space="preserve">Harris, Tommie Tommie Harris </w:t>
            </w:r>
          </w:p>
        </w:tc>
        <w:tc>
          <w:tcPr>
            <w:tcW w:w="2842" w:type="dxa"/>
            <w:tcBorders/>
            <w:vAlign w:val="center"/>
          </w:tcPr>
          <w:p>
            <w:pPr>
              <w:pStyle w:val="TableContents"/>
              <w:bidi w:val="0"/>
              <w:spacing w:before="0" w:after="283"/>
              <w:jc w:val="left"/>
              <w:rPr/>
            </w:pPr>
            <w:r>
              <w:rPr/>
              <w:t xml:space="preserve">Puolustava taklaus </w:t>
            </w:r>
          </w:p>
        </w:tc>
        <w:tc>
          <w:tcPr>
            <w:tcW w:w="1972" w:type="dxa"/>
            <w:tcBorders/>
            <w:vAlign w:val="center"/>
          </w:tcPr>
          <w:p>
            <w:pPr>
              <w:pStyle w:val="TableContents"/>
              <w:bidi w:val="0"/>
              <w:spacing w:before="0" w:after="283"/>
              <w:jc w:val="left"/>
              <w:rPr/>
            </w:pPr>
            <w:r>
              <w:rPr/>
              <w:t xml:space="preserve">Oklahoma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2005 </w:t>
            </w:r>
          </w:p>
        </w:tc>
        <w:tc>
          <w:tcPr>
            <w:tcW w:w="605"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Benson, Cedric Cedric Benson Cedric Benson </w:t>
            </w:r>
          </w:p>
        </w:tc>
        <w:tc>
          <w:tcPr>
            <w:tcW w:w="2842" w:type="dxa"/>
            <w:tcBorders/>
            <w:vAlign w:val="center"/>
          </w:tcPr>
          <w:p>
            <w:pPr>
              <w:pStyle w:val="TableContents"/>
              <w:bidi w:val="0"/>
              <w:spacing w:before="0" w:after="283"/>
              <w:jc w:val="left"/>
              <w:rPr/>
            </w:pPr>
            <w:r>
              <w:rPr/>
              <w:t xml:space="preserve">Halfback </w:t>
            </w:r>
          </w:p>
        </w:tc>
        <w:tc>
          <w:tcPr>
            <w:tcW w:w="1972" w:type="dxa"/>
            <w:tcBorders/>
            <w:vAlign w:val="center"/>
          </w:tcPr>
          <w:p>
            <w:pPr>
              <w:pStyle w:val="TableContents"/>
              <w:bidi w:val="0"/>
              <w:spacing w:before="0" w:after="283"/>
              <w:jc w:val="left"/>
              <w:rPr/>
            </w:pPr>
            <w:r>
              <w:rPr/>
              <w:t xml:space="preserve">Texas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2006 </w:t>
            </w:r>
          </w:p>
        </w:tc>
        <w:tc>
          <w:tcPr>
            <w:tcW w:w="605" w:type="dxa"/>
            <w:tcBorders/>
            <w:vAlign w:val="center"/>
          </w:tcPr>
          <w:p>
            <w:pPr>
              <w:pStyle w:val="TableContents"/>
              <w:bidi w:val="0"/>
              <w:spacing w:before="0" w:after="283"/>
              <w:jc w:val="left"/>
              <w:rPr/>
            </w:pPr>
            <w:r>
              <w:rPr/>
              <w:t xml:space="preserve">-- </w:t>
            </w:r>
          </w:p>
        </w:tc>
        <w:tc>
          <w:tcPr>
            <w:tcW w:w="3333" w:type="dxa"/>
            <w:tcBorders/>
            <w:vAlign w:val="center"/>
          </w:tcPr>
          <w:p>
            <w:pPr>
              <w:pStyle w:val="TableContents"/>
              <w:bidi w:val="0"/>
              <w:spacing w:before="0" w:after="283"/>
              <w:jc w:val="left"/>
              <w:rPr/>
            </w:pPr>
            <w:r>
              <w:rPr/>
              <w:t xml:space="preserve">-- Ei valintaa </w:t>
            </w:r>
          </w:p>
        </w:tc>
        <w:tc>
          <w:tcPr>
            <w:tcW w:w="2842" w:type="dxa"/>
            <w:tcBorders/>
            <w:vAlign w:val="center"/>
          </w:tcPr>
          <w:p>
            <w:pPr>
              <w:pStyle w:val="TableContents"/>
              <w:bidi w:val="0"/>
              <w:spacing w:before="0" w:after="283"/>
              <w:jc w:val="left"/>
              <w:rPr/>
            </w:pPr>
            <w:r>
              <w:rPr/>
              <w:t xml:space="preserve">-- </w:t>
            </w:r>
          </w:p>
        </w:tc>
        <w:tc>
          <w:tcPr>
            <w:tcW w:w="1972" w:type="dxa"/>
            <w:tcBorders/>
            <w:vAlign w:val="center"/>
          </w:tcPr>
          <w:p>
            <w:pPr>
              <w:pStyle w:val="TableContents"/>
              <w:bidi w:val="0"/>
              <w:spacing w:before="0" w:after="283"/>
              <w:jc w:val="left"/>
              <w:rPr/>
            </w:pPr>
            <w:r>
              <w:rPr/>
              <w:t xml:space="preserv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2007 </w:t>
            </w:r>
          </w:p>
        </w:tc>
        <w:tc>
          <w:tcPr>
            <w:tcW w:w="605" w:type="dxa"/>
            <w:tcBorders/>
            <w:vAlign w:val="center"/>
          </w:tcPr>
          <w:p>
            <w:pPr>
              <w:pStyle w:val="TableContents"/>
              <w:bidi w:val="0"/>
              <w:spacing w:before="0" w:after="283"/>
              <w:jc w:val="left"/>
              <w:rPr/>
            </w:pPr>
            <w:r>
              <w:rPr/>
              <w:t xml:space="preserve">31 </w:t>
            </w:r>
          </w:p>
        </w:tc>
        <w:tc>
          <w:tcPr>
            <w:tcW w:w="3333" w:type="dxa"/>
            <w:tcBorders/>
            <w:vAlign w:val="center"/>
          </w:tcPr>
          <w:p>
            <w:pPr>
              <w:pStyle w:val="TableContents"/>
              <w:bidi w:val="0"/>
              <w:spacing w:before="0" w:after="283"/>
              <w:jc w:val="left"/>
              <w:rPr/>
            </w:pPr>
            <w:r>
              <w:rPr/>
              <w:t xml:space="preserve">Olsen, Greg Greg Olsen </w:t>
            </w:r>
          </w:p>
        </w:tc>
        <w:tc>
          <w:tcPr>
            <w:tcW w:w="2842" w:type="dxa"/>
            <w:tcBorders/>
            <w:vAlign w:val="center"/>
          </w:tcPr>
          <w:p>
            <w:pPr>
              <w:pStyle w:val="TableContents"/>
              <w:bidi w:val="0"/>
              <w:spacing w:before="0" w:after="283"/>
              <w:jc w:val="left"/>
              <w:rPr/>
            </w:pPr>
            <w:r>
              <w:rPr/>
              <w:t xml:space="preserve">Tiukka pää </w:t>
            </w:r>
          </w:p>
        </w:tc>
        <w:tc>
          <w:tcPr>
            <w:tcW w:w="1972" w:type="dxa"/>
            <w:tcBorders/>
            <w:vAlign w:val="center"/>
          </w:tcPr>
          <w:p>
            <w:pPr>
              <w:pStyle w:val="TableContents"/>
              <w:bidi w:val="0"/>
              <w:spacing w:before="0" w:after="283"/>
              <w:jc w:val="left"/>
              <w:rPr/>
            </w:pPr>
            <w:r>
              <w:rPr/>
              <w:t xml:space="preserve">Miami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2008 </w:t>
            </w:r>
          </w:p>
        </w:tc>
        <w:tc>
          <w:tcPr>
            <w:tcW w:w="605" w:type="dxa"/>
            <w:tcBorders/>
            <w:vAlign w:val="center"/>
          </w:tcPr>
          <w:p>
            <w:pPr>
              <w:pStyle w:val="TableContents"/>
              <w:bidi w:val="0"/>
              <w:spacing w:before="0" w:after="283"/>
              <w:jc w:val="left"/>
              <w:rPr/>
            </w:pPr>
            <w:r>
              <w:rPr/>
              <w:t xml:space="preserve">14 </w:t>
            </w:r>
          </w:p>
        </w:tc>
        <w:tc>
          <w:tcPr>
            <w:tcW w:w="3333" w:type="dxa"/>
            <w:tcBorders/>
            <w:vAlign w:val="center"/>
          </w:tcPr>
          <w:p>
            <w:pPr>
              <w:pStyle w:val="TableContents"/>
              <w:bidi w:val="0"/>
              <w:spacing w:before="0" w:after="283"/>
              <w:jc w:val="left"/>
              <w:rPr/>
            </w:pPr>
            <w:r>
              <w:rPr/>
              <w:t xml:space="preserve">Williams, Chris Chris Williams </w:t>
            </w:r>
          </w:p>
        </w:tc>
        <w:tc>
          <w:tcPr>
            <w:tcW w:w="2842" w:type="dxa"/>
            <w:tcBorders/>
            <w:vAlign w:val="center"/>
          </w:tcPr>
          <w:p>
            <w:pPr>
              <w:pStyle w:val="TableContents"/>
              <w:bidi w:val="0"/>
              <w:spacing w:before="0" w:after="283"/>
              <w:jc w:val="left"/>
              <w:rPr/>
            </w:pPr>
            <w:r>
              <w:rPr/>
              <w:t xml:space="preserve">Hyökkäävä taklaus </w:t>
            </w:r>
          </w:p>
        </w:tc>
        <w:tc>
          <w:tcPr>
            <w:tcW w:w="1972" w:type="dxa"/>
            <w:tcBorders/>
            <w:vAlign w:val="center"/>
          </w:tcPr>
          <w:p>
            <w:pPr>
              <w:pStyle w:val="TableContents"/>
              <w:bidi w:val="0"/>
              <w:spacing w:before="0" w:after="283"/>
              <w:jc w:val="left"/>
              <w:rPr/>
            </w:pPr>
            <w:r>
              <w:rPr/>
              <w:t xml:space="preserve">Vanderbilt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2009 </w:t>
            </w:r>
          </w:p>
        </w:tc>
        <w:tc>
          <w:tcPr>
            <w:tcW w:w="605" w:type="dxa"/>
            <w:tcBorders/>
            <w:vAlign w:val="center"/>
          </w:tcPr>
          <w:p>
            <w:pPr>
              <w:pStyle w:val="TableContents"/>
              <w:bidi w:val="0"/>
              <w:spacing w:before="0" w:after="283"/>
              <w:jc w:val="left"/>
              <w:rPr/>
            </w:pPr>
            <w:r>
              <w:rPr/>
              <w:t xml:space="preserve">-- </w:t>
            </w:r>
          </w:p>
        </w:tc>
        <w:tc>
          <w:tcPr>
            <w:tcW w:w="3333" w:type="dxa"/>
            <w:tcBorders/>
            <w:vAlign w:val="center"/>
          </w:tcPr>
          <w:p>
            <w:pPr>
              <w:pStyle w:val="TableContents"/>
              <w:bidi w:val="0"/>
              <w:spacing w:before="0" w:after="283"/>
              <w:jc w:val="left"/>
              <w:rPr/>
            </w:pPr>
            <w:r>
              <w:rPr/>
              <w:t xml:space="preserve">-- Ei valintaa </w:t>
            </w:r>
          </w:p>
        </w:tc>
        <w:tc>
          <w:tcPr>
            <w:tcW w:w="2842" w:type="dxa"/>
            <w:tcBorders/>
            <w:vAlign w:val="center"/>
          </w:tcPr>
          <w:p>
            <w:pPr>
              <w:pStyle w:val="TableContents"/>
              <w:bidi w:val="0"/>
              <w:spacing w:before="0" w:after="283"/>
              <w:jc w:val="left"/>
              <w:rPr/>
            </w:pPr>
            <w:r>
              <w:rPr/>
              <w:t xml:space="preserve">-- </w:t>
            </w:r>
          </w:p>
        </w:tc>
        <w:tc>
          <w:tcPr>
            <w:tcW w:w="1972" w:type="dxa"/>
            <w:tcBorders/>
            <w:vAlign w:val="center"/>
          </w:tcPr>
          <w:p>
            <w:pPr>
              <w:pStyle w:val="TableContents"/>
              <w:bidi w:val="0"/>
              <w:spacing w:before="0" w:after="283"/>
              <w:jc w:val="left"/>
              <w:rPr/>
            </w:pPr>
            <w:r>
              <w:rPr/>
              <w:t xml:space="preserv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bidi w:val="0"/>
              <w:spacing w:before="0" w:after="283"/>
              <w:rPr>
                <w:sz w:val="4"/>
                <w:szCs w:val="4"/>
              </w:rPr>
            </w:pPr>
            <w:r>
              <w:rPr>
                <w:sz w:val="4"/>
                <w:szCs w:val="4"/>
              </w:rPr>
            </w:r>
          </w:p>
        </w:tc>
        <w:tc>
          <w:tcPr>
            <w:tcW w:w="605" w:type="dxa"/>
            <w:tcBorders/>
            <w:vAlign w:val="center"/>
          </w:tcPr>
          <w:p>
            <w:pPr>
              <w:pStyle w:val="TableContents"/>
              <w:bidi w:val="0"/>
              <w:spacing w:before="0" w:after="283"/>
              <w:jc w:val="left"/>
              <w:rPr/>
            </w:pPr>
            <w:r>
              <w:rPr/>
              <w:t xml:space="preserve">-- </w:t>
            </w:r>
          </w:p>
        </w:tc>
        <w:tc>
          <w:tcPr>
            <w:tcW w:w="3333" w:type="dxa"/>
            <w:tcBorders/>
            <w:vAlign w:val="center"/>
          </w:tcPr>
          <w:p>
            <w:pPr>
              <w:pStyle w:val="TableContents"/>
              <w:bidi w:val="0"/>
              <w:spacing w:before="0" w:after="283"/>
              <w:jc w:val="left"/>
              <w:rPr/>
            </w:pPr>
            <w:r>
              <w:rPr/>
              <w:t xml:space="preserve">-- Ei valintaa </w:t>
            </w:r>
          </w:p>
        </w:tc>
        <w:tc>
          <w:tcPr>
            <w:tcW w:w="2842" w:type="dxa"/>
            <w:tcBorders/>
            <w:vAlign w:val="center"/>
          </w:tcPr>
          <w:p>
            <w:pPr>
              <w:pStyle w:val="TableContents"/>
              <w:bidi w:val="0"/>
              <w:spacing w:before="0" w:after="283"/>
              <w:jc w:val="left"/>
              <w:rPr/>
            </w:pPr>
            <w:r>
              <w:rPr/>
              <w:t xml:space="preserve">-- </w:t>
            </w:r>
          </w:p>
        </w:tc>
        <w:tc>
          <w:tcPr>
            <w:tcW w:w="1972" w:type="dxa"/>
            <w:tcBorders/>
            <w:vAlign w:val="center"/>
          </w:tcPr>
          <w:p>
            <w:pPr>
              <w:pStyle w:val="TableContents"/>
              <w:bidi w:val="0"/>
              <w:spacing w:before="0" w:after="283"/>
              <w:jc w:val="left"/>
              <w:rPr/>
            </w:pPr>
            <w:r>
              <w:rPr/>
              <w:t xml:space="preserv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2011 </w:t>
            </w:r>
          </w:p>
        </w:tc>
        <w:tc>
          <w:tcPr>
            <w:tcW w:w="605" w:type="dxa"/>
            <w:tcBorders/>
            <w:vAlign w:val="center"/>
          </w:tcPr>
          <w:p>
            <w:pPr>
              <w:pStyle w:val="TableContents"/>
              <w:bidi w:val="0"/>
              <w:spacing w:before="0" w:after="283"/>
              <w:jc w:val="left"/>
              <w:rPr/>
            </w:pPr>
            <w:r>
              <w:rPr/>
              <w:t xml:space="preserve">29 </w:t>
            </w:r>
          </w:p>
        </w:tc>
        <w:tc>
          <w:tcPr>
            <w:tcW w:w="3333" w:type="dxa"/>
            <w:tcBorders/>
            <w:vAlign w:val="center"/>
          </w:tcPr>
          <w:p>
            <w:pPr>
              <w:pStyle w:val="TableContents"/>
              <w:bidi w:val="0"/>
              <w:spacing w:before="0" w:after="283"/>
              <w:jc w:val="left"/>
              <w:rPr/>
            </w:pPr>
            <w:r>
              <w:rPr/>
              <w:t xml:space="preserve">Carimi, Gabe Gabe Carimi </w:t>
            </w:r>
          </w:p>
        </w:tc>
        <w:tc>
          <w:tcPr>
            <w:tcW w:w="2842" w:type="dxa"/>
            <w:tcBorders/>
            <w:vAlign w:val="center"/>
          </w:tcPr>
          <w:p>
            <w:pPr>
              <w:pStyle w:val="TableContents"/>
              <w:bidi w:val="0"/>
              <w:spacing w:before="0" w:after="283"/>
              <w:jc w:val="left"/>
              <w:rPr/>
            </w:pPr>
            <w:r>
              <w:rPr/>
              <w:t xml:space="preserve">Hyökkäävä taklaus </w:t>
            </w:r>
          </w:p>
        </w:tc>
        <w:tc>
          <w:tcPr>
            <w:tcW w:w="1972" w:type="dxa"/>
            <w:tcBorders/>
            <w:vAlign w:val="center"/>
          </w:tcPr>
          <w:p>
            <w:pPr>
              <w:pStyle w:val="TableContents"/>
              <w:bidi w:val="0"/>
              <w:spacing w:before="0" w:after="283"/>
              <w:jc w:val="left"/>
              <w:rPr/>
            </w:pPr>
            <w:r>
              <w:rPr/>
              <w:t xml:space="preserve">Wisconsin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2012 </w:t>
            </w:r>
          </w:p>
        </w:tc>
        <w:tc>
          <w:tcPr>
            <w:tcW w:w="605" w:type="dxa"/>
            <w:tcBorders/>
            <w:vAlign w:val="center"/>
          </w:tcPr>
          <w:p>
            <w:pPr>
              <w:pStyle w:val="TableContents"/>
              <w:bidi w:val="0"/>
              <w:spacing w:before="0" w:after="283"/>
              <w:jc w:val="left"/>
              <w:rPr/>
            </w:pPr>
            <w:r>
              <w:rPr/>
              <w:t xml:space="preserve">19 </w:t>
            </w:r>
          </w:p>
        </w:tc>
        <w:tc>
          <w:tcPr>
            <w:tcW w:w="3333" w:type="dxa"/>
            <w:tcBorders/>
            <w:vAlign w:val="center"/>
          </w:tcPr>
          <w:p>
            <w:pPr>
              <w:pStyle w:val="TableContents"/>
              <w:bidi w:val="0"/>
              <w:spacing w:before="0" w:after="283"/>
              <w:jc w:val="left"/>
              <w:rPr/>
            </w:pPr>
            <w:r>
              <w:rPr/>
              <w:t xml:space="preserve">McClellin, Shea Shea McClellin Shea McClellin </w:t>
            </w:r>
          </w:p>
        </w:tc>
        <w:tc>
          <w:tcPr>
            <w:tcW w:w="2842" w:type="dxa"/>
            <w:tcBorders/>
            <w:vAlign w:val="center"/>
          </w:tcPr>
          <w:p>
            <w:pPr>
              <w:pStyle w:val="TableContents"/>
              <w:bidi w:val="0"/>
              <w:spacing w:before="0" w:after="283"/>
              <w:jc w:val="left"/>
              <w:rPr/>
            </w:pPr>
            <w:r>
              <w:rPr/>
              <w:t xml:space="preserve">Puolustava pää </w:t>
            </w:r>
          </w:p>
        </w:tc>
        <w:tc>
          <w:tcPr>
            <w:tcW w:w="1972" w:type="dxa"/>
            <w:tcBorders/>
            <w:vAlign w:val="center"/>
          </w:tcPr>
          <w:p>
            <w:pPr>
              <w:pStyle w:val="TableContents"/>
              <w:bidi w:val="0"/>
              <w:spacing w:before="0" w:after="283"/>
              <w:jc w:val="left"/>
              <w:rPr/>
            </w:pPr>
            <w:r>
              <w:rPr/>
              <w:t xml:space="preserve">Boise State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2013 </w:t>
            </w:r>
          </w:p>
        </w:tc>
        <w:tc>
          <w:tcPr>
            <w:tcW w:w="605" w:type="dxa"/>
            <w:tcBorders/>
            <w:vAlign w:val="center"/>
          </w:tcPr>
          <w:p>
            <w:pPr>
              <w:pStyle w:val="TableContents"/>
              <w:bidi w:val="0"/>
              <w:spacing w:before="0" w:after="283"/>
              <w:jc w:val="left"/>
              <w:rPr/>
            </w:pPr>
            <w:r>
              <w:rPr/>
              <w:t xml:space="preserve">20 </w:t>
            </w:r>
          </w:p>
        </w:tc>
        <w:tc>
          <w:tcPr>
            <w:tcW w:w="3333" w:type="dxa"/>
            <w:tcBorders/>
            <w:vAlign w:val="center"/>
          </w:tcPr>
          <w:p>
            <w:pPr>
              <w:pStyle w:val="TableContents"/>
              <w:bidi w:val="0"/>
              <w:spacing w:before="0" w:after="283"/>
              <w:jc w:val="left"/>
              <w:rPr/>
            </w:pPr>
            <w:r>
              <w:rPr/>
              <w:t xml:space="preserve">Long, Kyle Kyle Long </w:t>
            </w:r>
          </w:p>
        </w:tc>
        <w:tc>
          <w:tcPr>
            <w:tcW w:w="2842" w:type="dxa"/>
            <w:tcBorders/>
            <w:vAlign w:val="center"/>
          </w:tcPr>
          <w:p>
            <w:pPr>
              <w:pStyle w:val="TableContents"/>
              <w:bidi w:val="0"/>
              <w:spacing w:before="0" w:after="283"/>
              <w:jc w:val="left"/>
              <w:rPr/>
            </w:pPr>
            <w:r>
              <w:rPr/>
              <w:t xml:space="preserve">Hyökkäävä taklaus </w:t>
            </w:r>
          </w:p>
        </w:tc>
        <w:tc>
          <w:tcPr>
            <w:tcW w:w="1972" w:type="dxa"/>
            <w:tcBorders/>
            <w:vAlign w:val="center"/>
          </w:tcPr>
          <w:p>
            <w:pPr>
              <w:pStyle w:val="TableContents"/>
              <w:bidi w:val="0"/>
              <w:spacing w:before="0" w:after="283"/>
              <w:jc w:val="left"/>
              <w:rPr/>
            </w:pPr>
            <w:r>
              <w:rPr/>
              <w:t xml:space="preserve">Oregon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2014 </w:t>
            </w:r>
          </w:p>
        </w:tc>
        <w:tc>
          <w:tcPr>
            <w:tcW w:w="605" w:type="dxa"/>
            <w:tcBorders/>
            <w:vAlign w:val="center"/>
          </w:tcPr>
          <w:p>
            <w:pPr>
              <w:pStyle w:val="TableContents"/>
              <w:bidi w:val="0"/>
              <w:spacing w:before="0" w:after="283"/>
              <w:jc w:val="left"/>
              <w:rPr/>
            </w:pPr>
            <w:r>
              <w:rPr/>
              <w:t xml:space="preserve">14 </w:t>
            </w:r>
          </w:p>
        </w:tc>
        <w:tc>
          <w:tcPr>
            <w:tcW w:w="3333" w:type="dxa"/>
            <w:tcBorders/>
            <w:vAlign w:val="center"/>
          </w:tcPr>
          <w:p>
            <w:pPr>
              <w:pStyle w:val="TableContents"/>
              <w:bidi w:val="0"/>
              <w:spacing w:before="0" w:after="283"/>
              <w:jc w:val="left"/>
              <w:rPr/>
            </w:pPr>
            <w:r>
              <w:rPr/>
              <w:t xml:space="preserve">Fuller, Kyle Kyle Fuller </w:t>
            </w:r>
          </w:p>
        </w:tc>
        <w:tc>
          <w:tcPr>
            <w:tcW w:w="2842" w:type="dxa"/>
            <w:tcBorders/>
            <w:vAlign w:val="center"/>
          </w:tcPr>
          <w:p>
            <w:pPr>
              <w:pStyle w:val="TableContents"/>
              <w:bidi w:val="0"/>
              <w:spacing w:before="0" w:after="283"/>
              <w:jc w:val="left"/>
              <w:rPr/>
            </w:pPr>
            <w:r>
              <w:rPr/>
              <w:t xml:space="preserve">Cornerback </w:t>
            </w:r>
          </w:p>
        </w:tc>
        <w:tc>
          <w:tcPr>
            <w:tcW w:w="1972" w:type="dxa"/>
            <w:tcBorders/>
            <w:vAlign w:val="center"/>
          </w:tcPr>
          <w:p>
            <w:pPr>
              <w:pStyle w:val="TableContents"/>
              <w:bidi w:val="0"/>
              <w:spacing w:before="0" w:after="283"/>
              <w:jc w:val="left"/>
              <w:rPr/>
            </w:pPr>
            <w:r>
              <w:rPr/>
              <w:t xml:space="preserve">Virginia Tech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2015 </w:t>
            </w:r>
          </w:p>
        </w:tc>
        <w:tc>
          <w:tcPr>
            <w:tcW w:w="605" w:type="dxa"/>
            <w:tcBorders/>
            <w:vAlign w:val="center"/>
          </w:tcPr>
          <w:p>
            <w:pPr>
              <w:pStyle w:val="TableContents"/>
              <w:bidi w:val="0"/>
              <w:spacing w:before="0" w:after="283"/>
              <w:jc w:val="left"/>
              <w:rPr/>
            </w:pPr>
            <w:r>
              <w:rPr/>
              <w:t xml:space="preserve">7 </w:t>
            </w:r>
          </w:p>
        </w:tc>
        <w:tc>
          <w:tcPr>
            <w:tcW w:w="3333" w:type="dxa"/>
            <w:tcBorders/>
            <w:vAlign w:val="center"/>
          </w:tcPr>
          <w:p>
            <w:pPr>
              <w:pStyle w:val="TableContents"/>
              <w:bidi w:val="0"/>
              <w:spacing w:before="0" w:after="283"/>
              <w:jc w:val="left"/>
              <w:rPr/>
            </w:pPr>
            <w:r>
              <w:rPr/>
              <w:t xml:space="preserve">White, Kevin Kevin White </w:t>
            </w:r>
          </w:p>
        </w:tc>
        <w:tc>
          <w:tcPr>
            <w:tcW w:w="2842" w:type="dxa"/>
            <w:tcBorders/>
            <w:vAlign w:val="center"/>
          </w:tcPr>
          <w:p>
            <w:pPr>
              <w:pStyle w:val="TableContents"/>
              <w:bidi w:val="0"/>
              <w:spacing w:before="0" w:after="283"/>
              <w:jc w:val="left"/>
              <w:rPr/>
            </w:pPr>
            <w:r>
              <w:rPr/>
              <w:t xml:space="preserve">Laitahyökkääjä </w:t>
            </w:r>
          </w:p>
        </w:tc>
        <w:tc>
          <w:tcPr>
            <w:tcW w:w="1972" w:type="dxa"/>
            <w:tcBorders/>
            <w:vAlign w:val="center"/>
          </w:tcPr>
          <w:p>
            <w:pPr>
              <w:pStyle w:val="TableContents"/>
              <w:bidi w:val="0"/>
              <w:spacing w:before="0" w:after="283"/>
              <w:jc w:val="left"/>
              <w:rPr/>
            </w:pPr>
            <w:r>
              <w:rPr/>
              <w:t xml:space="preserve">Länsi-Virginia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2016 </w:t>
            </w:r>
          </w:p>
        </w:tc>
        <w:tc>
          <w:tcPr>
            <w:tcW w:w="605" w:type="dxa"/>
            <w:tcBorders/>
            <w:vAlign w:val="center"/>
          </w:tcPr>
          <w:p>
            <w:pPr>
              <w:pStyle w:val="TableContents"/>
              <w:bidi w:val="0"/>
              <w:spacing w:before="0" w:after="283"/>
              <w:jc w:val="left"/>
              <w:rPr/>
            </w:pPr>
            <w:r>
              <w:rPr/>
              <w:t xml:space="preserve">9 </w:t>
            </w:r>
          </w:p>
        </w:tc>
        <w:tc>
          <w:tcPr>
            <w:tcW w:w="3333" w:type="dxa"/>
            <w:tcBorders/>
            <w:vAlign w:val="center"/>
          </w:tcPr>
          <w:p>
            <w:pPr>
              <w:pStyle w:val="TableContents"/>
              <w:bidi w:val="0"/>
              <w:spacing w:before="0" w:after="283"/>
              <w:jc w:val="left"/>
              <w:rPr/>
            </w:pPr>
            <w:r>
              <w:rPr/>
              <w:t xml:space="preserve">Floyd, Leonard Leonard Floyd </w:t>
            </w:r>
          </w:p>
        </w:tc>
        <w:tc>
          <w:tcPr>
            <w:tcW w:w="2842" w:type="dxa"/>
            <w:tcBorders/>
            <w:vAlign w:val="center"/>
          </w:tcPr>
          <w:p>
            <w:pPr>
              <w:pStyle w:val="TableContents"/>
              <w:bidi w:val="0"/>
              <w:spacing w:before="0" w:after="283"/>
              <w:jc w:val="left"/>
              <w:rPr/>
            </w:pPr>
            <w:r>
              <w:rPr/>
              <w:t xml:space="preserve">Linebacker </w:t>
            </w:r>
          </w:p>
        </w:tc>
        <w:tc>
          <w:tcPr>
            <w:tcW w:w="1972" w:type="dxa"/>
            <w:tcBorders/>
            <w:vAlign w:val="center"/>
          </w:tcPr>
          <w:p>
            <w:pPr>
              <w:pStyle w:val="TableContents"/>
              <w:bidi w:val="0"/>
              <w:spacing w:before="0" w:after="283"/>
              <w:jc w:val="left"/>
              <w:rPr/>
            </w:pPr>
            <w:r>
              <w:rPr/>
              <w:t xml:space="preserve">Georgia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2017 </w:t>
            </w:r>
          </w:p>
        </w:tc>
        <w:tc>
          <w:tcPr>
            <w:tcW w:w="605" w:type="dxa"/>
            <w:tcBorders/>
            <w:vAlign w:val="center"/>
          </w:tcPr>
          <w:p>
            <w:pPr>
              <w:pStyle w:val="TableContents"/>
              <w:bidi w:val="0"/>
              <w:spacing w:before="0" w:after="283"/>
              <w:jc w:val="left"/>
              <w:rPr>
                <w:sz w:val="4"/>
                <w:szCs w:val="4"/>
              </w:rPr>
            </w:pPr>
            <w:r>
              <w:rPr>
                <w:sz w:val="4"/>
                <w:szCs w:val="4"/>
              </w:rPr>
            </w:r>
          </w:p>
        </w:tc>
        <w:tc>
          <w:tcPr>
            <w:tcW w:w="3333" w:type="dxa"/>
            <w:tcBorders/>
            <w:vAlign w:val="center"/>
          </w:tcPr>
          <w:p>
            <w:pPr>
              <w:pStyle w:val="TableContents"/>
              <w:bidi w:val="0"/>
              <w:spacing w:before="0" w:after="283"/>
              <w:jc w:val="left"/>
              <w:rPr/>
            </w:pPr>
            <w:r>
              <w:rPr/>
              <w:t xml:space="preserve">Trubisky, Mitchell Mitchell Trubisky </w:t>
            </w:r>
          </w:p>
        </w:tc>
        <w:tc>
          <w:tcPr>
            <w:tcW w:w="2842" w:type="dxa"/>
            <w:tcBorders/>
            <w:vAlign w:val="center"/>
          </w:tcPr>
          <w:p>
            <w:pPr>
              <w:pStyle w:val="TableContents"/>
              <w:bidi w:val="0"/>
              <w:spacing w:before="0" w:after="283"/>
              <w:jc w:val="left"/>
              <w:rPr/>
            </w:pPr>
            <w:r>
              <w:rPr/>
              <w:t xml:space="preserve">Takamies </w:t>
            </w:r>
          </w:p>
        </w:tc>
        <w:tc>
          <w:tcPr>
            <w:tcW w:w="1972" w:type="dxa"/>
            <w:tcBorders/>
            <w:vAlign w:val="center"/>
          </w:tcPr>
          <w:p>
            <w:pPr>
              <w:pStyle w:val="TableContents"/>
              <w:bidi w:val="0"/>
              <w:spacing w:before="0" w:after="283"/>
              <w:jc w:val="left"/>
              <w:rPr/>
            </w:pPr>
            <w:r>
              <w:rPr/>
              <w:t xml:space="preserve">Pohjois-Carolina </w:t>
            </w:r>
          </w:p>
        </w:tc>
        <w:tc>
          <w:tcPr>
            <w:tcW w:w="773"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Heading"/>
              <w:suppressLineNumbers/>
              <w:bidi w:val="0"/>
              <w:spacing w:before="0" w:after="283"/>
              <w:jc w:val="center"/>
              <w:rPr/>
            </w:pPr>
            <w:r>
              <w:rPr/>
              <w:t xml:space="preserve">2018 </w:t>
            </w:r>
          </w:p>
        </w:tc>
        <w:tc>
          <w:tcPr>
            <w:tcW w:w="605" w:type="dxa"/>
            <w:tcBorders/>
            <w:vAlign w:val="center"/>
          </w:tcPr>
          <w:p>
            <w:pPr>
              <w:pStyle w:val="TableContents"/>
              <w:bidi w:val="0"/>
              <w:spacing w:before="0" w:after="283"/>
              <w:jc w:val="left"/>
              <w:rPr/>
            </w:pPr>
            <w:r>
              <w:rPr/>
              <w:t xml:space="preserve">8 </w:t>
            </w:r>
          </w:p>
        </w:tc>
        <w:tc>
          <w:tcPr>
            <w:tcW w:w="3333" w:type="dxa"/>
            <w:tcBorders/>
            <w:vAlign w:val="center"/>
          </w:tcPr>
          <w:p>
            <w:pPr>
              <w:pStyle w:val="TableContents"/>
              <w:bidi w:val="0"/>
              <w:spacing w:before="0" w:after="283"/>
              <w:jc w:val="left"/>
              <w:rPr/>
            </w:pPr>
            <w:r>
              <w:rPr/>
              <w:t xml:space="preserve">Smith, Roquan </w:t>
            </w:r>
            <w:r>
              <w:rPr>
                <w:color w:val="A9A9A9"/>
              </w:rPr>
              <w:t xml:space="preserve">Roquan </w:t>
            </w:r>
            <w:r>
              <w:rPr/>
              <w:t xml:space="preserve">Smith </w:t>
            </w:r>
          </w:p>
        </w:tc>
        <w:tc>
          <w:tcPr>
            <w:tcW w:w="2842" w:type="dxa"/>
            <w:tcBorders/>
            <w:vAlign w:val="center"/>
          </w:tcPr>
          <w:p>
            <w:pPr>
              <w:pStyle w:val="TableContents"/>
              <w:bidi w:val="0"/>
              <w:spacing w:before="0" w:after="283"/>
              <w:jc w:val="left"/>
              <w:rPr/>
            </w:pPr>
            <w:r>
              <w:rPr/>
              <w:t xml:space="preserve">Linebacker </w:t>
            </w:r>
          </w:p>
        </w:tc>
        <w:tc>
          <w:tcPr>
            <w:tcW w:w="1972" w:type="dxa"/>
            <w:tcBorders/>
            <w:vAlign w:val="center"/>
          </w:tcPr>
          <w:p>
            <w:pPr>
              <w:pStyle w:val="TableContents"/>
              <w:bidi w:val="0"/>
              <w:spacing w:before="0" w:after="283"/>
              <w:jc w:val="left"/>
              <w:rPr/>
            </w:pPr>
            <w:r>
              <w:rPr/>
              <w:t xml:space="preserve">Georgia </w:t>
            </w:r>
          </w:p>
        </w:tc>
        <w:tc>
          <w:tcPr>
            <w:tcW w:w="77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Chicago Bears on suunnitellut tänä vuonna?</w:t>
      </w:r>
    </w:p>
    <w:p>
      <w:pPr>
        <w:pStyle w:val="TextBody"/>
        <w:bidi w:val="0"/>
        <w:jc w:val="left"/>
        <w:rPr>
          <w:b/>
          <w:u w:val="single"/>
          <w:shd w:val="clear" w:fill="FFFF00"/>
        </w:rPr>
      </w:pPr>
      <w:r>
        <w:rPr>
          <w:b/>
          <w:u w:val="single"/>
          <w:shd w:val="clear" w:fill="FFFF00"/>
        </w:rPr>
        <w:t xml:space="preserve">Asiakirjan numero 32813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``Forever'' Chris Brownin single albumilta Exclusive: Forever Edition </w:t>
      </w:r>
    </w:p>
    <w:tbl>
      <w:tblPr>
        <w:tblW w:w="10160" w:type="dxa"/>
        <w:jc w:val="left"/>
        <w:tblInd w:w="0" w:type="dxa"/>
        <w:tblLayout w:type="fixed"/>
        <w:tblCellMar>
          <w:top w:w="28" w:type="dxa"/>
          <w:left w:w="28" w:type="dxa"/>
          <w:bottom w:w="28" w:type="dxa"/>
          <w:right w:w="28" w:type="dxa"/>
        </w:tblCellMar>
      </w:tblPr>
      <w:tblGrid>
        <w:gridCol w:w="2731"/>
        <w:gridCol w:w="5463"/>
        <w:gridCol w:w="1966"/>
      </w:tblGrid>
      <w:tr>
        <w:trPr/>
        <w:tc>
          <w:tcPr>
            <w:tcW w:w="2731" w:type="dxa"/>
            <w:tcBorders/>
            <w:vAlign w:val="center"/>
          </w:tcPr>
          <w:p>
            <w:pPr>
              <w:pStyle w:val="TableHeading"/>
              <w:suppressLineNumbers/>
              <w:bidi w:val="0"/>
              <w:spacing w:before="0" w:after="283"/>
              <w:jc w:val="center"/>
              <w:rPr/>
            </w:pPr>
            <w:r>
              <w:rPr/>
              <w:t xml:space="preserve">Julkaistu </w:t>
            </w:r>
          </w:p>
        </w:tc>
        <w:tc>
          <w:tcPr>
            <w:tcW w:w="5463" w:type="dxa"/>
            <w:tcBorders/>
            <w:vAlign w:val="center"/>
          </w:tcPr>
          <w:p>
            <w:pPr>
              <w:pStyle w:val="TableContents"/>
              <w:bidi w:val="0"/>
              <w:spacing w:before="0" w:after="283"/>
              <w:jc w:val="left"/>
              <w:rPr/>
            </w:pPr>
            <w:r>
              <w:rPr/>
              <w:t xml:space="preserve">huhtikuu 29, 2008 (2008-04-29) </w:t>
            </w:r>
          </w:p>
        </w:tc>
        <w:tc>
          <w:tcPr>
            <w:tcW w:w="1966" w:type="dxa"/>
            <w:tcBorders/>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Heading"/>
              <w:suppressLineNumbers/>
              <w:bidi w:val="0"/>
              <w:spacing w:before="0" w:after="283"/>
              <w:jc w:val="center"/>
              <w:rPr/>
            </w:pPr>
            <w:r>
              <w:rPr/>
              <w:t xml:space="preserve">Muotoilu </w:t>
            </w:r>
          </w:p>
        </w:tc>
        <w:tc>
          <w:tcPr>
            <w:tcW w:w="5463"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CD </w:t>
            </w:r>
          </w:p>
          <w:p>
            <w:pPr>
              <w:pStyle w:val="TableContents"/>
              <w:numPr>
                <w:ilvl w:val="0"/>
                <w:numId w:val="3"/>
              </w:numPr>
              <w:tabs>
                <w:tab w:val="clear" w:pos="1134"/>
                <w:tab w:val="left" w:leader="none" w:pos="707"/>
              </w:tabs>
              <w:bidi w:val="0"/>
              <w:spacing w:before="0" w:after="283"/>
              <w:ind w:start="707" w:hanging="283"/>
              <w:jc w:val="left"/>
              <w:rPr/>
            </w:pPr>
            <w:r>
              <w:rPr/>
              <w:t xml:space="preserve">digitaalinen lataus </w:t>
            </w:r>
          </w:p>
        </w:tc>
        <w:tc>
          <w:tcPr>
            <w:tcW w:w="1966" w:type="dxa"/>
            <w:tcBorders/>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Heading"/>
              <w:suppressLineNumbers/>
              <w:bidi w:val="0"/>
              <w:spacing w:before="0" w:after="283"/>
              <w:jc w:val="center"/>
              <w:rPr/>
            </w:pPr>
            <w:r>
              <w:rPr/>
              <w:t xml:space="preserve">Tallennettu </w:t>
            </w:r>
          </w:p>
        </w:tc>
        <w:tc>
          <w:tcPr>
            <w:tcW w:w="5463"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color w:val="A9A9A9"/>
              </w:rPr>
              <w:t xml:space="preserve">Syyskuu </w:t>
            </w:r>
            <w:r>
              <w:rPr/>
              <w:t xml:space="preserve">2007 </w:t>
            </w:r>
          </w:p>
          <w:p>
            <w:pPr>
              <w:pStyle w:val="TableContents"/>
              <w:numPr>
                <w:ilvl w:val="0"/>
                <w:numId w:val="4"/>
              </w:numPr>
              <w:tabs>
                <w:tab w:val="clear" w:pos="1134"/>
                <w:tab w:val="left" w:leader="none" w:pos="707"/>
              </w:tabs>
              <w:bidi w:val="0"/>
              <w:spacing w:before="0" w:after="0"/>
              <w:ind w:start="707" w:hanging="283"/>
              <w:jc w:val="left"/>
              <w:rPr/>
            </w:pPr>
            <w:r>
              <w:rPr/>
              <w:t xml:space="preserve">Village Studios </w:t>
            </w:r>
          </w:p>
          <w:p>
            <w:pPr>
              <w:pStyle w:val="TableContents"/>
              <w:numPr>
                <w:ilvl w:val="0"/>
                <w:numId w:val="4"/>
              </w:numPr>
              <w:tabs>
                <w:tab w:val="clear" w:pos="1134"/>
                <w:tab w:val="left" w:leader="none" w:pos="707"/>
              </w:tabs>
              <w:bidi w:val="0"/>
              <w:spacing w:before="0" w:after="283"/>
              <w:ind w:start="707" w:hanging="283"/>
              <w:jc w:val="left"/>
              <w:rPr/>
            </w:pPr>
            <w:r>
              <w:rPr/>
              <w:t xml:space="preserve">(Los Angeles, Kalifornia) </w:t>
            </w:r>
          </w:p>
        </w:tc>
        <w:tc>
          <w:tcPr>
            <w:tcW w:w="1966" w:type="dxa"/>
            <w:tcBorders/>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Heading"/>
              <w:suppressLineNumbers/>
              <w:bidi w:val="0"/>
              <w:spacing w:before="0" w:after="283"/>
              <w:jc w:val="center"/>
              <w:rPr/>
            </w:pPr>
            <w:r>
              <w:rPr/>
              <w:t xml:space="preserve">Genre </w:t>
            </w:r>
          </w:p>
        </w:tc>
        <w:tc>
          <w:tcPr>
            <w:tcW w:w="5463"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Eurodance </w:t>
            </w:r>
          </w:p>
          <w:p>
            <w:pPr>
              <w:pStyle w:val="TableContents"/>
              <w:numPr>
                <w:ilvl w:val="0"/>
                <w:numId w:val="5"/>
              </w:numPr>
              <w:tabs>
                <w:tab w:val="clear" w:pos="1134"/>
                <w:tab w:val="left" w:leader="none" w:pos="707"/>
              </w:tabs>
              <w:bidi w:val="0"/>
              <w:spacing w:before="0" w:after="283"/>
              <w:ind w:start="707" w:hanging="283"/>
              <w:jc w:val="left"/>
              <w:rPr/>
            </w:pPr>
            <w:r>
              <w:rPr/>
              <w:t xml:space="preserve">eurodisco </w:t>
            </w:r>
          </w:p>
        </w:tc>
        <w:tc>
          <w:tcPr>
            <w:tcW w:w="1966" w:type="dxa"/>
            <w:tcBorders/>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Heading"/>
              <w:suppressLineNumbers/>
              <w:bidi w:val="0"/>
              <w:spacing w:before="0" w:after="283"/>
              <w:jc w:val="center"/>
              <w:rPr/>
            </w:pPr>
            <w:r>
              <w:rPr/>
              <w:t xml:space="preserve">Pituus </w:t>
            </w:r>
          </w:p>
        </w:tc>
        <w:tc>
          <w:tcPr>
            <w:tcW w:w="5463" w:type="dxa"/>
            <w:tcBorders/>
            <w:vAlign w:val="center"/>
          </w:tcPr>
          <w:p>
            <w:pPr>
              <w:pStyle w:val="TableContents"/>
              <w:bidi w:val="0"/>
              <w:spacing w:before="0" w:after="283"/>
              <w:jc w:val="left"/>
              <w:rPr/>
            </w:pPr>
            <w:r>
              <w:rPr/>
              <w:t xml:space="preserve">4: 38 </w:t>
            </w:r>
          </w:p>
        </w:tc>
        <w:tc>
          <w:tcPr>
            <w:tcW w:w="1966" w:type="dxa"/>
            <w:tcBorders/>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Heading"/>
              <w:suppressLineNumbers/>
              <w:bidi w:val="0"/>
              <w:spacing w:before="0" w:after="283"/>
              <w:jc w:val="center"/>
              <w:rPr/>
            </w:pPr>
            <w:r>
              <w:rPr/>
              <w:t xml:space="preserve">Tarra </w:t>
            </w:r>
          </w:p>
        </w:tc>
        <w:tc>
          <w:tcPr>
            <w:tcW w:w="5463"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Jive </w:t>
            </w:r>
          </w:p>
          <w:p>
            <w:pPr>
              <w:pStyle w:val="TableContents"/>
              <w:numPr>
                <w:ilvl w:val="0"/>
                <w:numId w:val="6"/>
              </w:numPr>
              <w:tabs>
                <w:tab w:val="clear" w:pos="1134"/>
                <w:tab w:val="left" w:leader="none" w:pos="707"/>
              </w:tabs>
              <w:bidi w:val="0"/>
              <w:spacing w:before="0" w:after="283"/>
              <w:ind w:start="707" w:hanging="283"/>
              <w:jc w:val="left"/>
              <w:rPr/>
            </w:pPr>
            <w:r>
              <w:rPr/>
              <w:t xml:space="preserve">Zomba </w:t>
            </w:r>
          </w:p>
        </w:tc>
        <w:tc>
          <w:tcPr>
            <w:tcW w:w="1966" w:type="dxa"/>
            <w:tcBorders/>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Heading"/>
              <w:suppressLineNumbers/>
              <w:bidi w:val="0"/>
              <w:spacing w:before="0" w:after="283"/>
              <w:jc w:val="center"/>
              <w:rPr/>
            </w:pPr>
            <w:r>
              <w:rPr/>
              <w:t xml:space="preserve">Lauluntekijä (s) </w:t>
            </w:r>
          </w:p>
        </w:tc>
        <w:tc>
          <w:tcPr>
            <w:tcW w:w="546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Chris Brown </w:t>
            </w:r>
          </w:p>
          <w:p>
            <w:pPr>
              <w:pStyle w:val="TableContents"/>
              <w:numPr>
                <w:ilvl w:val="0"/>
                <w:numId w:val="7"/>
              </w:numPr>
              <w:tabs>
                <w:tab w:val="clear" w:pos="1134"/>
                <w:tab w:val="left" w:leader="none" w:pos="707"/>
              </w:tabs>
              <w:bidi w:val="0"/>
              <w:spacing w:before="0" w:after="0"/>
              <w:ind w:start="707" w:hanging="283"/>
              <w:jc w:val="left"/>
              <w:rPr/>
            </w:pPr>
            <w:r>
              <w:rPr/>
              <w:t xml:space="preserve">Jamal Jones </w:t>
            </w:r>
          </w:p>
          <w:p>
            <w:pPr>
              <w:pStyle w:val="TableContents"/>
              <w:numPr>
                <w:ilvl w:val="0"/>
                <w:numId w:val="7"/>
              </w:numPr>
              <w:tabs>
                <w:tab w:val="clear" w:pos="1134"/>
                <w:tab w:val="left" w:leader="none" w:pos="707"/>
              </w:tabs>
              <w:bidi w:val="0"/>
              <w:spacing w:before="0" w:after="0"/>
              <w:ind w:start="707" w:hanging="283"/>
              <w:jc w:val="left"/>
              <w:rPr/>
            </w:pPr>
            <w:r>
              <w:rPr/>
              <w:t xml:space="preserve">Brian Kennedy </w:t>
            </w:r>
          </w:p>
          <w:p>
            <w:pPr>
              <w:pStyle w:val="TableContents"/>
              <w:numPr>
                <w:ilvl w:val="0"/>
                <w:numId w:val="7"/>
              </w:numPr>
              <w:tabs>
                <w:tab w:val="clear" w:pos="1134"/>
                <w:tab w:val="left" w:leader="none" w:pos="707"/>
              </w:tabs>
              <w:bidi w:val="0"/>
              <w:spacing w:before="0" w:after="0"/>
              <w:ind w:start="707" w:hanging="283"/>
              <w:jc w:val="left"/>
              <w:rPr/>
            </w:pPr>
            <w:r>
              <w:rPr/>
              <w:t xml:space="preserve">Andre Merritt </w:t>
            </w:r>
          </w:p>
          <w:p>
            <w:pPr>
              <w:pStyle w:val="TableContents"/>
              <w:numPr>
                <w:ilvl w:val="0"/>
                <w:numId w:val="7"/>
              </w:numPr>
              <w:tabs>
                <w:tab w:val="clear" w:pos="1134"/>
                <w:tab w:val="left" w:leader="none" w:pos="707"/>
              </w:tabs>
              <w:bidi w:val="0"/>
              <w:spacing w:before="0" w:after="283"/>
              <w:ind w:start="707" w:hanging="283"/>
              <w:jc w:val="left"/>
              <w:rPr/>
            </w:pPr>
            <w:r>
              <w:rPr/>
              <w:t xml:space="preserve">Rob Allen </w:t>
            </w:r>
          </w:p>
        </w:tc>
        <w:tc>
          <w:tcPr>
            <w:tcW w:w="1966" w:type="dxa"/>
            <w:tcBorders/>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Heading"/>
              <w:suppressLineNumbers/>
              <w:bidi w:val="0"/>
              <w:spacing w:before="0" w:after="283"/>
              <w:jc w:val="center"/>
              <w:rPr/>
            </w:pPr>
            <w:r>
              <w:rPr/>
              <w:t xml:space="preserve">Tuottaja (s) </w:t>
            </w:r>
          </w:p>
        </w:tc>
        <w:tc>
          <w:tcPr>
            <w:tcW w:w="546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Polow da Don </w:t>
            </w:r>
          </w:p>
          <w:p>
            <w:pPr>
              <w:pStyle w:val="TableContents"/>
              <w:numPr>
                <w:ilvl w:val="0"/>
                <w:numId w:val="8"/>
              </w:numPr>
              <w:tabs>
                <w:tab w:val="clear" w:pos="1134"/>
                <w:tab w:val="left" w:leader="none" w:pos="707"/>
              </w:tabs>
              <w:bidi w:val="0"/>
              <w:spacing w:before="0" w:after="283"/>
              <w:ind w:start="707" w:hanging="283"/>
              <w:jc w:val="left"/>
              <w:rPr/>
            </w:pPr>
            <w:r>
              <w:rPr/>
              <w:t xml:space="preserve">Brian Kennedy Chris Brownin sinkkujen kronologia </w:t>
            </w:r>
          </w:p>
        </w:tc>
        <w:tc>
          <w:tcPr>
            <w:tcW w:w="1966" w:type="dxa"/>
            <w:tcBorders/>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``Take You Down'' (2008) </w:t>
            </w:r>
          </w:p>
        </w:tc>
        <w:tc>
          <w:tcPr>
            <w:tcW w:w="5463" w:type="dxa"/>
            <w:tcBorders/>
            <w:vAlign w:val="center"/>
          </w:tcPr>
          <w:p>
            <w:pPr>
              <w:pStyle w:val="TableContents"/>
              <w:bidi w:val="0"/>
              <w:spacing w:before="0" w:after="283"/>
              <w:jc w:val="left"/>
              <w:rPr/>
            </w:pPr>
            <w:r>
              <w:rPr/>
              <w:t xml:space="preserve">"Ikuisesti" (2008) </w:t>
            </w:r>
          </w:p>
        </w:tc>
        <w:tc>
          <w:tcPr>
            <w:tcW w:w="1966" w:type="dxa"/>
            <w:tcBorders/>
            <w:vAlign w:val="center"/>
          </w:tcPr>
          <w:p>
            <w:pPr>
              <w:pStyle w:val="TableContents"/>
              <w:bidi w:val="0"/>
              <w:spacing w:before="0" w:after="283"/>
              <w:jc w:val="left"/>
              <w:rPr/>
            </w:pPr>
            <w:r>
              <w:rPr/>
              <w:t xml:space="preserve">"Uneksija" (2008) </w:t>
            </w:r>
          </w:p>
        </w:tc>
      </w:tr>
    </w:tbl>
    <w:tbl>
      <w:tblPr>
        <w:tblW w:w="6528" w:type="dxa"/>
        <w:jc w:val="left"/>
        <w:tblInd w:w="0" w:type="dxa"/>
        <w:tblLayout w:type="fixed"/>
        <w:tblCellMar>
          <w:top w:w="28" w:type="dxa"/>
          <w:left w:w="28" w:type="dxa"/>
          <w:bottom w:w="28" w:type="dxa"/>
          <w:right w:w="28" w:type="dxa"/>
        </w:tblCellMar>
      </w:tblPr>
      <w:tblGrid>
        <w:gridCol w:w="2731"/>
        <w:gridCol w:w="1831"/>
        <w:gridCol w:w="1966"/>
      </w:tblGrid>
      <w:tr>
        <w:trPr/>
        <w:tc>
          <w:tcPr>
            <w:tcW w:w="2731" w:type="dxa"/>
            <w:tcBorders/>
            <w:vAlign w:val="center"/>
          </w:tcPr>
          <w:p>
            <w:pPr>
              <w:pStyle w:val="TableContents"/>
              <w:bidi w:val="0"/>
              <w:spacing w:before="0" w:after="283"/>
              <w:jc w:val="left"/>
              <w:rPr/>
            </w:pPr>
            <w:r>
              <w:rPr/>
              <w:t xml:space="preserve">``Take You Down'' (2008) </w:t>
            </w:r>
          </w:p>
        </w:tc>
        <w:tc>
          <w:tcPr>
            <w:tcW w:w="1831" w:type="dxa"/>
            <w:tcBorders/>
            <w:vAlign w:val="center"/>
          </w:tcPr>
          <w:p>
            <w:pPr>
              <w:pStyle w:val="TableContents"/>
              <w:bidi w:val="0"/>
              <w:spacing w:before="0" w:after="283"/>
              <w:jc w:val="left"/>
              <w:rPr/>
            </w:pPr>
            <w:r>
              <w:rPr/>
              <w:t xml:space="preserve">"Ikuisesti" (2008) </w:t>
            </w:r>
          </w:p>
        </w:tc>
        <w:tc>
          <w:tcPr>
            <w:tcW w:w="1966" w:type="dxa"/>
            <w:tcBorders/>
            <w:vAlign w:val="center"/>
          </w:tcPr>
          <w:p>
            <w:pPr>
              <w:pStyle w:val="TableContents"/>
              <w:bidi w:val="0"/>
              <w:spacing w:before="0" w:after="283"/>
              <w:jc w:val="left"/>
              <w:rPr/>
            </w:pPr>
            <w:r>
              <w:rPr/>
              <w:t xml:space="preserve">"Uneksija" (2008)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Chris Brownin "forever" ilmestyi</w:t>
      </w:r>
    </w:p>
    <w:p>
      <w:pPr>
        <w:pStyle w:val="TextBody"/>
        <w:bidi w:val="0"/>
        <w:jc w:val="left"/>
        <w:rPr>
          <w:b/>
          <w:u w:val="single"/>
          <w:shd w:val="clear" w:fill="FFFF00"/>
        </w:rPr>
      </w:pPr>
      <w:r>
        <w:rPr>
          <w:b/>
          <w:u w:val="single"/>
          <w:shd w:val="clear" w:fill="FFFF00"/>
        </w:rPr>
        <w:t xml:space="preserve">Asiakirjan numero 32814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Elokuvaa kuvattiin 29 miljoonan dollarin budjetilla toukokuussa 2001 ennen Spy Kids 2: Kadonneiden unelmien saari (2002) ja Spy Kids 3-D: Game Over (2003), jotta vältyttäisiin mahdolliselta Screen Actors Guildin lakolta. Kuvaukset kestivät seitsemän viikkoa </w:t>
      </w:r>
      <w:r>
        <w:rPr>
          <w:color w:val="A9A9A9"/>
        </w:rPr>
        <w:t xml:space="preserve">San Miguel de Allendessa </w:t>
      </w:r>
      <w:r>
        <w:rPr>
          <w:color w:val="DCDCDC"/>
        </w:rPr>
        <w:t xml:space="preserve">ja </w:t>
      </w:r>
      <w:r>
        <w:rPr>
          <w:color w:val="2F4F4F"/>
        </w:rPr>
        <w:t xml:space="preserve">Guanajuatossa Meksikossa</w:t>
      </w:r>
      <w:r>
        <w:rPr/>
        <w:t xml:space="preserve">. Se oli ensimmäinen suuren budjetin elokuva, joka kuvattiin teräväpiirtona digitaalisella videolla. Rodriguez päätyi digitaaliseen kuvaustekniikkaan sen jälkeen, kun George Lucas, joka oli kuvaamassa Star Wars: Episodi II - Kloonien hyökkäys -elokuvaa, näytti hänelle digitaalisesti kuvattua varhaismateriaalia. Rodriguez oli vaikuttunut ja päätti kuvata digitaalisesti, mutta tiesi, ettei hänellä ollut tarpeeksi aikaa Spy Kids 2:n kuvaamiseen. Sen sijaan hän ehdotti Miramaxille Desperadon jatko-osaa ja kirjoitti käsikirjoituksen kuudessa päivässä. Alkuperäinen luonnos oli 65 sivua pitkä, ja hän lisäsi siihen sivujuonen, joka oli lainattu tuottamattomasta lyhytelokuvasta. Kun Miramax ilmaisi epäröivänsä lisätyn sivujuonen suhteen, hän poisti sen helposti. Hänen ensisijainen vaikutteensa oli Sergio Leonen Dollars-trilogia, erityisesti The Good, The Bad, and The Ugly. Rodriguez sanoi, että digitaalinen kuvaaminen säästi aikaa ja rahaa, yksinkertaisti kuvausprosessia ja teki 35 mm:n filmin tarpeettomaksi.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Olipa kerran Meksikossa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Olipa kerran Meksikossa.</w:t>
      </w:r>
    </w:p>
    <w:p>
      <w:pPr>
        <w:pStyle w:val="TextBody"/>
        <w:bidi w:val="0"/>
        <w:jc w:val="left"/>
        <w:rPr>
          <w:b/>
          <w:u w:val="single"/>
          <w:shd w:val="clear" w:fill="FFFF00"/>
        </w:rPr>
      </w:pPr>
      <w:r>
        <w:rPr>
          <w:b/>
          <w:u w:val="single"/>
          <w:shd w:val="clear" w:fill="FFFF00"/>
        </w:rPr>
        <w:t xml:space="preserve">Asiakirjan numero 32815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31"/>
        <w:gridCol w:w="3615"/>
        <w:gridCol w:w="5159"/>
      </w:tblGrid>
      <w:tr>
        <w:trPr/>
        <w:tc>
          <w:tcPr>
            <w:tcW w:w="1431" w:type="dxa"/>
            <w:tcBorders/>
            <w:vAlign w:val="center"/>
          </w:tcPr>
          <w:p>
            <w:pPr>
              <w:pStyle w:val="TableHeading"/>
              <w:suppressLineNumbers/>
              <w:bidi w:val="0"/>
              <w:spacing w:before="0" w:after="283"/>
              <w:jc w:val="center"/>
              <w:rPr/>
            </w:pPr>
            <w:r>
              <w:rPr/>
              <w:t xml:space="preserve">Otsikko </w:t>
            </w:r>
          </w:p>
        </w:tc>
        <w:tc>
          <w:tcPr>
            <w:tcW w:w="3615" w:type="dxa"/>
            <w:tcBorders/>
            <w:vAlign w:val="center"/>
          </w:tcPr>
          <w:p>
            <w:pPr>
              <w:pStyle w:val="TableHeading"/>
              <w:suppressLineNumbers/>
              <w:bidi w:val="0"/>
              <w:spacing w:before="0" w:after="283"/>
              <w:jc w:val="center"/>
              <w:rPr/>
            </w:pPr>
            <w:r>
              <w:rPr/>
              <w:t xml:space="preserve">Ensi-iltapäivä </w:t>
            </w:r>
          </w:p>
        </w:tc>
        <w:tc>
          <w:tcPr>
            <w:tcW w:w="5159" w:type="dxa"/>
            <w:tcBorders/>
            <w:vAlign w:val="center"/>
          </w:tcPr>
          <w:p>
            <w:pPr>
              <w:pStyle w:val="TableHeading"/>
              <w:suppressLineNumbers/>
              <w:bidi w:val="0"/>
              <w:spacing w:before="0" w:after="283"/>
              <w:jc w:val="center"/>
              <w:rPr/>
            </w:pPr>
            <w:r>
              <w:rPr/>
              <w:t xml:space="preserve">Aikavälejä </w:t>
            </w:r>
          </w:p>
        </w:tc>
      </w:tr>
      <w:tr>
        <w:trPr/>
        <w:tc>
          <w:tcPr>
            <w:tcW w:w="1431" w:type="dxa"/>
            <w:tcBorders/>
            <w:vAlign w:val="center"/>
          </w:tcPr>
          <w:p>
            <w:pPr>
              <w:pStyle w:val="TableContents"/>
              <w:bidi w:val="0"/>
              <w:spacing w:before="0" w:after="283"/>
              <w:jc w:val="left"/>
              <w:rPr/>
            </w:pPr>
            <w:r>
              <w:rPr/>
              <w:t xml:space="preserve">Full House </w:t>
            </w:r>
          </w:p>
        </w:tc>
        <w:tc>
          <w:tcPr>
            <w:tcW w:w="3615" w:type="dxa"/>
            <w:tcBorders/>
            <w:vAlign w:val="center"/>
          </w:tcPr>
          <w:p>
            <w:pPr>
              <w:pStyle w:val="TableContents"/>
              <w:bidi w:val="0"/>
              <w:spacing w:before="0" w:after="283"/>
              <w:jc w:val="left"/>
              <w:rPr/>
            </w:pPr>
            <w:r>
              <w:rPr/>
              <w:t xml:space="preserve">6. lokakuuta 2003 10. syyskuuta 2012 (Nykyinen juoksu) </w:t>
            </w:r>
          </w:p>
        </w:tc>
        <w:tc>
          <w:tcPr>
            <w:tcW w:w="5159" w:type="dxa"/>
            <w:tcBorders/>
            <w:vAlign w:val="center"/>
          </w:tcPr>
          <w:p>
            <w:pPr>
              <w:pStyle w:val="TableContents"/>
              <w:bidi w:val="0"/>
              <w:spacing w:before="0" w:after="283"/>
              <w:jc w:val="left"/>
              <w:rPr/>
            </w:pPr>
            <w:r>
              <w:rPr/>
              <w:t xml:space="preserve">Lauantaina klo 21.00-22.00 ja sunnuntaina klo 20.00-22.00. </w:t>
            </w:r>
          </w:p>
        </w:tc>
      </w:tr>
      <w:tr>
        <w:trPr/>
        <w:tc>
          <w:tcPr>
            <w:tcW w:w="1431" w:type="dxa"/>
            <w:tcBorders/>
            <w:vAlign w:val="center"/>
          </w:tcPr>
          <w:p>
            <w:pPr>
              <w:pStyle w:val="TableContents"/>
              <w:bidi w:val="0"/>
              <w:spacing w:before="0" w:after="283"/>
              <w:jc w:val="left"/>
              <w:rPr/>
            </w:pPr>
            <w:r>
              <w:rPr/>
              <w:t xml:space="preserve">Ystävät </w:t>
            </w:r>
          </w:p>
        </w:tc>
        <w:tc>
          <w:tcPr>
            <w:tcW w:w="3615" w:type="dxa"/>
            <w:tcBorders/>
            <w:vAlign w:val="center"/>
          </w:tcPr>
          <w:p>
            <w:pPr>
              <w:pStyle w:val="TableContents"/>
              <w:bidi w:val="0"/>
              <w:spacing w:before="0" w:after="283"/>
              <w:jc w:val="left"/>
              <w:rPr/>
            </w:pPr>
            <w:r>
              <w:rPr/>
              <w:t xml:space="preserve">5. syyskuuta 2011 </w:t>
            </w:r>
          </w:p>
        </w:tc>
        <w:tc>
          <w:tcPr>
            <w:tcW w:w="5159" w:type="dxa"/>
            <w:tcBorders/>
            <w:vAlign w:val="center"/>
          </w:tcPr>
          <w:p>
            <w:pPr>
              <w:pStyle w:val="TableContents"/>
              <w:bidi w:val="0"/>
              <w:spacing w:before="0" w:after="283"/>
              <w:jc w:val="left"/>
              <w:rPr/>
            </w:pPr>
            <w:r>
              <w:rPr/>
              <w:t xml:space="preserve">Joka päivä klo 11:00 - 1:00 aamulla </w:t>
            </w:r>
          </w:p>
        </w:tc>
      </w:tr>
      <w:tr>
        <w:trPr/>
        <w:tc>
          <w:tcPr>
            <w:tcW w:w="1431" w:type="dxa"/>
            <w:tcBorders/>
            <w:vAlign w:val="center"/>
          </w:tcPr>
          <w:p>
            <w:pPr>
              <w:pStyle w:val="TableContents"/>
              <w:bidi w:val="0"/>
              <w:spacing w:before="0" w:after="283"/>
              <w:jc w:val="left"/>
              <w:rPr/>
            </w:pPr>
            <w:r>
              <w:rPr/>
              <w:t xml:space="preserve">George Lopez </w:t>
            </w:r>
          </w:p>
        </w:tc>
        <w:tc>
          <w:tcPr>
            <w:tcW w:w="3615" w:type="dxa"/>
            <w:tcBorders/>
            <w:vAlign w:val="center"/>
          </w:tcPr>
          <w:p>
            <w:pPr>
              <w:pStyle w:val="TableContents"/>
              <w:bidi w:val="0"/>
              <w:spacing w:before="0" w:after="283"/>
              <w:jc w:val="left"/>
              <w:rPr/>
            </w:pPr>
            <w:r>
              <w:rPr/>
              <w:t xml:space="preserve">10. syyskuuta 2007 </w:t>
            </w:r>
          </w:p>
        </w:tc>
        <w:tc>
          <w:tcPr>
            <w:tcW w:w="5159" w:type="dxa"/>
            <w:tcBorders/>
            <w:vAlign w:val="center"/>
          </w:tcPr>
          <w:p>
            <w:pPr>
              <w:pStyle w:val="TableContents"/>
              <w:bidi w:val="0"/>
              <w:spacing w:before="0" w:after="283"/>
              <w:jc w:val="left"/>
              <w:rPr/>
            </w:pPr>
            <w:r>
              <w:rPr/>
              <w:t xml:space="preserve">Joka päivä klo 3:18 - 6:00 aamulla </w:t>
            </w:r>
          </w:p>
        </w:tc>
      </w:tr>
      <w:tr>
        <w:trPr/>
        <w:tc>
          <w:tcPr>
            <w:tcW w:w="1431" w:type="dxa"/>
            <w:tcBorders/>
            <w:vAlign w:val="center"/>
          </w:tcPr>
          <w:p>
            <w:pPr>
              <w:pStyle w:val="TableContents"/>
              <w:bidi w:val="0"/>
              <w:spacing w:before="0" w:after="283"/>
              <w:jc w:val="left"/>
              <w:rPr/>
            </w:pPr>
            <w:r>
              <w:rPr/>
              <w:t xml:space="preserve">The Goldbergs </w:t>
            </w:r>
          </w:p>
        </w:tc>
        <w:tc>
          <w:tcPr>
            <w:tcW w:w="3615" w:type="dxa"/>
            <w:tcBorders/>
            <w:vAlign w:val="center"/>
          </w:tcPr>
          <w:p>
            <w:pPr>
              <w:pStyle w:val="TableContents"/>
              <w:bidi w:val="0"/>
              <w:spacing w:before="0" w:after="283"/>
              <w:jc w:val="left"/>
              <w:rPr/>
            </w:pPr>
            <w:r>
              <w:rPr/>
              <w:t xml:space="preserve">Syyskuu 18, 2017 </w:t>
            </w:r>
          </w:p>
        </w:tc>
        <w:tc>
          <w:tcPr>
            <w:tcW w:w="5159" w:type="dxa"/>
            <w:tcBorders/>
            <w:vAlign w:val="center"/>
          </w:tcPr>
          <w:p>
            <w:pPr>
              <w:pStyle w:val="TableContents"/>
              <w:bidi w:val="0"/>
              <w:spacing w:before="0" w:after="283"/>
              <w:jc w:val="left"/>
              <w:rPr/>
            </w:pPr>
            <w:r>
              <w:rPr/>
              <w:t xml:space="preserve">Joka päivä klo 6:00-7:00 aamulla </w:t>
            </w:r>
          </w:p>
        </w:tc>
      </w:tr>
      <w:tr>
        <w:trPr/>
        <w:tc>
          <w:tcPr>
            <w:tcW w:w="1431" w:type="dxa"/>
            <w:tcBorders/>
            <w:vAlign w:val="center"/>
          </w:tcPr>
          <w:p>
            <w:pPr>
              <w:pStyle w:val="TableContents"/>
              <w:bidi w:val="0"/>
              <w:spacing w:before="0" w:after="283"/>
              <w:jc w:val="left"/>
              <w:rPr/>
            </w:pPr>
            <w:r>
              <w:rPr/>
              <w:t xml:space="preserve">Äiti </w:t>
            </w:r>
          </w:p>
        </w:tc>
        <w:tc>
          <w:tcPr>
            <w:tcW w:w="3615" w:type="dxa"/>
            <w:tcBorders/>
            <w:vAlign w:val="center"/>
          </w:tcPr>
          <w:p>
            <w:pPr>
              <w:pStyle w:val="TableContents"/>
              <w:bidi w:val="0"/>
              <w:spacing w:before="0" w:after="283"/>
              <w:jc w:val="left"/>
              <w:rPr/>
            </w:pPr>
            <w:r>
              <w:rPr>
                <w:color w:val="A9A9A9"/>
              </w:rPr>
              <w:t xml:space="preserve">3. heinäkuuta </w:t>
            </w:r>
            <w:r>
              <w:rPr/>
              <w:t xml:space="preserve">2018 </w:t>
            </w:r>
          </w:p>
        </w:tc>
        <w:tc>
          <w:tcPr>
            <w:tcW w:w="5159" w:type="dxa"/>
            <w:tcBorders/>
            <w:vAlign w:val="center"/>
          </w:tcPr>
          <w:p>
            <w:pPr>
              <w:pStyle w:val="TableContents"/>
              <w:bidi w:val="0"/>
              <w:spacing w:before="0" w:after="283"/>
              <w:jc w:val="left"/>
              <w:rPr/>
            </w:pPr>
            <w:r>
              <w:rPr/>
              <w:t xml:space="preserve">Joka päivä kello 1:00-3:18 AM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äiti tulee Nickin luo yöllä?</w:t>
      </w:r>
    </w:p>
    <w:p>
      <w:pPr>
        <w:pStyle w:val="TextBody"/>
        <w:bidi w:val="0"/>
        <w:jc w:val="left"/>
        <w:rPr>
          <w:b/>
          <w:u w:val="single"/>
          <w:shd w:val="clear" w:fill="FFFF00"/>
        </w:rPr>
      </w:pPr>
      <w:r>
        <w:rPr>
          <w:b/>
          <w:u w:val="single"/>
          <w:shd w:val="clear" w:fill="FFFF00"/>
        </w:rPr>
        <w:t xml:space="preserve">Asiakirjan numero 32816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Dobokin housut ja hihansuut ovat leveämmät ja pidemmät kuin perinteisen japanilaisen keikogin. Tämän vuoksi harrastajat käyttävät usein korealaisen hanbokin mallin mukaista dobokia. </w:t>
      </w:r>
      <w:r>
        <w:rPr/>
        <w:t xml:space="preserve">Maailman taekwondoliiton taekwondo-harjoittajien </w:t>
      </w:r>
      <w:r>
        <w:rPr>
          <w:color w:val="A9A9A9"/>
        </w:rPr>
        <w:t xml:space="preserve">dobokissa </w:t>
      </w:r>
      <w:r>
        <w:rPr/>
        <w:t xml:space="preserve">on yleensä hanbokin mallin mukaan räätälöidyt v-kaula-aukkoiset takit. Perinteiset taekwondon harrastajat voivat käyttää dobokia, joka on identtinen tai hyvin samankaltainen kuin keikogi, ja jossa takin etuosa on ristikkäin, kun taas Kansainvälisen Taekwon-Do Liiton tyyliset taekwondon harrastajat käyttävät tyypillisesti uudempaa mallia, jossa takin etuosa on pystysuoraan sulkeutuva.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taekwondo-asun nimi?</w:t>
      </w:r>
    </w:p>
    <w:p>
      <w:pPr>
        <w:pStyle w:val="TextBody"/>
        <w:bidi w:val="0"/>
        <w:jc w:val="left"/>
        <w:rPr>
          <w:b/>
          <w:u w:val="single"/>
          <w:shd w:val="clear" w:fill="FFFF00"/>
        </w:rPr>
      </w:pPr>
      <w:r>
        <w:rPr>
          <w:b/>
          <w:u w:val="single"/>
          <w:shd w:val="clear" w:fill="FFFF00"/>
        </w:rPr>
        <w:t xml:space="preserve">Asiakirjan numero 32817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``Calaverasin piirikunnan juhlittu hyppysammakko'' on Mark Twainin vuonna 1865 kirjoittama novelli. Se oli hänen ensimmäinen suuri menestyksensä kirjailijana ja toi hänelle kansallista huomiota. Tarina on julkaistu myös nimillä ``Jim Smiley and His Jumping Frog'' (alkuperäinen nimi) ja ``The Notorious Jumping Frog of Calaveras County''. Siinä kertoja kertoo tarinan, jonka hän kuuli baarimikolta Simon Wheeleriltä </w:t>
      </w:r>
      <w:r>
        <w:rPr>
          <w:color w:val="DCDCDC"/>
        </w:rPr>
        <w:t xml:space="preserve">Angels-hotellissa Angels Campissa Kaliforniassa, </w:t>
      </w:r>
      <w:r>
        <w:rPr/>
        <w:t xml:space="preserve">uhkapeluri Jim Smileystä. Kertoja kuvailee häntä: ``Jos hän edes näkisi, että jostain lähtee lentokone, hän löisi vetoa siitä, kuinka kauan häneltä kestäisi päästä sinne, minne hän oli menossa, ja jos ottaisit sen vastaan, hän seuraisi sitä lentokonetta Meksikoon asti, mutta saisi tietää, minne se oli matkalla ja kuinka kauan se oli ollut matkalla.''.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kuuluisa hyppysammakkohyppy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Calaveran piirikunnan hyppysammakko-sarja?</w:t>
      </w:r>
    </w:p>
    <w:p>
      <w:pPr>
        <w:pStyle w:val="TextBody"/>
        <w:bidi w:val="0"/>
        <w:jc w:val="left"/>
        <w:rPr>
          <w:b/>
          <w:u w:val="single"/>
          <w:shd w:val="clear" w:fill="FFFF00"/>
        </w:rPr>
      </w:pPr>
      <w:r>
        <w:rPr>
          <w:b/>
          <w:u w:val="single"/>
          <w:shd w:val="clear" w:fill="FFFF00"/>
        </w:rPr>
        <w:t xml:space="preserve">Asiakirjan numero 32818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Taronga Western Plains Zoo, joka tunnettiin aiemmin nimellä Western Plains Zoo ja yleisesti Dubbon eläintarha, on suuri eläintarha </w:t>
      </w:r>
      <w:r>
        <w:rPr>
          <w:color w:val="A9A9A9"/>
        </w:rPr>
        <w:t xml:space="preserve">lähellä Dubboa Uudessa Etelä-Walesissa Australiassa</w:t>
      </w:r>
      <w:r>
        <w:rPr/>
        <w:t xml:space="preserve">. Se avattiin yleisölle 28. helmikuuta 1977 tarjotakseen lisää asuin- ja kasvatustilaa suurille eläimille, kuten norsuille ja antiloopeille, jotka tarvitsivat enemmän tilaa kuin Sydneyn rajoitetussa paikassa oli käytettävissä. Eläintarhaa ylläpitää Taronga Conservation Society (entinen Zoological Parks Board of New South Wales) yhdessä Taronga Zoo Sydneyn kanssa. Western Plainsin eläintarha sijaitsee Newell Highwayn varrella Dubbon länsiosassa noin 4 kilometrin päässä kaupungista.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Tarongan länsitasankojen eläintarha sijaitsee?</w:t>
      </w:r>
    </w:p>
    <w:p>
      <w:pPr>
        <w:pStyle w:val="TextBody"/>
        <w:bidi w:val="0"/>
        <w:jc w:val="left"/>
        <w:rPr>
          <w:b/>
          <w:u w:val="single"/>
          <w:shd w:val="clear" w:fill="FFFF00"/>
        </w:rPr>
      </w:pPr>
      <w:r>
        <w:rPr>
          <w:b/>
          <w:u w:val="single"/>
          <w:shd w:val="clear" w:fill="FFFF00"/>
        </w:rPr>
        <w:t xml:space="preserve">Asiakirjan numero 32819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laajamittaiset katakombit Rooman lähistöllä kaivettiin esiin 2. vuosisadalta lähtien. Ne </w:t>
      </w:r>
      <w:r>
        <w:rPr>
          <w:color w:val="A9A9A9"/>
        </w:rPr>
        <w:t xml:space="preserve">kaivettiin tufoon, pehmeään vulkaaniseen kallioon, kaupungin muurien ulkopuolelle, koska Rooman laki kielsi hautapaikat kaupungin rajojen sisäpuolella</w:t>
      </w:r>
      <w:r>
        <w:rPr/>
        <w:t xml:space="preserve">. Pakanoiden tapana oli polttaa ruumiit, kun taas varhaiskristityt ja juutalaiset hautasivat kuolleet. Koska useimmat kristityt ja juutalaiset kuuluivat tuolloin alempiin luokkiin tai olivat orjia, heillä ei yleensä ollut varoja ostaa maata hautaamista varten. Sen sijaan tunneliverkostoja kaivettiin syviin tuffikerroksiin, joita esiintyi luonnostaan Rooman laitamilla. Aluksi näitä tunneleita ei luultavasti käytetty säännölliseen jumalanpalvelukseen, vaan pelkästään hautaamiseen ja, roomalaisten tapojen mukaisesti, muistotilaisuuksiin ja kristittyjen marttyyrien vuosipäivien viettoon. Roomassa tunnetaan kuusikymmentä maanalaista hautakammiota. Ne rakennettiin muurien ulkopuolelle roomalaisten pääteiden, kuten Via Appian, Via Ostiensen, Via Labicanan, Via Tiburtinan ja Via Nomentanan varrelle. Katakombien nimet - kuten Via Appian varrella sijaitsevat Pyhän Calixtuksen ja Pyhän Sebastianuksen katakombit - viittaavat marttyyreihin, jotka on saatettu haudata sinne. Noin 80 prosenttia kristittyjen hautauksiin käytetyistä kaivauksista on peräisin vainojen jälkeiseltä ajalta.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roomalaiset katakombit sijaitsivat niiden rakentamisen aikaan?</w:t>
      </w:r>
    </w:p>
    <w:p>
      <w:pPr>
        <w:pStyle w:val="TextBody"/>
        <w:bidi w:val="0"/>
        <w:jc w:val="left"/>
        <w:rPr>
          <w:b/>
          <w:u w:val="single"/>
          <w:shd w:val="clear" w:fill="FFFF00"/>
        </w:rPr>
      </w:pPr>
      <w:r>
        <w:rPr>
          <w:b/>
          <w:u w:val="single"/>
          <w:shd w:val="clear" w:fill="FFFF00"/>
        </w:rPr>
        <w:t xml:space="preserve">Asiakirjan numero 32820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Tetraedrinen molekyyligeometria </w:t>
      </w:r>
    </w:p>
    <w:tbl>
      <w:tblPr>
        <w:tblW w:w="3842" w:type="dxa"/>
        <w:jc w:val="left"/>
        <w:tblInd w:w="0" w:type="dxa"/>
        <w:tblLayout w:type="fixed"/>
        <w:tblCellMar>
          <w:top w:w="28" w:type="dxa"/>
          <w:left w:w="28" w:type="dxa"/>
          <w:bottom w:w="28" w:type="dxa"/>
          <w:right w:w="28" w:type="dxa"/>
        </w:tblCellMar>
      </w:tblPr>
      <w:tblGrid>
        <w:gridCol w:w="2416"/>
        <w:gridCol w:w="1426"/>
      </w:tblGrid>
      <w:tr>
        <w:trPr/>
        <w:tc>
          <w:tcPr>
            <w:tcW w:w="2416" w:type="dxa"/>
            <w:tcBorders/>
            <w:vAlign w:val="center"/>
          </w:tcPr>
          <w:p>
            <w:pPr>
              <w:pStyle w:val="TableHeading"/>
              <w:suppressLineNumbers/>
              <w:bidi w:val="0"/>
              <w:spacing w:before="0" w:after="283"/>
              <w:jc w:val="center"/>
              <w:rPr/>
            </w:pPr>
            <w:r>
              <w:rPr/>
              <w:t xml:space="preserve">Esimerkkejä </w:t>
            </w:r>
          </w:p>
        </w:tc>
        <w:tc>
          <w:tcPr>
            <w:tcW w:w="1426" w:type="dxa"/>
            <w:tcBorders/>
            <w:vAlign w:val="center"/>
          </w:tcPr>
          <w:p>
            <w:pPr>
              <w:pStyle w:val="TableContents"/>
              <w:bidi w:val="0"/>
              <w:spacing w:before="0" w:after="283"/>
              <w:jc w:val="left"/>
              <w:rPr/>
            </w:pPr>
            <w:r>
              <w:rPr/>
              <w:t xml:space="preserve">CH, PO, SO </w:t>
            </w:r>
          </w:p>
        </w:tc>
      </w:tr>
      <w:tr>
        <w:trPr/>
        <w:tc>
          <w:tcPr>
            <w:tcW w:w="2416" w:type="dxa"/>
            <w:tcBorders/>
            <w:vAlign w:val="center"/>
          </w:tcPr>
          <w:p>
            <w:pPr>
              <w:pStyle w:val="TableHeading"/>
              <w:suppressLineNumbers/>
              <w:bidi w:val="0"/>
              <w:spacing w:before="0" w:after="283"/>
              <w:jc w:val="center"/>
              <w:rPr/>
            </w:pPr>
            <w:r>
              <w:rPr/>
              <w:t xml:space="preserve">Pisteryhmä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Steriikkaluku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Koordinointinumero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Heading"/>
              <w:suppressLineNumbers/>
              <w:bidi w:val="0"/>
              <w:spacing w:before="0" w:after="283"/>
              <w:jc w:val="center"/>
              <w:rPr/>
            </w:pPr>
            <w:r>
              <w:rPr/>
              <w:t xml:space="preserve">Sidekulma (s) </w:t>
            </w:r>
          </w:p>
        </w:tc>
        <w:tc>
          <w:tcPr>
            <w:tcW w:w="1426" w:type="dxa"/>
            <w:tcBorders/>
            <w:vAlign w:val="center"/>
          </w:tcPr>
          <w:p>
            <w:pPr>
              <w:pStyle w:val="TableContents"/>
              <w:bidi w:val="0"/>
              <w:spacing w:before="0" w:after="283"/>
              <w:jc w:val="left"/>
              <w:rPr/>
            </w:pPr>
            <w:r>
              <w:rPr>
                <w:color w:val="A9A9A9"/>
              </w:rPr>
              <w:t xml:space="preserve">≈ </w:t>
            </w:r>
            <w:r>
              <w:rPr>
                <w:color w:val="A9A9A9"/>
              </w:rPr>
              <w:t xml:space="preserve">109.5 </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tetraedrit liittyvät toisiinsa?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Tetraedrisessä molekyyligeometriassa keskeinen atomi sijaitsee keskellä, ja neljä substituenttia sijaitsee tetraedrin kulmissa. Sidekulmat ovat </w:t>
      </w:r>
      <w:r>
        <w:rPr>
          <w:color w:val="A9A9A9"/>
        </w:rPr>
        <w:t xml:space="preserve">cos (- 1⁄3) = 109,4712206 ... ° ≈ 109,5 °</w:t>
      </w:r>
      <w:r>
        <w:rPr/>
        <w:t xml:space="preserve">, kun kaikki neljä substituenttia ovat samat, kuten metaanissa (CH) sekä sen raskaammissa analogeissa. Täydellisen symmetrinen tetraedri kuuluu pisteryhmään T, mutta useimmat tetraedrimolekyylit ovat vähemmän symmetrisiä. Tetraedrimolekyylit voivat olla kiraalisia.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tetraedriset sidokset liittyvät toisiinsa?</w:t>
      </w:r>
    </w:p>
    <w:p>
      <w:pPr>
        <w:pStyle w:val="TextBody"/>
        <w:bidi w:val="0"/>
        <w:jc w:val="left"/>
        <w:rPr>
          <w:b/>
          <w:u w:val="single"/>
          <w:shd w:val="clear" w:fill="FFFF00"/>
        </w:rPr>
      </w:pPr>
      <w:r>
        <w:rPr>
          <w:b/>
          <w:u w:val="single"/>
          <w:shd w:val="clear" w:fill="FFFF00"/>
        </w:rPr>
        <w:t xml:space="preserve">Asiakirjan numero 32821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``Tonight's the Night (Gonna Be Alright)'' on </w:t>
      </w:r>
      <w:r>
        <w:rPr>
          <w:color w:val="A9A9A9"/>
        </w:rPr>
        <w:t xml:space="preserve">Rod Stewartin</w:t>
      </w:r>
      <w:r>
        <w:rPr/>
        <w:t xml:space="preserve"> kappale, joka on </w:t>
      </w:r>
      <w:r>
        <w:rPr/>
        <w:t xml:space="preserve">äänitetty Muscle Shoals Sound Studiossa Sheffieldissä, Alabamassa hänen vuoden 1976 albumilleen A Night on the Town. Kappaleesta tuli hänen toinen Yhdysvaltain Billboard Hot 100 -listan ykkönen. Se debytoi sijalla 81 2. lokakuuta 1976 ja nousi nopeasti sijalta kahdeksan listan kärkeen 13. marraskuuta 1976, ja pysyi listan kärjessä kahdeksan peräkkäistä viikkoa 8. tammikuuta 1977 asti. Se oli kaikkien kappaleiden pisin oleskelu vuoden 1976 aikana ja Rod Stewartin pisin oleskelu listaykkösenä koko hänen levytysuransa aikana. Kappale oli myös korkeimmillaan sijalla 5 Isossa-Britanniassa ja sijalla 3 Australiassa, ja se menestyi hyvin myös muualla maailmassa. Se oli Billboardin vuoden 1977 vuodenvaihteen listan ykkösbiisi. Siitä tuli vuoden 1977 myydyin single Yhdysvalloissa. Vuodesta 2015 lähtien se on listan historian seitsemästoista suosituin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tonight's the night</w:t>
      </w:r>
    </w:p>
    <w:p>
      <w:pPr>
        <w:pStyle w:val="TextBody"/>
        <w:bidi w:val="0"/>
        <w:jc w:val="left"/>
        <w:rPr>
          <w:b/>
          <w:u w:val="single"/>
          <w:shd w:val="clear" w:fill="FFFF00"/>
        </w:rPr>
      </w:pPr>
      <w:r>
        <w:rPr>
          <w:b/>
          <w:u w:val="single"/>
          <w:shd w:val="clear" w:fill="FFFF00"/>
        </w:rPr>
        <w:t xml:space="preserve">Asiakirjan numero 32822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Boston butt tai pork butt on amerikkalainen nimitys sianlihapalalle, joka on </w:t>
      </w:r>
      <w:r>
        <w:rPr>
          <w:color w:val="A9A9A9"/>
        </w:rPr>
        <w:t xml:space="preserve">peräisin etujalan olkapään yläosasta ja joka </w:t>
      </w:r>
      <w:r>
        <w:rPr/>
        <w:t xml:space="preserve">voi sisältää lapaluun. Boston Butt on yleisin leikkele, jota käytetään pulled porkissa, joka on grilliruoan perusruokaa Yhdysvaltojen eteläosissa. Savustettuna ja kypsytettynä tätä palaa kutsutaan joskus piknik-kinkuksi, koska näin saatu liha muistuttaa läheisesti takajalasta otettua kinkkua. Louisianan keittiössä suolattua, savustettua ja maustettua sianlihan lapaosaa kutsutaan tassokinkuksi.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bostonin pylly on peräisin sian päällä?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Vallankumousta edeltäneessä Uudessa-Englannissa ja Amerikan vapaussodan aikana uudenenglantilaiset teurastajat ottivat yleensä vähemmän arvostettuja sianlihan paloja, kuten kinkkuja ja olkapäitä, ja pakkasivat ne tynnyreihin varastointia ja kuljetusta varten. Tämä erityinen lapaosa tuli </w:t>
      </w:r>
      <w:r>
        <w:rPr>
          <w:color w:val="A9A9A9"/>
        </w:rPr>
        <w:t xml:space="preserve">tunnetuksi ympäri maata Bostonin erikoisuutena, ja siitä tuli "Boston butt"</w:t>
      </w:r>
      <w:r>
        <w:rPr/>
        <w:t xml:space="preserve">. Yhdistyneessä kuningaskunnassa se tunnetaan nimellä ``pork hand and spring'' tai yksinkertaisesti ``pork hand'' tai, kuten edellä todettiin, ``pork shoulder on the bone''.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bostonilaiseksi peppupaistiksi?</w:t>
      </w:r>
    </w:p>
    <w:p>
      <w:pPr>
        <w:pStyle w:val="TextBody"/>
        <w:bidi w:val="0"/>
        <w:jc w:val="left"/>
        <w:rPr>
          <w:b/>
          <w:u w:val="single"/>
          <w:shd w:val="clear" w:fill="FFFF00"/>
        </w:rPr>
      </w:pPr>
      <w:r>
        <w:rPr>
          <w:b/>
          <w:u w:val="single"/>
          <w:shd w:val="clear" w:fill="FFFF00"/>
        </w:rPr>
        <w:t xml:space="preserve">Asiakirjan numero 32823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Trade Centerin kaksoistornit romahtivat 11. syyskuuta 2001, kun 10 al-Qaidaan kuuluvaa terroristia kaappasi kaksi matkustajakonetta syyskuun 11. päivän iskujen aikana. Kaksi neljästä kaapatusta matkustajakoneesta törmäsi kaksoistorneihin, toinen pohjoistorniin (1 World Trade Center) ja toinen etelätorniin (2 World Trade Center). Kaksoistornien romahtaminen tuhosi koko muun rakennuskompleksin, ja romahtaneista torneista peräisin olevat roskat vaurioittivat tai tuhosivat vakavasti yli tusinaa muuta viereistä ja läheistä rakennusta. Etelätorni romahti kello </w:t>
      </w:r>
      <w:r>
        <w:rPr>
          <w:color w:val="A9A9A9"/>
        </w:rPr>
        <w:t xml:space="preserve">9.59</w:t>
      </w:r>
      <w:r>
        <w:rPr/>
        <w:t xml:space="preserve">, alle tunti sen jälkeen, kun toinen kaapattu matkustajakone oli osunut siihen, ja </w:t>
      </w:r>
      <w:r>
        <w:rPr/>
        <w:t xml:space="preserve">pohjoistorni romahti </w:t>
      </w:r>
      <w:r>
        <w:rPr/>
        <w:t xml:space="preserve">kello </w:t>
      </w:r>
      <w:r>
        <w:rPr>
          <w:color w:val="DCDCDC"/>
        </w:rPr>
        <w:t xml:space="preserve">10.28.</w:t>
      </w:r>
      <w:r>
        <w:rPr/>
        <w:t xml:space="preserve"> Myöhemmin samana päivänä World Trade Center 7 romahti kello 17.21 pohjoistornin romahtamisen yhteydessä syttyneistä tulipaloista. Torneihin tehtyjen iskujen seurauksena kuoli yhteensä 2 763 ihmistä. Torneissa kuolleista 2 192 oli siviilejä, 343 palomiehiä ja 71 lainvalvontaviranomaisia. Kahdessa lentokoneessa kuoli myös 147 siviiliä ja 10 kaapparia.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World Trade Centerin tornit kaatuivat?</w:t>
      </w:r>
    </w:p>
    <w:p>
      <w:pPr>
        <w:pStyle w:val="TextBody"/>
        <w:bidi w:val="0"/>
        <w:jc w:val="left"/>
        <w:rPr>
          <w:b/>
          <w:u w:val="single"/>
          <w:shd w:val="clear" w:fill="FFFF00"/>
        </w:rPr>
      </w:pPr>
      <w:r>
        <w:rPr>
          <w:b/>
          <w:u w:val="single"/>
          <w:shd w:val="clear" w:fill="FFFF00"/>
        </w:rPr>
        <w:t xml:space="preserve">Asiakirjan numero 32824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Myles Standish Burial Ground (tunnetaan myös nimellä Old Burying Ground tai Standish Cemetery) Duxburyssa, Massachusettsissa, </w:t>
      </w:r>
      <w:r>
        <w:rPr/>
        <w:t xml:space="preserve">on American Cemetery Associationin mukaan Yhdysvaltojen vanhin ylläpidetty hautausmaa.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vanhin hauta Yhdysvalloissa?</w:t>
      </w:r>
    </w:p>
    <w:p>
      <w:pPr>
        <w:pStyle w:val="TextBody"/>
        <w:bidi w:val="0"/>
        <w:jc w:val="left"/>
        <w:rPr>
          <w:b/>
          <w:u w:val="single"/>
          <w:shd w:val="clear" w:fill="FFFF00"/>
        </w:rPr>
      </w:pPr>
      <w:r>
        <w:rPr>
          <w:b/>
          <w:u w:val="single"/>
          <w:shd w:val="clear" w:fill="FFFF00"/>
        </w:rPr>
        <w:t xml:space="preserve">Asiakirjan numero 32825</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20"/>
        </w:tabs>
        <w:bidi w:val="0"/>
        <w:ind w:start="720" w:hanging="283"/>
        <w:jc w:val="left"/>
        <w:rPr/>
      </w:pPr>
      <w:r>
        <w:rPr/>
        <w:t xml:space="preserve">Päähenkilön, "muukalaisen", </w:t>
      </w:r>
      <w:r>
        <w:rPr>
          <w:color w:val="A9A9A9"/>
        </w:rPr>
        <w:t xml:space="preserve">monet sanovat olevan Jack Frost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muukalainen muukalaisessa Chris van Allsburgin kirjoittamassa muukalaisessa?</w:t>
      </w:r>
    </w:p>
    <w:p>
      <w:pPr>
        <w:pStyle w:val="TextBody"/>
        <w:bidi w:val="0"/>
        <w:jc w:val="left"/>
        <w:rPr>
          <w:b/>
          <w:u w:val="single"/>
          <w:shd w:val="clear" w:fill="FFFF00"/>
        </w:rPr>
      </w:pPr>
      <w:r>
        <w:rPr>
          <w:b/>
          <w:u w:val="single"/>
          <w:shd w:val="clear" w:fill="FFFF00"/>
        </w:rPr>
        <w:t xml:space="preserve">Asiakirjan numero 32826</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07"/>
        </w:tabs>
        <w:bidi w:val="0"/>
        <w:spacing w:before="0" w:after="0"/>
        <w:ind w:start="707" w:hanging="283"/>
        <w:jc w:val="left"/>
        <w:rPr/>
      </w:pPr>
      <w:r>
        <w:rPr/>
        <w:t xml:space="preserve">Antrasiitti -- Kova, tiivis kivihiililaji, jolla on submetallinen kiilto. </w:t>
      </w:r>
    </w:p>
    <w:p>
      <w:pPr>
        <w:pStyle w:val="TextBody"/>
        <w:numPr>
          <w:ilvl w:val="0"/>
          <w:numId w:val="10"/>
        </w:numPr>
        <w:tabs>
          <w:tab w:val="clear" w:pos="1134"/>
          <w:tab w:val="left" w:leader="none" w:pos="707"/>
        </w:tabs>
        <w:bidi w:val="0"/>
        <w:spacing w:before="0" w:after="0"/>
        <w:ind w:start="707" w:hanging="283"/>
        <w:jc w:val="left"/>
        <w:rPr/>
      </w:pPr>
      <w:r>
        <w:rPr/>
        <w:t xml:space="preserve">Amfiboliitti - metamorfinen kivi, joka koostuu pääasiassa amfibolista. </w:t>
      </w:r>
    </w:p>
    <w:p>
      <w:pPr>
        <w:pStyle w:val="TextBody"/>
        <w:numPr>
          <w:ilvl w:val="0"/>
          <w:numId w:val="10"/>
        </w:numPr>
        <w:tabs>
          <w:tab w:val="clear" w:pos="1134"/>
          <w:tab w:val="left" w:leader="none" w:pos="707"/>
        </w:tabs>
        <w:bidi w:val="0"/>
        <w:spacing w:before="0" w:after="0"/>
        <w:ind w:start="707" w:hanging="283"/>
        <w:jc w:val="left"/>
        <w:rPr/>
      </w:pPr>
      <w:r>
        <w:rPr/>
        <w:t xml:space="preserve">Blueschist -- Metavulkaniittinen kivi, joka muodostuu basaltin ja koostumukseltaan samankaltaisten kivien metamorfoosin tuloksena. </w:t>
      </w:r>
    </w:p>
    <w:p>
      <w:pPr>
        <w:pStyle w:val="TextBody"/>
        <w:numPr>
          <w:ilvl w:val="0"/>
          <w:numId w:val="10"/>
        </w:numPr>
        <w:tabs>
          <w:tab w:val="clear" w:pos="1134"/>
          <w:tab w:val="left" w:leader="none" w:pos="707"/>
        </w:tabs>
        <w:bidi w:val="0"/>
        <w:spacing w:before="0" w:after="0"/>
        <w:ind w:start="707" w:hanging="283"/>
        <w:jc w:val="left"/>
        <w:rPr/>
      </w:pPr>
      <w:r>
        <w:rPr/>
        <w:t xml:space="preserve">Kataklaasiitti - rikkonaisuudesta muodostunut kivi. </w:t>
      </w:r>
    </w:p>
    <w:p>
      <w:pPr>
        <w:pStyle w:val="TextBody"/>
        <w:numPr>
          <w:ilvl w:val="0"/>
          <w:numId w:val="10"/>
        </w:numPr>
        <w:tabs>
          <w:tab w:val="clear" w:pos="1134"/>
          <w:tab w:val="left" w:leader="none" w:pos="707"/>
        </w:tabs>
        <w:bidi w:val="0"/>
        <w:spacing w:before="0" w:after="0"/>
        <w:ind w:start="707" w:hanging="283"/>
        <w:jc w:val="left"/>
        <w:rPr/>
      </w:pPr>
      <w:r>
        <w:rPr/>
        <w:t xml:space="preserve">Eklogiitti -- Tiivis, mafinen metamorfinen kivi. </w:t>
      </w:r>
    </w:p>
    <w:p>
      <w:pPr>
        <w:pStyle w:val="TextBody"/>
        <w:numPr>
          <w:ilvl w:val="0"/>
          <w:numId w:val="10"/>
        </w:numPr>
        <w:tabs>
          <w:tab w:val="clear" w:pos="1134"/>
          <w:tab w:val="left" w:leader="none" w:pos="707"/>
        </w:tabs>
        <w:bidi w:val="0"/>
        <w:spacing w:before="0" w:after="0"/>
        <w:ind w:start="707" w:hanging="283"/>
        <w:jc w:val="left"/>
        <w:rPr/>
      </w:pPr>
      <w:r>
        <w:rPr/>
        <w:t xml:space="preserve">Gneissi -- Yleinen korkealaatuinen metamorfinen kivi. </w:t>
      </w:r>
    </w:p>
    <w:p>
      <w:pPr>
        <w:pStyle w:val="TextBody"/>
        <w:numPr>
          <w:ilvl w:val="0"/>
          <w:numId w:val="10"/>
        </w:numPr>
        <w:tabs>
          <w:tab w:val="clear" w:pos="1134"/>
          <w:tab w:val="left" w:leader="none" w:pos="707"/>
        </w:tabs>
        <w:bidi w:val="0"/>
        <w:spacing w:before="0" w:after="0"/>
        <w:ind w:start="707" w:hanging="283"/>
        <w:jc w:val="left"/>
        <w:rPr/>
      </w:pPr>
      <w:r>
        <w:rPr/>
        <w:t xml:space="preserve">Granuliitti -- Korkealuokkaisten keskikarkea- tai karkearakeisten metamorfisten kivien luokka. </w:t>
      </w:r>
    </w:p>
    <w:p>
      <w:pPr>
        <w:pStyle w:val="TextBody"/>
        <w:numPr>
          <w:ilvl w:val="0"/>
          <w:numId w:val="10"/>
        </w:numPr>
        <w:tabs>
          <w:tab w:val="clear" w:pos="1134"/>
          <w:tab w:val="left" w:leader="none" w:pos="707"/>
        </w:tabs>
        <w:bidi w:val="0"/>
        <w:spacing w:before="0" w:after="0"/>
        <w:ind w:start="707" w:hanging="283"/>
        <w:jc w:val="left"/>
        <w:rPr/>
      </w:pPr>
      <w:r>
        <w:rPr/>
        <w:t xml:space="preserve">Vihersikliitti - mafinen metamorfinen kivi, jota hallitsevat vihreät amfibolit. </w:t>
      </w:r>
    </w:p>
    <w:p>
      <w:pPr>
        <w:pStyle w:val="TextBody"/>
        <w:numPr>
          <w:ilvl w:val="0"/>
          <w:numId w:val="10"/>
        </w:numPr>
        <w:tabs>
          <w:tab w:val="clear" w:pos="1134"/>
          <w:tab w:val="left" w:leader="none" w:pos="707"/>
        </w:tabs>
        <w:bidi w:val="0"/>
        <w:spacing w:before="0" w:after="0"/>
        <w:ind w:start="707" w:hanging="283"/>
        <w:jc w:val="left"/>
        <w:rPr/>
      </w:pPr>
      <w:r>
        <w:rPr/>
        <w:t xml:space="preserve">Hornfels -- Sarja kontaktimetamorfisia kiviä, joita intrusiivisten magneettisten massojen lämpö on leiponut ja kovettanut. </w:t>
      </w:r>
    </w:p>
    <w:p>
      <w:pPr>
        <w:pStyle w:val="TextBody"/>
        <w:numPr>
          <w:ilvl w:val="1"/>
          <w:numId w:val="10"/>
        </w:numPr>
        <w:tabs>
          <w:tab w:val="clear" w:pos="1134"/>
          <w:tab w:val="left" w:leader="none" w:pos="1414"/>
        </w:tabs>
        <w:bidi w:val="0"/>
        <w:spacing w:before="0" w:after="0"/>
        <w:ind w:start="1414" w:hanging="283"/>
        <w:jc w:val="left"/>
        <w:rPr/>
      </w:pPr>
      <w:r>
        <w:rPr/>
        <w:t xml:space="preserve">Calcflinta - Skotlannin ylängöillä esiintyvä sarvivälkettä sisältävä laji. </w:t>
      </w:r>
    </w:p>
    <w:p>
      <w:pPr>
        <w:pStyle w:val="TextBody"/>
        <w:numPr>
          <w:ilvl w:val="0"/>
          <w:numId w:val="10"/>
        </w:numPr>
        <w:tabs>
          <w:tab w:val="clear" w:pos="1134"/>
          <w:tab w:val="left" w:leader="none" w:pos="707"/>
        </w:tabs>
        <w:bidi w:val="0"/>
        <w:spacing w:before="0" w:after="0"/>
        <w:ind w:start="707" w:hanging="283"/>
        <w:jc w:val="left"/>
        <w:rPr/>
      </w:pPr>
      <w:r>
        <w:rPr/>
        <w:t xml:space="preserve">Litchfieldiitti-nefeliini-syeniittigneissi </w:t>
      </w:r>
    </w:p>
    <w:p>
      <w:pPr>
        <w:pStyle w:val="TextBody"/>
        <w:numPr>
          <w:ilvl w:val="0"/>
          <w:numId w:val="10"/>
        </w:numPr>
        <w:tabs>
          <w:tab w:val="clear" w:pos="1134"/>
          <w:tab w:val="left" w:leader="none" w:pos="707"/>
        </w:tabs>
        <w:bidi w:val="0"/>
        <w:spacing w:before="0" w:after="0"/>
        <w:ind w:start="707" w:hanging="283"/>
        <w:jc w:val="left"/>
        <w:rPr/>
      </w:pPr>
      <w:r>
        <w:rPr/>
        <w:t xml:space="preserve">Marmori - metamorfoitunut kalkkikivi. </w:t>
      </w:r>
    </w:p>
    <w:p>
      <w:pPr>
        <w:pStyle w:val="TextBody"/>
        <w:numPr>
          <w:ilvl w:val="0"/>
          <w:numId w:val="10"/>
        </w:numPr>
        <w:tabs>
          <w:tab w:val="clear" w:pos="1134"/>
          <w:tab w:val="left" w:leader="none" w:pos="707"/>
        </w:tabs>
        <w:bidi w:val="0"/>
        <w:spacing w:before="0" w:after="0"/>
        <w:ind w:start="707" w:hanging="283"/>
        <w:jc w:val="left"/>
        <w:rPr/>
      </w:pPr>
      <w:r>
        <w:rPr>
          <w:color w:val="A9A9A9"/>
        </w:rPr>
        <w:t xml:space="preserve">Migmatiitti </w:t>
      </w:r>
      <w:r>
        <w:rPr/>
        <w:t xml:space="preserve">-- Metamorfisen kiven ja magmakiven seos. </w:t>
      </w:r>
    </w:p>
    <w:p>
      <w:pPr>
        <w:pStyle w:val="TextBody"/>
        <w:numPr>
          <w:ilvl w:val="0"/>
          <w:numId w:val="10"/>
        </w:numPr>
        <w:tabs>
          <w:tab w:val="clear" w:pos="1134"/>
          <w:tab w:val="left" w:leader="none" w:pos="707"/>
        </w:tabs>
        <w:bidi w:val="0"/>
        <w:spacing w:before="0" w:after="0"/>
        <w:ind w:start="707" w:hanging="283"/>
        <w:jc w:val="left"/>
        <w:rPr/>
      </w:pPr>
      <w:r>
        <w:rPr/>
        <w:t xml:space="preserve">Myloniitti-metamorfinen kivi, joka on muodostunut leikkaamalla. </w:t>
      </w:r>
    </w:p>
    <w:p>
      <w:pPr>
        <w:pStyle w:val="TextBody"/>
        <w:numPr>
          <w:ilvl w:val="0"/>
          <w:numId w:val="10"/>
        </w:numPr>
        <w:tabs>
          <w:tab w:val="clear" w:pos="1134"/>
          <w:tab w:val="left" w:leader="none" w:pos="707"/>
        </w:tabs>
        <w:bidi w:val="0"/>
        <w:spacing w:before="0" w:after="0"/>
        <w:ind w:start="707" w:hanging="283"/>
        <w:jc w:val="left"/>
        <w:rPr/>
      </w:pPr>
      <w:r>
        <w:rPr/>
        <w:t xml:space="preserve">Metapeliitti-metamorfinen kivi, jonka protoliitti on savipitoinen (silttikivi) sedimenttikivi. </w:t>
      </w:r>
    </w:p>
    <w:p>
      <w:pPr>
        <w:pStyle w:val="TextBody"/>
        <w:numPr>
          <w:ilvl w:val="0"/>
          <w:numId w:val="10"/>
        </w:numPr>
        <w:tabs>
          <w:tab w:val="clear" w:pos="1134"/>
          <w:tab w:val="left" w:leader="none" w:pos="707"/>
        </w:tabs>
        <w:bidi w:val="0"/>
        <w:spacing w:before="0" w:after="0"/>
        <w:ind w:start="707" w:hanging="283"/>
        <w:jc w:val="left"/>
        <w:rPr/>
      </w:pPr>
      <w:r>
        <w:rPr/>
        <w:t xml:space="preserve">Metapsomiitti - metamorfinen kivi, jonka protoliitti on kvartsipitoista (hiekkakivi) sedimenttikiveä. </w:t>
      </w:r>
    </w:p>
    <w:p>
      <w:pPr>
        <w:pStyle w:val="TextBody"/>
        <w:numPr>
          <w:ilvl w:val="0"/>
          <w:numId w:val="10"/>
        </w:numPr>
        <w:tabs>
          <w:tab w:val="clear" w:pos="1134"/>
          <w:tab w:val="left" w:leader="none" w:pos="707"/>
        </w:tabs>
        <w:bidi w:val="0"/>
        <w:spacing w:before="0" w:after="0"/>
        <w:ind w:start="707" w:hanging="283"/>
        <w:jc w:val="left"/>
        <w:rPr/>
      </w:pPr>
      <w:r>
        <w:rPr/>
        <w:t xml:space="preserve">fylliitti - heikkolaatuinen metamorfinen kivi, joka koostuu enimmäkseen piipitoisista mineraaleista. </w:t>
      </w:r>
    </w:p>
    <w:p>
      <w:pPr>
        <w:pStyle w:val="TextBody"/>
        <w:numPr>
          <w:ilvl w:val="0"/>
          <w:numId w:val="10"/>
        </w:numPr>
        <w:tabs>
          <w:tab w:val="clear" w:pos="1134"/>
          <w:tab w:val="left" w:leader="none" w:pos="707"/>
        </w:tabs>
        <w:bidi w:val="0"/>
        <w:spacing w:before="0" w:after="0"/>
        <w:ind w:start="707" w:hanging="283"/>
        <w:jc w:val="left"/>
        <w:rPr/>
      </w:pPr>
      <w:r>
        <w:rPr/>
        <w:t xml:space="preserve">Pseudotakyliitti-lasi, joka on muodostunut sulamalla särön sisällä kitkan vaikutuksesta. </w:t>
      </w:r>
    </w:p>
    <w:p>
      <w:pPr>
        <w:pStyle w:val="TextBody"/>
        <w:numPr>
          <w:ilvl w:val="0"/>
          <w:numId w:val="10"/>
        </w:numPr>
        <w:tabs>
          <w:tab w:val="clear" w:pos="1134"/>
          <w:tab w:val="left" w:leader="none" w:pos="707"/>
        </w:tabs>
        <w:bidi w:val="0"/>
        <w:spacing w:before="0" w:after="0"/>
        <w:ind w:start="707" w:hanging="283"/>
        <w:jc w:val="left"/>
        <w:rPr/>
      </w:pPr>
      <w:r>
        <w:rPr/>
        <w:t xml:space="preserve">Kvartsiitti - metamorfoitunut hiekkakivi, joka koostuu tyypillisesti &gt; 95 % kvartsista. </w:t>
      </w:r>
    </w:p>
    <w:p>
      <w:pPr>
        <w:pStyle w:val="TextBody"/>
        <w:numPr>
          <w:ilvl w:val="0"/>
          <w:numId w:val="10"/>
        </w:numPr>
        <w:tabs>
          <w:tab w:val="clear" w:pos="1134"/>
          <w:tab w:val="left" w:leader="none" w:pos="707"/>
        </w:tabs>
        <w:bidi w:val="0"/>
        <w:spacing w:before="0" w:after="0"/>
        <w:ind w:start="707" w:hanging="283"/>
        <w:jc w:val="left"/>
        <w:rPr/>
      </w:pPr>
      <w:r>
        <w:rPr/>
        <w:t xml:space="preserve">Schist -- keskirakeinen metamorfinen kivilaji, jossa on lamellimainen raekoko. </w:t>
      </w:r>
    </w:p>
    <w:p>
      <w:pPr>
        <w:pStyle w:val="TextBody"/>
        <w:numPr>
          <w:ilvl w:val="0"/>
          <w:numId w:val="10"/>
        </w:numPr>
        <w:tabs>
          <w:tab w:val="clear" w:pos="1134"/>
          <w:tab w:val="left" w:leader="none" w:pos="707"/>
        </w:tabs>
        <w:bidi w:val="0"/>
        <w:spacing w:before="0" w:after="0"/>
        <w:ind w:start="707" w:hanging="283"/>
        <w:jc w:val="left"/>
        <w:rPr/>
      </w:pPr>
      <w:r>
        <w:rPr/>
        <w:t xml:space="preserve">Serpentiniitti -- Kallioperän hydratoituminen ja metamorfinen muuttuminen </w:t>
      </w:r>
    </w:p>
    <w:p>
      <w:pPr>
        <w:pStyle w:val="TextBody"/>
        <w:numPr>
          <w:ilvl w:val="0"/>
          <w:numId w:val="10"/>
        </w:numPr>
        <w:tabs>
          <w:tab w:val="clear" w:pos="1134"/>
          <w:tab w:val="left" w:leader="none" w:pos="707"/>
        </w:tabs>
        <w:bidi w:val="0"/>
        <w:spacing w:before="0" w:after="0"/>
        <w:ind w:start="707" w:hanging="283"/>
        <w:jc w:val="left"/>
        <w:rPr/>
      </w:pPr>
      <w:r>
        <w:rPr/>
        <w:t xml:space="preserve">Skarn -- Kovat, karkearakeiset, hydrotermisesti muuttuneet metamorfiset kivet. </w:t>
      </w:r>
    </w:p>
    <w:p>
      <w:pPr>
        <w:pStyle w:val="TextBody"/>
        <w:numPr>
          <w:ilvl w:val="0"/>
          <w:numId w:val="10"/>
        </w:numPr>
        <w:tabs>
          <w:tab w:val="clear" w:pos="1134"/>
          <w:tab w:val="left" w:leader="none" w:pos="707"/>
        </w:tabs>
        <w:bidi w:val="0"/>
        <w:spacing w:before="0" w:after="0"/>
        <w:ind w:start="707" w:hanging="283"/>
        <w:jc w:val="left"/>
        <w:rPr/>
      </w:pPr>
      <w:r>
        <w:rPr/>
        <w:t xml:space="preserve">Liuskekivi -- hienorakeinen, liuskeinen, homogeeninen, heikosti metamorfinen kivi - liuskeesta tai silteistä muodostunut heikkolaatuinen metamorfinen kivi. </w:t>
      </w:r>
    </w:p>
    <w:p>
      <w:pPr>
        <w:pStyle w:val="TextBody"/>
        <w:numPr>
          <w:ilvl w:val="0"/>
          <w:numId w:val="10"/>
        </w:numPr>
        <w:tabs>
          <w:tab w:val="clear" w:pos="1134"/>
          <w:tab w:val="left" w:leader="none" w:pos="707"/>
        </w:tabs>
        <w:bidi w:val="0"/>
        <w:spacing w:before="0" w:after="0"/>
        <w:ind w:start="707" w:hanging="283"/>
        <w:jc w:val="left"/>
        <w:rPr/>
      </w:pPr>
      <w:r>
        <w:rPr/>
        <w:t xml:space="preserve">Sueviitti-kivi, joka on muodostunut meteoriitin iskeytyessä tapahtuneen osittaisen sulamisen seurauksena. </w:t>
      </w:r>
    </w:p>
    <w:p>
      <w:pPr>
        <w:pStyle w:val="TextBody"/>
        <w:numPr>
          <w:ilvl w:val="0"/>
          <w:numId w:val="10"/>
        </w:numPr>
        <w:tabs>
          <w:tab w:val="clear" w:pos="1134"/>
          <w:tab w:val="left" w:leader="none" w:pos="707"/>
        </w:tabs>
        <w:bidi w:val="0"/>
        <w:spacing w:before="0" w:after="0"/>
        <w:ind w:start="707" w:hanging="283"/>
        <w:jc w:val="left"/>
        <w:rPr/>
      </w:pPr>
      <w:r>
        <w:rPr/>
        <w:t xml:space="preserve">Talkkikarbonaatti-metamorfoitunut ultramafinen kivi, jonka olennainen ainesosa on talkki; serpentiniitin kaltainen. </w:t>
      </w:r>
    </w:p>
    <w:p>
      <w:pPr>
        <w:pStyle w:val="TextBody"/>
        <w:numPr>
          <w:ilvl w:val="1"/>
          <w:numId w:val="10"/>
        </w:numPr>
        <w:tabs>
          <w:tab w:val="clear" w:pos="1134"/>
          <w:tab w:val="left" w:leader="none" w:pos="1414"/>
        </w:tabs>
        <w:bidi w:val="0"/>
        <w:spacing w:before="0" w:after="0"/>
        <w:ind w:start="1414" w:hanging="283"/>
        <w:jc w:val="left"/>
        <w:rPr/>
      </w:pPr>
      <w:r>
        <w:rPr/>
        <w:t xml:space="preserve">saippuakivi - pohjimmiltaan talkkikivi. </w:t>
      </w:r>
    </w:p>
    <w:p>
      <w:pPr>
        <w:pStyle w:val="TextBody"/>
        <w:numPr>
          <w:ilvl w:val="0"/>
          <w:numId w:val="10"/>
        </w:numPr>
        <w:tabs>
          <w:tab w:val="clear" w:pos="1134"/>
          <w:tab w:val="left" w:leader="none" w:pos="707"/>
        </w:tabs>
        <w:bidi w:val="0"/>
        <w:ind w:start="707" w:hanging="283"/>
        <w:jc w:val="left"/>
        <w:rPr/>
      </w:pPr>
      <w:r>
        <w:rPr/>
        <w:t xml:space="preserve">Whiteschist - korkeassa paineessa oleva metamorfinen kivi, joka sisältää talkkia ja kyaniittia.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kivi on magmakiven ja metamorfisen kiven yhdistelmä?</w:t>
      </w:r>
    </w:p>
    <w:p>
      <w:pPr>
        <w:pStyle w:val="TextBody"/>
        <w:bidi w:val="0"/>
        <w:jc w:val="left"/>
        <w:rPr>
          <w:b/>
          <w:u w:val="single"/>
          <w:shd w:val="clear" w:fill="FFFF00"/>
        </w:rPr>
      </w:pPr>
      <w:r>
        <w:rPr>
          <w:b/>
          <w:u w:val="single"/>
          <w:shd w:val="clear" w:fill="FFFF00"/>
        </w:rPr>
        <w:t xml:space="preserve">Asiakirjan numero 32827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tehtiin </w:t>
      </w:r>
      <w:r>
        <w:rPr>
          <w:color w:val="A9A9A9"/>
        </w:rPr>
        <w:t xml:space="preserve">Peleşin linnassa Romaniassa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jouluprinssi netflixissä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Aloitteleva nuori toimittaja Amber Moore lähetetään vieraaseen </w:t>
      </w:r>
      <w:r>
        <w:rPr>
          <w:color w:val="A9A9A9"/>
        </w:rPr>
        <w:t xml:space="preserve">Aldovian </w:t>
      </w:r>
      <w:r>
        <w:rPr/>
        <w:t xml:space="preserve">valtioon </w:t>
      </w:r>
      <w:r>
        <w:rPr/>
        <w:t xml:space="preserve">raportoimaan lehdistötilaisuudesta, joka koskee kruununprinssi Richardia, joka on nousemassa valtaistuimelle isänsä äskettäisen kuoleman jälkeen. Richardin väitetään olevan vastuuton playboy, ja huhujen mukaan hän aikoo myös luopua kruunusta. Vaikka hän toivoo, että se johtaisi suureen läpimurtoon, prinssi ei saavu lehdistötilaisuuteen, mikä turhauttaa kokoontuneet toimittajat. Amberia luullaan kuitenkin pian nuoren prinsessan uudeksi kotiopettajaksi, Emilyksi, ja hän käyttää tilaisuutta hyväkseen ja ryhtyy peitetehtäviin tutkiakseen luopumishuhuja.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miss joulu tapahtuu</w:t>
      </w:r>
    </w:p>
    <w:p>
      <w:pPr>
        <w:pStyle w:val="TextBody"/>
        <w:bidi w:val="0"/>
        <w:jc w:val="left"/>
        <w:rPr>
          <w:b/>
          <w:u w:val="single"/>
          <w:shd w:val="clear" w:fill="FFFF00"/>
        </w:rPr>
      </w:pPr>
      <w:r>
        <w:rPr>
          <w:b/>
          <w:u w:val="single"/>
          <w:shd w:val="clear" w:fill="FFFF00"/>
        </w:rPr>
        <w:t xml:space="preserve">Asiakirjan numero 32828</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07"/>
        </w:tabs>
        <w:bidi w:val="0"/>
        <w:spacing w:before="0" w:after="0"/>
        <w:ind w:start="707" w:hanging="283"/>
        <w:jc w:val="left"/>
        <w:rPr/>
      </w:pPr>
      <w:r>
        <w:rPr/>
        <w:t xml:space="preserve">Thomas Malory, </w:t>
      </w:r>
      <w:r>
        <w:rPr>
          <w:color w:val="A9A9A9"/>
        </w:rPr>
        <w:t xml:space="preserve">Le Morte d'Arthur</w:t>
      </w:r>
      <w:r>
        <w:rPr/>
        <w:t xml:space="preserve">, (kirjoitettu n. 1470, julkaistu 1485). </w:t>
      </w:r>
    </w:p>
    <w:p>
      <w:pPr>
        <w:pStyle w:val="TextBody"/>
        <w:numPr>
          <w:ilvl w:val="0"/>
          <w:numId w:val="11"/>
        </w:numPr>
        <w:tabs>
          <w:tab w:val="clear" w:pos="1134"/>
          <w:tab w:val="left" w:leader="none" w:pos="707"/>
        </w:tabs>
        <w:bidi w:val="0"/>
        <w:spacing w:before="0" w:after="0"/>
        <w:ind w:start="707" w:hanging="283"/>
        <w:jc w:val="left"/>
        <w:rPr/>
      </w:pPr>
      <w:r>
        <w:rPr/>
        <w:t xml:space="preserve">William Baldwin, Varo kissaa (kirjoitettu 1553, julkaistu 1570, 1584). </w:t>
      </w:r>
    </w:p>
    <w:p>
      <w:pPr>
        <w:pStyle w:val="TextBody"/>
        <w:numPr>
          <w:ilvl w:val="0"/>
          <w:numId w:val="11"/>
        </w:numPr>
        <w:tabs>
          <w:tab w:val="clear" w:pos="1134"/>
          <w:tab w:val="left" w:leader="none" w:pos="707"/>
        </w:tabs>
        <w:bidi w:val="0"/>
        <w:spacing w:before="0" w:after="0"/>
        <w:ind w:start="707" w:hanging="283"/>
        <w:jc w:val="left"/>
        <w:rPr/>
      </w:pPr>
      <w:r>
        <w:rPr/>
        <w:t xml:space="preserve">John Lyly, Euphues: Lyly: The Anatomy of Wit (1578) ja Euphues and his England (1580). </w:t>
      </w:r>
    </w:p>
    <w:p>
      <w:pPr>
        <w:pStyle w:val="TextBody"/>
        <w:numPr>
          <w:ilvl w:val="0"/>
          <w:numId w:val="11"/>
        </w:numPr>
        <w:tabs>
          <w:tab w:val="clear" w:pos="1134"/>
          <w:tab w:val="left" w:leader="none" w:pos="707"/>
        </w:tabs>
        <w:bidi w:val="0"/>
        <w:spacing w:before="0" w:after="0"/>
        <w:ind w:start="707" w:hanging="283"/>
        <w:jc w:val="left"/>
        <w:rPr/>
      </w:pPr>
      <w:r>
        <w:rPr/>
        <w:t xml:space="preserve">Philip Sidney, Pembroken kreivittären Arkadia (1581). </w:t>
      </w:r>
    </w:p>
    <w:p>
      <w:pPr>
        <w:pStyle w:val="TextBody"/>
        <w:numPr>
          <w:ilvl w:val="0"/>
          <w:numId w:val="11"/>
        </w:numPr>
        <w:tabs>
          <w:tab w:val="clear" w:pos="1134"/>
          <w:tab w:val="left" w:leader="none" w:pos="707"/>
        </w:tabs>
        <w:bidi w:val="0"/>
        <w:spacing w:before="0" w:after="0"/>
        <w:ind w:start="707" w:hanging="283"/>
        <w:jc w:val="left"/>
        <w:rPr/>
      </w:pPr>
      <w:r>
        <w:rPr/>
        <w:t xml:space="preserve">Margaret Cavendish, The Blazing World (1666) </w:t>
      </w:r>
    </w:p>
    <w:p>
      <w:pPr>
        <w:pStyle w:val="TextBody"/>
        <w:numPr>
          <w:ilvl w:val="0"/>
          <w:numId w:val="11"/>
        </w:numPr>
        <w:tabs>
          <w:tab w:val="clear" w:pos="1134"/>
          <w:tab w:val="left" w:leader="none" w:pos="707"/>
        </w:tabs>
        <w:bidi w:val="0"/>
        <w:spacing w:before="0" w:after="0"/>
        <w:ind w:start="707" w:hanging="283"/>
        <w:jc w:val="left"/>
        <w:rPr/>
      </w:pPr>
      <w:r>
        <w:rPr/>
        <w:t xml:space="preserve">John Bunyan, Pyhiinvaeltajan vaellus (1678). </w:t>
      </w:r>
    </w:p>
    <w:p>
      <w:pPr>
        <w:pStyle w:val="TextBody"/>
        <w:numPr>
          <w:ilvl w:val="0"/>
          <w:numId w:val="11"/>
        </w:numPr>
        <w:tabs>
          <w:tab w:val="clear" w:pos="1134"/>
          <w:tab w:val="left" w:leader="none" w:pos="707"/>
        </w:tabs>
        <w:bidi w:val="0"/>
        <w:spacing w:before="0" w:after="0"/>
        <w:ind w:start="707" w:hanging="283"/>
        <w:jc w:val="left"/>
        <w:rPr/>
      </w:pPr>
      <w:r>
        <w:rPr/>
        <w:t xml:space="preserve">Aphra Behn, Oroonoko (1688) </w:t>
      </w:r>
    </w:p>
    <w:p>
      <w:pPr>
        <w:pStyle w:val="TextBody"/>
        <w:numPr>
          <w:ilvl w:val="0"/>
          <w:numId w:val="11"/>
        </w:numPr>
        <w:tabs>
          <w:tab w:val="clear" w:pos="1134"/>
          <w:tab w:val="left" w:leader="none" w:pos="707"/>
        </w:tabs>
        <w:bidi w:val="0"/>
        <w:spacing w:before="0" w:after="0"/>
        <w:ind w:start="707" w:hanging="283"/>
        <w:jc w:val="left"/>
        <w:rPr/>
      </w:pPr>
      <w:r>
        <w:rPr/>
        <w:t xml:space="preserve">Daniel Defoe, Robinson Crusoe (1719) </w:t>
      </w:r>
    </w:p>
    <w:p>
      <w:pPr>
        <w:pStyle w:val="TextBody"/>
        <w:numPr>
          <w:ilvl w:val="0"/>
          <w:numId w:val="11"/>
        </w:numPr>
        <w:tabs>
          <w:tab w:val="clear" w:pos="1134"/>
          <w:tab w:val="left" w:leader="none" w:pos="707"/>
        </w:tabs>
        <w:bidi w:val="0"/>
        <w:spacing w:before="0" w:after="0"/>
        <w:ind w:start="707" w:hanging="283"/>
        <w:jc w:val="left"/>
        <w:rPr/>
      </w:pPr>
      <w:r>
        <w:rPr/>
        <w:t xml:space="preserve">Daniel Defoe, Moll Flanders (1722) </w:t>
      </w:r>
    </w:p>
    <w:p>
      <w:pPr>
        <w:pStyle w:val="TextBody"/>
        <w:numPr>
          <w:ilvl w:val="0"/>
          <w:numId w:val="11"/>
        </w:numPr>
        <w:tabs>
          <w:tab w:val="clear" w:pos="1134"/>
          <w:tab w:val="left" w:leader="none" w:pos="707"/>
        </w:tabs>
        <w:bidi w:val="0"/>
        <w:ind w:start="707" w:hanging="283"/>
        <w:jc w:val="left"/>
        <w:rPr/>
      </w:pPr>
      <w:r>
        <w:rPr/>
        <w:t xml:space="preserve">Samuel Richardson, Pamela eli hyveen palkitseminen (1740).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englantilaisen kirjallisuuden ensimmäinen romaani</w:t>
      </w:r>
    </w:p>
    <w:p>
      <w:pPr>
        <w:pStyle w:val="TextBody"/>
        <w:bidi w:val="0"/>
        <w:jc w:val="left"/>
        <w:rPr>
          <w:b/>
          <w:u w:val="single"/>
          <w:shd w:val="clear" w:fill="FFFF00"/>
        </w:rPr>
      </w:pPr>
      <w:r>
        <w:rPr>
          <w:b/>
          <w:u w:val="single"/>
          <w:shd w:val="clear" w:fill="FFFF00"/>
        </w:rPr>
        <w:t xml:space="preserve">Asiakirjan numero 32829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Sodan päättymistä vuonna 1918 seuranneiden kahden vuoden aikana - ja Britannian ja Ranskan sodan aikana allekirjoittaman Sykes-Picot'n sopimuksen mukaisesti - britit hallitsivat suurinta osaa ottomaanien Mesopotamiaa (nykyistä Irakia) ja ottomaanien Syyrian eteläosaa (Palestiinaa ja Transjordaniaa), kun taas ranskalaiset hallitsivat loput ottomaanien Syyriasta, Libanonia, Aleksandretta (Hatay) ja muita osia Kaakkois-Turkista. Kansainliiton mandaattijärjestelmä virallisti 1920-luvun alussa brittien ja ranskalaisten määräysvallan näillä alueilla, ja 29. syyskuuta 1923 Ranskalle annettiin </w:t>
      </w:r>
      <w:r>
        <w:rPr>
          <w:color w:val="A9A9A9"/>
        </w:rPr>
        <w:t xml:space="preserve">Kansainliiton </w:t>
      </w:r>
      <w:r>
        <w:rPr/>
        <w:t xml:space="preserve">mandaatti Syyriasta, johon kuului varsinaisen Syyrian lisäksi nykyisen Libanonin ja Aleksandrettan 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Syyrian alueen vieraalle kansalle vuonna 1922.</w:t>
      </w:r>
    </w:p>
    <w:p>
      <w:pPr>
        <w:pStyle w:val="TextBody"/>
        <w:bidi w:val="0"/>
        <w:jc w:val="left"/>
        <w:rPr>
          <w:b/>
          <w:u w:val="single"/>
          <w:shd w:val="clear" w:fill="FFFF00"/>
        </w:rPr>
      </w:pPr>
      <w:r>
        <w:rPr>
          <w:b/>
          <w:u w:val="single"/>
          <w:shd w:val="clear" w:fill="FFFF00"/>
        </w:rPr>
        <w:t xml:space="preserve">Asiakirjan numero 32830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Terryn pysäytys on poliisin suorittama lyhyt henkilön pidättäminen, kun poliisi </w:t>
      </w:r>
      <w:r>
        <w:rPr>
          <w:color w:val="A9A9A9"/>
        </w:rPr>
        <w:t xml:space="preserve">epäilee perustellusti, että henkilö on osallisena rikollisessa toiminnassa, </w:t>
      </w:r>
      <w:r>
        <w:rPr/>
        <w:t xml:space="preserve">mutta </w:t>
      </w:r>
      <w:r>
        <w:rPr/>
        <w:t xml:space="preserve">pidättämiseen ei ole </w:t>
      </w:r>
      <w:r>
        <w:rPr>
          <w:color w:val="DCDCDC"/>
        </w:rPr>
        <w:t xml:space="preserve">todennäköisiä syitä.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oikeudellisen kynnyksen on oltava olemassa, jotta poliisi voi suorittaa terry stopin?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Keskeinen tekijä, joka erottaa pysäytyksen pidätyksestä, on se, että</w:t>
      </w:r>
    </w:p>
    <w:p>
      <w:pPr>
        <w:pStyle w:val="TextBody"/>
        <w:bidi w:val="0"/>
        <w:jc w:val="left"/>
        <w:rPr>
          <w:b/>
          <w:u w:val="single"/>
          <w:shd w:val="clear" w:fill="FFFF00"/>
        </w:rPr>
      </w:pPr>
      <w:r>
        <w:rPr>
          <w:b/>
          <w:u w:val="single"/>
          <w:shd w:val="clear" w:fill="FFFF00"/>
        </w:rPr>
        <w:t xml:space="preserve">Asiakirjan numero 32831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Ehdollinen palkkio tai contingency fee </w:t>
      </w:r>
      <w:r>
        <w:rPr/>
        <w:t xml:space="preserve">(Yhdysvalloissa) tai ehdollinen palkkio (Englannissa ja Walesissa) on mikä tahansa palkkio suoritetuista palveluista, jos palkkio maksetaan vain, jos tulos on myönteinen. Vaikka tällaista palkkiota voidaan käyttää monilla aloilla, se liittyy erityisen hyvin lakimiestoimintaan. Oikeustieteessä se on määritelty seuraavasti: ``Juristin palveluista perittävä maksu, joka peritään vain, jos oikeudenkäynti on menestyksekäs tai se ratkaistaan edullisesti tuomioistuimen ulkopuolella ... Ehdolliset palkkiot lasketaan yleensä prosenttiosuutena asiakkaan saamasta nettoavustuksesta."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lakimies ottaa prosenttiosuuden -</w:t>
      </w:r>
    </w:p>
    <w:p>
      <w:pPr>
        <w:pStyle w:val="TextBody"/>
        <w:bidi w:val="0"/>
        <w:jc w:val="left"/>
        <w:rPr>
          <w:b/>
          <w:u w:val="single"/>
          <w:shd w:val="clear" w:fill="FFFF00"/>
        </w:rPr>
      </w:pPr>
      <w:r>
        <w:rPr>
          <w:b/>
          <w:u w:val="single"/>
          <w:shd w:val="clear" w:fill="FFFF00"/>
        </w:rPr>
        <w:t xml:space="preserve">Asiakirjan numero 32832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Esite on informatiivinen paperiasiakirja (jota käytetään usein myös mainonnassa), joka voidaan taittaa malliksi, esitteeksi tai lehtiseksi. Esite voi olla myös joukko toisiinsa liittyviä taittamattomia papereita, jotka on koottu taskukansioon tai pakettiin. Esitteet ovat </w:t>
      </w:r>
      <w:r>
        <w:rPr>
          <w:color w:val="A9A9A9"/>
        </w:rPr>
        <w:t xml:space="preserve">myynninedistämisasiakirjoja, </w:t>
      </w:r>
      <w:r>
        <w:rPr/>
        <w:t xml:space="preserve">joita käytetään ensisijaisesti yrityksen, organisaation, tuotteiden tai palvelujen esittelyyn ja niiden hyödyistä tiedottamiseen mahdollisille asiakkaille tai yleisölle.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esite on esimerkki minkälaisesta viestinnän muodosta.</w:t>
      </w:r>
    </w:p>
    <w:p>
      <w:pPr>
        <w:pStyle w:val="TextBody"/>
        <w:bidi w:val="0"/>
        <w:jc w:val="left"/>
        <w:rPr>
          <w:b/>
          <w:u w:val="single"/>
          <w:shd w:val="clear" w:fill="FFFF00"/>
        </w:rPr>
      </w:pPr>
      <w:r>
        <w:rPr>
          <w:b/>
          <w:u w:val="single"/>
          <w:shd w:val="clear" w:fill="FFFF00"/>
        </w:rPr>
        <w:t xml:space="preserve">Asiakirjan numero 32833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Sukunimi Esquivel (tai Esquibel) on peräisin </w:t>
      </w:r>
      <w:r>
        <w:rPr>
          <w:color w:val="A9A9A9"/>
        </w:rPr>
        <w:t xml:space="preserve">Esquivelin kylästä, joka sijaitsee Mendozan ayuntamientossa, Álavassa, Euskadissa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esquivel tulee?</w:t>
      </w:r>
    </w:p>
    <w:p>
      <w:pPr>
        <w:pStyle w:val="TextBody"/>
        <w:bidi w:val="0"/>
        <w:jc w:val="left"/>
        <w:rPr>
          <w:b/>
          <w:u w:val="single"/>
          <w:shd w:val="clear" w:fill="FFFF00"/>
        </w:rPr>
      </w:pPr>
      <w:r>
        <w:rPr>
          <w:b/>
          <w:u w:val="single"/>
          <w:shd w:val="clear" w:fill="FFFF00"/>
        </w:rPr>
        <w:t xml:space="preserve">Asiakirjan numero 32834</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07"/>
        </w:tabs>
        <w:bidi w:val="0"/>
        <w:spacing w:before="0" w:after="0"/>
        <w:ind w:start="707" w:hanging="283"/>
        <w:jc w:val="left"/>
        <w:rPr/>
      </w:pPr>
      <w:r>
        <w:rPr/>
        <w:t xml:space="preserve">Fiktio: </w:t>
      </w:r>
    </w:p>
    <w:p>
      <w:pPr>
        <w:pStyle w:val="TextBody"/>
        <w:numPr>
          <w:ilvl w:val="1"/>
          <w:numId w:val="12"/>
        </w:numPr>
        <w:tabs>
          <w:tab w:val="clear" w:pos="1134"/>
          <w:tab w:val="left" w:leader="none" w:pos="1414"/>
        </w:tabs>
        <w:bidi w:val="0"/>
        <w:spacing w:before="0" w:after="0"/>
        <w:ind w:start="1414" w:hanging="283"/>
        <w:jc w:val="left"/>
        <w:rPr/>
      </w:pPr>
      <w:r>
        <w:rPr>
          <w:color w:val="A9A9A9"/>
        </w:rPr>
        <w:t xml:space="preserve">Harper Leen "</w:t>
      </w:r>
      <w:r>
        <w:rPr/>
        <w:t xml:space="preserve">Tappaa pilkkanokka" </w:t>
      </w:r>
      <w:r>
        <w:rPr/>
        <w:t xml:space="preserve">(Lippincott) </w:t>
      </w:r>
    </w:p>
    <w:p>
      <w:pPr>
        <w:pStyle w:val="TextBody"/>
        <w:numPr>
          <w:ilvl w:val="0"/>
          <w:numId w:val="12"/>
        </w:numPr>
        <w:tabs>
          <w:tab w:val="clear" w:pos="1134"/>
          <w:tab w:val="left" w:leader="none" w:pos="707"/>
        </w:tabs>
        <w:bidi w:val="0"/>
        <w:spacing w:before="0" w:after="0"/>
        <w:ind w:start="707" w:hanging="283"/>
        <w:jc w:val="left"/>
        <w:rPr/>
      </w:pPr>
      <w:r>
        <w:rPr/>
        <w:t xml:space="preserve">Draama: </w:t>
      </w:r>
    </w:p>
    <w:p>
      <w:pPr>
        <w:pStyle w:val="TextBody"/>
        <w:numPr>
          <w:ilvl w:val="1"/>
          <w:numId w:val="12"/>
        </w:numPr>
        <w:tabs>
          <w:tab w:val="clear" w:pos="1134"/>
          <w:tab w:val="left" w:leader="none" w:pos="1414"/>
        </w:tabs>
        <w:bidi w:val="0"/>
        <w:spacing w:before="0" w:after="0"/>
        <w:ind w:start="1414" w:hanging="283"/>
        <w:jc w:val="left"/>
        <w:rPr/>
      </w:pPr>
      <w:r>
        <w:rPr/>
        <w:t xml:space="preserve">Tad Moselin koko matka kotiin (Obolensky) </w:t>
      </w:r>
    </w:p>
    <w:p>
      <w:pPr>
        <w:pStyle w:val="TextBody"/>
        <w:numPr>
          <w:ilvl w:val="0"/>
          <w:numId w:val="12"/>
        </w:numPr>
        <w:tabs>
          <w:tab w:val="clear" w:pos="1134"/>
          <w:tab w:val="left" w:leader="none" w:pos="707"/>
        </w:tabs>
        <w:bidi w:val="0"/>
        <w:spacing w:before="0" w:after="0"/>
        <w:ind w:start="707" w:hanging="283"/>
        <w:jc w:val="left"/>
        <w:rPr/>
      </w:pPr>
      <w:r>
        <w:rPr/>
        <w:t xml:space="preserve">Historia: </w:t>
      </w:r>
    </w:p>
    <w:p>
      <w:pPr>
        <w:pStyle w:val="TextBody"/>
        <w:numPr>
          <w:ilvl w:val="1"/>
          <w:numId w:val="12"/>
        </w:numPr>
        <w:tabs>
          <w:tab w:val="clear" w:pos="1134"/>
          <w:tab w:val="left" w:leader="none" w:pos="1414"/>
        </w:tabs>
        <w:bidi w:val="0"/>
        <w:spacing w:before="0" w:after="0"/>
        <w:ind w:start="1414" w:hanging="283"/>
        <w:jc w:val="left"/>
        <w:rPr/>
      </w:pPr>
      <w:r>
        <w:rPr/>
        <w:t xml:space="preserve">Sodan ja rauhan välissä: Potsdamin konferenssi, Herbert Feis (Princeton Univ. Press). </w:t>
      </w:r>
    </w:p>
    <w:p>
      <w:pPr>
        <w:pStyle w:val="TextBody"/>
        <w:numPr>
          <w:ilvl w:val="0"/>
          <w:numId w:val="12"/>
        </w:numPr>
        <w:tabs>
          <w:tab w:val="clear" w:pos="1134"/>
          <w:tab w:val="left" w:leader="none" w:pos="707"/>
        </w:tabs>
        <w:bidi w:val="0"/>
        <w:spacing w:before="0" w:after="0"/>
        <w:ind w:start="707" w:hanging="283"/>
        <w:jc w:val="left"/>
        <w:rPr/>
      </w:pPr>
      <w:r>
        <w:rPr/>
        <w:t xml:space="preserve">Elämäkerta tai omaelämäkerta: </w:t>
      </w:r>
    </w:p>
    <w:p>
      <w:pPr>
        <w:pStyle w:val="TextBody"/>
        <w:numPr>
          <w:ilvl w:val="1"/>
          <w:numId w:val="12"/>
        </w:numPr>
        <w:tabs>
          <w:tab w:val="clear" w:pos="1134"/>
          <w:tab w:val="left" w:leader="none" w:pos="1414"/>
        </w:tabs>
        <w:bidi w:val="0"/>
        <w:spacing w:before="0" w:after="0"/>
        <w:ind w:start="1414" w:hanging="283"/>
        <w:jc w:val="left"/>
        <w:rPr/>
      </w:pPr>
      <w:r>
        <w:rPr/>
        <w:t xml:space="preserve">Charles Sumner ja sisällissodan tulo David Donald (Knopf) </w:t>
      </w:r>
    </w:p>
    <w:p>
      <w:pPr>
        <w:pStyle w:val="TextBody"/>
        <w:numPr>
          <w:ilvl w:val="0"/>
          <w:numId w:val="12"/>
        </w:numPr>
        <w:tabs>
          <w:tab w:val="clear" w:pos="1134"/>
          <w:tab w:val="left" w:leader="none" w:pos="707"/>
        </w:tabs>
        <w:bidi w:val="0"/>
        <w:spacing w:before="0" w:after="0"/>
        <w:ind w:start="707" w:hanging="283"/>
        <w:jc w:val="left"/>
        <w:rPr/>
      </w:pPr>
      <w:r>
        <w:rPr/>
        <w:t xml:space="preserve">Runous: </w:t>
      </w:r>
    </w:p>
    <w:p>
      <w:pPr>
        <w:pStyle w:val="TextBody"/>
        <w:numPr>
          <w:ilvl w:val="1"/>
          <w:numId w:val="12"/>
        </w:numPr>
        <w:tabs>
          <w:tab w:val="clear" w:pos="1134"/>
          <w:tab w:val="left" w:leader="none" w:pos="1414"/>
        </w:tabs>
        <w:bidi w:val="0"/>
        <w:spacing w:before="0" w:after="0"/>
        <w:ind w:start="1414" w:hanging="283"/>
        <w:jc w:val="left"/>
        <w:rPr/>
      </w:pPr>
      <w:r>
        <w:rPr/>
        <w:t xml:space="preserve">Times Three: Phyllis McGinley (Viking): Selected Verse From Three Decades (Viking) </w:t>
      </w:r>
    </w:p>
    <w:p>
      <w:pPr>
        <w:pStyle w:val="TextBody"/>
        <w:numPr>
          <w:ilvl w:val="0"/>
          <w:numId w:val="12"/>
        </w:numPr>
        <w:tabs>
          <w:tab w:val="clear" w:pos="1134"/>
          <w:tab w:val="left" w:leader="none" w:pos="707"/>
        </w:tabs>
        <w:bidi w:val="0"/>
        <w:spacing w:before="0" w:after="0"/>
        <w:ind w:start="707" w:hanging="283"/>
        <w:jc w:val="left"/>
        <w:rPr/>
      </w:pPr>
      <w:r>
        <w:rPr/>
        <w:t xml:space="preserve">Musiikkia: </w:t>
      </w:r>
    </w:p>
    <w:p>
      <w:pPr>
        <w:pStyle w:val="TextBody"/>
        <w:numPr>
          <w:ilvl w:val="1"/>
          <w:numId w:val="12"/>
        </w:numPr>
        <w:tabs>
          <w:tab w:val="clear" w:pos="1134"/>
          <w:tab w:val="left" w:leader="none" w:pos="1414"/>
        </w:tabs>
        <w:bidi w:val="0"/>
        <w:ind w:start="1414" w:hanging="283"/>
        <w:jc w:val="left"/>
        <w:rPr/>
      </w:pPr>
      <w:r>
        <w:rPr/>
        <w:t xml:space="preserve">Walter Pistonin sinfonia nro 7 (Associated Music Publishers), jonka Philadelphia Orchestra esitti ensimmäisen kerran 10. helmikuuta 1961 ja jonka Philadelphia Orchestra Association tilasi.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Pulitzer-palkinnon kaunokirjallisesta kirjallisuudesta vuonna 1961 -</w:t>
      </w:r>
    </w:p>
    <w:p>
      <w:pPr>
        <w:pStyle w:val="TextBody"/>
        <w:bidi w:val="0"/>
        <w:jc w:val="left"/>
        <w:rPr>
          <w:b/>
          <w:u w:val="single"/>
          <w:shd w:val="clear" w:fill="FFFF00"/>
        </w:rPr>
      </w:pPr>
      <w:r>
        <w:rPr>
          <w:b/>
          <w:u w:val="single"/>
          <w:shd w:val="clear" w:fill="FFFF00"/>
        </w:rPr>
        <w:t xml:space="preserve">Asiakirjan numero 32835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Jättiläiskärsämö oli yksi monista ulkomaisista kasveista, jotka tuotiin Britanniaan 1800-luvulla koristekasveiksi. Se on nykyään laajalle levinnyt kaikkialla Brittein saarilla, erityisesti jokien varsilla. Muodostamalla tiheitä kasvustoja se voi syrjäyttää alkuperäisiä kasveja ja heikentää villieläinten elinympäristöjä. Se on levinnyt Yhdysvaltojen </w:t>
      </w:r>
      <w:r>
        <w:rPr>
          <w:color w:val="A9A9A9"/>
        </w:rPr>
        <w:t xml:space="preserve">koillis- ja luoteisosiin </w:t>
      </w:r>
      <w:r>
        <w:rPr/>
        <w:t xml:space="preserve">sekä Kanadan eteläosiin, ja se on vieraslaji Saksassa, Ranskassa ja Belgiassa syrjäyttäen paikallisen alkuperäislajin Heracleum sphondylium. Jättiputki tuotiin Baltian maihin Neuvostoliiton aikana karjan rehuksi.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Yhdysvalloissa kasvaa jättiläisruohoa?</w:t>
      </w:r>
    </w:p>
    <w:p>
      <w:pPr>
        <w:pStyle w:val="TextBody"/>
        <w:bidi w:val="0"/>
        <w:jc w:val="left"/>
        <w:rPr>
          <w:b/>
          <w:u w:val="single"/>
          <w:shd w:val="clear" w:fill="FFFF00"/>
        </w:rPr>
      </w:pPr>
      <w:r>
        <w:rPr>
          <w:b/>
          <w:u w:val="single"/>
          <w:shd w:val="clear" w:fill="FFFF00"/>
        </w:rPr>
        <w:t xml:space="preserve">Asiakirjan numero 32836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26"/>
        <w:gridCol w:w="830"/>
        <w:gridCol w:w="1094"/>
        <w:gridCol w:w="1263"/>
        <w:gridCol w:w="1918"/>
        <w:gridCol w:w="3374"/>
      </w:tblGrid>
      <w:tr>
        <w:trPr/>
        <w:tc>
          <w:tcPr>
            <w:tcW w:w="1726" w:type="dxa"/>
            <w:tcBorders/>
            <w:vAlign w:val="center"/>
          </w:tcPr>
          <w:p>
            <w:pPr>
              <w:pStyle w:val="TableHeading"/>
              <w:suppressLineNumbers/>
              <w:bidi w:val="0"/>
              <w:spacing w:before="0" w:after="283"/>
              <w:jc w:val="center"/>
              <w:rPr/>
            </w:pPr>
            <w:r>
              <w:rPr/>
              <w:t xml:space="preserve">Nimi </w:t>
            </w:r>
          </w:p>
        </w:tc>
        <w:tc>
          <w:tcPr>
            <w:tcW w:w="830" w:type="dxa"/>
            <w:tcBorders/>
            <w:vAlign w:val="center"/>
          </w:tcPr>
          <w:p>
            <w:pPr>
              <w:pStyle w:val="TableHeading"/>
              <w:suppressLineNumbers/>
              <w:bidi w:val="0"/>
              <w:spacing w:before="0" w:after="283"/>
              <w:jc w:val="center"/>
              <w:rPr/>
            </w:pPr>
            <w:r>
              <w:rPr/>
              <w:t xml:space="preserve">Päivämäärät </w:t>
            </w:r>
          </w:p>
        </w:tc>
        <w:tc>
          <w:tcPr>
            <w:tcW w:w="1094" w:type="dxa"/>
            <w:tcBorders/>
            <w:vAlign w:val="center"/>
          </w:tcPr>
          <w:p>
            <w:pPr>
              <w:pStyle w:val="TableHeading"/>
              <w:suppressLineNumbers/>
              <w:bidi w:val="0"/>
              <w:spacing w:before="0" w:after="283"/>
              <w:jc w:val="center"/>
              <w:rPr/>
            </w:pPr>
            <w:r>
              <w:rPr/>
              <w:t xml:space="preserve">Kesto </w:t>
            </w:r>
          </w:p>
        </w:tc>
        <w:tc>
          <w:tcPr>
            <w:tcW w:w="1263" w:type="dxa"/>
            <w:tcBorders/>
            <w:vAlign w:val="center"/>
          </w:tcPr>
          <w:p>
            <w:pPr>
              <w:pStyle w:val="TableHeading"/>
              <w:suppressLineNumbers/>
              <w:bidi w:val="0"/>
              <w:spacing w:before="0" w:after="283"/>
              <w:jc w:val="center"/>
              <w:rPr/>
            </w:pPr>
            <w:r>
              <w:rPr/>
              <w:t xml:space="preserve">BKT:n reaalinen väheneminen </w:t>
            </w:r>
          </w:p>
        </w:tc>
        <w:tc>
          <w:tcPr>
            <w:tcW w:w="1918" w:type="dxa"/>
            <w:tcBorders/>
            <w:vAlign w:val="center"/>
          </w:tcPr>
          <w:p>
            <w:pPr>
              <w:pStyle w:val="TableHeading"/>
              <w:suppressLineNumbers/>
              <w:bidi w:val="0"/>
              <w:spacing w:before="0" w:after="283"/>
              <w:jc w:val="center"/>
              <w:rPr/>
            </w:pPr>
            <w:r>
              <w:rPr/>
              <w:t xml:space="preserve">Syyt </w:t>
            </w:r>
          </w:p>
        </w:tc>
        <w:tc>
          <w:tcPr>
            <w:tcW w:w="3374" w:type="dxa"/>
            <w:tcBorders/>
            <w:vAlign w:val="center"/>
          </w:tcPr>
          <w:p>
            <w:pPr>
              <w:pStyle w:val="TableHeading"/>
              <w:suppressLineNumbers/>
              <w:bidi w:val="0"/>
              <w:spacing w:before="0" w:after="283"/>
              <w:jc w:val="center"/>
              <w:rPr/>
            </w:pPr>
            <w:r>
              <w:rPr/>
              <w:t xml:space="preserve">Muut tiedot </w:t>
            </w:r>
          </w:p>
        </w:tc>
      </w:tr>
      <w:tr>
        <w:trPr/>
        <w:tc>
          <w:tcPr>
            <w:tcW w:w="1726" w:type="dxa"/>
            <w:tcBorders/>
            <w:vAlign w:val="center"/>
          </w:tcPr>
          <w:p>
            <w:pPr>
              <w:pStyle w:val="TableContents"/>
              <w:bidi w:val="0"/>
              <w:spacing w:before="0" w:after="283"/>
              <w:jc w:val="left"/>
              <w:rPr/>
            </w:pPr>
            <w:r>
              <w:rPr/>
              <w:t xml:space="preserve">Napoleonin jälkeinen masennus </w:t>
            </w:r>
          </w:p>
        </w:tc>
        <w:tc>
          <w:tcPr>
            <w:tcW w:w="830" w:type="dxa"/>
            <w:tcBorders/>
            <w:vAlign w:val="center"/>
          </w:tcPr>
          <w:p>
            <w:pPr>
              <w:pStyle w:val="TableContents"/>
              <w:bidi w:val="0"/>
              <w:spacing w:before="0" w:after="283"/>
              <w:jc w:val="left"/>
              <w:rPr/>
            </w:pPr>
            <w:r>
              <w:rPr/>
              <w:t xml:space="preserve">1812 -- 21 </w:t>
            </w:r>
          </w:p>
        </w:tc>
        <w:tc>
          <w:tcPr>
            <w:tcW w:w="1094" w:type="dxa"/>
            <w:tcBorders/>
            <w:vAlign w:val="center"/>
          </w:tcPr>
          <w:p>
            <w:pPr>
              <w:pStyle w:val="TableContents"/>
              <w:bidi w:val="0"/>
              <w:spacing w:before="0" w:after="283"/>
              <w:jc w:val="left"/>
              <w:rPr/>
            </w:pPr>
            <w:r>
              <w:rPr/>
              <w:t xml:space="preserve">~ 9 vuotta </w:t>
            </w:r>
          </w:p>
        </w:tc>
        <w:tc>
          <w:tcPr>
            <w:tcW w:w="1263" w:type="dxa"/>
            <w:tcBorders/>
            <w:vAlign w:val="center"/>
          </w:tcPr>
          <w:p>
            <w:pPr>
              <w:pStyle w:val="TableContents"/>
              <w:bidi w:val="0"/>
              <w:spacing w:before="0" w:after="283"/>
              <w:jc w:val="left"/>
              <w:rPr>
                <w:sz w:val="4"/>
                <w:szCs w:val="4"/>
              </w:rPr>
            </w:pPr>
            <w:r>
              <w:rPr>
                <w:sz w:val="4"/>
                <w:szCs w:val="4"/>
              </w:rPr>
            </w:r>
          </w:p>
        </w:tc>
        <w:tc>
          <w:tcPr>
            <w:tcW w:w="1918" w:type="dxa"/>
            <w:tcBorders/>
            <w:vAlign w:val="center"/>
          </w:tcPr>
          <w:p>
            <w:pPr>
              <w:pStyle w:val="TableContents"/>
              <w:bidi w:val="0"/>
              <w:spacing w:before="0" w:after="283"/>
              <w:jc w:val="left"/>
              <w:rPr/>
            </w:pPr>
            <w:r>
              <w:rPr/>
              <w:t xml:space="preserve">Sodan jälkeinen sopeutuminen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1857-8 taantuma </w:t>
            </w:r>
          </w:p>
        </w:tc>
        <w:tc>
          <w:tcPr>
            <w:tcW w:w="830" w:type="dxa"/>
            <w:tcBorders/>
            <w:vAlign w:val="center"/>
          </w:tcPr>
          <w:p>
            <w:pPr>
              <w:pStyle w:val="TableContents"/>
              <w:bidi w:val="0"/>
              <w:spacing w:before="0" w:after="283"/>
              <w:jc w:val="left"/>
              <w:rPr/>
            </w:pPr>
            <w:r>
              <w:rPr/>
              <w:t xml:space="preserve">1857-8 </w:t>
            </w:r>
          </w:p>
        </w:tc>
        <w:tc>
          <w:tcPr>
            <w:tcW w:w="1094" w:type="dxa"/>
            <w:tcBorders/>
            <w:vAlign w:val="center"/>
          </w:tcPr>
          <w:p>
            <w:pPr>
              <w:pStyle w:val="TableContents"/>
              <w:bidi w:val="0"/>
              <w:spacing w:before="0" w:after="283"/>
              <w:jc w:val="left"/>
              <w:rPr/>
            </w:pPr>
            <w:r>
              <w:rPr/>
              <w:t xml:space="preserve">~ 1 vuosi </w:t>
            </w:r>
          </w:p>
        </w:tc>
        <w:tc>
          <w:tcPr>
            <w:tcW w:w="1263" w:type="dxa"/>
            <w:tcBorders/>
            <w:vAlign w:val="center"/>
          </w:tcPr>
          <w:p>
            <w:pPr>
              <w:pStyle w:val="TableContents"/>
              <w:bidi w:val="0"/>
              <w:spacing w:before="0" w:after="283"/>
              <w:jc w:val="left"/>
              <w:rPr/>
            </w:pPr>
            <w:r>
              <w:rPr/>
              <w:t xml:space="preserve">~ 1% </w:t>
            </w:r>
          </w:p>
        </w:tc>
        <w:tc>
          <w:tcPr>
            <w:tcW w:w="1918" w:type="dxa"/>
            <w:tcBorders/>
            <w:vAlign w:val="center"/>
          </w:tcPr>
          <w:p>
            <w:pPr>
              <w:pStyle w:val="TableContents"/>
              <w:bidi w:val="0"/>
              <w:spacing w:before="0" w:after="283"/>
              <w:jc w:val="left"/>
              <w:rPr/>
            </w:pPr>
            <w:r>
              <w:rPr/>
              <w:t xml:space="preserve">Vuoden 1857 paniikki (lähtöisin Amerikasta) ensimmäisenä maailmanlaajuisena talouskriisinä, Palmerstonin hallitus murentaa luottamusta lieventämällä vuoden 1844 Peelin pankkilain säännöksiä. </w:t>
            </w:r>
          </w:p>
        </w:tc>
        <w:tc>
          <w:tcPr>
            <w:tcW w:w="3374" w:type="dxa"/>
            <w:tcBorders/>
            <w:vAlign w:val="center"/>
          </w:tcPr>
          <w:p>
            <w:pPr>
              <w:pStyle w:val="TableContents"/>
              <w:bidi w:val="0"/>
              <w:spacing w:before="0" w:after="283"/>
              <w:jc w:val="left"/>
              <w:rPr/>
            </w:pPr>
            <w:r>
              <w:rPr/>
              <w:t xml:space="preserve">Verrattain lyhyt, noin 3,5 prosentin nimellisen BKT:n supistuminen? </w:t>
            </w:r>
          </w:p>
        </w:tc>
      </w:tr>
      <w:tr>
        <w:trPr/>
        <w:tc>
          <w:tcPr>
            <w:tcW w:w="1726" w:type="dxa"/>
            <w:tcBorders/>
            <w:vAlign w:val="center"/>
          </w:tcPr>
          <w:p>
            <w:pPr>
              <w:pStyle w:val="TableContents"/>
              <w:bidi w:val="0"/>
              <w:spacing w:before="0" w:after="283"/>
              <w:jc w:val="left"/>
              <w:rPr/>
            </w:pPr>
            <w:r>
              <w:rPr/>
              <w:t xml:space="preserve">1867-9 taantuma </w:t>
            </w:r>
          </w:p>
        </w:tc>
        <w:tc>
          <w:tcPr>
            <w:tcW w:w="830" w:type="dxa"/>
            <w:tcBorders/>
            <w:vAlign w:val="center"/>
          </w:tcPr>
          <w:p>
            <w:pPr>
              <w:pStyle w:val="TableContents"/>
              <w:bidi w:val="0"/>
              <w:spacing w:before="0" w:after="283"/>
              <w:jc w:val="left"/>
              <w:rPr/>
            </w:pPr>
            <w:r>
              <w:rPr/>
              <w:t xml:space="preserve">1867 -- 9 </w:t>
            </w:r>
          </w:p>
        </w:tc>
        <w:tc>
          <w:tcPr>
            <w:tcW w:w="1094" w:type="dxa"/>
            <w:tcBorders/>
            <w:vAlign w:val="center"/>
          </w:tcPr>
          <w:p>
            <w:pPr>
              <w:pStyle w:val="TableContents"/>
              <w:bidi w:val="0"/>
              <w:spacing w:before="0" w:after="283"/>
              <w:jc w:val="left"/>
              <w:rPr/>
            </w:pPr>
            <w:r>
              <w:rPr/>
              <w:t xml:space="preserve">~ 2 vuotta </w:t>
            </w:r>
          </w:p>
        </w:tc>
        <w:tc>
          <w:tcPr>
            <w:tcW w:w="1263" w:type="dxa"/>
            <w:tcBorders/>
            <w:vAlign w:val="center"/>
          </w:tcPr>
          <w:p>
            <w:pPr>
              <w:pStyle w:val="TableContents"/>
              <w:bidi w:val="0"/>
              <w:spacing w:before="0" w:after="283"/>
              <w:jc w:val="left"/>
              <w:rPr/>
            </w:pPr>
            <w:r>
              <w:rPr/>
              <w:t xml:space="preserve">~ 1% </w:t>
            </w:r>
          </w:p>
        </w:tc>
        <w:tc>
          <w:tcPr>
            <w:tcW w:w="1918" w:type="dxa"/>
            <w:tcBorders/>
            <w:vAlign w:val="center"/>
          </w:tcPr>
          <w:p>
            <w:pPr>
              <w:pStyle w:val="TableContents"/>
              <w:bidi w:val="0"/>
              <w:spacing w:before="0" w:after="283"/>
              <w:jc w:val="left"/>
              <w:rPr/>
            </w:pPr>
            <w:r>
              <w:rPr/>
              <w:t xml:space="preserve">Yhdysvaltojen sisällissodan jälkeisen taantuman vaikutus vientiin </w:t>
            </w:r>
          </w:p>
        </w:tc>
        <w:tc>
          <w:tcPr>
            <w:tcW w:w="3374" w:type="dxa"/>
            <w:tcBorders/>
            <w:vAlign w:val="center"/>
          </w:tcPr>
          <w:p>
            <w:pPr>
              <w:pStyle w:val="TableContents"/>
              <w:bidi w:val="0"/>
              <w:spacing w:before="0" w:after="283"/>
              <w:jc w:val="left"/>
              <w:rPr/>
            </w:pPr>
            <w:r>
              <w:rPr/>
              <w:t xml:space="preserve">BKT laski 1,9 prosenttia </w:t>
            </w:r>
          </w:p>
        </w:tc>
      </w:tr>
      <w:tr>
        <w:trPr/>
        <w:tc>
          <w:tcPr>
            <w:tcW w:w="1726" w:type="dxa"/>
            <w:tcBorders/>
            <w:vAlign w:val="center"/>
          </w:tcPr>
          <w:p>
            <w:pPr>
              <w:pStyle w:val="TableContents"/>
              <w:bidi w:val="0"/>
              <w:spacing w:before="0" w:after="283"/>
              <w:jc w:val="left"/>
              <w:rPr/>
            </w:pPr>
            <w:r>
              <w:rPr/>
              <w:t xml:space="preserve">Pitkä masennus </w:t>
            </w:r>
          </w:p>
        </w:tc>
        <w:tc>
          <w:tcPr>
            <w:tcW w:w="830" w:type="dxa"/>
            <w:tcBorders/>
            <w:vAlign w:val="center"/>
          </w:tcPr>
          <w:p>
            <w:pPr>
              <w:pStyle w:val="TableContents"/>
              <w:bidi w:val="0"/>
              <w:spacing w:before="0" w:after="283"/>
              <w:jc w:val="left"/>
              <w:rPr/>
            </w:pPr>
            <w:r>
              <w:rPr/>
              <w:t xml:space="preserve">1873-96 </w:t>
            </w:r>
          </w:p>
        </w:tc>
        <w:tc>
          <w:tcPr>
            <w:tcW w:w="1094" w:type="dxa"/>
            <w:tcBorders/>
            <w:vAlign w:val="center"/>
          </w:tcPr>
          <w:p>
            <w:pPr>
              <w:pStyle w:val="TableContents"/>
              <w:bidi w:val="0"/>
              <w:spacing w:before="0" w:after="283"/>
              <w:jc w:val="left"/>
              <w:rPr/>
            </w:pPr>
            <w:r>
              <w:rPr/>
              <w:t xml:space="preserve">~ 20 vuotta </w:t>
            </w:r>
          </w:p>
        </w:tc>
        <w:tc>
          <w:tcPr>
            <w:tcW w:w="1263" w:type="dxa"/>
            <w:tcBorders/>
            <w:vAlign w:val="center"/>
          </w:tcPr>
          <w:p>
            <w:pPr>
              <w:pStyle w:val="TableContents"/>
              <w:bidi w:val="0"/>
              <w:spacing w:before="0" w:after="283"/>
              <w:jc w:val="left"/>
              <w:rPr/>
            </w:pPr>
            <w:r>
              <w:rPr/>
              <w:t xml:space="preserve">Deflaatio mutta ei reaalisen BKT:n supistumista </w:t>
            </w:r>
          </w:p>
        </w:tc>
        <w:tc>
          <w:tcPr>
            <w:tcW w:w="1918" w:type="dxa"/>
            <w:tcBorders/>
            <w:vAlign w:val="center"/>
          </w:tcPr>
          <w:p>
            <w:pPr>
              <w:pStyle w:val="TableContents"/>
              <w:bidi w:val="0"/>
              <w:spacing w:before="0" w:after="283"/>
              <w:jc w:val="left"/>
              <w:rPr/>
            </w:pPr>
            <w:r>
              <w:rPr/>
              <w:t xml:space="preserve">Vuoden 1873 paniikki </w:t>
            </w:r>
          </w:p>
        </w:tc>
        <w:tc>
          <w:tcPr>
            <w:tcW w:w="3374" w:type="dxa"/>
            <w:tcBorders/>
            <w:vAlign w:val="center"/>
          </w:tcPr>
          <w:p>
            <w:pPr>
              <w:pStyle w:val="TableContents"/>
              <w:bidi w:val="0"/>
              <w:spacing w:before="0" w:after="283"/>
              <w:jc w:val="left"/>
              <w:rPr/>
            </w:pPr>
            <w:r>
              <w:rPr/>
              <w:t xml:space="preserve">Maailmanlaajuisesti, mutta pahiten ja pisimpään Britanniassa. Tunnettiin aiemmin nimellä ``Suuri lama''. Maatalouden deflaatio koetteli maanviljelijöitä ja heidän työntekijöitään, vaikka teollisuustuotanto jatkoi kasvuaan. </w:t>
            </w:r>
          </w:p>
        </w:tc>
      </w:tr>
      <w:tr>
        <w:trPr/>
        <w:tc>
          <w:tcPr>
            <w:tcW w:w="1726" w:type="dxa"/>
            <w:tcBorders/>
            <w:vAlign w:val="center"/>
          </w:tcPr>
          <w:p>
            <w:pPr>
              <w:pStyle w:val="TableContents"/>
              <w:bidi w:val="0"/>
              <w:spacing w:before="0" w:after="283"/>
              <w:jc w:val="left"/>
              <w:rPr/>
            </w:pPr>
            <w:r>
              <w:rPr/>
              <w:t xml:space="preserve">1919-26 lama </w:t>
            </w:r>
          </w:p>
        </w:tc>
        <w:tc>
          <w:tcPr>
            <w:tcW w:w="830" w:type="dxa"/>
            <w:tcBorders/>
            <w:vAlign w:val="center"/>
          </w:tcPr>
          <w:p>
            <w:pPr>
              <w:pStyle w:val="TableContents"/>
              <w:bidi w:val="0"/>
              <w:spacing w:before="0" w:after="283"/>
              <w:jc w:val="left"/>
              <w:rPr/>
            </w:pPr>
            <w:r>
              <w:rPr/>
              <w:t xml:space="preserve">1919-21 </w:t>
            </w:r>
          </w:p>
        </w:tc>
        <w:tc>
          <w:tcPr>
            <w:tcW w:w="1094" w:type="dxa"/>
            <w:tcBorders/>
            <w:vAlign w:val="center"/>
          </w:tcPr>
          <w:p>
            <w:pPr>
              <w:pStyle w:val="TableContents"/>
              <w:bidi w:val="0"/>
              <w:spacing w:before="0" w:after="283"/>
              <w:jc w:val="left"/>
              <w:rPr/>
            </w:pPr>
            <w:r>
              <w:rPr/>
              <w:t xml:space="preserve">~ 3 vuotta </w:t>
            </w:r>
          </w:p>
        </w:tc>
        <w:tc>
          <w:tcPr>
            <w:tcW w:w="1263" w:type="dxa"/>
            <w:tcBorders/>
            <w:vAlign w:val="center"/>
          </w:tcPr>
          <w:p>
            <w:pPr>
              <w:pStyle w:val="TableContents"/>
              <w:bidi w:val="0"/>
              <w:spacing w:before="0" w:after="283"/>
              <w:jc w:val="left"/>
              <w:rPr/>
            </w:pPr>
            <w:r>
              <w:rPr/>
              <w:t xml:space="preserve">10.9% 1919 6.0% 1920 8.1% 1921 ~ 9.5% </w:t>
            </w:r>
          </w:p>
        </w:tc>
        <w:tc>
          <w:tcPr>
            <w:tcW w:w="1918" w:type="dxa"/>
            <w:tcBorders/>
            <w:vAlign w:val="center"/>
          </w:tcPr>
          <w:p>
            <w:pPr>
              <w:pStyle w:val="TableContents"/>
              <w:bidi w:val="0"/>
              <w:spacing w:before="0" w:after="283"/>
              <w:jc w:val="left"/>
              <w:rPr/>
            </w:pPr>
            <w:r>
              <w:rPr/>
              <w:t xml:space="preserve">Ensimmäisen maailmansodan loppu </w:t>
            </w:r>
          </w:p>
        </w:tc>
        <w:tc>
          <w:tcPr>
            <w:tcW w:w="3374" w:type="dxa"/>
            <w:tcBorders/>
            <w:vAlign w:val="center"/>
          </w:tcPr>
          <w:p>
            <w:pPr>
              <w:pStyle w:val="TableContents"/>
              <w:bidi w:val="0"/>
              <w:spacing w:before="0" w:after="283"/>
              <w:jc w:val="left"/>
              <w:rPr/>
            </w:pPr>
            <w:r>
              <w:rPr/>
              <w:t xml:space="preserve">Deflaatio ~ 10 % vuonna 1921 ja ~ 14 % vuonna 1922. </w:t>
            </w:r>
          </w:p>
        </w:tc>
      </w:tr>
      <w:tr>
        <w:trPr/>
        <w:tc>
          <w:tcPr>
            <w:tcW w:w="1726" w:type="dxa"/>
            <w:tcBorders/>
            <w:vAlign w:val="center"/>
          </w:tcPr>
          <w:p>
            <w:pPr>
              <w:pStyle w:val="TableContents"/>
              <w:bidi w:val="0"/>
              <w:spacing w:before="0" w:after="283"/>
              <w:jc w:val="left"/>
              <w:rPr/>
            </w:pPr>
            <w:r>
              <w:rPr/>
              <w:t xml:space="preserve">Suuri lama </w:t>
            </w:r>
          </w:p>
        </w:tc>
        <w:tc>
          <w:tcPr>
            <w:tcW w:w="830" w:type="dxa"/>
            <w:tcBorders/>
            <w:vAlign w:val="center"/>
          </w:tcPr>
          <w:p>
            <w:pPr>
              <w:pStyle w:val="TableContents"/>
              <w:bidi w:val="0"/>
              <w:spacing w:before="0" w:after="283"/>
              <w:jc w:val="left"/>
              <w:rPr/>
            </w:pPr>
            <w:r>
              <w:rPr/>
              <w:t xml:space="preserve">1930-1 </w:t>
            </w:r>
          </w:p>
        </w:tc>
        <w:tc>
          <w:tcPr>
            <w:tcW w:w="1094" w:type="dxa"/>
            <w:tcBorders/>
            <w:vAlign w:val="center"/>
          </w:tcPr>
          <w:p>
            <w:pPr>
              <w:pStyle w:val="TableContents"/>
              <w:bidi w:val="0"/>
              <w:spacing w:before="0" w:after="283"/>
              <w:jc w:val="left"/>
              <w:rPr/>
            </w:pPr>
            <w:r>
              <w:rPr/>
              <w:t xml:space="preserve">~ 2 vuotta </w:t>
            </w:r>
          </w:p>
        </w:tc>
        <w:tc>
          <w:tcPr>
            <w:tcW w:w="1263" w:type="dxa"/>
            <w:tcBorders/>
            <w:vAlign w:val="center"/>
          </w:tcPr>
          <w:p>
            <w:pPr>
              <w:pStyle w:val="TableContents"/>
              <w:bidi w:val="0"/>
              <w:spacing w:before="0" w:after="283"/>
              <w:jc w:val="left"/>
              <w:rPr/>
            </w:pPr>
            <w:r>
              <w:rPr/>
              <w:t xml:space="preserve">0.7% 1930 5.1% 1931 </w:t>
            </w:r>
          </w:p>
        </w:tc>
        <w:tc>
          <w:tcPr>
            <w:tcW w:w="1918" w:type="dxa"/>
            <w:tcBorders/>
            <w:vAlign w:val="center"/>
          </w:tcPr>
          <w:p>
            <w:pPr>
              <w:pStyle w:val="TableContents"/>
              <w:bidi w:val="0"/>
              <w:spacing w:before="0" w:after="283"/>
              <w:jc w:val="left"/>
              <w:rPr/>
            </w:pPr>
            <w:r>
              <w:rPr/>
              <w:t xml:space="preserve">Yhdysvaltain lama. Yhdistyneen kuningaskunnan viennin kysynnän väheneminen, myös korkeat korot, joilla puolustettiin kultakantaan perustuvaa standardia. </w:t>
            </w:r>
          </w:p>
        </w:tc>
        <w:tc>
          <w:tcPr>
            <w:tcW w:w="3374" w:type="dxa"/>
            <w:tcBorders/>
            <w:vAlign w:val="center"/>
          </w:tcPr>
          <w:p>
            <w:pPr>
              <w:pStyle w:val="TableContents"/>
              <w:bidi w:val="0"/>
              <w:spacing w:before="0" w:after="283"/>
              <w:jc w:val="left"/>
              <w:rPr/>
            </w:pPr>
            <w:r>
              <w:rPr/>
              <w:t xml:space="preserve">Yhdistynyt kuningaskunta luopui kultakannasta syyskuussa 1931. Deflaatio 3-5 % vuodessa. Yhdistynyt kuningaskunta kärsi paljon vähemmän kuin Yhdysvallat. Kesti 16 vuosineljännestä, ennen kuin BKT palautui taantuman alun tasolle "kaksinkertaisen notkahduksen" jälkeen. </w:t>
            </w:r>
          </w:p>
        </w:tc>
      </w:tr>
      <w:tr>
        <w:trPr/>
        <w:tc>
          <w:tcPr>
            <w:tcW w:w="1726" w:type="dxa"/>
            <w:tcBorders/>
            <w:vAlign w:val="center"/>
          </w:tcPr>
          <w:p>
            <w:pPr>
              <w:pStyle w:val="TableContents"/>
              <w:bidi w:val="0"/>
              <w:spacing w:before="0" w:after="283"/>
              <w:jc w:val="left"/>
              <w:rPr/>
            </w:pPr>
            <w:r>
              <w:rPr/>
              <w:t xml:space="preserve">1956 lama </w:t>
            </w:r>
          </w:p>
        </w:tc>
        <w:tc>
          <w:tcPr>
            <w:tcW w:w="830" w:type="dxa"/>
            <w:tcBorders/>
            <w:vAlign w:val="center"/>
          </w:tcPr>
          <w:p>
            <w:pPr>
              <w:pStyle w:val="TableContents"/>
              <w:bidi w:val="0"/>
              <w:spacing w:before="0" w:after="283"/>
              <w:jc w:val="left"/>
              <w:rPr/>
            </w:pPr>
            <w:r>
              <w:rPr/>
              <w:t xml:space="preserve">1956 1956 Q2 1956 Q3 </w:t>
            </w:r>
          </w:p>
        </w:tc>
        <w:tc>
          <w:tcPr>
            <w:tcW w:w="1094" w:type="dxa"/>
            <w:tcBorders/>
            <w:vAlign w:val="center"/>
          </w:tcPr>
          <w:p>
            <w:pPr>
              <w:pStyle w:val="TableContents"/>
              <w:bidi w:val="0"/>
              <w:spacing w:before="0" w:after="283"/>
              <w:jc w:val="left"/>
              <w:rPr/>
            </w:pPr>
            <w:r>
              <w:rPr/>
              <w:t xml:space="preserve">0,5 vuotta (2 vuosineljännestä) </w:t>
            </w:r>
          </w:p>
        </w:tc>
        <w:tc>
          <w:tcPr>
            <w:tcW w:w="1263" w:type="dxa"/>
            <w:tcBorders/>
            <w:vAlign w:val="center"/>
          </w:tcPr>
          <w:p>
            <w:pPr>
              <w:pStyle w:val="TableContents"/>
              <w:bidi w:val="0"/>
              <w:spacing w:before="0" w:after="283"/>
              <w:jc w:val="left"/>
              <w:rPr/>
            </w:pPr>
            <w:r>
              <w:rPr/>
              <w:t xml:space="preserve">1956 Q2:-0.2% 1956 Q3:-0.1% </w:t>
            </w:r>
          </w:p>
        </w:tc>
        <w:tc>
          <w:tcPr>
            <w:tcW w:w="1918" w:type="dxa"/>
            <w:tcBorders/>
            <w:vAlign w:val="center"/>
          </w:tcPr>
          <w:p>
            <w:pPr>
              <w:pStyle w:val="TableContents"/>
              <w:bidi w:val="0"/>
              <w:spacing w:before="0" w:after="283"/>
              <w:jc w:val="left"/>
              <w:rPr/>
            </w:pPr>
            <w:r>
              <w:rPr/>
              <w:t xml:space="preserve">Kilpailukyvytön autoteollisuus, inflaatiopaineet, korkeiden pankkikorkojen aiheuttama luottokapeikko. </w:t>
            </w:r>
          </w:p>
        </w:tc>
        <w:tc>
          <w:tcPr>
            <w:tcW w:w="3374" w:type="dxa"/>
            <w:tcBorders/>
            <w:vAlign w:val="center"/>
          </w:tcPr>
          <w:p>
            <w:pPr>
              <w:pStyle w:val="TableContents"/>
              <w:bidi w:val="0"/>
              <w:spacing w:before="0" w:after="283"/>
              <w:jc w:val="left"/>
              <w:rPr/>
            </w:pPr>
            <w:r>
              <w:rPr/>
              <w:t xml:space="preserve">Keskimääräinen inflaatio vuonna 1956 oli 4,9 prosenttia. Korko pysyi 5,5 prosentissa, mikä merkitsee 1,0 prosentin nousua edelliseen vuoteen verrattuna. </w:t>
            </w:r>
          </w:p>
        </w:tc>
      </w:tr>
      <w:tr>
        <w:trPr/>
        <w:tc>
          <w:tcPr>
            <w:tcW w:w="1726" w:type="dxa"/>
            <w:tcBorders/>
            <w:vAlign w:val="center"/>
          </w:tcPr>
          <w:p>
            <w:pPr>
              <w:pStyle w:val="TableContents"/>
              <w:bidi w:val="0"/>
              <w:spacing w:before="0" w:after="283"/>
              <w:jc w:val="left"/>
              <w:rPr/>
            </w:pPr>
            <w:r>
              <w:rPr/>
              <w:t xml:space="preserve">Vuoden 1961 lama </w:t>
            </w:r>
          </w:p>
        </w:tc>
        <w:tc>
          <w:tcPr>
            <w:tcW w:w="830" w:type="dxa"/>
            <w:tcBorders/>
            <w:vAlign w:val="center"/>
          </w:tcPr>
          <w:p>
            <w:pPr>
              <w:pStyle w:val="TableContents"/>
              <w:bidi w:val="0"/>
              <w:spacing w:before="0" w:after="283"/>
              <w:jc w:val="left"/>
              <w:rPr/>
            </w:pPr>
            <w:r>
              <w:rPr/>
              <w:t xml:space="preserve">1961 1961 Q3 1961 Q4 </w:t>
            </w:r>
          </w:p>
        </w:tc>
        <w:tc>
          <w:tcPr>
            <w:tcW w:w="1094" w:type="dxa"/>
            <w:tcBorders/>
            <w:vAlign w:val="center"/>
          </w:tcPr>
          <w:p>
            <w:pPr>
              <w:pStyle w:val="TableContents"/>
              <w:bidi w:val="0"/>
              <w:spacing w:before="0" w:after="283"/>
              <w:jc w:val="left"/>
              <w:rPr/>
            </w:pPr>
            <w:r>
              <w:rPr/>
              <w:t xml:space="preserve">0,5 vuotta (2 vuosineljännestä) </w:t>
            </w:r>
          </w:p>
        </w:tc>
        <w:tc>
          <w:tcPr>
            <w:tcW w:w="1263" w:type="dxa"/>
            <w:tcBorders/>
            <w:vAlign w:val="center"/>
          </w:tcPr>
          <w:p>
            <w:pPr>
              <w:pStyle w:val="TableContents"/>
              <w:bidi w:val="0"/>
              <w:spacing w:before="0" w:after="283"/>
              <w:jc w:val="left"/>
              <w:rPr/>
            </w:pPr>
            <w:r>
              <w:rPr/>
              <w:t xml:space="preserve">1961 Q3:-0.5% 1961 Q4:-0.2% </w:t>
            </w:r>
          </w:p>
        </w:tc>
        <w:tc>
          <w:tcPr>
            <w:tcW w:w="1918" w:type="dxa"/>
            <w:tcBorders/>
            <w:vAlign w:val="center"/>
          </w:tcPr>
          <w:p>
            <w:pPr>
              <w:pStyle w:val="TableContents"/>
              <w:bidi w:val="0"/>
              <w:spacing w:before="0" w:after="283"/>
              <w:jc w:val="left"/>
              <w:rPr/>
            </w:pPr>
            <w:r>
              <w:rPr/>
              <w:t xml:space="preserve">Rolling Adjustment -taantuman aiheuttama viive Amerikassa ja korkea pankkikorko. </w:t>
            </w:r>
          </w:p>
        </w:tc>
        <w:tc>
          <w:tcPr>
            <w:tcW w:w="3374" w:type="dxa"/>
            <w:tcBorders/>
            <w:vAlign w:val="center"/>
          </w:tcPr>
          <w:p>
            <w:pPr>
              <w:pStyle w:val="TableContents"/>
              <w:bidi w:val="0"/>
              <w:spacing w:before="0" w:after="283"/>
              <w:jc w:val="left"/>
              <w:rPr/>
            </w:pPr>
            <w:r>
              <w:rPr/>
              <w:t xml:space="preserve">Korot nostettiin 5,0 prosentista 7,0 prosenttiin heinäkuussa 1961, alennettiin 6,5 prosenttiin lokakuussa 1961 ja 6,0 prosenttiin marraskuusta 1961 alkaen. </w:t>
            </w:r>
          </w:p>
        </w:tc>
      </w:tr>
      <w:tr>
        <w:trPr/>
        <w:tc>
          <w:tcPr>
            <w:tcW w:w="1726" w:type="dxa"/>
            <w:tcBorders/>
            <w:vAlign w:val="center"/>
          </w:tcPr>
          <w:p>
            <w:pPr>
              <w:pStyle w:val="TableContents"/>
              <w:bidi w:val="0"/>
              <w:spacing w:before="0" w:after="283"/>
              <w:jc w:val="left"/>
              <w:rPr/>
            </w:pPr>
            <w:r>
              <w:rPr/>
              <w:t xml:space="preserve">1970-luvun puolivälin taantumat </w:t>
            </w:r>
          </w:p>
        </w:tc>
        <w:tc>
          <w:tcPr>
            <w:tcW w:w="830" w:type="dxa"/>
            <w:tcBorders/>
            <w:vAlign w:val="center"/>
          </w:tcPr>
          <w:p>
            <w:pPr>
              <w:pStyle w:val="TableContents"/>
              <w:bidi w:val="0"/>
              <w:spacing w:before="0" w:after="283"/>
              <w:jc w:val="left"/>
              <w:rPr/>
            </w:pPr>
            <w:r>
              <w:rPr/>
              <w:t xml:space="preserve">1973-41973 Q3 1973 Q4 1974 Q1 </w:t>
            </w:r>
          </w:p>
        </w:tc>
        <w:tc>
          <w:tcPr>
            <w:tcW w:w="1094" w:type="dxa"/>
            <w:tcBorders/>
            <w:vAlign w:val="center"/>
          </w:tcPr>
          <w:p>
            <w:pPr>
              <w:pStyle w:val="TableContents"/>
              <w:bidi w:val="0"/>
              <w:spacing w:before="0" w:after="283"/>
              <w:jc w:val="left"/>
              <w:rPr/>
            </w:pPr>
            <w:r>
              <w:rPr/>
              <w:t xml:space="preserve">0,75 vuotta (3 neljännestä) </w:t>
            </w:r>
          </w:p>
        </w:tc>
        <w:tc>
          <w:tcPr>
            <w:tcW w:w="1263" w:type="dxa"/>
            <w:tcBorders/>
            <w:vAlign w:val="center"/>
          </w:tcPr>
          <w:p>
            <w:pPr>
              <w:pStyle w:val="TableContents"/>
              <w:bidi w:val="0"/>
              <w:spacing w:before="0" w:after="283"/>
              <w:jc w:val="left"/>
              <w:rPr/>
            </w:pPr>
            <w:r>
              <w:rPr/>
              <w:t xml:space="preserve">1973 Q3:-1.0% 1973 Q4:-0.4% 1974 Q1:-2.7% 1974 Q1:-2.7% </w:t>
            </w:r>
          </w:p>
        </w:tc>
        <w:tc>
          <w:tcPr>
            <w:tcW w:w="1918" w:type="dxa"/>
            <w:tcBorders/>
            <w:vAlign w:val="center"/>
          </w:tcPr>
          <w:p>
            <w:pPr>
              <w:pStyle w:val="TableContents"/>
              <w:bidi w:val="0"/>
              <w:spacing w:before="0" w:after="283"/>
              <w:jc w:val="left"/>
              <w:rPr/>
            </w:pPr>
            <w:r>
              <w:rPr/>
              <w:t xml:space="preserve">Vuoden 1973 öljykriisi, stagflaatio, perinteisten brittiläisten teollisuudenalojen taantuminen, tehoton tuotanto ja korkea inflaatio aiheuttivat palkkakiistoja. </w:t>
            </w:r>
          </w:p>
        </w:tc>
        <w:tc>
          <w:tcPr>
            <w:tcW w:w="3374" w:type="dxa"/>
            <w:tcBorders/>
            <w:vAlign w:val="center"/>
          </w:tcPr>
          <w:p>
            <w:pPr>
              <w:pStyle w:val="TableContents"/>
              <w:bidi w:val="0"/>
              <w:spacing w:before="0" w:after="283"/>
              <w:jc w:val="left"/>
              <w:rPr/>
            </w:pPr>
            <w:r>
              <w:rPr/>
              <w:t xml:space="preserve">Talous ylitti lamaa edeltäneen huippunsa vuoden 1976 neljänteen neljännekseen mennessä eli neljätoista neljännestä laman alkamisen jälkeen. Elpymisen aikana oli kaksi yhden neljänneksen takaiskua (kaksinkertaisen laskusuhdanteen lisäksi) vuoden 1974 neljännellä neljänneksellä ja vuoden 1976 toisella neljänneksellä. Keskimääräinen inflaatio oli 9,2 % vuonna 1973, 16,0 % vuonna 1974, 24,2 % vuonna 1975 ja 16,5 % vuonna 1976. Korkotaso vaihteli voimakkaasti laman aikana, ja se oli alimmillaan 9,0 prosenttia maaliskuussa 1976 ja korkeimmillaan 15,0 prosenttia lokakuussa 1976. </w:t>
            </w:r>
          </w:p>
        </w:tc>
      </w:tr>
      <w:tr>
        <w:trPr/>
        <w:tc>
          <w:tcPr>
            <w:tcW w:w="1726" w:type="dxa"/>
            <w:tcBorders/>
            <w:vAlign w:val="center"/>
          </w:tcPr>
          <w:p>
            <w:pPr>
              <w:pStyle w:val="TableContents"/>
              <w:bidi w:val="0"/>
              <w:spacing w:before="0" w:after="283"/>
              <w:jc w:val="left"/>
              <w:rPr/>
            </w:pPr>
            <w:r>
              <w:rPr/>
              <w:t xml:space="preserve">1975 1975 Q2 1975 Q3 </w:t>
            </w:r>
          </w:p>
        </w:tc>
        <w:tc>
          <w:tcPr>
            <w:tcW w:w="830" w:type="dxa"/>
            <w:tcBorders/>
            <w:vAlign w:val="center"/>
          </w:tcPr>
          <w:p>
            <w:pPr>
              <w:pStyle w:val="TableContents"/>
              <w:bidi w:val="0"/>
              <w:spacing w:before="0" w:after="283"/>
              <w:jc w:val="left"/>
              <w:rPr/>
            </w:pPr>
            <w:r>
              <w:rPr/>
              <w:t xml:space="preserve">0,5 vuotta (2 vuosineljännestä) </w:t>
            </w:r>
          </w:p>
        </w:tc>
        <w:tc>
          <w:tcPr>
            <w:tcW w:w="1094" w:type="dxa"/>
            <w:tcBorders/>
            <w:vAlign w:val="center"/>
          </w:tcPr>
          <w:p>
            <w:pPr>
              <w:pStyle w:val="TableContents"/>
              <w:bidi w:val="0"/>
              <w:spacing w:before="0" w:after="283"/>
              <w:jc w:val="left"/>
              <w:rPr/>
            </w:pPr>
            <w:r>
              <w:rPr/>
              <w:t xml:space="preserve">1975 Q2:-1.7% 1975 Q3:-0.3% </w:t>
            </w:r>
          </w:p>
        </w:tc>
        <w:tc>
          <w:tcPr>
            <w:tcW w:w="6555" w:type="dxa"/>
            <w:gridSpan w:val="3"/>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color w:val="A9A9A9"/>
              </w:rPr>
              <w:t xml:space="preserve">1980-luvun alun </w:t>
            </w:r>
            <w:r>
              <w:rPr/>
              <w:t xml:space="preserve">lama </w:t>
            </w:r>
          </w:p>
        </w:tc>
        <w:tc>
          <w:tcPr>
            <w:tcW w:w="830" w:type="dxa"/>
            <w:tcBorders/>
            <w:vAlign w:val="center"/>
          </w:tcPr>
          <w:p>
            <w:pPr>
              <w:pStyle w:val="TableContents"/>
              <w:bidi w:val="0"/>
              <w:spacing w:before="0" w:after="283"/>
              <w:jc w:val="left"/>
              <w:rPr/>
            </w:pPr>
            <w:r>
              <w:rPr/>
              <w:t xml:space="preserve">1980-11980 Q1 1980 Q2 1980 Q2 1980 Q3 1980 Q4 1981 Q1 </w:t>
            </w:r>
          </w:p>
        </w:tc>
        <w:tc>
          <w:tcPr>
            <w:tcW w:w="1094" w:type="dxa"/>
            <w:tcBorders/>
            <w:vAlign w:val="center"/>
          </w:tcPr>
          <w:p>
            <w:pPr>
              <w:pStyle w:val="TableContents"/>
              <w:bidi w:val="0"/>
              <w:spacing w:before="0" w:after="283"/>
              <w:jc w:val="left"/>
              <w:rPr/>
            </w:pPr>
            <w:r>
              <w:rPr/>
              <w:t xml:space="preserve">1,25 vuotta (5 neljännesvuotta) </w:t>
            </w:r>
          </w:p>
        </w:tc>
        <w:tc>
          <w:tcPr>
            <w:tcW w:w="1263" w:type="dxa"/>
            <w:tcBorders/>
            <w:vAlign w:val="center"/>
          </w:tcPr>
          <w:p>
            <w:pPr>
              <w:pStyle w:val="TableContents"/>
              <w:bidi w:val="0"/>
              <w:spacing w:before="0" w:after="283"/>
              <w:jc w:val="left"/>
              <w:rPr/>
            </w:pPr>
            <w:r>
              <w:rPr/>
              <w:t xml:space="preserve">1980 Q1:-1.7% 1980 Q2:-2.0% 1980 Q3:-0.2% 1980 Q4:-1.0% 1981 Q1:-0.3% 1981 Q1:-0.3% </w:t>
            </w:r>
          </w:p>
        </w:tc>
        <w:tc>
          <w:tcPr>
            <w:tcW w:w="1918" w:type="dxa"/>
            <w:tcBorders/>
            <w:vAlign w:val="center"/>
          </w:tcPr>
          <w:p>
            <w:pPr>
              <w:pStyle w:val="TableContents"/>
              <w:bidi w:val="0"/>
              <w:spacing w:before="0" w:after="283"/>
              <w:jc w:val="left"/>
              <w:rPr/>
            </w:pPr>
            <w:r>
              <w:rPr/>
              <w:t xml:space="preserve">Hallituksen deflatorinen politiikka, kuten menoleikkaukset, monetarismi inflaation vähentämiseksi, siirtyminen teollisuustaloudesta palvelutalouteen. </w:t>
            </w:r>
          </w:p>
        </w:tc>
        <w:tc>
          <w:tcPr>
            <w:tcW w:w="3374" w:type="dxa"/>
            <w:tcBorders/>
            <w:vAlign w:val="center"/>
          </w:tcPr>
          <w:p>
            <w:pPr>
              <w:pStyle w:val="TableContents"/>
              <w:bidi w:val="0"/>
              <w:spacing w:before="0" w:after="283"/>
              <w:jc w:val="left"/>
              <w:rPr/>
            </w:pPr>
            <w:r>
              <w:rPr/>
              <w:t xml:space="preserve">Yhtiön tulos laskee 35 prosenttia. Työttömyysaste nousee 5,3 prosentista työväestöstä elokuussa 1979 11,9 prosenttiin vuonna 1984. Kestää kolmetoista vuosineljännestä, ennen kuin BKT saavuttaa lamaa edeltäneen huippunsa vuoden 1979 lopussa. Vuotuinen inflaatio oli 18,0 % vuonna 1980, 11,9 % vuonna 1981, 8,6 % vuonna 1982 ja 4,6 % vuonna 1983. Korot laskivat yleisesti laman aikana 17,0 prosentin huipusta vuoden 1980 alussa 9,6 prosenttiin lokakuussa 1982. </w:t>
            </w:r>
          </w:p>
        </w:tc>
      </w:tr>
      <w:tr>
        <w:trPr/>
        <w:tc>
          <w:tcPr>
            <w:tcW w:w="1726" w:type="dxa"/>
            <w:tcBorders/>
            <w:vAlign w:val="center"/>
          </w:tcPr>
          <w:p>
            <w:pPr>
              <w:pStyle w:val="TableContents"/>
              <w:bidi w:val="0"/>
              <w:spacing w:before="0" w:after="283"/>
              <w:jc w:val="left"/>
              <w:rPr/>
            </w:pPr>
            <w:r>
              <w:rPr/>
              <w:t xml:space="preserve">1990-luvun alun lama </w:t>
            </w:r>
          </w:p>
        </w:tc>
        <w:tc>
          <w:tcPr>
            <w:tcW w:w="830" w:type="dxa"/>
            <w:tcBorders/>
            <w:vAlign w:val="center"/>
          </w:tcPr>
          <w:p>
            <w:pPr>
              <w:pStyle w:val="TableContents"/>
              <w:bidi w:val="0"/>
              <w:spacing w:before="0" w:after="283"/>
              <w:jc w:val="left"/>
              <w:rPr/>
            </w:pPr>
            <w:r>
              <w:rPr/>
              <w:t xml:space="preserve">1990-11990 Q3 1990 Q4 1991 Q1 1991 Q2 1991 Q3 1991 Q3 </w:t>
            </w:r>
          </w:p>
        </w:tc>
        <w:tc>
          <w:tcPr>
            <w:tcW w:w="1094" w:type="dxa"/>
            <w:tcBorders/>
            <w:vAlign w:val="center"/>
          </w:tcPr>
          <w:p>
            <w:pPr>
              <w:pStyle w:val="TableContents"/>
              <w:bidi w:val="0"/>
              <w:spacing w:before="0" w:after="283"/>
              <w:jc w:val="left"/>
              <w:rPr/>
            </w:pPr>
            <w:r>
              <w:rPr/>
              <w:t xml:space="preserve">1,25 vuotta (5 vuosineljännestä) </w:t>
            </w:r>
          </w:p>
        </w:tc>
        <w:tc>
          <w:tcPr>
            <w:tcW w:w="1263" w:type="dxa"/>
            <w:tcBorders/>
            <w:vAlign w:val="center"/>
          </w:tcPr>
          <w:p>
            <w:pPr>
              <w:pStyle w:val="TableContents"/>
              <w:bidi w:val="0"/>
              <w:spacing w:before="0" w:after="283"/>
              <w:jc w:val="left"/>
              <w:rPr/>
            </w:pPr>
            <w:r>
              <w:rPr/>
              <w:t xml:space="preserve">1990 Q3:-1.1% 1990 Q4:-0.4% 1991 Q1:-0.3% 1991 Q2:-0.2% 1991 Q3:-0.3% 1991 Q3:-0.3% </w:t>
            </w:r>
          </w:p>
        </w:tc>
        <w:tc>
          <w:tcPr>
            <w:tcW w:w="1918" w:type="dxa"/>
            <w:tcBorders/>
            <w:vAlign w:val="center"/>
          </w:tcPr>
          <w:p>
            <w:pPr>
              <w:pStyle w:val="TableContents"/>
              <w:bidi w:val="0"/>
              <w:spacing w:before="0" w:after="283"/>
              <w:jc w:val="left"/>
              <w:rPr/>
            </w:pPr>
            <w:r>
              <w:rPr/>
              <w:t xml:space="preserve">Yhdysvaltain säästö- ja lainakriisi, korkea pankkikorko vastauksena Lawsonin puomin aiheuttamaan inflaation nousuun ja Yhdistyneen kuningaskunnan jäsenyyden säilyttämiseksi valuuttakurssimekanismissa. </w:t>
            </w:r>
          </w:p>
        </w:tc>
        <w:tc>
          <w:tcPr>
            <w:tcW w:w="3374" w:type="dxa"/>
            <w:tcBorders/>
            <w:vAlign w:val="center"/>
          </w:tcPr>
          <w:p>
            <w:pPr>
              <w:pStyle w:val="TableContents"/>
              <w:bidi w:val="0"/>
              <w:spacing w:before="0" w:after="283"/>
              <w:jc w:val="left"/>
              <w:rPr/>
            </w:pPr>
            <w:r>
              <w:rPr/>
              <w:t xml:space="preserve">Yrityksen tulos laskee 25 prosenttia. Julkisen talouden alijäämän huippu ~ 8 % suhteessa BKT:hen. Työttömyys nousee 6,9 prosentista työväestöstä vuonna 1990 10,7 prosenttiin vuonna 1993. BKT:n elpyminen lamaa edeltävään huippuunsa keväällä 1990 kesti yksitoista vuosineljännestä. Vuotuinen inflaatio oli 9,5 % vuonna 1990, 5,9 % vuonna 1991, 3,7 % vuonna 1992 ja 1,6 % vuonna 1993. Korot olivat aluksi itsepäisen korkeat, mutta laskivat laman alun 14,8 prosentista 5,9 prosenttiin laman loppuun mennessä, vaikka korkoja nostettiinkin kaksi kertaa mustan keskiviikon aikana. </w:t>
            </w:r>
          </w:p>
        </w:tc>
      </w:tr>
      <w:tr>
        <w:trPr/>
        <w:tc>
          <w:tcPr>
            <w:tcW w:w="1726" w:type="dxa"/>
            <w:tcBorders/>
            <w:vAlign w:val="center"/>
          </w:tcPr>
          <w:p>
            <w:pPr>
              <w:pStyle w:val="TableContents"/>
              <w:bidi w:val="0"/>
              <w:spacing w:before="0" w:after="283"/>
              <w:jc w:val="left"/>
              <w:rPr/>
            </w:pPr>
            <w:r>
              <w:rPr/>
              <w:t xml:space="preserve">Suuri lama </w:t>
            </w:r>
          </w:p>
        </w:tc>
        <w:tc>
          <w:tcPr>
            <w:tcW w:w="830" w:type="dxa"/>
            <w:tcBorders/>
            <w:vAlign w:val="center"/>
          </w:tcPr>
          <w:p>
            <w:pPr>
              <w:pStyle w:val="TableContents"/>
              <w:bidi w:val="0"/>
              <w:spacing w:before="0" w:after="283"/>
              <w:jc w:val="left"/>
              <w:rPr/>
            </w:pPr>
            <w:r>
              <w:rPr/>
              <w:t xml:space="preserve">2008-92008 Q2 2008 Q3 2008 Q4 2009 Q1 2009 Q2 2009 Q2 </w:t>
            </w:r>
          </w:p>
        </w:tc>
        <w:tc>
          <w:tcPr>
            <w:tcW w:w="1094" w:type="dxa"/>
            <w:tcBorders/>
            <w:vAlign w:val="center"/>
          </w:tcPr>
          <w:p>
            <w:pPr>
              <w:pStyle w:val="TableContents"/>
              <w:bidi w:val="0"/>
              <w:spacing w:before="0" w:after="283"/>
              <w:jc w:val="left"/>
              <w:rPr/>
            </w:pPr>
            <w:r>
              <w:rPr/>
              <w:t xml:space="preserve">1,25 vuotta (5 vuosineljännestä) </w:t>
            </w:r>
          </w:p>
        </w:tc>
        <w:tc>
          <w:tcPr>
            <w:tcW w:w="1263" w:type="dxa"/>
            <w:tcBorders/>
            <w:vAlign w:val="center"/>
          </w:tcPr>
          <w:p>
            <w:pPr>
              <w:pStyle w:val="TableContents"/>
              <w:bidi w:val="0"/>
              <w:spacing w:before="0" w:after="283"/>
              <w:jc w:val="left"/>
              <w:rPr/>
            </w:pPr>
            <w:r>
              <w:rPr/>
              <w:t xml:space="preserve">2008 Q2:-0,2% 2008 Q3:-1,7% 2008 Q4:-2,2% 2009 Q1:-1,8% 2009 Q2:-0,3% 2009 Q1:-1,8% 2009 Q2:-0,3% </w:t>
            </w:r>
          </w:p>
        </w:tc>
        <w:tc>
          <w:tcPr>
            <w:tcW w:w="1918" w:type="dxa"/>
            <w:tcBorders/>
            <w:vAlign w:val="center"/>
          </w:tcPr>
          <w:p>
            <w:pPr>
              <w:pStyle w:val="TableContents"/>
              <w:bidi w:val="0"/>
              <w:spacing w:before="0" w:after="283"/>
              <w:jc w:val="left"/>
              <w:rPr/>
            </w:pPr>
            <w:r>
              <w:rPr/>
              <w:t xml:space="preserve">2000-luvun lopun finanssikriisi, raaka-aineiden maailmanmarkkinahintojen nousu, Yhdistyneen kuningaskunnan pankkialalle levinnyt subprime-luottokriisi, merkittävä luottokriisi. </w:t>
            </w:r>
          </w:p>
        </w:tc>
        <w:tc>
          <w:tcPr>
            <w:tcW w:w="3374" w:type="dxa"/>
            <w:tcBorders/>
            <w:vAlign w:val="center"/>
          </w:tcPr>
          <w:p>
            <w:pPr>
              <w:pStyle w:val="TableContents"/>
              <w:bidi w:val="0"/>
              <w:spacing w:before="0" w:after="283"/>
              <w:jc w:val="left"/>
              <w:rPr/>
            </w:pPr>
            <w:r>
              <w:rPr/>
              <w:t xml:space="preserve">Taantuma kesti viisi vuosineljännestä, ja se oli syvin Yhdistyneen kuningaskunnan taantuma sitten sodan. Teollisuuden tuotanto laski 7 prosenttia vuoden 2008 loppuun mennessä. Se vaikutti moniin aloihin, kuten pankkeihin ja sijoitusyrityksiin, ja monet tunnetut ja vakiintuneet yritykset joutuivat lopettamaan toimintansa. Työttömyysaste nousi elokuussa 2011 8,3 prosenttiin (2,68 miljoonaa ihmistä), joka on korkein taso sitten vuoden 1994. Paljon spekuloitiin, että 2010-luvulla olisi ollut "tuplalama", mutta näin ei kuitenkaan käynyt. Kasvu laski kuitenkin 2010-luvulla neljästi neljännesvuosittain: vuoden 2010 neljäs neljännes (-0,4), vuoden 2011 neljäs neljännes (-0,1), vuoden 2012 toinen neljännes (-0,5) ja vuoden 2012 neljäs neljännes (-0,2). Tämän taantuman vaikutukset ovat jatkuneet 2010-luvun alkupuolella ja puolivälissä.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esiintyi viimeksi deflaatiota?</w:t>
      </w:r>
    </w:p>
    <w:p>
      <w:pPr>
        <w:pStyle w:val="TextBody"/>
        <w:bidi w:val="0"/>
        <w:jc w:val="left"/>
        <w:rPr>
          <w:b/>
          <w:u w:val="single"/>
          <w:shd w:val="clear" w:fill="FFFF00"/>
        </w:rPr>
      </w:pPr>
      <w:r>
        <w:rPr>
          <w:b/>
          <w:u w:val="single"/>
          <w:shd w:val="clear" w:fill="FFFF00"/>
        </w:rPr>
        <w:t xml:space="preserve">Asiakirjan numero 32837</w:t>
      </w:r>
    </w:p>
    <w:p>
      <w:pPr>
        <w:pStyle w:val="TextBody"/>
        <w:bidi w:val="0"/>
        <w:jc w:val="left"/>
        <w:rPr>
          <w:b/>
          <w:shd w:val="clear" w:fill="FFFF00"/>
        </w:rPr>
      </w:pPr>
      <w:r>
        <w:rPr>
          <w:b/>
          <w:shd w:val="clear" w:fill="FFFF00"/>
        </w:rPr>
        <w:t xml:space="preserve">Tekstin numero 0</w:t>
      </w:r>
    </w:p>
    <w:p>
      <w:pPr>
        <w:pStyle w:val="TextBody"/>
        <w:numPr>
          <w:ilvl w:val="0"/>
          <w:numId w:val="13"/>
        </w:numPr>
        <w:tabs>
          <w:tab w:val="clear" w:pos="1134"/>
          <w:tab w:val="left" w:leader="none" w:pos="707"/>
        </w:tabs>
        <w:bidi w:val="0"/>
        <w:spacing w:before="0" w:after="0"/>
        <w:ind w:start="707" w:hanging="283"/>
        <w:jc w:val="left"/>
        <w:rPr/>
      </w:pPr>
      <w:r>
        <w:rPr/>
        <w:t xml:space="preserve">Mahapadma Nanda Ugrasena (vuodesta 345 eKr.), Mahanandinin avioton poika, perusti Nanda-valtakunnan perittyään Mahanandinin valtakunnan. </w:t>
      </w:r>
    </w:p>
    <w:p>
      <w:pPr>
        <w:pStyle w:val="TextBody"/>
        <w:numPr>
          <w:ilvl w:val="0"/>
          <w:numId w:val="13"/>
        </w:numPr>
        <w:tabs>
          <w:tab w:val="clear" w:pos="1134"/>
          <w:tab w:val="left" w:leader="none" w:pos="707"/>
        </w:tabs>
        <w:bidi w:val="0"/>
        <w:spacing w:before="0" w:after="0"/>
        <w:ind w:start="707" w:hanging="283"/>
        <w:jc w:val="left"/>
        <w:rPr/>
      </w:pPr>
      <w:r>
        <w:rPr/>
        <w:t xml:space="preserve">Pandhuka </w:t>
      </w:r>
    </w:p>
    <w:p>
      <w:pPr>
        <w:pStyle w:val="TextBody"/>
        <w:numPr>
          <w:ilvl w:val="0"/>
          <w:numId w:val="13"/>
        </w:numPr>
        <w:tabs>
          <w:tab w:val="clear" w:pos="1134"/>
          <w:tab w:val="left" w:leader="none" w:pos="707"/>
        </w:tabs>
        <w:bidi w:val="0"/>
        <w:spacing w:before="0" w:after="0"/>
        <w:ind w:start="707" w:hanging="283"/>
        <w:jc w:val="left"/>
        <w:rPr/>
      </w:pPr>
      <w:r>
        <w:rPr/>
        <w:t xml:space="preserve">Panghupati </w:t>
      </w:r>
    </w:p>
    <w:p>
      <w:pPr>
        <w:pStyle w:val="TextBody"/>
        <w:numPr>
          <w:ilvl w:val="0"/>
          <w:numId w:val="13"/>
        </w:numPr>
        <w:tabs>
          <w:tab w:val="clear" w:pos="1134"/>
          <w:tab w:val="left" w:leader="none" w:pos="707"/>
        </w:tabs>
        <w:bidi w:val="0"/>
        <w:spacing w:before="0" w:after="0"/>
        <w:ind w:start="707" w:hanging="283"/>
        <w:jc w:val="left"/>
        <w:rPr/>
      </w:pPr>
      <w:r>
        <w:rPr/>
        <w:t xml:space="preserve">Bhutapala </w:t>
      </w:r>
    </w:p>
    <w:p>
      <w:pPr>
        <w:pStyle w:val="TextBody"/>
        <w:numPr>
          <w:ilvl w:val="0"/>
          <w:numId w:val="13"/>
        </w:numPr>
        <w:tabs>
          <w:tab w:val="clear" w:pos="1134"/>
          <w:tab w:val="left" w:leader="none" w:pos="707"/>
        </w:tabs>
        <w:bidi w:val="0"/>
        <w:spacing w:before="0" w:after="0"/>
        <w:ind w:start="707" w:hanging="283"/>
        <w:jc w:val="left"/>
        <w:rPr/>
      </w:pPr>
      <w:r>
        <w:rPr/>
        <w:t xml:space="preserve">Rashtrapala </w:t>
      </w:r>
    </w:p>
    <w:p>
      <w:pPr>
        <w:pStyle w:val="TextBody"/>
        <w:numPr>
          <w:ilvl w:val="0"/>
          <w:numId w:val="13"/>
        </w:numPr>
        <w:tabs>
          <w:tab w:val="clear" w:pos="1134"/>
          <w:tab w:val="left" w:leader="none" w:pos="707"/>
        </w:tabs>
        <w:bidi w:val="0"/>
        <w:spacing w:before="0" w:after="0"/>
        <w:ind w:start="707" w:hanging="283"/>
        <w:jc w:val="left"/>
        <w:rPr/>
      </w:pPr>
      <w:r>
        <w:rPr/>
        <w:t xml:space="preserve">Govishanaka </w:t>
      </w:r>
    </w:p>
    <w:p>
      <w:pPr>
        <w:pStyle w:val="TextBody"/>
        <w:numPr>
          <w:ilvl w:val="0"/>
          <w:numId w:val="13"/>
        </w:numPr>
        <w:tabs>
          <w:tab w:val="clear" w:pos="1134"/>
          <w:tab w:val="left" w:leader="none" w:pos="707"/>
        </w:tabs>
        <w:bidi w:val="0"/>
        <w:spacing w:before="0" w:after="0"/>
        <w:ind w:start="707" w:hanging="283"/>
        <w:jc w:val="left"/>
        <w:rPr/>
      </w:pPr>
      <w:r>
        <w:rPr/>
        <w:t xml:space="preserve">Dashasidkhaka </w:t>
      </w:r>
    </w:p>
    <w:p>
      <w:pPr>
        <w:pStyle w:val="TextBody"/>
        <w:numPr>
          <w:ilvl w:val="0"/>
          <w:numId w:val="13"/>
        </w:numPr>
        <w:tabs>
          <w:tab w:val="clear" w:pos="1134"/>
          <w:tab w:val="left" w:leader="none" w:pos="707"/>
        </w:tabs>
        <w:bidi w:val="0"/>
        <w:spacing w:before="0" w:after="0"/>
        <w:ind w:start="707" w:hanging="283"/>
        <w:jc w:val="left"/>
        <w:rPr/>
      </w:pPr>
      <w:r>
        <w:rPr/>
        <w:t xml:space="preserve">Kaivarta </w:t>
      </w:r>
    </w:p>
    <w:p>
      <w:pPr>
        <w:pStyle w:val="TextBody"/>
        <w:numPr>
          <w:ilvl w:val="0"/>
          <w:numId w:val="13"/>
        </w:numPr>
        <w:tabs>
          <w:tab w:val="clear" w:pos="1134"/>
          <w:tab w:val="left" w:leader="none" w:pos="707"/>
        </w:tabs>
        <w:bidi w:val="0"/>
        <w:ind w:start="707" w:hanging="283"/>
        <w:jc w:val="left"/>
        <w:rPr/>
      </w:pPr>
      <w:r>
        <w:rPr>
          <w:color w:val="A9A9A9"/>
        </w:rPr>
        <w:t xml:space="preserve">Dhana Nanda </w:t>
      </w:r>
      <w:r>
        <w:rPr/>
        <w:t xml:space="preserve">(Agrammes, Xandrammes) (vuoteen 321 eaa.), jonka Chandragupta Maurya kukisti.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magadhan valtakunnan viimeinen hallitsija?</w:t>
      </w:r>
    </w:p>
    <w:p>
      <w:pPr>
        <w:pStyle w:val="TextBody"/>
        <w:bidi w:val="0"/>
        <w:jc w:val="left"/>
        <w:rPr>
          <w:b/>
          <w:u w:val="single"/>
          <w:shd w:val="clear" w:fill="FFFF00"/>
        </w:rPr>
      </w:pPr>
      <w:r>
        <w:rPr>
          <w:b/>
          <w:u w:val="single"/>
          <w:shd w:val="clear" w:fill="FFFF00"/>
        </w:rPr>
        <w:t xml:space="preserve">Asiakirjan numero 32838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Espanjan kieli tuotiin Meksikoon </w:t>
      </w:r>
      <w:r>
        <w:rPr>
          <w:color w:val="A9A9A9"/>
        </w:rPr>
        <w:t xml:space="preserve">1500-luvulla</w:t>
      </w:r>
      <w:r>
        <w:rPr/>
        <w:t xml:space="preserve">. Kuten kaikissa muissakin espanjankielisissä maissa (Espanja mukaan luettuna), maan eri osissa on erilaisia aksentteja ja kielimuotoja sekä historiallisista että sosiologisista syistä. Maan ulkopuolella tunnetaan parhaiten Keski-Meksikon variantit - sekä koulutetut että kouluttamattomat - lähinnä siksi, että pääkaupunki Meksiko Cityssä toimii suurin osa kansainvälisesti tunnetuista joukkoviestintävälineistä. Tästä syystä suurin osa elokuvien jälkiäänityksistä, jotka ulkomailla tunnistetaan "meksikolaiseksi espanjaksi" tai "latinalaisamerikkalaiseksi espanjaksi", vastaa itse asiassa keskimeksikolaista lajia.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Meksikossa alettiin puhua espanjaa?</w:t>
      </w:r>
    </w:p>
    <w:p>
      <w:pPr>
        <w:pStyle w:val="TextBody"/>
        <w:bidi w:val="0"/>
        <w:jc w:val="left"/>
        <w:rPr>
          <w:b/>
          <w:u w:val="single"/>
          <w:shd w:val="clear" w:fill="FFFF00"/>
        </w:rPr>
      </w:pPr>
      <w:r>
        <w:rPr>
          <w:b/>
          <w:u w:val="single"/>
          <w:shd w:val="clear" w:fill="FFFF00"/>
        </w:rPr>
        <w:t xml:space="preserve">Asiakirjan numero 32839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hetkellä tehtävässä on </w:t>
      </w:r>
      <w:r>
        <w:rPr/>
        <w:t xml:space="preserve">konservatiivipuolueen johtaja </w:t>
      </w:r>
      <w:r>
        <w:rPr>
          <w:color w:val="A9A9A9"/>
        </w:rPr>
        <w:t xml:space="preserve">Andrew Scheer, jonka </w:t>
      </w:r>
      <w:r>
        <w:rPr/>
        <w:t xml:space="preserve">konservatiiviryhmä valitsi 27.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Kanadan virallisen opposition nykyinen johtaja?</w:t>
      </w:r>
    </w:p>
    <w:p>
      <w:pPr>
        <w:pStyle w:val="TextBody"/>
        <w:bidi w:val="0"/>
        <w:jc w:val="left"/>
        <w:rPr>
          <w:b/>
          <w:u w:val="single"/>
          <w:shd w:val="clear" w:fill="FFFF00"/>
        </w:rPr>
      </w:pPr>
      <w:r>
        <w:rPr>
          <w:b/>
          <w:u w:val="single"/>
          <w:shd w:val="clear" w:fill="FFFF00"/>
        </w:rPr>
        <w:t xml:space="preserve">Asiakirjan numero 32840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Meadowlands Arena oli </w:t>
      </w:r>
      <w:r>
        <w:rPr>
          <w:color w:val="A9A9A9"/>
        </w:rPr>
        <w:t xml:space="preserve">monikäyttöinen sisäareena</w:t>
      </w:r>
      <w:r>
        <w:rPr/>
        <w:t xml:space="preserve">. Se avattiin vuonna 1981, ja siinä pelasi vuoteen 2010 asti New Jersey Nets NBA-joukkue, vuoteen 2007 asti Seton Hallin yliopiston miesten koripallojoukkue ja vuoteen 2007 asti New Jersey Devils NHL-joukkue. Devils ja Seton Hallin miesten koripallojoukkue muuttivat Newarkissa sijaitsevaan Prudential Centeriin. Uudelleen nimetty Brooklyn Nets pelaa nykyisin Barclays Centerissä. Se suljettiin aikaisin huhtikuussa 2015. Se jää seisomaan vuoteen 2017 asti, ja se todennäköisesti puretaan.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Meadowlands oli aikoinaan minkälainen kunnallinen laitos...</w:t>
      </w:r>
    </w:p>
    <w:p>
      <w:pPr>
        <w:pStyle w:val="TextBody"/>
        <w:bidi w:val="0"/>
        <w:jc w:val="left"/>
        <w:rPr>
          <w:b/>
          <w:u w:val="single"/>
          <w:shd w:val="clear" w:fill="FFFF00"/>
        </w:rPr>
      </w:pPr>
      <w:r>
        <w:rPr>
          <w:b/>
          <w:u w:val="single"/>
          <w:shd w:val="clear" w:fill="FFFF00"/>
        </w:rPr>
        <w:t xml:space="preserve">Asiakirjan numero 32841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Ristikkäisvaluutanvaihtosopimuksen </w:t>
      </w:r>
      <w:r>
        <w:rPr/>
        <w:t xml:space="preserve">(</w:t>
      </w:r>
      <w:r>
        <w:rPr>
          <w:color w:val="A9A9A9"/>
        </w:rPr>
        <w:t xml:space="preserve">cross-currency swap</w:t>
      </w:r>
      <w:r>
        <w:rPr/>
        <w:t xml:space="preserve">, XCS) tehokas kuvaus on kahden vastapuolen välinen johdannaissopimus, jossa määritellään kahden eri valuutan korkoindeksiin perustuvan maksujen vaihdon luonne. Sopimuksessa määritellään myös nimellisen valuutan alkuperäinen vaihto kumpaankin eri valuuttaan ja nimellisen valuutan takaisinmaksun ehdot swap-sopimuksen voimassaoloaikana.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Kahden valuutan vaihtoa koskevaa sopimusta kutsutaan(n)</w:t>
      </w:r>
    </w:p>
    <w:p>
      <w:pPr>
        <w:pStyle w:val="TextBody"/>
        <w:bidi w:val="0"/>
        <w:jc w:val="left"/>
        <w:rPr>
          <w:b/>
          <w:u w:val="single"/>
          <w:shd w:val="clear" w:fill="FFFF00"/>
        </w:rPr>
      </w:pPr>
      <w:r>
        <w:rPr>
          <w:b/>
          <w:u w:val="single"/>
          <w:shd w:val="clear" w:fill="FFFF00"/>
        </w:rPr>
        <w:t xml:space="preserve">Asiakirjan numero 32842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Cheaha-vuori </w:t>
      </w:r>
      <w:r>
        <w:rPr/>
        <w:t xml:space="preserve">/ ˈtʃiːhɔː /, jota usein kutsutaan nimellä Mount Cheaha, on Yhdysvaltain Alabaman osavaltion korkein luonnollinen kohta. Se sijaitsee muutaman kilometrin päässä Deltan kaupungista luoteeseen Cheaha State Parkissa, jossa on majatalo, ravintola ja muita mukavuuksia.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kohta Alabaman osavaltiossa?</w:t>
      </w:r>
    </w:p>
    <w:p>
      <w:pPr>
        <w:pStyle w:val="TextBody"/>
        <w:bidi w:val="0"/>
        <w:jc w:val="left"/>
        <w:rPr>
          <w:b/>
          <w:u w:val="single"/>
          <w:shd w:val="clear" w:fill="FFFF00"/>
        </w:rPr>
      </w:pPr>
      <w:r>
        <w:rPr>
          <w:b/>
          <w:u w:val="single"/>
          <w:shd w:val="clear" w:fill="FFFF00"/>
        </w:rPr>
        <w:t xml:space="preserve">Asiakirjan numero 32843</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20"/>
        </w:tabs>
        <w:bidi w:val="0"/>
        <w:ind w:start="720" w:hanging="283"/>
        <w:jc w:val="left"/>
        <w:rPr/>
      </w:pPr>
      <w:r>
        <w:rPr/>
        <w:t xml:space="preserve">``Funkier Than a Mosquito's Tweeter'' (</w:t>
      </w:r>
      <w:r>
        <w:rPr>
          <w:color w:val="A9A9A9"/>
        </w:rPr>
        <w:t xml:space="preserve">Alline Bullock</w:t>
      </w:r>
      <w:r>
        <w:rPr/>
        <w:t xml:space="preserve">)-2: 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hauskemmin kuin hyttysen tweeteri.</w:t>
      </w:r>
    </w:p>
    <w:p>
      <w:pPr>
        <w:pStyle w:val="TextBody"/>
        <w:bidi w:val="0"/>
        <w:jc w:val="left"/>
        <w:rPr>
          <w:b/>
          <w:u w:val="single"/>
          <w:shd w:val="clear" w:fill="FFFF00"/>
        </w:rPr>
      </w:pPr>
      <w:r>
        <w:rPr>
          <w:b/>
          <w:u w:val="single"/>
          <w:shd w:val="clear" w:fill="FFFF00"/>
        </w:rPr>
        <w:t xml:space="preserve">Asiakirjan numero 32844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Planeetta Maa on brittiläinen televisiosarja vuodelta 2006, jonka on tuottanut BBC:n Natural History Unit. </w:t>
      </w:r>
      <w:r>
        <w:rPr>
          <w:color w:val="A9A9A9"/>
        </w:rPr>
        <w:t xml:space="preserve">Viisi vuotta </w:t>
      </w:r>
      <w:r>
        <w:rPr/>
        <w:t xml:space="preserve">kestänyt sarja oli kallein BBC:n koskaan tilaama luontodokumenttisarja, ja se oli myös ensimmäinen, joka kuvattiin teräväpiirtona. Sarja sai useita palkintoja, muun muassa neljä Emmy-palkintoa, Peabody-palkinnon ja Royal Television Societyn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kuvata yksi kausi Planet Earthia?</w:t>
      </w:r>
    </w:p>
    <w:p>
      <w:pPr>
        <w:pStyle w:val="TextBody"/>
        <w:bidi w:val="0"/>
        <w:jc w:val="left"/>
        <w:rPr>
          <w:b/>
          <w:u w:val="single"/>
          <w:shd w:val="clear" w:fill="FFFF00"/>
        </w:rPr>
      </w:pPr>
      <w:r>
        <w:rPr>
          <w:b/>
          <w:u w:val="single"/>
          <w:shd w:val="clear" w:fill="FFFF00"/>
        </w:rPr>
        <w:t xml:space="preserve">Asiakirjan numero 32845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``Sunday Bloody Sunday'' on irlantilaisen rockyhtye U2:n kappale. Se on avauskappale heidän vuonna 1983 ilmestyneeltä albumiltaan War, ja se julkaistiin albumin kolmantena singlenä 21. maaliskuuta 1983 Saksassa ja Alankomaissa. ``Sunday Bloody Sunday'' on tunnettu militaristisesta rummutuksesta, karheasta kitarasta ja melodisista harmonioista. Yksi U2:n avoimimmin poliittisista kappaleista, sen sanoitukset kuvaavat </w:t>
      </w:r>
      <w:r>
        <w:rPr>
          <w:color w:val="A9A9A9"/>
        </w:rPr>
        <w:t xml:space="preserve">Pohjois-Irlannin levottomuuksien </w:t>
      </w:r>
      <w:r>
        <w:rPr/>
        <w:t xml:space="preserve">tarkkailijan kokemaa kauhua </w:t>
      </w:r>
      <w:r>
        <w:rPr>
          <w:color w:val="A9A9A9"/>
        </w:rPr>
        <w:t xml:space="preserve">keskittyen lähinnä Derryn Bloody Sunday -tapahtumaan, jossa brittijoukot ampuivat ja tappoivat aseettomia kansalaisoikeusmielenosoittajia ja sivullisia</w:t>
      </w:r>
      <w:r>
        <w:rPr/>
        <w:t xml:space="preserve">. Samaan aikaan sanoitukset hylkäävät vihan ja koston vastauksena, kuten rivillä ``There's many lost, but tell me who has won'' todetaan. Yhdessä ``New Year's Dayn'' kanssa kappale auttoi U2:ta saavuttamaan laajemman kuulijakunnan. Kriitikot ottivat sen yleisesti ottaen hyvin vastaan albumin julkaisun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u2:n laulussa sunday bloody sunday oli kyse?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alkuperäistä julkaisua varten ei ollut tuotettu mainosmusiikkivideota, bändi käytti materiaalia 5. kesäkuuta 1983 pidetystä live-esityksestä, joka oli kuvattu konserttielokuvaa U2 Live at Red Rocks varten: Under a Blood Red Sky -kappaleen mainostamiseen. Gavin Taylorin ohjaamassa videossa näkyy Bonon käyttävän valkoista lippua kappaleen esitysten aikana. Videolla tuodaan esiin intensiteetti ja tunteet, joita monet yleisön jäsenet kokivat U2:n konserttien aikana, ja sateinen, soihtujen valaisema ympäristö </w:t>
      </w:r>
      <w:r>
        <w:rPr>
          <w:color w:val="A9A9A9"/>
        </w:rPr>
        <w:t xml:space="preserve">Coloradon Red Rocks Amphitheaterissa </w:t>
      </w:r>
      <w:r>
        <w:rPr/>
        <w:t xml:space="preserve">lisää tunnelmaa entisestään. Vuonna 2004 Rolling Stone mainitsi esityksen yhtenä ``50 hetkestä, jotka muuttivat rock and rollin historiaa'' ja totesi, että ``näöstä, jossa Bono laulaa väkivallan vastaista hymniä 'Sunday Bloody Sunday' heiluttaen valkoista lippua karmiininpunaisen sumun läpi (joka syntyi märän sään, kuumien valojen ja kallioiden valaistuksen yhdistelmästä) tuli U2:n soturi-rock-henkeä määrittelevä kuva ja - jota näytettiin MTV:llä kovassa rotaatiossa - rikkoi bändin maanlaajuisesti''.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u2:n sunnuntai verinen sunnuntai -video kuvattiin?</w:t>
      </w:r>
    </w:p>
    <w:p>
      <w:pPr>
        <w:pStyle w:val="TextBody"/>
        <w:bidi w:val="0"/>
        <w:jc w:val="left"/>
        <w:rPr>
          <w:b/>
          <w:u w:val="single"/>
          <w:shd w:val="clear" w:fill="FFFF00"/>
        </w:rPr>
      </w:pPr>
      <w:r>
        <w:rPr>
          <w:b/>
          <w:u w:val="single"/>
          <w:shd w:val="clear" w:fill="FFFF00"/>
        </w:rPr>
        <w:t xml:space="preserve">Asiakirjan numero 32846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Howard Taft </w:t>
      </w:r>
      <w:r>
        <w:rPr/>
        <w:t xml:space="preserve">(15. syyskuuta 1857 - 8. maaliskuuta 1930) oli Yhdysvaltojen 27. presidentti (1909-1913) ja kymmenes presidenttituomari (1921-1930), ainoa henkilö, joka on toiminut molemmissa viroissa. Taft valittiin presidentiksi vuonna 1908 Theodore Rooseveltin seuraajaksi, mutta hän hävisi Woodrow Wilsonille vuonna 1912 sen jälkeen, kun Roosevelt oli jakanut republikaanien äänet asettumalla ehdolle kolmannen puolueen ehdokkaana. Vuonna 1921 presidentti Warren G. Harding nimitti Taftin ylimmäksi tuomariksi, ja hän toimi tehtävässä kuukausi ennen kuolemaansa.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korkeimman oikeuden päällikkötuomari toimittuaan presidenttinä -</w:t>
      </w:r>
    </w:p>
    <w:p>
      <w:pPr>
        <w:pStyle w:val="TextBody"/>
        <w:bidi w:val="0"/>
        <w:jc w:val="left"/>
        <w:rPr>
          <w:b/>
          <w:u w:val="single"/>
          <w:shd w:val="clear" w:fill="FFFF00"/>
        </w:rPr>
      </w:pPr>
      <w:r>
        <w:rPr>
          <w:b/>
          <w:u w:val="single"/>
          <w:shd w:val="clear" w:fill="FFFF00"/>
        </w:rPr>
        <w:t xml:space="preserve">Asiakirjan numero 32847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Aloitusvaihe koostuu kolmesta osasta eli "vaiheesta". Ensimmäiseksi pelaaja ottaa kaikki hallitsemansa kortit esiin "Untap-askeleessa". Sitten tapahtuvat kaikki kyvyt, jotka käynnistyvät ``upkeep step'' -vaiheessa. Alkaen nykyisen vuoron pelaajasta. Näihin kuuluvat usein kortit, jotka vaativat manamaksuja joka vuoro. Sitten pelaaja nostaa </w:t>
      </w:r>
      <w:r>
        <w:rPr>
          <w:color w:val="A9A9A9"/>
        </w:rPr>
        <w:t xml:space="preserve">kortin </w:t>
      </w:r>
      <w:r>
        <w:rPr/>
        <w:t xml:space="preserve">``nostovaiheessa''. Kahden pelaajan peleissä ensimmäisen vuoron aloittava pelaaja ei nosta korttia kyseisellä vuorolla.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korttia vedät vuoroa kohti taikuudessa?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Käsi: Pelaajan kädessä olevat kortit, jotka voidaan pelata. Ne pidetään piilossa muilta pelaajilta. Jos pelaajalla on </w:t>
      </w:r>
      <w:r>
        <w:rPr/>
        <w:t xml:space="preserve">kädessään </w:t>
      </w:r>
      <w:r>
        <w:rPr/>
        <w:t xml:space="preserve">enemmän kuin </w:t>
      </w:r>
      <w:r>
        <w:rPr>
          <w:color w:val="A9A9A9"/>
        </w:rPr>
        <w:t xml:space="preserve">seitsemän </w:t>
      </w:r>
      <w:r>
        <w:rPr/>
        <w:t xml:space="preserve">korttia vuoronsa lopussa, ylimääräiset kortit on heitettävä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korttia kädessä magic the gathering</w:t>
      </w:r>
    </w:p>
    <w:p>
      <w:pPr>
        <w:pStyle w:val="TextBody"/>
        <w:bidi w:val="0"/>
        <w:jc w:val="left"/>
        <w:rPr>
          <w:b/>
          <w:u w:val="single"/>
          <w:shd w:val="clear" w:fill="FFFF00"/>
        </w:rPr>
      </w:pPr>
      <w:r>
        <w:rPr>
          <w:b/>
          <w:u w:val="single"/>
          <w:shd w:val="clear" w:fill="FFFF00"/>
        </w:rPr>
        <w:t xml:space="preserve">Asiakirjan numero 32848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Kansallisella tasolla NPA:ta johtaa kansallinen syyttäjälaitoksen johtaja (National Director of Public Prosecutions, NDPP). </w:t>
      </w:r>
      <w:r>
        <w:rPr>
          <w:color w:val="A9A9A9"/>
        </w:rPr>
        <w:t xml:space="preserve">Etelä-Afrikan presidentti </w:t>
      </w:r>
      <w:r>
        <w:rPr/>
        <w:t xml:space="preserve">nimittää NDPP:n </w:t>
      </w:r>
      <w:r>
        <w:rPr/>
        <w:t xml:space="preserve">10 vuoden toimikaudeksi.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nimittää kansallisen syyttäjälaitoksen johtajan.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NDPP:n tukena on toimitusjohtaja, jota toimi Marion Sparg vuosina 2000-2007, sekä neljä varatoimitusjohtajaa. Jokaisessa Etelä-Afrikan korkeimman oikeuden toimipaikassa on </w:t>
      </w:r>
      <w:r>
        <w:rPr>
          <w:color w:val="A9A9A9"/>
        </w:rPr>
        <w:t xml:space="preserve">syyttäjälaitoksen johtaja </w:t>
      </w:r>
      <w:r>
        <w:rPr/>
        <w:t xml:space="preserve">(</w:t>
      </w:r>
      <w:r>
        <w:rPr>
          <w:color w:val="A9A9A9"/>
        </w:rPr>
        <w:t xml:space="preserve">Director of Public Prosecutions</w:t>
      </w:r>
      <w:r>
        <w:rPr/>
        <w:t xml:space="preserve">, DPP), joka toimii syyttäjäviranomaisena kyseisen tuomioistuimen lainkäyttöalueella. Lisätukea saavat erityisjohtajat ja tutkinnanjohtajat.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kansallinen syyttäjäviranomainen raportoi</w:t>
      </w:r>
    </w:p>
    <w:p>
      <w:pPr>
        <w:pStyle w:val="TextBody"/>
        <w:bidi w:val="0"/>
        <w:jc w:val="left"/>
        <w:rPr>
          <w:b/>
          <w:u w:val="single"/>
          <w:shd w:val="clear" w:fill="FFFF00"/>
        </w:rPr>
      </w:pPr>
      <w:r>
        <w:rPr>
          <w:b/>
          <w:u w:val="single"/>
          <w:shd w:val="clear" w:fill="FFFF00"/>
        </w:rPr>
        <w:t xml:space="preserve">Asiakirjan numero 32849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Kenraalimajuri Asif Ghafoor on </w:t>
      </w:r>
      <w:r>
        <w:rPr/>
        <w:t xml:space="preserve">pakistanilainen kahden tähden kenraali, joka on Pakistanin asevoimien tiedotusvälineiden siiven ISPR:n (Inter-Services Public Relations) nykyinen pääjohtaja. Aiemmin hän komensi divisioonaa Swatissa.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Pakistanin armeijan äskettäin nimitetty dg ispr?</w:t>
      </w:r>
    </w:p>
    <w:p>
      <w:pPr>
        <w:pStyle w:val="TextBody"/>
        <w:bidi w:val="0"/>
        <w:jc w:val="left"/>
        <w:rPr>
          <w:b/>
          <w:u w:val="single"/>
          <w:shd w:val="clear" w:fill="FFFF00"/>
        </w:rPr>
      </w:pPr>
      <w:r>
        <w:rPr>
          <w:b/>
          <w:u w:val="single"/>
          <w:shd w:val="clear" w:fill="FFFF00"/>
        </w:rPr>
        <w:t xml:space="preserve">Asiakirjan numero 32850</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20"/>
        </w:tabs>
        <w:bidi w:val="0"/>
        <w:ind w:start="720" w:hanging="283"/>
        <w:jc w:val="left"/>
        <w:rPr/>
      </w:pPr>
      <w:r>
        <w:rPr>
          <w:color w:val="A9A9A9"/>
        </w:rPr>
        <w:t xml:space="preserve">Jenny Agutter </w:t>
      </w:r>
      <w:r>
        <w:rPr/>
        <w:t xml:space="preserve">Jessica 6:na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Jessica 6:sta Loganin juoksussa...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Logan's Run USA:n teatterilevityksen juliste Charles Mollilta </w:t>
      </w:r>
    </w:p>
    <w:tbl>
      <w:tblPr>
        <w:tblW w:w="8567" w:type="dxa"/>
        <w:jc w:val="left"/>
        <w:tblInd w:w="0" w:type="dxa"/>
        <w:tblLayout w:type="fixed"/>
        <w:tblCellMar>
          <w:top w:w="28" w:type="dxa"/>
          <w:left w:w="28" w:type="dxa"/>
          <w:bottom w:w="28" w:type="dxa"/>
          <w:right w:w="28" w:type="dxa"/>
        </w:tblCellMar>
      </w:tblPr>
      <w:tblGrid>
        <w:gridCol w:w="2311"/>
        <w:gridCol w:w="6256"/>
      </w:tblGrid>
      <w:tr>
        <w:trPr/>
        <w:tc>
          <w:tcPr>
            <w:tcW w:w="2311" w:type="dxa"/>
            <w:tcBorders/>
            <w:vAlign w:val="center"/>
          </w:tcPr>
          <w:p>
            <w:pPr>
              <w:pStyle w:val="TableHeading"/>
              <w:suppressLineNumbers/>
              <w:bidi w:val="0"/>
              <w:spacing w:before="0" w:after="283"/>
              <w:jc w:val="center"/>
              <w:rPr/>
            </w:pPr>
            <w:r>
              <w:rPr/>
              <w:t xml:space="preserve">Ohjaaja </w:t>
            </w:r>
          </w:p>
        </w:tc>
        <w:tc>
          <w:tcPr>
            <w:tcW w:w="6256" w:type="dxa"/>
            <w:tcBorders/>
            <w:vAlign w:val="center"/>
          </w:tcPr>
          <w:p>
            <w:pPr>
              <w:pStyle w:val="TableContents"/>
              <w:bidi w:val="0"/>
              <w:spacing w:before="0" w:after="283"/>
              <w:jc w:val="left"/>
              <w:rPr/>
            </w:pPr>
            <w:r>
              <w:rPr/>
              <w:t xml:space="preserve">Michael Anderson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256" w:type="dxa"/>
            <w:tcBorders/>
            <w:vAlign w:val="center"/>
          </w:tcPr>
          <w:p>
            <w:pPr>
              <w:pStyle w:val="TableContents"/>
              <w:bidi w:val="0"/>
              <w:spacing w:before="0" w:after="283"/>
              <w:jc w:val="left"/>
              <w:rPr/>
            </w:pPr>
            <w:r>
              <w:rPr/>
              <w:t xml:space="preserve">Saul David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256" w:type="dxa"/>
            <w:tcBorders/>
            <w:vAlign w:val="center"/>
          </w:tcPr>
          <w:p>
            <w:pPr>
              <w:pStyle w:val="TableContents"/>
              <w:bidi w:val="0"/>
              <w:spacing w:before="0" w:after="283"/>
              <w:jc w:val="left"/>
              <w:rPr/>
            </w:pPr>
            <w:r>
              <w:rPr/>
              <w:t xml:space="preserve">David Zelag Goodman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256" w:type="dxa"/>
            <w:tcBorders/>
            <w:vAlign w:val="center"/>
          </w:tcPr>
          <w:p>
            <w:pPr>
              <w:pStyle w:val="TableContents"/>
              <w:bidi w:val="0"/>
              <w:spacing w:before="0" w:after="283"/>
              <w:jc w:val="left"/>
              <w:rPr/>
            </w:pPr>
            <w:r>
              <w:rPr/>
              <w:t xml:space="preserve">Logan's Run, kirjoittaneet William F. Nolan ja George Clayton Johnson.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256"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color w:val="A9A9A9"/>
              </w:rPr>
              <w:t xml:space="preserve">Michael </w:t>
            </w:r>
            <w:r>
              <w:rPr/>
              <w:t xml:space="preserve">York </w:t>
            </w:r>
          </w:p>
          <w:p>
            <w:pPr>
              <w:pStyle w:val="TableContents"/>
              <w:numPr>
                <w:ilvl w:val="0"/>
                <w:numId w:val="16"/>
              </w:numPr>
              <w:tabs>
                <w:tab w:val="clear" w:pos="1134"/>
                <w:tab w:val="left" w:leader="none" w:pos="707"/>
              </w:tabs>
              <w:bidi w:val="0"/>
              <w:spacing w:before="0" w:after="0"/>
              <w:ind w:start="707" w:hanging="283"/>
              <w:jc w:val="left"/>
              <w:rPr/>
            </w:pPr>
            <w:r>
              <w:rPr>
                <w:color w:val="DCDCDC"/>
              </w:rPr>
              <w:t xml:space="preserve">Jenny Agutter </w:t>
            </w:r>
          </w:p>
          <w:p>
            <w:pPr>
              <w:pStyle w:val="TableContents"/>
              <w:numPr>
                <w:ilvl w:val="0"/>
                <w:numId w:val="16"/>
              </w:numPr>
              <w:tabs>
                <w:tab w:val="clear" w:pos="1134"/>
                <w:tab w:val="left" w:leader="none" w:pos="707"/>
              </w:tabs>
              <w:bidi w:val="0"/>
              <w:spacing w:before="0" w:after="0"/>
              <w:ind w:start="707" w:hanging="283"/>
              <w:jc w:val="left"/>
              <w:rPr/>
            </w:pPr>
            <w:r>
              <w:rPr>
                <w:color w:val="2F4F4F"/>
              </w:rPr>
              <w:t xml:space="preserve">Richard </w:t>
            </w:r>
            <w:r>
              <w:rPr/>
              <w:t xml:space="preserve">Jordan </w:t>
            </w:r>
          </w:p>
          <w:p>
            <w:pPr>
              <w:pStyle w:val="TableContents"/>
              <w:numPr>
                <w:ilvl w:val="0"/>
                <w:numId w:val="16"/>
              </w:numPr>
              <w:tabs>
                <w:tab w:val="clear" w:pos="1134"/>
                <w:tab w:val="left" w:leader="none" w:pos="707"/>
              </w:tabs>
              <w:bidi w:val="0"/>
              <w:spacing w:before="0" w:after="0"/>
              <w:ind w:start="707" w:hanging="283"/>
              <w:jc w:val="left"/>
              <w:rPr/>
            </w:pPr>
            <w:r>
              <w:rPr>
                <w:color w:val="556B2F"/>
              </w:rPr>
              <w:t xml:space="preserve">Roscoe Lee Browne </w:t>
            </w:r>
          </w:p>
          <w:p>
            <w:pPr>
              <w:pStyle w:val="TableContents"/>
              <w:numPr>
                <w:ilvl w:val="0"/>
                <w:numId w:val="16"/>
              </w:numPr>
              <w:tabs>
                <w:tab w:val="clear" w:pos="1134"/>
                <w:tab w:val="left" w:leader="none" w:pos="707"/>
              </w:tabs>
              <w:bidi w:val="0"/>
              <w:spacing w:before="0" w:after="0"/>
              <w:ind w:start="707" w:hanging="283"/>
              <w:jc w:val="left"/>
              <w:rPr/>
            </w:pPr>
            <w:r>
              <w:rPr>
                <w:color w:val="6B8E23"/>
              </w:rPr>
              <w:t xml:space="preserve">Farrah Fawcett </w:t>
            </w:r>
          </w:p>
          <w:p>
            <w:pPr>
              <w:pStyle w:val="TableContents"/>
              <w:numPr>
                <w:ilvl w:val="0"/>
                <w:numId w:val="16"/>
              </w:numPr>
              <w:tabs>
                <w:tab w:val="clear" w:pos="1134"/>
                <w:tab w:val="left" w:leader="none" w:pos="707"/>
              </w:tabs>
              <w:bidi w:val="0"/>
              <w:spacing w:before="0" w:after="283"/>
              <w:ind w:start="707" w:hanging="283"/>
              <w:jc w:val="left"/>
              <w:rPr/>
            </w:pPr>
            <w:r>
              <w:rPr>
                <w:color w:val="A0522D"/>
              </w:rPr>
              <w:t xml:space="preserve">Peter Ustinov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256" w:type="dxa"/>
            <w:tcBorders/>
            <w:vAlign w:val="center"/>
          </w:tcPr>
          <w:p>
            <w:pPr>
              <w:pStyle w:val="TableContents"/>
              <w:bidi w:val="0"/>
              <w:spacing w:before="0" w:after="283"/>
              <w:jc w:val="left"/>
              <w:rPr/>
            </w:pPr>
            <w:r>
              <w:rPr/>
              <w:t xml:space="preserve">Jerry Goldsmith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256" w:type="dxa"/>
            <w:tcBorders/>
            <w:vAlign w:val="center"/>
          </w:tcPr>
          <w:p>
            <w:pPr>
              <w:pStyle w:val="TableContents"/>
              <w:bidi w:val="0"/>
              <w:spacing w:before="0" w:after="283"/>
              <w:jc w:val="left"/>
              <w:rPr/>
            </w:pPr>
            <w:r>
              <w:rPr/>
              <w:t xml:space="preserve">Ernest Laszlo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256" w:type="dxa"/>
            <w:tcBorders/>
            <w:vAlign w:val="center"/>
          </w:tcPr>
          <w:p>
            <w:pPr>
              <w:pStyle w:val="TableContents"/>
              <w:bidi w:val="0"/>
              <w:spacing w:before="0" w:after="283"/>
              <w:jc w:val="left"/>
              <w:rPr/>
            </w:pPr>
            <w:r>
              <w:rPr/>
              <w:t xml:space="preserve">Bob Wyman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256" w:type="dxa"/>
            <w:tcBorders/>
            <w:vAlign w:val="center"/>
          </w:tcPr>
          <w:p>
            <w:pPr>
              <w:pStyle w:val="TableContents"/>
              <w:bidi w:val="0"/>
              <w:spacing w:before="0" w:after="283"/>
              <w:jc w:val="left"/>
              <w:rPr/>
            </w:pPr>
            <w:r>
              <w:rPr/>
              <w:t xml:space="preserve">Metro -- Goldwyn -- Mayer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256" w:type="dxa"/>
            <w:tcBorders/>
            <w:vAlign w:val="center"/>
          </w:tcPr>
          <w:p>
            <w:pPr>
              <w:pStyle w:val="TableContents"/>
              <w:bidi w:val="0"/>
              <w:spacing w:before="0" w:after="283"/>
              <w:jc w:val="left"/>
              <w:rPr/>
            </w:pPr>
            <w:r>
              <w:rPr/>
              <w:t xml:space="preserve">United Artists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256"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23. kesäkuuta 1976 (1976-06-23) </w:t>
            </w:r>
          </w:p>
          <w:p>
            <w:pPr>
              <w:pStyle w:val="TableContents"/>
              <w:numPr>
                <w:ilvl w:val="0"/>
                <w:numId w:val="17"/>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256" w:type="dxa"/>
            <w:tcBorders/>
            <w:vAlign w:val="center"/>
          </w:tcPr>
          <w:p>
            <w:pPr>
              <w:pStyle w:val="TableContents"/>
              <w:bidi w:val="0"/>
              <w:spacing w:before="0" w:after="283"/>
              <w:jc w:val="left"/>
              <w:rPr/>
            </w:pPr>
            <w:r>
              <w:rPr/>
              <w:t xml:space="preserve">118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25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25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256" w:type="dxa"/>
            <w:tcBorders/>
            <w:vAlign w:val="center"/>
          </w:tcPr>
          <w:p>
            <w:pPr>
              <w:pStyle w:val="TableContents"/>
              <w:bidi w:val="0"/>
              <w:spacing w:before="0" w:after="283"/>
              <w:jc w:val="left"/>
              <w:rPr/>
            </w:pPr>
            <w:r>
              <w:rPr/>
              <w:t xml:space="preserve">9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256" w:type="dxa"/>
            <w:tcBorders/>
            <w:vAlign w:val="center"/>
          </w:tcPr>
          <w:p>
            <w:pPr>
              <w:pStyle w:val="TableContents"/>
              <w:bidi w:val="0"/>
              <w:spacing w:before="0" w:after="283"/>
              <w:jc w:val="left"/>
              <w:rPr/>
            </w:pPr>
            <w:r>
              <w:rPr/>
              <w:t xml:space="preserve">25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Logan's Run...</w:t>
      </w:r>
    </w:p>
    <w:p>
      <w:pPr>
        <w:pStyle w:val="TextBody"/>
        <w:bidi w:val="0"/>
        <w:jc w:val="left"/>
        <w:rPr>
          <w:b/>
          <w:u w:val="single"/>
          <w:shd w:val="clear" w:fill="FFFF00"/>
        </w:rPr>
      </w:pPr>
      <w:r>
        <w:rPr>
          <w:b/>
          <w:u w:val="single"/>
          <w:shd w:val="clear" w:fill="FFFF00"/>
        </w:rPr>
        <w:t xml:space="preserve">Asiakirjan numero 32851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Etsiessään sijaintia Vikingin pääkonttorille Greenwoodiin vuonna 1986 Carl päätti vuokrata tiloja hylätyistä keskustan rakennuksista, koska nämä vajaakäytössä olevat rakennukset olivat erittäin houkuttelevia, mutta myös siksi, että hän yritti elvyttää rakkaan kotikaupunkinsa keskeistä liikealuetta. Seuraavien viidentoista vuoden aikana Viking hankki ja kunnosti yli kaksikymmentä rakennusta Greenwoodin keskustan historiallisella alueella. Vuonna 2001 </w:t>
      </w:r>
      <w:r>
        <w:rPr>
          <w:color w:val="A9A9A9"/>
        </w:rPr>
        <w:t xml:space="preserve">Viking </w:t>
      </w:r>
      <w:r>
        <w:rPr/>
        <w:t xml:space="preserve">osti hylätyn, alun perin vuonna 1917 rakennetun Hotel Irving -hotellin, jotta se voisi majoittaa yhä useampia jälleenmyyjiä ja jakelijoita, jotka tulivat Vikingin luo koulutusta ja uusien tuotteiden esittelyä varten.</w:t>
      </w:r>
      <w:r>
        <w:rPr/>
        <w:t xml:space="preserve"> Kaksi vuotta kestäneen mittavan kunnostuksen jälkeen Viking avasi hotellin uudelleen Alluvian Hotel and Spa -nimellä 1. toukokuuta 2003 muutettuaan ränsistyneen, hylätyn, keskustan rähjäisen rakennuksen 50-huoneiseksi ylelliseksi boutique-hotelliksi. Pian tämän jälkeen Viking perusti myös Viking Cooking Schoolin Alluvianin vastapäätä.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Alluvian-hotellin Greenwoodissa?</w:t>
      </w:r>
    </w:p>
    <w:p>
      <w:pPr>
        <w:pStyle w:val="TextBody"/>
        <w:bidi w:val="0"/>
        <w:jc w:val="left"/>
        <w:rPr>
          <w:b/>
          <w:u w:val="single"/>
          <w:shd w:val="clear" w:fill="FFFF00"/>
        </w:rPr>
      </w:pPr>
      <w:r>
        <w:rPr>
          <w:b/>
          <w:u w:val="single"/>
          <w:shd w:val="clear" w:fill="FFFF00"/>
        </w:rPr>
        <w:t xml:space="preserve">Asiakirjan numero 32852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Elizabeth Lease </w:t>
      </w:r>
      <w:r>
        <w:rPr/>
        <w:t xml:space="preserve">(11. syyskuuta 1850 - 29. lokakuuta 1933) oli yhdysvaltalainen luennoitsija, kirjailija ja poliittinen aktivisti. Hän oli äänioikeusliikkeen ja raittiusliikkeen puolestapuhuja, mutta hänet tunnettiin parhaiten työstään populistipuolueessa. Hän syntyi irlantilaisille siirtolaisille Joseph P. ja Mary Elizabeth (Murray) Clyensille Ridgwayssä, Pennsylvaniassa. Vuonna 1895 hän kirjoitti teoksen The Problem of Civilization Solved, ja vuonna 1896 hän muutti New Yorkiin, jossa hän toimitti demokraattista sanomalehteä World. Lisäksi hän työskenteli National Encyclopedia of American Biography -julkaisun toimittajana. Mary Elizabeth Lease tunnettiin myös nimellä Mary Ellen Lease. Häntä kutsuttiin nimellä ``Queen Mary'' (brittiläisen kuningattaren puolison, Mary of Teckin mukaan), ``Mother Lease'' hänen kannattajistaan ja ``Mary Yellin'' hänen vihamiehistään. Lease kuoli Callicoonissa,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 maanviljelijäliiton ja populistisen puolueen kuuluisin naispuolinen puhuja 1800-luvun lopulla.</w:t>
      </w:r>
    </w:p>
    <w:p>
      <w:pPr>
        <w:pStyle w:val="TextBody"/>
        <w:bidi w:val="0"/>
        <w:jc w:val="left"/>
        <w:rPr>
          <w:b/>
          <w:u w:val="single"/>
          <w:shd w:val="clear" w:fill="FFFF00"/>
        </w:rPr>
      </w:pPr>
      <w:r>
        <w:rPr>
          <w:b/>
          <w:u w:val="single"/>
          <w:shd w:val="clear" w:fill="FFFF00"/>
        </w:rPr>
        <w:t xml:space="preserve">Asiakirjan numero 32853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Etelä-Carolina on osavaltio, jossa aseenkantolupa on "pakollinen". Kiväärien, haulikoiden tai käsiaseiden ostamiseen ei tarvita lupaa. Etelä-Carolinassa on myös ``Castle Doctrine'' -oikeussuoja, joka koskee tappavan voiman käyttöä kotiin, yritykseen tai autoon tunkeutuvia tunkeilijoita vastaan. Ampuma-aseen kantaminen </w:t>
      </w:r>
      <w:r>
        <w:rPr>
          <w:color w:val="A9A9A9"/>
        </w:rPr>
        <w:t xml:space="preserve">yksityiselle tai julkiselle koulualueelle tai </w:t>
      </w:r>
      <w:r>
        <w:rPr>
          <w:color w:val="DCDCDC"/>
        </w:rPr>
        <w:t xml:space="preserve">julkisessa omistuksessa olevaan rakennukseen, </w:t>
      </w:r>
      <w:r>
        <w:rPr/>
        <w:t xml:space="preserve">lukuun ottamatta osavaltioiden välisiä levähdysalueita, </w:t>
      </w:r>
      <w:r>
        <w:rPr/>
        <w:t xml:space="preserve">on lainvastaista </w:t>
      </w:r>
      <w:r>
        <w:rPr/>
        <w:t xml:space="preserve">ilman nimenomaista lupaa. Käsiaseiden avoin kantaminen ei ole sallittua (pitkät aseet ovat sallittuja), mutta ladatun käsiaseen kantamiseen auton konsolissa tai hansikaslokerossa ei tarvita lupaa. Kesäkuun 3. päivästä 2016 alkaen Etelä-Carolinalla on vastavuoroisuus seuraavien osavaltioiden kanssa: Alaska, Arizona, Arkansas, Florida, Georgia, Idaho (vain laajennettu lupa), Kansas, Kentucky, Louisiana, Michigan, Missouri, New Mexico, Pohjois-Carolina, Pohjois-Dakota, Ohio, Oklahoma, Etelä-Dakota (vain laajennettu lupa), Texas, Tennessee, Virginia, Länsi-Virginia ja Wyoming. Etelä-Carolina tunnustaa vain niiden osavaltioiden asukasluvat, joiden kanssa sillä on vastavuoroisuus; muiden kuin asukaslupien myöntämistä kyseisistä osavaltioista ei hyväksytä. Etelä-Carolina myöntää CCW-luvan muusta kuin vastavuoroisuuden piiriin kuulumattomasta osavaltiosta kotoisin olevalle henkilölle vain, jos hänellä on omaisuutta Etelä-Carolinassa.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et voi kantaa piilotettua asetta Etelä-Carolinassa?</w:t>
      </w:r>
    </w:p>
    <w:p>
      <w:pPr>
        <w:pStyle w:val="TextBody"/>
        <w:bidi w:val="0"/>
        <w:jc w:val="left"/>
        <w:rPr>
          <w:b/>
          <w:u w:val="single"/>
          <w:shd w:val="clear" w:fill="FFFF00"/>
        </w:rPr>
      </w:pPr>
      <w:r>
        <w:rPr>
          <w:b/>
          <w:u w:val="single"/>
          <w:shd w:val="clear" w:fill="FFFF00"/>
        </w:rPr>
        <w:t xml:space="preserve">Asiakirjan numero 32854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2"/>
        <w:gridCol w:w="1892"/>
        <w:gridCol w:w="5014"/>
        <w:gridCol w:w="1084"/>
        <w:gridCol w:w="752"/>
        <w:gridCol w:w="651"/>
      </w:tblGrid>
      <w:tr>
        <w:trPr/>
        <w:tc>
          <w:tcPr>
            <w:tcW w:w="812" w:type="dxa"/>
            <w:tcBorders/>
            <w:vAlign w:val="center"/>
          </w:tcPr>
          <w:p>
            <w:pPr>
              <w:pStyle w:val="TableHeading"/>
              <w:suppressLineNumbers/>
              <w:bidi w:val="0"/>
              <w:spacing w:before="0" w:after="283"/>
              <w:jc w:val="center"/>
              <w:rPr/>
            </w:pPr>
            <w:r>
              <w:rPr/>
              <w:t xml:space="preserve">Tyyppi </w:t>
            </w:r>
          </w:p>
        </w:tc>
        <w:tc>
          <w:tcPr>
            <w:tcW w:w="1892" w:type="dxa"/>
            <w:tcBorders/>
            <w:vAlign w:val="center"/>
          </w:tcPr>
          <w:p>
            <w:pPr>
              <w:pStyle w:val="TableHeading"/>
              <w:suppressLineNumbers/>
              <w:bidi w:val="0"/>
              <w:spacing w:before="0" w:after="283"/>
              <w:jc w:val="center"/>
              <w:rPr/>
            </w:pPr>
            <w:r>
              <w:rPr/>
              <w:t xml:space="preserve">Symboli </w:t>
            </w:r>
          </w:p>
        </w:tc>
        <w:tc>
          <w:tcPr>
            <w:tcW w:w="5014" w:type="dxa"/>
            <w:tcBorders/>
            <w:vAlign w:val="center"/>
          </w:tcPr>
          <w:p>
            <w:pPr>
              <w:pStyle w:val="TableHeading"/>
              <w:suppressLineNumbers/>
              <w:bidi w:val="0"/>
              <w:spacing w:before="0" w:after="283"/>
              <w:jc w:val="center"/>
              <w:rPr/>
            </w:pPr>
            <w:r>
              <w:rPr/>
              <w:t xml:space="preserve">Kuvaus </w:t>
            </w:r>
          </w:p>
        </w:tc>
        <w:tc>
          <w:tcPr>
            <w:tcW w:w="1084" w:type="dxa"/>
            <w:tcBorders/>
            <w:vAlign w:val="center"/>
          </w:tcPr>
          <w:p>
            <w:pPr>
              <w:pStyle w:val="TableHeading"/>
              <w:suppressLineNumbers/>
              <w:bidi w:val="0"/>
              <w:spacing w:before="0" w:after="283"/>
              <w:jc w:val="center"/>
              <w:rPr/>
            </w:pPr>
            <w:r>
              <w:rPr/>
              <w:t xml:space="preserve">Vuosi </w:t>
            </w:r>
          </w:p>
        </w:tc>
        <w:tc>
          <w:tcPr>
            <w:tcW w:w="752" w:type="dxa"/>
            <w:tcBorders/>
            <w:vAlign w:val="center"/>
          </w:tcPr>
          <w:p>
            <w:pPr>
              <w:pStyle w:val="TableHeading"/>
              <w:suppressLineNumbers/>
              <w:bidi w:val="0"/>
              <w:spacing w:before="0" w:after="283"/>
              <w:jc w:val="center"/>
              <w:rPr/>
            </w:pPr>
            <w:r>
              <w:rPr/>
              <w:t xml:space="preserve">Kuva </w:t>
            </w:r>
          </w:p>
        </w:tc>
        <w:tc>
          <w:tcPr>
            <w:tcW w:w="651" w:type="dxa"/>
            <w:tcBorders/>
            <w:vAlign w:val="center"/>
          </w:tcPr>
          <w:p>
            <w:pPr>
              <w:pStyle w:val="TableHeading"/>
              <w:suppressLineNumbers/>
              <w:bidi w:val="0"/>
              <w:spacing w:before="0" w:after="283"/>
              <w:jc w:val="center"/>
              <w:rPr/>
            </w:pPr>
            <w:r>
              <w:rPr/>
              <w:t xml:space="preserve">Huomautus </w:t>
            </w:r>
          </w:p>
        </w:tc>
      </w:tr>
      <w:tr>
        <w:trPr/>
        <w:tc>
          <w:tcPr>
            <w:tcW w:w="812" w:type="dxa"/>
            <w:tcBorders/>
            <w:vAlign w:val="center"/>
          </w:tcPr>
          <w:p>
            <w:pPr>
              <w:pStyle w:val="TableContents"/>
              <w:bidi w:val="0"/>
              <w:spacing w:before="0" w:after="283"/>
              <w:jc w:val="left"/>
              <w:rPr/>
            </w:pPr>
            <w:r>
              <w:rPr/>
              <w:t xml:space="preserve">Lintu </w:t>
            </w:r>
          </w:p>
        </w:tc>
        <w:tc>
          <w:tcPr>
            <w:tcW w:w="1892" w:type="dxa"/>
            <w:tcBorders/>
            <w:vAlign w:val="center"/>
          </w:tcPr>
          <w:p>
            <w:pPr>
              <w:pStyle w:val="TableContents"/>
              <w:bidi w:val="0"/>
              <w:spacing w:before="0" w:after="283"/>
              <w:jc w:val="left"/>
              <w:rPr/>
            </w:pPr>
            <w:r>
              <w:rPr>
                <w:color w:val="A9A9A9"/>
              </w:rPr>
              <w:t xml:space="preserve">Kardinaali </w:t>
            </w:r>
            <w:r>
              <w:rPr/>
              <w:t xml:space="preserve">Cardinalis cardinalis cardinalis </w:t>
            </w:r>
          </w:p>
        </w:tc>
        <w:tc>
          <w:tcPr>
            <w:tcW w:w="5014" w:type="dxa"/>
            <w:tcBorders/>
            <w:vAlign w:val="center"/>
          </w:tcPr>
          <w:p>
            <w:pPr>
              <w:pStyle w:val="TableContents"/>
              <w:bidi w:val="0"/>
              <w:spacing w:before="0" w:after="283"/>
              <w:jc w:val="left"/>
              <w:rPr/>
            </w:pPr>
            <w:r>
              <w:rPr/>
              <w:t xml:space="preserve">Uros on kirkkaanpunainen ja naaras ruskean ja himmeänpunaisen värinen. Ne elävät Indianassa ympäri vuoden. </w:t>
            </w:r>
          </w:p>
        </w:tc>
        <w:tc>
          <w:tcPr>
            <w:tcW w:w="1084" w:type="dxa"/>
            <w:tcBorders/>
            <w:vAlign w:val="center"/>
          </w:tcPr>
          <w:p>
            <w:pPr>
              <w:pStyle w:val="TableContents"/>
              <w:bidi w:val="0"/>
              <w:spacing w:before="0" w:after="283"/>
              <w:jc w:val="left"/>
              <w:rPr/>
            </w:pPr>
            <w:r>
              <w:rPr/>
              <w:t xml:space="preserve">1933 </w:t>
            </w:r>
          </w:p>
        </w:tc>
        <w:tc>
          <w:tcPr>
            <w:tcW w:w="752"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Kukka </w:t>
            </w:r>
          </w:p>
        </w:tc>
        <w:tc>
          <w:tcPr>
            <w:tcW w:w="1892" w:type="dxa"/>
            <w:tcBorders/>
            <w:vAlign w:val="center"/>
          </w:tcPr>
          <w:p>
            <w:pPr>
              <w:pStyle w:val="TableContents"/>
              <w:bidi w:val="0"/>
              <w:spacing w:before="0" w:after="283"/>
              <w:jc w:val="left"/>
              <w:rPr/>
            </w:pPr>
            <w:r>
              <w:rPr>
                <w:color w:val="DCDCDC"/>
              </w:rPr>
              <w:t xml:space="preserve">Pioni </w:t>
            </w:r>
            <w:r>
              <w:rPr/>
              <w:t xml:space="preserve">Paeonia </w:t>
            </w:r>
          </w:p>
        </w:tc>
        <w:tc>
          <w:tcPr>
            <w:tcW w:w="5014" w:type="dxa"/>
            <w:tcBorders/>
            <w:vAlign w:val="center"/>
          </w:tcPr>
          <w:p>
            <w:pPr>
              <w:pStyle w:val="TableContents"/>
              <w:bidi w:val="0"/>
              <w:spacing w:before="0" w:after="283"/>
              <w:jc w:val="left"/>
              <w:rPr/>
            </w:pPr>
            <w:r>
              <w:rPr/>
              <w:t xml:space="preserve">Pioni on punainen, vaaleanpunainen tai valkoinen kukka, joka kukkii toukokuun lopulla. Sitä viljellään kaikkialla Indianassa. </w:t>
            </w:r>
          </w:p>
        </w:tc>
        <w:tc>
          <w:tcPr>
            <w:tcW w:w="1084" w:type="dxa"/>
            <w:tcBorders/>
            <w:vAlign w:val="center"/>
          </w:tcPr>
          <w:p>
            <w:pPr>
              <w:pStyle w:val="TableContents"/>
              <w:bidi w:val="0"/>
              <w:spacing w:before="0" w:after="283"/>
              <w:jc w:val="left"/>
              <w:rPr/>
            </w:pPr>
            <w:r>
              <w:rPr/>
              <w:t xml:space="preserve">1957 </w:t>
            </w:r>
          </w:p>
        </w:tc>
        <w:tc>
          <w:tcPr>
            <w:tcW w:w="752"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sz w:val="4"/>
                <w:szCs w:val="4"/>
              </w:rPr>
            </w:pPr>
            <w:r>
              <w:rPr>
                <w:sz w:val="4"/>
                <w:szCs w:val="4"/>
              </w:rPr>
            </w:r>
          </w:p>
        </w:tc>
      </w:tr>
      <w:tr>
        <w:trPr/>
        <w:tc>
          <w:tcPr>
            <w:tcW w:w="812" w:type="dxa"/>
            <w:tcBorders/>
            <w:vAlign w:val="center"/>
          </w:tcPr>
          <w:p>
            <w:pPr>
              <w:pStyle w:val="TableContents"/>
              <w:bidi w:val="0"/>
              <w:spacing w:before="0" w:after="283"/>
              <w:jc w:val="left"/>
              <w:rPr/>
            </w:pPr>
            <w:r>
              <w:rPr/>
              <w:t xml:space="preserve">Puu </w:t>
            </w:r>
          </w:p>
        </w:tc>
        <w:tc>
          <w:tcPr>
            <w:tcW w:w="1892" w:type="dxa"/>
            <w:tcBorders/>
            <w:vAlign w:val="center"/>
          </w:tcPr>
          <w:p>
            <w:pPr>
              <w:pStyle w:val="TableContents"/>
              <w:bidi w:val="0"/>
              <w:spacing w:before="0" w:after="283"/>
              <w:jc w:val="left"/>
              <w:rPr/>
            </w:pPr>
            <w:r>
              <w:rPr>
                <w:color w:val="2F4F4F"/>
              </w:rPr>
              <w:t xml:space="preserve">Tulppaanipuu </w:t>
            </w:r>
            <w:r>
              <w:rPr/>
              <w:t xml:space="preserve">Liriodendron tulipifera </w:t>
            </w:r>
          </w:p>
        </w:tc>
        <w:tc>
          <w:tcPr>
            <w:tcW w:w="5014" w:type="dxa"/>
            <w:tcBorders/>
            <w:vAlign w:val="center"/>
          </w:tcPr>
          <w:p>
            <w:pPr>
              <w:pStyle w:val="TableContents"/>
              <w:bidi w:val="0"/>
              <w:spacing w:before="0" w:after="283"/>
              <w:jc w:val="left"/>
              <w:rPr/>
            </w:pPr>
            <w:r>
              <w:rPr/>
              <w:t xml:space="preserve">Tulppaanipuuta kutsutaan myös keltaiseksi poppeliksi. Sillä on erikoinen lehtien muoto ja keltaiset, kellonmuotoiset kukat. Se on korkea puu, ja sitä kasvaa kaikkialla Indianassa. </w:t>
            </w:r>
          </w:p>
        </w:tc>
        <w:tc>
          <w:tcPr>
            <w:tcW w:w="1084" w:type="dxa"/>
            <w:tcBorders/>
            <w:vAlign w:val="center"/>
          </w:tcPr>
          <w:p>
            <w:pPr>
              <w:pStyle w:val="TableContents"/>
              <w:bidi w:val="0"/>
              <w:spacing w:before="0" w:after="283"/>
              <w:jc w:val="left"/>
              <w:rPr/>
            </w:pPr>
            <w:r>
              <w:rPr/>
              <w:t xml:space="preserve">1931! 3. maaliskuuta 1931 </w:t>
            </w:r>
          </w:p>
        </w:tc>
        <w:tc>
          <w:tcPr>
            <w:tcW w:w="752"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Indianan valtion lintu, kukka ja puu?</w:t>
      </w:r>
    </w:p>
    <w:p>
      <w:pPr>
        <w:pStyle w:val="TextBody"/>
        <w:bidi w:val="0"/>
        <w:jc w:val="left"/>
        <w:rPr>
          <w:b/>
          <w:u w:val="single"/>
          <w:shd w:val="clear" w:fill="FFFF00"/>
        </w:rPr>
      </w:pPr>
      <w:r>
        <w:rPr>
          <w:b/>
          <w:u w:val="single"/>
          <w:shd w:val="clear" w:fill="FFFF00"/>
        </w:rPr>
        <w:t xml:space="preserve">Asiakirjan numero 32855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kirjatut lonkan tekonivelleikkausyritykset toteutti Saksassa vuonna </w:t>
      </w:r>
      <w:r>
        <w:rPr>
          <w:color w:val="A9A9A9"/>
        </w:rPr>
        <w:t xml:space="preserve">1891 </w:t>
      </w:r>
      <w:r>
        <w:rPr/>
        <w:t xml:space="preserve">Themistocles Gluck (1853-1942), joka käytti norsunluuta reisiluun pään (reisiluun pallon) korvaamiseen ja kiinnitti sen nikkelipinnoitetuilla ruuveilla, kipsillä ja liimalla.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lonkan tekonivelleikkaus</w:t>
      </w:r>
    </w:p>
    <w:p>
      <w:pPr>
        <w:pStyle w:val="TextBody"/>
        <w:bidi w:val="0"/>
        <w:jc w:val="left"/>
        <w:rPr>
          <w:b/>
          <w:u w:val="single"/>
          <w:shd w:val="clear" w:fill="FFFF00"/>
        </w:rPr>
      </w:pPr>
      <w:r>
        <w:rPr>
          <w:b/>
          <w:u w:val="single"/>
          <w:shd w:val="clear" w:fill="FFFF00"/>
        </w:rPr>
        <w:t xml:space="preserve">Asiakirjan numero 32856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Harkinnanvaraisuudella tarkoitetaan oman toimivallan ja harkinnan mukaan toimimista. Oikeustieteessä tuomari voi käyttää harkintavaltaa oikeudellisissa päätöksissä, kuten siinä, suljetaanko todisteet pois oikeudenkäynnissä. Jotkut suhtautuvat harkintavaltaan kielteisesti, jotkut taas myönteisesti. Harkintavaltaa on </w:t>
      </w:r>
      <w:r>
        <w:rPr>
          <w:color w:val="A9A9A9"/>
        </w:rPr>
        <w:t xml:space="preserve">kaikilla lainvalvonnan tasoilla </w:t>
      </w:r>
      <w:r>
        <w:rPr/>
        <w:t xml:space="preserve">ja monenlaisilla etulinjan byrokraateilla. Harkintavaltaa on kutsuttu "taidoksi sovittaa toiminta tiettyihin olosuhteisiin" (Lord Scarman). Valta-asemassa olevat henkilöt voivat useimmiten käyttää harkintavaltaa sen suhteen, miten he soveltavat tai käyttävät valtaansa. Kyky tehdä päätöksiä, jotka edustavat vastuullista valintaa ja joiden tekemiseen voidaan edellyttää käsitystä siitä, mikä on laillista, oikeaa tai viisasta.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harkintavaltaa rikosoikeusjärjestelmässä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Siviilikanteissa tuomareilla ja valamiehistöillä katsotaan olevan harkintavaltaa myös vahingonkorvausasioissa. Tuomareilla on myös harkintavaltaa tiettyjen hakemusten, esimerkiksi jatkoaikahakemuksen, hyväksymisessä tai hylkäämisessä. Syyttäjillä on valtava harkintavalta rikosoikeudellisessa prosessissa. Heillä on mahdollisuus aloittaa ja lopettaa kaikki rikossyytetoimet. Heidän on käytettävä harkintavaltaansa punnitessaan syytetyn oikeuksia, uhrin tunteita ja vankiloiden kapasiteettia määrittäessään asianmukaista rangaistusta. </w:t>
      </w:r>
      <w:r>
        <w:rPr>
          <w:color w:val="A9A9A9"/>
        </w:rPr>
        <w:t xml:space="preserve">Syyttäjät </w:t>
      </w:r>
      <w:r>
        <w:rPr/>
        <w:t xml:space="preserve">valvovat syyteneuvotteluja, ja näin ollen heillä on ehkä eniten harkintavaltaan perustuva rooli rikosoikeudellisessa prosessissa. Jos he uskovat, että henkilö ansaitsee vankilatuomion, he pyrkivät siihen tietäen, että vankilat ovat hyvin täynnä, mikä johtaisi siihen, että henkilö vapautuisi ennenaikaisesti suorittamatta koko rangaistustaan.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harkintavaltaa rikosoikeusjärjestelmässä.</w:t>
      </w:r>
    </w:p>
    <w:p>
      <w:pPr>
        <w:pStyle w:val="TextBody"/>
        <w:bidi w:val="0"/>
        <w:jc w:val="left"/>
        <w:rPr>
          <w:b/>
          <w:u w:val="single"/>
          <w:shd w:val="clear" w:fill="FFFF00"/>
        </w:rPr>
      </w:pPr>
      <w:r>
        <w:rPr>
          <w:b/>
          <w:u w:val="single"/>
          <w:shd w:val="clear" w:fill="FFFF00"/>
        </w:rPr>
        <w:t xml:space="preserve">Asiakirjan numero 32857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Makuuasennossa oleva polkupyörä on </w:t>
      </w:r>
      <w:r>
        <w:rPr/>
        <w:t xml:space="preserve">polkupyörä, jossa kuljettaja on makuuasennossa. Useimmat makaavat pyöräilijät valitsevat tämäntyyppisen rakenteen ergonomisista syistä: pyöräilijän paino jakautuu mukavasti suuremmalle alueelle, jota selkä ja pakarat tukevat. Perinteisessä pystypyörässä kehon paino lepää kokonaan pienen osan istuinluiden, jalkojen ja käsien varassa.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niiden pyörien nimi, joissa on makuullaan</w:t>
      </w:r>
    </w:p>
    <w:p>
      <w:pPr>
        <w:pStyle w:val="TextBody"/>
        <w:bidi w:val="0"/>
        <w:jc w:val="left"/>
        <w:rPr>
          <w:b/>
          <w:u w:val="single"/>
          <w:shd w:val="clear" w:fill="FFFF00"/>
        </w:rPr>
      </w:pPr>
      <w:r>
        <w:rPr>
          <w:b/>
          <w:u w:val="single"/>
          <w:shd w:val="clear" w:fill="FFFF00"/>
        </w:rPr>
        <w:t xml:space="preserve">Asiakirjan numero 32858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Dhyan Chand -palkinto, joka tunnetaan virallisesti nimellä </w:t>
      </w:r>
      <w:r>
        <w:rPr>
          <w:color w:val="A9A9A9"/>
        </w:rPr>
        <w:t xml:space="preserve">Dhyan Chand Award for Lifetime Achievement in Sports and Games (</w:t>
      </w:r>
      <w:r>
        <w:rPr>
          <w:color w:val="A9A9A9"/>
        </w:rPr>
        <w:t xml:space="preserve">Dhyan Chand -palkinto elämäntyöstä urheilussa ja peleissä), on </w:t>
      </w:r>
      <w:r>
        <w:rPr/>
        <w:t xml:space="preserve">Intian tasavallan elämäntyöpalkinto. Palkinto on nimetty Dhyan Chandin (1905 -- 79) mukaan, intialaisen maahockeypelaajan, joka teki yli 1000 maalia yli 20 vuotta kestäneen uransa aikana vuosina 1926-1948. Palkinnon myöntää vuosittain nuoriso- ja urheiluministeriö. Palkinnon saajat valitsee ministeriön asettama komitea, ja heidät palkitaan heidän panoksestaan urheilun hyväksi sekä aktiivisen urheilu-uran aikana että eläkkeelle jäämisen jälkeen. Vuodesta 2016 lähtien palkintoon kuuluu patsas, todistus, juhlapuku ja 5 lakh:n (7 800 Yhdysvaltain dollarin) rahapalkinto. Rahapalkinto tarkistettiin 3 lakhista (4 700 Yhdysvaltain dollaria) 5 lakhiin (7 800 Yhdysvaltain dollaria)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urheilun alalla myönnetty elinikäinen kunniapalkinto?</w:t>
      </w:r>
    </w:p>
    <w:p>
      <w:pPr>
        <w:pStyle w:val="TextBody"/>
        <w:bidi w:val="0"/>
        <w:jc w:val="left"/>
        <w:rPr>
          <w:b/>
          <w:u w:val="single"/>
          <w:shd w:val="clear" w:fill="FFFF00"/>
        </w:rPr>
      </w:pPr>
      <w:r>
        <w:rPr>
          <w:b/>
          <w:u w:val="single"/>
          <w:shd w:val="clear" w:fill="FFFF00"/>
        </w:rPr>
        <w:t xml:space="preserve">Asiakirjan numero 32859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Uuden-Seelannin monarkia on perustuslaillinen hallintojärjestelmä, jossa Uuden-Seelannin suvereeni ja valtionpäämies on perinnöllinen monarkki. Nykyinen monarkki, </w:t>
      </w:r>
      <w:r>
        <w:rPr>
          <w:color w:val="A9A9A9"/>
        </w:rPr>
        <w:t xml:space="preserve">kuningatar Elisabet II</w:t>
      </w:r>
      <w:r>
        <w:rPr/>
        <w:t xml:space="preserve">, nousi valtaistuimelle isänsä, kuningas Yrjö VI:n kuoltua 6. helmikuuta 1952.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Uuden-Seelannin johtajana.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Uuden-Seelannin valtionpäämies?</w:t>
      </w:r>
    </w:p>
    <w:p>
      <w:pPr>
        <w:pStyle w:val="TextBody"/>
        <w:bidi w:val="0"/>
        <w:jc w:val="left"/>
        <w:rPr>
          <w:b/>
          <w:u w:val="single"/>
          <w:shd w:val="clear" w:fill="FFFF00"/>
        </w:rPr>
      </w:pPr>
      <w:r>
        <w:rPr>
          <w:b/>
          <w:u w:val="single"/>
          <w:shd w:val="clear" w:fill="FFFF00"/>
        </w:rPr>
        <w:t xml:space="preserve">Asiakirjan numero 32860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keskitetty juomavedenjakeluinfrastruktuuri koostuu </w:t>
      </w:r>
      <w:r>
        <w:rPr>
          <w:color w:val="A9A9A9"/>
        </w:rPr>
        <w:t xml:space="preserve">padoista </w:t>
      </w:r>
      <w:r>
        <w:rPr/>
        <w:t xml:space="preserve">ja </w:t>
      </w:r>
      <w:r>
        <w:rPr>
          <w:color w:val="DCDCDC"/>
        </w:rPr>
        <w:t xml:space="preserve">säiliöistä</w:t>
      </w:r>
      <w:r>
        <w:rPr/>
        <w:t xml:space="preserve">, </w:t>
      </w:r>
      <w:r>
        <w:rPr>
          <w:color w:val="2F4F4F"/>
        </w:rPr>
        <w:t xml:space="preserve">kaivokentistä</w:t>
      </w:r>
      <w:r>
        <w:rPr/>
        <w:t xml:space="preserve">, pumppuasemista, vesijohdoista, joiden avulla suuria vesimääriä voidaan kuljettaa pitkiä matkoja, vedenkäsittelylaitoksista, jakelujärjestelmän säiliöistä (mukaan lukien vesitornit) ja 1,8 miljoonasta kilometristä jakelulinjoja. Vesilähteen sijainnista ja laadusta riippuen tietyssä vesihuoltojärjestelmässä voi olla kaikkia tai joitakin näistä elementeistä. Tämän keskitetyn jakeluverkon infrastruktuurin lisäksi 14,5 prosenttia amerikkalaisista käyttää omia vesilähteitä, yleensä kaivoja.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useimmat kaupungit saavat vesihuoltonsa</w:t>
      </w:r>
    </w:p>
    <w:p>
      <w:pPr>
        <w:pStyle w:val="TextBody"/>
        <w:bidi w:val="0"/>
        <w:jc w:val="left"/>
        <w:rPr>
          <w:b/>
          <w:u w:val="single"/>
          <w:shd w:val="clear" w:fill="FFFF00"/>
        </w:rPr>
      </w:pPr>
      <w:r>
        <w:rPr>
          <w:b/>
          <w:u w:val="single"/>
          <w:shd w:val="clear" w:fill="FFFF00"/>
        </w:rPr>
        <w:t xml:space="preserve">Asiakirjan numero 32861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olemassa viitteitä siitä, että sikiön muisti voi alkaa toisen kolmanneksen aikana hedelmöittymisen jälkeen. Merkittävää näyttöä sikiön muistista on löydetty </w:t>
      </w:r>
      <w:r>
        <w:rPr>
          <w:color w:val="A9A9A9"/>
        </w:rPr>
        <w:t xml:space="preserve">noin 30 viikolla hedelmöittymisen jälkeen</w:t>
      </w:r>
      <w:r>
        <w:rPr/>
        <w:t xml:space="preserve">. Sikiön muisti on tärkeä vanhempien tunnistamisen kannalta ja helpottaa lapsen ja vanhempien välistä sidettä. Yksi tärkeimmistä muistityypeistä on se, joka tallentaa tietoa, joka edistää lapsen ja äidin välistä äidinsuhdetta. Tämä muistin muoto on tärkeä kiintymyssuhteeksi kutsutulle kehitystyypille. Sikiön muisti on siis ratkaisevan tärkeä sikiön selviytymiselle sekä ennen synnytystä (kohdussa) että syntymän jälkeen imeväisenä.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sikiö alkaa kehittää muistia</w:t>
      </w:r>
    </w:p>
    <w:p>
      <w:pPr>
        <w:pStyle w:val="TextBody"/>
        <w:bidi w:val="0"/>
        <w:jc w:val="left"/>
        <w:rPr>
          <w:b/>
          <w:u w:val="single"/>
          <w:shd w:val="clear" w:fill="FFFF00"/>
        </w:rPr>
      </w:pPr>
      <w:r>
        <w:rPr>
          <w:b/>
          <w:u w:val="single"/>
          <w:shd w:val="clear" w:fill="FFFF00"/>
        </w:rPr>
        <w:t xml:space="preserve">Asiakirjan numero 32862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1"/>
        <w:gridCol w:w="766"/>
        <w:gridCol w:w="871"/>
        <w:gridCol w:w="1457"/>
        <w:gridCol w:w="1543"/>
        <w:gridCol w:w="1276"/>
        <w:gridCol w:w="983"/>
        <w:gridCol w:w="2648"/>
      </w:tblGrid>
      <w:tr>
        <w:trPr/>
        <w:tc>
          <w:tcPr>
            <w:tcW w:w="661" w:type="dxa"/>
            <w:tcBorders/>
            <w:vAlign w:val="center"/>
          </w:tcPr>
          <w:p>
            <w:pPr>
              <w:pStyle w:val="TableHeading"/>
              <w:suppressLineNumbers/>
              <w:bidi w:val="0"/>
              <w:spacing w:before="0" w:after="283"/>
              <w:jc w:val="center"/>
              <w:rPr/>
            </w:pPr>
            <w:r>
              <w:rPr/>
              <w:t xml:space="preserve">Yhteensä </w:t>
            </w:r>
          </w:p>
        </w:tc>
        <w:tc>
          <w:tcPr>
            <w:tcW w:w="766" w:type="dxa"/>
            <w:tcBorders/>
            <w:vAlign w:val="center"/>
          </w:tcPr>
          <w:p>
            <w:pPr>
              <w:pStyle w:val="TableHeading"/>
              <w:suppressLineNumbers/>
              <w:bidi w:val="0"/>
              <w:spacing w:before="0" w:after="283"/>
              <w:jc w:val="center"/>
              <w:rPr/>
            </w:pPr>
            <w:r>
              <w:rPr/>
              <w:t xml:space="preserve">Ei. </w:t>
            </w:r>
          </w:p>
        </w:tc>
        <w:tc>
          <w:tcPr>
            <w:tcW w:w="871" w:type="dxa"/>
            <w:tcBorders/>
            <w:vAlign w:val="center"/>
          </w:tcPr>
          <w:p>
            <w:pPr>
              <w:pStyle w:val="TableHeading"/>
              <w:suppressLineNumbers/>
              <w:bidi w:val="0"/>
              <w:spacing w:before="0" w:after="283"/>
              <w:jc w:val="center"/>
              <w:rPr/>
            </w:pPr>
            <w:r>
              <w:rPr/>
              <w:t xml:space="preserve">Otsikko </w:t>
            </w:r>
          </w:p>
        </w:tc>
        <w:tc>
          <w:tcPr>
            <w:tcW w:w="1457" w:type="dxa"/>
            <w:tcBorders/>
            <w:vAlign w:val="center"/>
          </w:tcPr>
          <w:p>
            <w:pPr>
              <w:pStyle w:val="TableHeading"/>
              <w:suppressLineNumbers/>
              <w:bidi w:val="0"/>
              <w:spacing w:before="0" w:after="283"/>
              <w:jc w:val="center"/>
              <w:rPr/>
            </w:pPr>
            <w:r>
              <w:rPr/>
              <w:t xml:space="preserve">Arvostelu </w:t>
            </w:r>
          </w:p>
        </w:tc>
        <w:tc>
          <w:tcPr>
            <w:tcW w:w="1543" w:type="dxa"/>
            <w:tcBorders/>
            <w:vAlign w:val="center"/>
          </w:tcPr>
          <w:p>
            <w:pPr>
              <w:pStyle w:val="TableHeading"/>
              <w:suppressLineNumbers/>
              <w:bidi w:val="0"/>
              <w:spacing w:before="0" w:after="283"/>
              <w:jc w:val="center"/>
              <w:rPr/>
            </w:pPr>
            <w:r>
              <w:rPr/>
              <w:t xml:space="preserve">Ominaisuudet / haasteet </w:t>
            </w:r>
          </w:p>
        </w:tc>
        <w:tc>
          <w:tcPr>
            <w:tcW w:w="1276" w:type="dxa"/>
            <w:tcBorders/>
            <w:vAlign w:val="center"/>
          </w:tcPr>
          <w:p>
            <w:pPr>
              <w:pStyle w:val="TableHeading"/>
              <w:suppressLineNumbers/>
              <w:bidi w:val="0"/>
              <w:spacing w:before="0" w:after="283"/>
              <w:jc w:val="center"/>
              <w:rPr/>
            </w:pPr>
            <w:r>
              <w:rPr/>
              <w:t xml:space="preserve">Vieras (s) </w:t>
            </w:r>
          </w:p>
        </w:tc>
        <w:tc>
          <w:tcPr>
            <w:tcW w:w="983" w:type="dxa"/>
            <w:tcBorders/>
            <w:vAlign w:val="center"/>
          </w:tcPr>
          <w:p>
            <w:pPr>
              <w:pStyle w:val="TableHeading"/>
              <w:suppressLineNumbers/>
              <w:bidi w:val="0"/>
              <w:spacing w:before="0" w:after="283"/>
              <w:jc w:val="center"/>
              <w:rPr/>
            </w:pPr>
            <w:r>
              <w:rPr/>
              <w:t xml:space="preserve">Alkuperäinen lähetyspäivä </w:t>
            </w:r>
          </w:p>
        </w:tc>
        <w:tc>
          <w:tcPr>
            <w:tcW w:w="2648" w:type="dxa"/>
            <w:tcBorders/>
            <w:vAlign w:val="center"/>
          </w:tcPr>
          <w:p>
            <w:pPr>
              <w:pStyle w:val="TableHeading"/>
              <w:suppressLineNumbers/>
              <w:bidi w:val="0"/>
              <w:spacing w:before="0" w:after="283"/>
              <w:jc w:val="center"/>
              <w:rPr/>
            </w:pPr>
            <w:r>
              <w:rPr/>
              <w:t xml:space="preserve">Yhdistyneen kuningaskunnan katsojat (miljoonaa) </w:t>
            </w:r>
          </w:p>
        </w:tc>
      </w:tr>
      <w:tr>
        <w:trPr/>
        <w:tc>
          <w:tcPr>
            <w:tcW w:w="661" w:type="dxa"/>
            <w:tcBorders/>
            <w:vAlign w:val="center"/>
          </w:tcPr>
          <w:p>
            <w:pPr>
              <w:pStyle w:val="TableHeading"/>
              <w:suppressLineNumbers/>
              <w:bidi w:val="0"/>
              <w:spacing w:before="0" w:after="283"/>
              <w:jc w:val="center"/>
              <w:rPr/>
            </w:pPr>
            <w:r>
              <w:rPr/>
              <w:t xml:space="preserve">147 </w:t>
            </w:r>
          </w:p>
        </w:tc>
        <w:tc>
          <w:tcPr>
            <w:tcW w:w="76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Sarja 19, jakso 1 </w:t>
            </w:r>
          </w:p>
        </w:tc>
        <w:tc>
          <w:tcPr>
            <w:tcW w:w="1457" w:type="dxa"/>
            <w:tcBorders/>
            <w:vAlign w:val="center"/>
          </w:tcPr>
          <w:p>
            <w:pPr>
              <w:pStyle w:val="TableContents"/>
              <w:bidi w:val="0"/>
              <w:spacing w:before="0" w:after="283"/>
              <w:jc w:val="left"/>
              <w:rPr/>
            </w:pPr>
            <w:r>
              <w:rPr/>
              <w:t xml:space="preserve">Pagani Huayra Bentley Continental GT Speed </w:t>
            </w:r>
          </w:p>
        </w:tc>
        <w:tc>
          <w:tcPr>
            <w:tcW w:w="1543" w:type="dxa"/>
            <w:tcBorders/>
            <w:vAlign w:val="center"/>
          </w:tcPr>
          <w:p>
            <w:pPr>
              <w:pStyle w:val="TableContents"/>
              <w:bidi w:val="0"/>
              <w:spacing w:before="0" w:after="283"/>
              <w:jc w:val="left"/>
              <w:rPr/>
            </w:pPr>
            <w:r>
              <w:rPr/>
              <w:t xml:space="preserve">Ota Bentley Continental GT Speed mukaan Welsh Rallyn etapille. Rakenna Peel P50:tä (Clarksonin ``P45'') pienempi auto. </w:t>
            </w:r>
          </w:p>
        </w:tc>
        <w:tc>
          <w:tcPr>
            <w:tcW w:w="1276" w:type="dxa"/>
            <w:tcBorders/>
            <w:vAlign w:val="center"/>
          </w:tcPr>
          <w:p>
            <w:pPr>
              <w:pStyle w:val="TableContents"/>
              <w:bidi w:val="0"/>
              <w:spacing w:before="0" w:after="283"/>
              <w:jc w:val="left"/>
              <w:rPr/>
            </w:pPr>
            <w:r>
              <w:rPr/>
              <w:t xml:space="preserve">Damian Lewis Kris Meeke Dragons' Denin näyttelijät (Theo Paphitis Duncan Bannatyne Peter Jones Deborah Meaden) </w:t>
            </w:r>
          </w:p>
        </w:tc>
        <w:tc>
          <w:tcPr>
            <w:tcW w:w="983" w:type="dxa"/>
            <w:tcBorders/>
            <w:vAlign w:val="center"/>
          </w:tcPr>
          <w:p>
            <w:pPr>
              <w:pStyle w:val="TableContents"/>
              <w:bidi w:val="0"/>
              <w:spacing w:before="0" w:after="283"/>
              <w:jc w:val="left"/>
              <w:rPr/>
            </w:pPr>
            <w:r>
              <w:rPr/>
              <w:t xml:space="preserve">27. tammikuuta 2013 (2013-01-27) </w:t>
            </w:r>
          </w:p>
        </w:tc>
        <w:tc>
          <w:tcPr>
            <w:tcW w:w="2648" w:type="dxa"/>
            <w:tcBorders/>
            <w:vAlign w:val="center"/>
          </w:tcPr>
          <w:p>
            <w:pPr>
              <w:pStyle w:val="TableContents"/>
              <w:bidi w:val="0"/>
              <w:spacing w:before="0" w:after="283"/>
              <w:jc w:val="left"/>
              <w:rPr/>
            </w:pPr>
            <w:r>
              <w:rPr/>
              <w:t xml:space="preserve">6.65 Hammond testaa Italian uusinta superautoa, Pagani Huayraa, kun taas May lähtee rallin MM-sarjan Walesin etapille uudella Bentley Continental GT Speedillä nähdäkseen, voiko se olla nopeampi kuin yksi WRC-autoista (Kris Meeken avustuksella ratissa). Toisaalla Clarkson rakentaa Peel P50:tä pienemmän auton, P45:n, ja katsoo, kuinka hyvä se on, ennen kuin asettaa sen Dragons' Denin "lohikäärmeen" eteen, ja Damian Lewis ajaa Kia Cee'dillä lumisella testiradalla. </w:t>
            </w:r>
          </w:p>
        </w:tc>
      </w:tr>
      <w:tr>
        <w:trPr/>
        <w:tc>
          <w:tcPr>
            <w:tcW w:w="661" w:type="dxa"/>
            <w:tcBorders/>
            <w:vAlign w:val="center"/>
          </w:tcPr>
          <w:p>
            <w:pPr>
              <w:pStyle w:val="TableHeading"/>
              <w:suppressLineNumbers/>
              <w:bidi w:val="0"/>
              <w:spacing w:before="0" w:after="283"/>
              <w:jc w:val="center"/>
              <w:rPr/>
            </w:pPr>
            <w:r>
              <w:rPr/>
              <w:t xml:space="preserve">148 </w:t>
            </w:r>
          </w:p>
        </w:tc>
        <w:tc>
          <w:tcPr>
            <w:tcW w:w="76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Sarja 19, jakso 2 </w:t>
            </w:r>
          </w:p>
        </w:tc>
        <w:tc>
          <w:tcPr>
            <w:tcW w:w="1457" w:type="dxa"/>
            <w:tcBorders/>
            <w:vAlign w:val="center"/>
          </w:tcPr>
          <w:p>
            <w:pPr>
              <w:pStyle w:val="TableContents"/>
              <w:bidi w:val="0"/>
              <w:spacing w:before="0" w:after="283"/>
              <w:jc w:val="left"/>
              <w:rPr/>
            </w:pPr>
            <w:r>
              <w:rPr/>
              <w:t xml:space="preserve">Ei ole </w:t>
            </w:r>
          </w:p>
        </w:tc>
        <w:tc>
          <w:tcPr>
            <w:tcW w:w="1543" w:type="dxa"/>
            <w:tcBorders/>
            <w:vAlign w:val="center"/>
          </w:tcPr>
          <w:p>
            <w:pPr>
              <w:pStyle w:val="TableContents"/>
              <w:bidi w:val="0"/>
              <w:spacing w:before="0" w:after="283"/>
              <w:jc w:val="left"/>
              <w:rPr/>
            </w:pPr>
            <w:r>
              <w:rPr/>
              <w:t xml:space="preserve">Supercar road trip Las Vegasista, Nevadasta Calexicoon, Kaliforniaan: (Lexus LFA SRT Viper Aston Martin Vanquish) </w:t>
            </w:r>
          </w:p>
        </w:tc>
        <w:tc>
          <w:tcPr>
            <w:tcW w:w="1276" w:type="dxa"/>
            <w:tcBorders/>
            <w:vAlign w:val="center"/>
          </w:tcPr>
          <w:p>
            <w:pPr>
              <w:pStyle w:val="TableContents"/>
              <w:bidi w:val="0"/>
              <w:spacing w:before="0" w:after="283"/>
              <w:jc w:val="left"/>
              <w:rPr/>
            </w:pPr>
            <w:r>
              <w:rPr/>
              <w:t xml:space="preserve">Mick Fleetwood </w:t>
            </w:r>
          </w:p>
        </w:tc>
        <w:tc>
          <w:tcPr>
            <w:tcW w:w="983" w:type="dxa"/>
            <w:tcBorders/>
            <w:vAlign w:val="center"/>
          </w:tcPr>
          <w:p>
            <w:pPr>
              <w:pStyle w:val="TableContents"/>
              <w:bidi w:val="0"/>
              <w:spacing w:before="0" w:after="283"/>
              <w:jc w:val="left"/>
              <w:rPr/>
            </w:pPr>
            <w:r>
              <w:rPr/>
              <w:t xml:space="preserve">3 helmikuuta 2013 (2013-02-03) </w:t>
            </w:r>
          </w:p>
        </w:tc>
        <w:tc>
          <w:tcPr>
            <w:tcW w:w="2648" w:type="dxa"/>
            <w:tcBorders/>
            <w:vAlign w:val="center"/>
          </w:tcPr>
          <w:p>
            <w:pPr>
              <w:pStyle w:val="TableContents"/>
              <w:bidi w:val="0"/>
              <w:spacing w:before="0" w:after="283"/>
              <w:jc w:val="left"/>
              <w:rPr/>
            </w:pPr>
            <w:r>
              <w:rPr/>
              <w:t xml:space="preserve">6.42 Kolmikko lähtee road tripille Nevadan ja Kalifornian halki, ja kukin ottaa mukaansa superauton, jota pitää parhaana - Clarkson uskoo, että se on Lexus LFA, May kannattaa uutta Aston Martin Vanquishia, ja Hammond pyrkii osoittamaan, että se on SRT Viper. Tulen laaksosta alkaen kolmikko vierailee Las Vegasissa ja Las Vegas Motor Speedwaylla ajamassa autoillaan kilpaa Las Vegasin poliisilaitoksen järjestämissä drag-kilpailuissa, vierailee Civic Musical Roadilla, leikkii ilmaversiota Laser Questista Willow Springs International Motorsports Parkissa ja suuntaa Los Angelesiin, jossa he joutuvat vaikeuksiin tehdessään "yhdestoistaosaa" ja "donitseja" Sepulvedan padolla. Trio päättää matkansa ajamalla kilpaa Palm Springsistä Meksikon rajalla sijaitsevaan Calexicoon, ja viimeisenä saapuvan juontajan on ylitettävä raja ja arvioitava maan ensimmäinen superauto myöhempää jaksoa varten. Fleetwood Macin Mick Fleetwood on viimeisin tähti, joka ajaa Kiaa radalla. </w:t>
            </w:r>
          </w:p>
        </w:tc>
      </w:tr>
      <w:tr>
        <w:trPr/>
        <w:tc>
          <w:tcPr>
            <w:tcW w:w="661" w:type="dxa"/>
            <w:tcBorders/>
            <w:vAlign w:val="center"/>
          </w:tcPr>
          <w:p>
            <w:pPr>
              <w:pStyle w:val="TableHeading"/>
              <w:suppressLineNumbers/>
              <w:bidi w:val="0"/>
              <w:spacing w:before="0" w:after="283"/>
              <w:jc w:val="center"/>
              <w:rPr/>
            </w:pPr>
            <w:r>
              <w:rPr/>
              <w:t xml:space="preserve">149 </w:t>
            </w:r>
          </w:p>
        </w:tc>
        <w:tc>
          <w:tcPr>
            <w:tcW w:w="76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Sarja 19, jakso 3 </w:t>
            </w:r>
          </w:p>
        </w:tc>
        <w:tc>
          <w:tcPr>
            <w:tcW w:w="1457" w:type="dxa"/>
            <w:tcBorders/>
            <w:vAlign w:val="center"/>
          </w:tcPr>
          <w:p>
            <w:pPr>
              <w:pStyle w:val="TableContents"/>
              <w:bidi w:val="0"/>
              <w:spacing w:before="0" w:after="283"/>
              <w:jc w:val="left"/>
              <w:rPr/>
            </w:pPr>
            <w:r>
              <w:rPr/>
              <w:t xml:space="preserve">Toyota GT86 / Subaru BRZ Shelby Mustang GT500 Shelby Mustang GT500 </w:t>
            </w:r>
          </w:p>
        </w:tc>
        <w:tc>
          <w:tcPr>
            <w:tcW w:w="1543" w:type="dxa"/>
            <w:tcBorders/>
            <w:vAlign w:val="center"/>
          </w:tcPr>
          <w:p>
            <w:pPr>
              <w:pStyle w:val="TableContents"/>
              <w:bidi w:val="0"/>
              <w:spacing w:before="0" w:after="283"/>
              <w:jc w:val="left"/>
              <w:rPr/>
            </w:pPr>
            <w:r>
              <w:rPr/>
              <w:t xml:space="preserve">Eeppinen kisa Wembleystä San Siro -stadionille Milanoon: Shelby Mustang GT500 vs. yleiseurooppalainen rautatieverkko. </w:t>
            </w:r>
          </w:p>
        </w:tc>
        <w:tc>
          <w:tcPr>
            <w:tcW w:w="1276" w:type="dxa"/>
            <w:tcBorders/>
            <w:vAlign w:val="center"/>
          </w:tcPr>
          <w:p>
            <w:pPr>
              <w:pStyle w:val="TableContents"/>
              <w:bidi w:val="0"/>
              <w:spacing w:before="0" w:after="283"/>
              <w:jc w:val="left"/>
              <w:rPr/>
            </w:pPr>
            <w:r>
              <w:rPr/>
              <w:t xml:space="preserve">Amy Macdonald </w:t>
            </w:r>
          </w:p>
        </w:tc>
        <w:tc>
          <w:tcPr>
            <w:tcW w:w="983" w:type="dxa"/>
            <w:tcBorders/>
            <w:vAlign w:val="center"/>
          </w:tcPr>
          <w:p>
            <w:pPr>
              <w:pStyle w:val="TableContents"/>
              <w:bidi w:val="0"/>
              <w:spacing w:before="0" w:after="283"/>
              <w:jc w:val="left"/>
              <w:rPr/>
            </w:pPr>
            <w:r>
              <w:rPr/>
              <w:t xml:space="preserve">10 helmikuuta 2013 (2013-02-10) </w:t>
            </w:r>
          </w:p>
        </w:tc>
        <w:tc>
          <w:tcPr>
            <w:tcW w:w="2648" w:type="dxa"/>
            <w:tcBorders/>
            <w:vAlign w:val="center"/>
          </w:tcPr>
          <w:p>
            <w:pPr>
              <w:pStyle w:val="TableContents"/>
              <w:bidi w:val="0"/>
              <w:jc w:val="left"/>
              <w:rPr/>
            </w:pPr>
            <w:r>
              <w:rPr/>
              <w:t xml:space="preserve">6.36 </w:t>
            </w:r>
          </w:p>
          <w:p>
            <w:pPr>
              <w:pStyle w:val="TextBody"/>
              <w:bidi w:val="0"/>
              <w:spacing w:before="0" w:after="283"/>
              <w:jc w:val="left"/>
              <w:rPr/>
            </w:pPr>
            <w:r>
              <w:rPr/>
              <w:t xml:space="preserve">Tuottajat ovat varanneet yhden lipun jalkapallo-otteluun Milanoon, Pohjois-Italiaan, joten kolmikko katsoo, kuka saa sen ensimmäisenä ajamalla kilpaa Lontoon Wembley-stadionilta Milanon San Sirolle, vaikka tällä kertaa autolla voi olla todellinen haaste, sillä junat ovat nopeutuneet ja kanaalin ylitys hidastunut edellisen eeppisen kisan jälkeen. Kun Hammond ja May päättävät työskennellä yhdessä Milanoon asti ja kilpailla sitten toisiaan vastaan kohti maaliviivaa, Clarkson, jolle on sanottu, ettei hän saa valita kallista ja suorituskykyistä autoa kisaan, katsoo, pystyykö hän päihittämään heidät Shelby Mustang GT500:lla, joka on nimetty Carroll Shelbyn mukaan, joka sai nähdä uuden Mustangin ennen kuolemaansa. Samaan aikaan Clarkson testaa, kuinka hyvä urheiluauto Toyota GT86 on, ja Amy Macdonald ajaa Kia Cee 'dillä testiradalla. </w:t>
            </w:r>
          </w:p>
          <w:p>
            <w:pPr>
              <w:pStyle w:val="TextBody"/>
              <w:bidi w:val="0"/>
              <w:spacing w:before="0" w:after="283"/>
              <w:jc w:val="left"/>
              <w:rPr/>
            </w:pPr>
            <w:r>
              <w:rPr/>
              <w:t xml:space="preserve">Huomautus: "Epic Race to Milan" -elokuvan aikana Clarkson kunnioitti edellisenä vuonna kuollutta Shelbyä pienellä pätkällä, jossa kerrottiin yksityiskohtaisesti Shelbyn varhaiselämästä ja hänen osallisuudestaan AC Cobraan ja Fordin Mustang-mallistoon, mukaan lukien GT500. </w:t>
            </w:r>
          </w:p>
        </w:tc>
      </w:tr>
      <w:tr>
        <w:trPr/>
        <w:tc>
          <w:tcPr>
            <w:tcW w:w="661" w:type="dxa"/>
            <w:tcBorders/>
            <w:vAlign w:val="center"/>
          </w:tcPr>
          <w:p>
            <w:pPr>
              <w:pStyle w:val="TableHeading"/>
              <w:suppressLineNumbers/>
              <w:bidi w:val="0"/>
              <w:spacing w:before="0" w:after="283"/>
              <w:jc w:val="center"/>
              <w:rPr/>
            </w:pPr>
            <w:r>
              <w:rPr/>
              <w:t xml:space="preserve">150 </w:t>
            </w:r>
          </w:p>
        </w:tc>
        <w:tc>
          <w:tcPr>
            <w:tcW w:w="76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Sarja 19, jakso 4 </w:t>
            </w:r>
          </w:p>
        </w:tc>
        <w:tc>
          <w:tcPr>
            <w:tcW w:w="1457" w:type="dxa"/>
            <w:tcBorders/>
            <w:vAlign w:val="center"/>
          </w:tcPr>
          <w:p>
            <w:pPr>
              <w:pStyle w:val="TableContents"/>
              <w:bidi w:val="0"/>
              <w:spacing w:before="0" w:after="283"/>
              <w:jc w:val="left"/>
              <w:rPr/>
            </w:pPr>
            <w:r>
              <w:rPr/>
              <w:t xml:space="preserve">Mastretta MXT Meksikossa Kuumat viistoperät: (Ford Focus ST Renault Megane RenaultSport Cup 265 Vauxhall Astra VXR). </w:t>
            </w:r>
          </w:p>
        </w:tc>
        <w:tc>
          <w:tcPr>
            <w:tcW w:w="1543" w:type="dxa"/>
            <w:tcBorders/>
            <w:vAlign w:val="center"/>
          </w:tcPr>
          <w:p>
            <w:pPr>
              <w:pStyle w:val="TableContents"/>
              <w:bidi w:val="0"/>
              <w:spacing w:before="0" w:after="283"/>
              <w:jc w:val="left"/>
              <w:rPr/>
            </w:pPr>
            <w:r>
              <w:rPr/>
              <w:t xml:space="preserve">Rugby-ottelu Kia Cee'dsin kanssa Twickenhamissa </w:t>
            </w:r>
          </w:p>
        </w:tc>
        <w:tc>
          <w:tcPr>
            <w:tcW w:w="1276" w:type="dxa"/>
            <w:tcBorders/>
            <w:vAlign w:val="center"/>
          </w:tcPr>
          <w:p>
            <w:pPr>
              <w:pStyle w:val="TableContents"/>
              <w:bidi w:val="0"/>
              <w:spacing w:before="0" w:after="283"/>
              <w:jc w:val="left"/>
              <w:rPr/>
            </w:pPr>
            <w:r>
              <w:rPr/>
              <w:t xml:space="preserve">Lewis Hamilton Matt Le Blanc Eric Clapton Bruce Willis &amp; palkinnot 2012 </w:t>
            </w:r>
          </w:p>
        </w:tc>
        <w:tc>
          <w:tcPr>
            <w:tcW w:w="983" w:type="dxa"/>
            <w:tcBorders/>
            <w:vAlign w:val="center"/>
          </w:tcPr>
          <w:p>
            <w:pPr>
              <w:pStyle w:val="TableContents"/>
              <w:bidi w:val="0"/>
              <w:spacing w:before="0" w:after="283"/>
              <w:jc w:val="left"/>
              <w:rPr/>
            </w:pPr>
            <w:r>
              <w:rPr/>
              <w:t xml:space="preserve">17. helmikuuta 2013 (2013-02-17) </w:t>
            </w:r>
          </w:p>
        </w:tc>
        <w:tc>
          <w:tcPr>
            <w:tcW w:w="2648" w:type="dxa"/>
            <w:tcBorders/>
            <w:vAlign w:val="center"/>
          </w:tcPr>
          <w:p>
            <w:pPr>
              <w:pStyle w:val="TableContents"/>
              <w:bidi w:val="0"/>
              <w:spacing w:before="0" w:after="283"/>
              <w:jc w:val="left"/>
              <w:rPr/>
            </w:pPr>
            <w:r>
              <w:rPr/>
              <w:t xml:space="preserve">5.39 Kolmikko kuumia luukkuja lähtee radalle, jotta nähdään, mikä on paras: Vauxhall Astra VXR, Ford Focus ST ja Renault Megane RenaultSport Cup 265. Samaan aikaan Meksikoon lähetetty juontaja arvioi maan ensimmäistä superautoa, Mastretta MXT:tä, Clarkson testaa uutta Kia Cee'diä erilaisissa testeissä ennen kuin hän kilpailee Mayn kanssa Twickenham-stadionilla pelattavassa autorugbypelissä, ja Lewis Hamilton palaa katsomaan, voiko hän olla nopeampi vanhalla Liana-autolla. </w:t>
            </w:r>
          </w:p>
        </w:tc>
      </w:tr>
      <w:tr>
        <w:trPr/>
        <w:tc>
          <w:tcPr>
            <w:tcW w:w="661" w:type="dxa"/>
            <w:tcBorders/>
            <w:vAlign w:val="center"/>
          </w:tcPr>
          <w:p>
            <w:pPr>
              <w:pStyle w:val="TableHeading"/>
              <w:suppressLineNumbers/>
              <w:bidi w:val="0"/>
              <w:spacing w:before="0" w:after="283"/>
              <w:jc w:val="center"/>
              <w:rPr/>
            </w:pPr>
            <w:r>
              <w:rPr/>
              <w:t xml:space="preserve">151 </w:t>
            </w:r>
          </w:p>
        </w:tc>
        <w:tc>
          <w:tcPr>
            <w:tcW w:w="766"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Sarja 19, jakso 5 </w:t>
            </w:r>
          </w:p>
        </w:tc>
        <w:tc>
          <w:tcPr>
            <w:tcW w:w="1457" w:type="dxa"/>
            <w:tcBorders/>
            <w:vAlign w:val="center"/>
          </w:tcPr>
          <w:p>
            <w:pPr>
              <w:pStyle w:val="TableContents"/>
              <w:bidi w:val="0"/>
              <w:spacing w:before="0" w:after="283"/>
              <w:jc w:val="left"/>
              <w:rPr/>
            </w:pPr>
            <w:r>
              <w:rPr/>
              <w:t xml:space="preserve">Range Rover </w:t>
            </w:r>
          </w:p>
        </w:tc>
        <w:tc>
          <w:tcPr>
            <w:tcW w:w="1543" w:type="dxa"/>
            <w:tcBorders/>
            <w:vAlign w:val="center"/>
          </w:tcPr>
          <w:p>
            <w:pPr>
              <w:pStyle w:val="TableContents"/>
              <w:bidi w:val="0"/>
              <w:spacing w:before="0" w:after="283"/>
              <w:jc w:val="left"/>
              <w:rPr/>
            </w:pPr>
            <w:r>
              <w:rPr/>
              <w:t xml:space="preserve">Suunnittele ajoneuvo vanhuksille (``Rover James'' / Fiat Multipla) Range Rover vs. autonominen sotilaskone. </w:t>
            </w:r>
          </w:p>
        </w:tc>
        <w:tc>
          <w:tcPr>
            <w:tcW w:w="1276" w:type="dxa"/>
            <w:tcBorders/>
            <w:vAlign w:val="center"/>
          </w:tcPr>
          <w:p>
            <w:pPr>
              <w:pStyle w:val="TableContents"/>
              <w:bidi w:val="0"/>
              <w:spacing w:before="0" w:after="283"/>
              <w:jc w:val="left"/>
              <w:rPr/>
            </w:pPr>
            <w:r>
              <w:rPr/>
              <w:t xml:space="preserve">James McAvoy </w:t>
            </w:r>
          </w:p>
        </w:tc>
        <w:tc>
          <w:tcPr>
            <w:tcW w:w="983" w:type="dxa"/>
            <w:tcBorders/>
            <w:vAlign w:val="center"/>
          </w:tcPr>
          <w:p>
            <w:pPr>
              <w:pStyle w:val="TableContents"/>
              <w:bidi w:val="0"/>
              <w:spacing w:before="0" w:after="283"/>
              <w:jc w:val="left"/>
              <w:rPr/>
            </w:pPr>
            <w:r>
              <w:rPr/>
              <w:t xml:space="preserve">24. helmikuuta 2013 (2013-02-24) </w:t>
            </w:r>
          </w:p>
        </w:tc>
        <w:tc>
          <w:tcPr>
            <w:tcW w:w="2648" w:type="dxa"/>
            <w:tcBorders/>
            <w:vAlign w:val="center"/>
          </w:tcPr>
          <w:p>
            <w:pPr>
              <w:pStyle w:val="TableContents"/>
              <w:bidi w:val="0"/>
              <w:jc w:val="left"/>
              <w:rPr/>
            </w:pPr>
            <w:r>
              <w:rPr/>
              <w:t xml:space="preserve">6.45 </w:t>
            </w:r>
          </w:p>
          <w:p>
            <w:pPr>
              <w:pStyle w:val="TextBody"/>
              <w:bidi w:val="0"/>
              <w:spacing w:before="0" w:after="283"/>
              <w:jc w:val="left"/>
              <w:rPr/>
            </w:pPr>
            <w:r>
              <w:rPr/>
              <w:t xml:space="preserve">Clarkson ja Hammond uskovat, että iäkkäät ihmiset olisivat paremmin liikenteessä, jos heillä olisi erityisesti heitä varten suunniteltu auto, joten kaksikko tekee Fiat Multiplasta sellaisen, jossa on monia asioita, joista iäkäs kuljettaja pitää, ennen kuin he testaavat, miten hyvin heidän luomuksensa pärjää viemällä sen Christchurchiin Dorsetiin ja lainaamalla muutaman iäkkään naisen kertomaan heille, mitä mieltä he ovat. Samaan aikaan May testaa uutta Range Roveria Lontoossa, ennen kuin hän lähtee Nevadan Automotive Test Centreen Nevadaan katsomaan, kuinka hyvä se on maastossa 16 kilometrin (10 mailin) kilpailussa autonomista sotilaskonetta TerraMaxia vastaan, ja James McAvoy ajaa radalla uusimpana tähtenä Kia Cee'dillä. </w:t>
            </w:r>
          </w:p>
          <w:p>
            <w:pPr>
              <w:pStyle w:val="TextBody"/>
              <w:bidi w:val="0"/>
              <w:spacing w:before="0" w:after="283"/>
              <w:jc w:val="left"/>
              <w:rPr/>
            </w:pPr>
            <w:r>
              <w:rPr/>
              <w:t xml:space="preserve">Huomautus: Ennen jakson päättymistä kolmikko esitti studiossa kiitoksensa ja kunnioituksensa Richard Briersille, joka antoi äänensä Clarksonin ja Hammondin luoman satelliittinavigaattorin järjestelmälle elokuvassa "Making a Car for Elderly People". Hän kuoli viikkoa ennen jakson lähetystä. </w:t>
            </w:r>
          </w:p>
        </w:tc>
      </w:tr>
      <w:tr>
        <w:trPr/>
        <w:tc>
          <w:tcPr>
            <w:tcW w:w="661" w:type="dxa"/>
            <w:tcBorders/>
            <w:vAlign w:val="center"/>
          </w:tcPr>
          <w:p>
            <w:pPr>
              <w:pStyle w:val="TableHeading"/>
              <w:suppressLineNumbers/>
              <w:bidi w:val="0"/>
              <w:spacing w:before="0" w:after="283"/>
              <w:jc w:val="center"/>
              <w:rPr/>
            </w:pPr>
            <w:r>
              <w:rPr/>
              <w:t xml:space="preserve">152 </w:t>
            </w:r>
          </w:p>
        </w:tc>
        <w:tc>
          <w:tcPr>
            <w:tcW w:w="766" w:type="dxa"/>
            <w:tcBorders/>
            <w:vAlign w:val="center"/>
          </w:tcPr>
          <w:p>
            <w:pPr>
              <w:pStyle w:val="TableContents"/>
              <w:bidi w:val="0"/>
              <w:spacing w:before="0" w:after="283"/>
              <w:jc w:val="left"/>
              <w:rPr/>
            </w:pPr>
            <w:r>
              <w:rPr/>
              <w:t xml:space="preserve">SP-Pt1 </w:t>
            </w:r>
          </w:p>
        </w:tc>
        <w:tc>
          <w:tcPr>
            <w:tcW w:w="871" w:type="dxa"/>
            <w:tcBorders/>
            <w:vAlign w:val="center"/>
          </w:tcPr>
          <w:p>
            <w:pPr>
              <w:pStyle w:val="TableContents"/>
              <w:bidi w:val="0"/>
              <w:spacing w:before="0" w:after="283"/>
              <w:jc w:val="left"/>
              <w:rPr/>
            </w:pPr>
            <w:r>
              <w:rPr/>
              <w:t xml:space="preserve">``Afrikka Special'' Osa 1 </w:t>
            </w:r>
          </w:p>
        </w:tc>
        <w:tc>
          <w:tcPr>
            <w:tcW w:w="1457" w:type="dxa"/>
            <w:tcBorders/>
            <w:vAlign w:val="center"/>
          </w:tcPr>
          <w:p>
            <w:pPr>
              <w:pStyle w:val="TableContents"/>
              <w:bidi w:val="0"/>
              <w:spacing w:before="0" w:after="283"/>
              <w:jc w:val="left"/>
              <w:rPr/>
            </w:pPr>
            <w:r>
              <w:rPr/>
              <w:t xml:space="preserve">N / A </w:t>
            </w:r>
          </w:p>
        </w:tc>
        <w:tc>
          <w:tcPr>
            <w:tcW w:w="1543" w:type="dxa"/>
            <w:tcBorders/>
            <w:vAlign w:val="center"/>
          </w:tcPr>
          <w:p>
            <w:pPr>
              <w:pStyle w:val="TableContents"/>
              <w:bidi w:val="0"/>
              <w:spacing w:before="0" w:after="283"/>
              <w:jc w:val="left"/>
              <w:rPr/>
            </w:pPr>
            <w:r>
              <w:rPr/>
              <w:t xml:space="preserve">Etsi Niilin lähde: (BMW 528i Touring Subaru Impreza WRX Estate Volvo 850R Estate) </w:t>
            </w:r>
          </w:p>
        </w:tc>
        <w:tc>
          <w:tcPr>
            <w:tcW w:w="1276" w:type="dxa"/>
            <w:tcBorders/>
            <w:vAlign w:val="center"/>
          </w:tcPr>
          <w:p>
            <w:pPr>
              <w:pStyle w:val="TableContents"/>
              <w:bidi w:val="0"/>
              <w:spacing w:before="0" w:after="283"/>
              <w:jc w:val="left"/>
              <w:rPr/>
            </w:pPr>
            <w:r>
              <w:rPr/>
              <w:t xml:space="preserve">N / A </w:t>
            </w:r>
          </w:p>
        </w:tc>
        <w:tc>
          <w:tcPr>
            <w:tcW w:w="983" w:type="dxa"/>
            <w:tcBorders/>
            <w:vAlign w:val="center"/>
          </w:tcPr>
          <w:p>
            <w:pPr>
              <w:pStyle w:val="TableContents"/>
              <w:bidi w:val="0"/>
              <w:spacing w:before="0" w:after="283"/>
              <w:jc w:val="left"/>
              <w:rPr/>
            </w:pPr>
            <w:r>
              <w:rPr/>
              <w:t xml:space="preserve">3 maaliskuuta 2013 (2013-03-03) </w:t>
            </w:r>
          </w:p>
        </w:tc>
        <w:tc>
          <w:tcPr>
            <w:tcW w:w="2648" w:type="dxa"/>
            <w:tcBorders/>
            <w:vAlign w:val="center"/>
          </w:tcPr>
          <w:p>
            <w:pPr>
              <w:pStyle w:val="TableContents"/>
              <w:bidi w:val="0"/>
              <w:spacing w:before="0" w:after="283"/>
              <w:jc w:val="left"/>
              <w:rPr/>
            </w:pPr>
            <w:r>
              <w:rPr/>
              <w:t xml:space="preserve">7.33 Kaksiosaisessa erikoisjaksossa pojat lähtevät Afrikkaan katsomaan, löytävätkö he Niilin lähteen, ja kukin ottaa mukaansa käytetyn farmarin, jonka he ovat ostaneet Britanniasta 1500 punnan budjetilla - Clarkson uskoo löytävänsä lähteen BMW 528i Touring -autonsa avulla, Hammond näkee, löytääkö hän sen mukanaan tuodulla urheilullisella Subaru Impreza WRX Estate -mallilla, ja May osoittaa viisaasti löytävänsä sen Volvo 850R Estate -autostaan. Eeppisellä matkalla Victoriajärven ympärillä, jota viktoriaaniset tutkimusmatkailijat pitivät Niilin lähteenä, kolmikko lähtee ensimmäisessä osassa Ugandan lähtöpaikastaan länteen kohti Edward-järveä, vierailee Entebben lentokentällä, juuttuu raskaaseen liikenteeseen Ugandan pääkaupungissa Kampalassa, tutustuu Jezzan kylään Mpigin piirikunnassa, muuttaa autonsa liikkuviksi leirintäalueiksi ennen kuin saapuu järvelle ja katsoo, löytävätkö he sinne Kivu-järveltä virtaavan joen. Kun heidän alkuperäinen teoriansa lähteestä murtuu Edwardin ympärillä tehtyjen etsintöjen jälkeen, kolmikko saa pian toisen ja lähtee kohti Tansaniaa ja Serengetiä. </w:t>
            </w:r>
          </w:p>
        </w:tc>
      </w:tr>
      <w:tr>
        <w:trPr/>
        <w:tc>
          <w:tcPr>
            <w:tcW w:w="661" w:type="dxa"/>
            <w:tcBorders/>
            <w:vAlign w:val="center"/>
          </w:tcPr>
          <w:p>
            <w:pPr>
              <w:pStyle w:val="TableHeading"/>
              <w:suppressLineNumbers/>
              <w:bidi w:val="0"/>
              <w:spacing w:before="0" w:after="283"/>
              <w:jc w:val="center"/>
              <w:rPr/>
            </w:pPr>
            <w:r>
              <w:rPr/>
              <w:t xml:space="preserve">153 </w:t>
            </w:r>
          </w:p>
        </w:tc>
        <w:tc>
          <w:tcPr>
            <w:tcW w:w="766" w:type="dxa"/>
            <w:tcBorders/>
            <w:vAlign w:val="center"/>
          </w:tcPr>
          <w:p>
            <w:pPr>
              <w:pStyle w:val="TableContents"/>
              <w:bidi w:val="0"/>
              <w:spacing w:before="0" w:after="283"/>
              <w:jc w:val="left"/>
              <w:rPr/>
            </w:pPr>
            <w:r>
              <w:rPr/>
              <w:t xml:space="preserve">SP-Pt2 </w:t>
            </w:r>
          </w:p>
        </w:tc>
        <w:tc>
          <w:tcPr>
            <w:tcW w:w="871" w:type="dxa"/>
            <w:tcBorders/>
            <w:vAlign w:val="center"/>
          </w:tcPr>
          <w:p>
            <w:pPr>
              <w:pStyle w:val="TableContents"/>
              <w:bidi w:val="0"/>
              <w:spacing w:before="0" w:after="283"/>
              <w:jc w:val="left"/>
              <w:rPr/>
            </w:pPr>
            <w:r>
              <w:rPr/>
              <w:t xml:space="preserve">``Afrikka Special'' Osa 2 </w:t>
            </w:r>
          </w:p>
        </w:tc>
        <w:tc>
          <w:tcPr>
            <w:tcW w:w="1457" w:type="dxa"/>
            <w:tcBorders/>
            <w:vAlign w:val="center"/>
          </w:tcPr>
          <w:p>
            <w:pPr>
              <w:pStyle w:val="TableContents"/>
              <w:bidi w:val="0"/>
              <w:spacing w:before="0" w:after="283"/>
              <w:jc w:val="left"/>
              <w:rPr/>
            </w:pPr>
            <w:r>
              <w:rPr/>
              <w:t xml:space="preserve">N / A </w:t>
            </w:r>
          </w:p>
        </w:tc>
        <w:tc>
          <w:tcPr>
            <w:tcW w:w="1543" w:type="dxa"/>
            <w:tcBorders/>
            <w:vAlign w:val="center"/>
          </w:tcPr>
          <w:p>
            <w:pPr>
              <w:pStyle w:val="TableContents"/>
              <w:bidi w:val="0"/>
              <w:spacing w:before="0" w:after="283"/>
              <w:jc w:val="left"/>
              <w:rPr/>
            </w:pPr>
            <w:r>
              <w:rPr/>
              <w:t xml:space="preserve">Etsi Niilin lähde: (BMW 528i Touring Subaru Impreza WRX Estate Volvo 850R Estate) </w:t>
            </w:r>
          </w:p>
        </w:tc>
        <w:tc>
          <w:tcPr>
            <w:tcW w:w="1276" w:type="dxa"/>
            <w:tcBorders/>
            <w:vAlign w:val="center"/>
          </w:tcPr>
          <w:p>
            <w:pPr>
              <w:pStyle w:val="TableContents"/>
              <w:bidi w:val="0"/>
              <w:spacing w:before="0" w:after="283"/>
              <w:jc w:val="left"/>
              <w:rPr/>
            </w:pPr>
            <w:r>
              <w:rPr/>
              <w:t xml:space="preserve">N / A </w:t>
            </w:r>
          </w:p>
        </w:tc>
        <w:tc>
          <w:tcPr>
            <w:tcW w:w="983" w:type="dxa"/>
            <w:tcBorders/>
            <w:vAlign w:val="center"/>
          </w:tcPr>
          <w:p>
            <w:pPr>
              <w:pStyle w:val="TableContents"/>
              <w:bidi w:val="0"/>
              <w:spacing w:before="0" w:after="283"/>
              <w:jc w:val="left"/>
              <w:rPr/>
            </w:pPr>
            <w:r>
              <w:rPr/>
              <w:t xml:space="preserve">10 maaliskuuta 2013 (2013-03-10) </w:t>
            </w:r>
          </w:p>
        </w:tc>
        <w:tc>
          <w:tcPr>
            <w:tcW w:w="2648" w:type="dxa"/>
            <w:tcBorders/>
            <w:vAlign w:val="center"/>
          </w:tcPr>
          <w:p>
            <w:pPr>
              <w:pStyle w:val="TableContents"/>
              <w:bidi w:val="0"/>
              <w:jc w:val="left"/>
              <w:rPr/>
            </w:pPr>
            <w:r>
              <w:rPr/>
              <w:t xml:space="preserve">7.48 </w:t>
            </w:r>
          </w:p>
          <w:p>
            <w:pPr>
              <w:pStyle w:val="TextBody"/>
              <w:bidi w:val="0"/>
              <w:spacing w:before="0" w:after="283"/>
              <w:jc w:val="left"/>
              <w:rPr/>
            </w:pPr>
            <w:r>
              <w:rPr/>
              <w:t xml:space="preserve">Kolmikko jatkaa Niilin lähteen etsimistä ja suuntaa Tansaniaan sen jälkeen, kun heidän alkuperäistä teoriaansa siitä, että lähde sijaitsisi jossain Kivu-järven ympäristössä, ei voitu todistaa fyysisten todisteiden perusteella. Nyt kolmikko uskoo, että Niilin suu ei ole Aleksandriassa vaan Välimeren ja Atlantin valtameren yhtymäkohdassa ja että lähteen on oltava jossain Victoriajärven itäpuolella, ja on matkalla Serengetiin, josta he uskovat lähteen löytyvän. Toisessa osassa juontajat kulkevat mutaisia polkuja ja epätasaisia hiekkateitä pitkin ja korjaavat autojensa rikkinäisiä tai puuttuvia osia "hankituilla" korvaavilla osilla matkalla kohti Tansaniaa Ruandan kautta. Matkan varrella he nauttivat upeista maisemista, luovat lautan, jolla he pääsevät joen yli, ylittävät Victoriajärven kunnon lautalla ja alkavat kulkea Serengetin läpi seuraten jokea, joka johtaa heidät lähteelle, ja kohtaavat vielä yhden esteen ``auton tappavan'' tien muodossa. Lopuksi, kun kolmikko on leiriytynyt viimeistä kertaa, he päättävät nähdä, kuka muistetaan ja kuka unohdetaan, ja kisata toisiaan vastaan siitä, kuka löytää Niilin lähteen. </w:t>
            </w:r>
          </w:p>
          <w:p>
            <w:pPr>
              <w:pStyle w:val="TextBody"/>
              <w:bidi w:val="0"/>
              <w:spacing w:before="0" w:after="283"/>
              <w:jc w:val="left"/>
              <w:rPr/>
            </w:pPr>
            <w:r>
              <w:rPr/>
              <w:t xml:space="preserve">Huomautus: Toisen osan lopputeksteissä jokaisen miehistön jäsenen etunimi korvataan sanalla "Dr.", ja heidän sukunimensä perään lisätään "I Presume?". (esim. ``Tohtori Clarkson, oletan?'', ``Tohtori Hammond, oletan?'' jne.).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on top gear africa -erikoisjakso</w:t>
      </w:r>
    </w:p>
    <w:p>
      <w:pPr>
        <w:pStyle w:val="TextBody"/>
        <w:bidi w:val="0"/>
        <w:jc w:val="left"/>
        <w:rPr>
          <w:b/>
          <w:u w:val="single"/>
          <w:shd w:val="clear" w:fill="FFFF00"/>
        </w:rPr>
      </w:pPr>
      <w:r>
        <w:rPr>
          <w:b/>
          <w:u w:val="single"/>
          <w:shd w:val="clear" w:fill="FFFF00"/>
        </w:rPr>
        <w:t xml:space="preserve">Asiakirjan numero 32863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Näkemystä, jonka mukaan on olemassa uskomuksista, käsityksistä jne. riippumaton todellisuus, kutsutaan </w:t>
      </w:r>
      <w:r>
        <w:rPr>
          <w:color w:val="A9A9A9"/>
        </w:rPr>
        <w:t xml:space="preserve">realismiksi</w:t>
      </w:r>
      <w:r>
        <w:rPr/>
        <w:t xml:space="preserve">. Tarkemmin sanottuna filosofit puhuvat mielellään ``realismista'' sitä ja tätä kohtaan, kuten realismista universaalien suhteen tai realismista ulkoisen maailman suhteen. Yleisesti ottaen, jos voidaan tunnistaa jokin objektiluokka, jonka olemassaolon tai olennaisten ominaisuuksien ei sanota riippuvan havainnoista, uskomuksista, kielestä tai muista inhimillisistä artefakteista, voidaan puhua ``realismista'' kyseistä objektia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näkemys, jonka mukaan kaikki olemassa oleva on fyysistä, tunnetaan nimellä</w:t>
      </w:r>
    </w:p>
    <w:p>
      <w:pPr>
        <w:pStyle w:val="TextBody"/>
        <w:bidi w:val="0"/>
        <w:jc w:val="left"/>
        <w:rPr>
          <w:b/>
          <w:u w:val="single"/>
          <w:shd w:val="clear" w:fill="FFFF00"/>
        </w:rPr>
      </w:pPr>
      <w:r>
        <w:rPr>
          <w:b/>
          <w:u w:val="single"/>
          <w:shd w:val="clear" w:fill="FFFF00"/>
        </w:rPr>
        <w:t xml:space="preserve">Asiakirjan numero 32864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keisarikunta aloitti toisen maailmansodan käynnistämällä yllätyshyökkäyksen, joka alkoi hyökkäyksellä Pearl Harboriin 7. joulukuuta 1941 kello 7.48 Havaijin aikaa (18.18 GMT). Seitsemän tunnin aikana japanilaiset hyökkäsivät koordinoidusti Yhdysvaltojen hallussa oleville Filippiineille, Guamille ja Wake Islandille sekä Britannian imperiumiin Malaijalla, Singaporessa ja Hongkongissa. Hyökkäyksen strategiset tavoitteet olivat </w:t>
      </w:r>
      <w:r>
        <w:rPr>
          <w:color w:val="A9A9A9"/>
        </w:rPr>
        <w:t xml:space="preserve">Yhdysvaltain Tyynenmeren laivaston lamauttaminen, Alankomaiden Itä-Intian öljykenttien valtaaminen ja Japanin imperiumin laajentaminen niin, että vastikään hankitun alueen ympärille luotaisiin mahtava puolustuskehä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Japanin tavoitteet toisen maailmansodan aikana?</w:t>
      </w:r>
    </w:p>
    <w:p>
      <w:pPr>
        <w:pStyle w:val="TextBody"/>
        <w:bidi w:val="0"/>
        <w:jc w:val="left"/>
        <w:rPr>
          <w:b/>
          <w:u w:val="single"/>
          <w:shd w:val="clear" w:fill="FFFF00"/>
        </w:rPr>
      </w:pPr>
      <w:r>
        <w:rPr>
          <w:b/>
          <w:u w:val="single"/>
          <w:shd w:val="clear" w:fill="FFFF00"/>
        </w:rPr>
        <w:t xml:space="preserve">Asiakirjan numero 32865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Lomake 8-K on hyvin laaja lomake, jolla ilmoitetaan yhdysvaltalaisten julkisten yhtiöiden sijoittajille tietyistä tapahtumista, jotka voivat olla tärkeitä osakkeenomistajille tai Yhdysvaltain arvopaperimarkkinavalvojalle. Tämä on yksi yleisimmistä SEC:lle toimitettavista lomakkeista. Merkittävän tapahtuman, kuten </w:t>
      </w:r>
      <w:r>
        <w:rPr>
          <w:color w:val="A9A9A9"/>
        </w:rPr>
        <w:t xml:space="preserve">konkurssin </w:t>
      </w:r>
      <w:r>
        <w:rPr/>
        <w:t xml:space="preserve">tai </w:t>
      </w:r>
      <w:r>
        <w:rPr>
          <w:color w:val="DCDCDC"/>
        </w:rPr>
        <w:t xml:space="preserve">toimitusjohtajan lähdön, </w:t>
      </w:r>
      <w:r>
        <w:rPr/>
        <w:t xml:space="preserve">jälkeen </w:t>
      </w:r>
      <w:r>
        <w:rPr/>
        <w:t xml:space="preserve">pörssiyhtiön on yleensä toimitettava </w:t>
      </w:r>
      <w:r>
        <w:rPr>
          <w:color w:val="2F4F4F"/>
        </w:rPr>
        <w:t xml:space="preserve">neljän työpäivän </w:t>
      </w:r>
      <w:r>
        <w:rPr/>
        <w:t xml:space="preserve">kuluessa Current Report on Form 8-K -raportti</w:t>
      </w:r>
      <w:r>
        <w:rPr/>
        <w:t xml:space="preserve">, jossa päivitetään aiemmin jätettyjä neljännesvuosiraportteja Form 10-Q ja/tai Annual Reports on Form 10-K. Pörssiyhtiöiden on jätettävä lomake 8-K SEC:lle vuoden 1934 arvopaperipörssilain (Securities Exchange Act of 1934), sellaisena kuin se on muutettuna, mukaisesti. Luettelo tapahtumista, jotka aiheuttavat Form 8-K:n toimittamisen, on jäljempänä lyhyesti esitetyssä virallisessa SEC Form 8-K -yhteenvedossa ja tässä täysin selityksin varustetussa Form 8-K -lomakkeessa, joka sisältää linkit kaikkiin lomakkeeseen sovellettaviin sääntöihin ja SEC:n ohjeisiin.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lomake 8-k on jätettävä arvopaperimarkkinaviranomaiselle?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8k on jätettävä</w:t>
      </w:r>
    </w:p>
    <w:p>
      <w:pPr>
        <w:pStyle w:val="TextBody"/>
        <w:bidi w:val="0"/>
        <w:jc w:val="left"/>
        <w:rPr>
          <w:b/>
          <w:u w:val="single"/>
          <w:shd w:val="clear" w:fill="FFFF00"/>
        </w:rPr>
      </w:pPr>
      <w:r>
        <w:rPr>
          <w:b/>
          <w:u w:val="single"/>
          <w:shd w:val="clear" w:fill="FFFF00"/>
        </w:rPr>
        <w:t xml:space="preserve">Asiakirjan numero 32866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Want to Walk You Home'' on </w:t>
      </w:r>
      <w:r>
        <w:rPr>
          <w:color w:val="A9A9A9"/>
        </w:rPr>
        <w:t xml:space="preserve">Fats Dominon</w:t>
      </w:r>
      <w:r>
        <w:rPr/>
        <w:t xml:space="preserve"> heinäkuussa 1959 julkaisema R&amp;B / pop-single</w:t>
      </w:r>
      <w:r>
        <w:rPr/>
        <w:t xml:space="preserve">. Single olisi viimeinen Dominon julkaisuista, joka nousi R&amp;B-listan ykköseksi. ``I Want to Walk You Home'' pysyi kärkipaikalla yhden viikon ajan ja oli myös Billboard Hot 100 -listan kahdeksas.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want to walk you home</w:t>
      </w:r>
    </w:p>
    <w:p>
      <w:pPr>
        <w:pStyle w:val="TextBody"/>
        <w:bidi w:val="0"/>
        <w:jc w:val="left"/>
        <w:rPr>
          <w:b/>
          <w:u w:val="single"/>
          <w:shd w:val="clear" w:fill="FFFF00"/>
        </w:rPr>
      </w:pPr>
      <w:r>
        <w:rPr>
          <w:b/>
          <w:u w:val="single"/>
          <w:shd w:val="clear" w:fill="FFFF00"/>
        </w:rPr>
        <w:t xml:space="preserve">Asiakirjan numero 32867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Afrikan kansojen mestaruus 2018 CHAN-turnauksen yksityiskohdat </w:t>
      </w:r>
    </w:p>
    <w:tbl>
      <w:tblPr>
        <w:tblW w:w="5162" w:type="dxa"/>
        <w:jc w:val="left"/>
        <w:tblInd w:w="0" w:type="dxa"/>
        <w:tblLayout w:type="fixed"/>
        <w:tblCellMar>
          <w:top w:w="28" w:type="dxa"/>
          <w:left w:w="28" w:type="dxa"/>
          <w:bottom w:w="28" w:type="dxa"/>
          <w:right w:w="28" w:type="dxa"/>
        </w:tblCellMar>
      </w:tblPr>
      <w:tblGrid>
        <w:gridCol w:w="1831"/>
        <w:gridCol w:w="3331"/>
      </w:tblGrid>
      <w:tr>
        <w:trPr/>
        <w:tc>
          <w:tcPr>
            <w:tcW w:w="1831" w:type="dxa"/>
            <w:tcBorders/>
            <w:vAlign w:val="center"/>
          </w:tcPr>
          <w:p>
            <w:pPr>
              <w:pStyle w:val="TableHeading"/>
              <w:suppressLineNumbers/>
              <w:bidi w:val="0"/>
              <w:spacing w:before="0" w:after="283"/>
              <w:jc w:val="center"/>
              <w:rPr/>
            </w:pPr>
            <w:r>
              <w:rPr/>
              <w:t xml:space="preserve">Isäntämaa </w:t>
            </w:r>
          </w:p>
        </w:tc>
        <w:tc>
          <w:tcPr>
            <w:tcW w:w="3331" w:type="dxa"/>
            <w:tcBorders/>
            <w:vAlign w:val="center"/>
          </w:tcPr>
          <w:p>
            <w:pPr>
              <w:pStyle w:val="TableContents"/>
              <w:bidi w:val="0"/>
              <w:spacing w:before="0" w:after="283"/>
              <w:jc w:val="left"/>
              <w:rPr/>
            </w:pPr>
            <w:r>
              <w:rPr/>
              <w:t xml:space="preserve">Marokko </w:t>
            </w:r>
          </w:p>
        </w:tc>
      </w:tr>
      <w:tr>
        <w:trPr/>
        <w:tc>
          <w:tcPr>
            <w:tcW w:w="1831" w:type="dxa"/>
            <w:tcBorders/>
            <w:vAlign w:val="center"/>
          </w:tcPr>
          <w:p>
            <w:pPr>
              <w:pStyle w:val="TableHeading"/>
              <w:suppressLineNumbers/>
              <w:bidi w:val="0"/>
              <w:spacing w:before="0" w:after="283"/>
              <w:jc w:val="center"/>
              <w:rPr/>
            </w:pPr>
            <w:r>
              <w:rPr/>
              <w:t xml:space="preserve">Päivämäärät </w:t>
            </w:r>
          </w:p>
        </w:tc>
        <w:tc>
          <w:tcPr>
            <w:tcW w:w="3331" w:type="dxa"/>
            <w:tcBorders/>
            <w:vAlign w:val="center"/>
          </w:tcPr>
          <w:p>
            <w:pPr>
              <w:pStyle w:val="TableContents"/>
              <w:bidi w:val="0"/>
              <w:spacing w:before="0" w:after="283"/>
              <w:jc w:val="left"/>
              <w:rPr/>
            </w:pPr>
            <w:r>
              <w:rPr>
                <w:color w:val="A9A9A9"/>
              </w:rPr>
              <w:t xml:space="preserve">13. tammikuuta </w:t>
            </w:r>
            <w:r>
              <w:rPr/>
              <w:t xml:space="preserve">-- 4. helmikuuta 2018 </w:t>
            </w:r>
          </w:p>
        </w:tc>
      </w:tr>
      <w:tr>
        <w:trPr/>
        <w:tc>
          <w:tcPr>
            <w:tcW w:w="1831" w:type="dxa"/>
            <w:tcBorders/>
            <w:vAlign w:val="center"/>
          </w:tcPr>
          <w:p>
            <w:pPr>
              <w:pStyle w:val="TableHeading"/>
              <w:suppressLineNumbers/>
              <w:bidi w:val="0"/>
              <w:spacing w:before="0" w:after="283"/>
              <w:jc w:val="center"/>
              <w:rPr/>
            </w:pPr>
            <w:r>
              <w:rPr/>
              <w:t xml:space="preserve">Joukkueet </w:t>
            </w:r>
          </w:p>
        </w:tc>
        <w:tc>
          <w:tcPr>
            <w:tcW w:w="3331" w:type="dxa"/>
            <w:tcBorders/>
            <w:vAlign w:val="center"/>
          </w:tcPr>
          <w:p>
            <w:pPr>
              <w:pStyle w:val="TableContents"/>
              <w:bidi w:val="0"/>
              <w:spacing w:before="0" w:after="283"/>
              <w:jc w:val="left"/>
              <w:rPr/>
            </w:pPr>
            <w:r>
              <w:rPr/>
              <w:t xml:space="preserve">16 (yhdestä liittovaltiosta) </w:t>
            </w:r>
          </w:p>
        </w:tc>
      </w:tr>
      <w:tr>
        <w:trPr/>
        <w:tc>
          <w:tcPr>
            <w:tcW w:w="1831" w:type="dxa"/>
            <w:tcBorders/>
            <w:vAlign w:val="center"/>
          </w:tcPr>
          <w:p>
            <w:pPr>
              <w:pStyle w:val="TableHeading"/>
              <w:suppressLineNumbers/>
              <w:bidi w:val="0"/>
              <w:spacing w:before="0" w:after="283"/>
              <w:jc w:val="center"/>
              <w:rPr/>
            </w:pPr>
            <w:r>
              <w:rPr/>
              <w:t xml:space="preserve">Tapahtumapaikka (s) </w:t>
            </w:r>
          </w:p>
        </w:tc>
        <w:tc>
          <w:tcPr>
            <w:tcW w:w="3331" w:type="dxa"/>
            <w:tcBorders/>
            <w:vAlign w:val="center"/>
          </w:tcPr>
          <w:p>
            <w:pPr>
              <w:pStyle w:val="TableContents"/>
              <w:bidi w:val="0"/>
              <w:spacing w:before="0" w:after="283"/>
              <w:jc w:val="left"/>
              <w:rPr/>
            </w:pPr>
            <w:r>
              <w:rPr/>
              <w:t xml:space="preserve">4 (4 isäntäkaupungissa) Lopulliset sijoitukset </w:t>
            </w:r>
          </w:p>
        </w:tc>
      </w:tr>
      <w:tr>
        <w:trPr/>
        <w:tc>
          <w:tcPr>
            <w:tcW w:w="1831" w:type="dxa"/>
            <w:tcBorders/>
            <w:vAlign w:val="center"/>
          </w:tcPr>
          <w:p>
            <w:pPr>
              <w:pStyle w:val="TableHeading"/>
              <w:suppressLineNumbers/>
              <w:bidi w:val="0"/>
              <w:spacing w:before="0" w:after="283"/>
              <w:jc w:val="center"/>
              <w:rPr/>
            </w:pPr>
            <w:r>
              <w:rPr/>
              <w:t xml:space="preserve">Champions </w:t>
            </w:r>
          </w:p>
        </w:tc>
        <w:tc>
          <w:tcPr>
            <w:tcW w:w="3331" w:type="dxa"/>
            <w:tcBorders/>
            <w:vAlign w:val="center"/>
          </w:tcPr>
          <w:p>
            <w:pPr>
              <w:pStyle w:val="TableContents"/>
              <w:bidi w:val="0"/>
              <w:spacing w:before="0" w:after="283"/>
              <w:jc w:val="left"/>
              <w:rPr/>
            </w:pPr>
            <w:r>
              <w:rPr/>
              <w:t xml:space="preserve">Marokko (1. titteli) </w:t>
            </w:r>
          </w:p>
        </w:tc>
      </w:tr>
      <w:tr>
        <w:trPr/>
        <w:tc>
          <w:tcPr>
            <w:tcW w:w="1831" w:type="dxa"/>
            <w:tcBorders/>
            <w:vAlign w:val="center"/>
          </w:tcPr>
          <w:p>
            <w:pPr>
              <w:pStyle w:val="TableHeading"/>
              <w:suppressLineNumbers/>
              <w:bidi w:val="0"/>
              <w:spacing w:before="0" w:after="283"/>
              <w:jc w:val="center"/>
              <w:rPr/>
            </w:pPr>
            <w:r>
              <w:rPr/>
              <w:t xml:space="preserve">Toiseksi sijoittuneet </w:t>
            </w:r>
          </w:p>
        </w:tc>
        <w:tc>
          <w:tcPr>
            <w:tcW w:w="3331" w:type="dxa"/>
            <w:tcBorders/>
            <w:vAlign w:val="center"/>
          </w:tcPr>
          <w:p>
            <w:pPr>
              <w:pStyle w:val="TableContents"/>
              <w:bidi w:val="0"/>
              <w:spacing w:before="0" w:after="283"/>
              <w:jc w:val="left"/>
              <w:rPr/>
            </w:pPr>
            <w:r>
              <w:rPr/>
              <w:t xml:space="preserve">Nigeria </w:t>
            </w:r>
          </w:p>
        </w:tc>
      </w:tr>
      <w:tr>
        <w:trPr/>
        <w:tc>
          <w:tcPr>
            <w:tcW w:w="1831" w:type="dxa"/>
            <w:tcBorders/>
            <w:vAlign w:val="center"/>
          </w:tcPr>
          <w:p>
            <w:pPr>
              <w:pStyle w:val="TableHeading"/>
              <w:suppressLineNumbers/>
              <w:bidi w:val="0"/>
              <w:spacing w:before="0" w:after="283"/>
              <w:jc w:val="center"/>
              <w:rPr/>
            </w:pPr>
            <w:r>
              <w:rPr/>
              <w:t xml:space="preserve">Kolmas sija </w:t>
            </w:r>
          </w:p>
        </w:tc>
        <w:tc>
          <w:tcPr>
            <w:tcW w:w="3331" w:type="dxa"/>
            <w:tcBorders/>
            <w:vAlign w:val="center"/>
          </w:tcPr>
          <w:p>
            <w:pPr>
              <w:pStyle w:val="TableContents"/>
              <w:bidi w:val="0"/>
              <w:spacing w:before="0" w:after="283"/>
              <w:jc w:val="left"/>
              <w:rPr/>
            </w:pPr>
            <w:r>
              <w:rPr/>
              <w:t xml:space="preserve">Sudan </w:t>
            </w:r>
          </w:p>
        </w:tc>
      </w:tr>
      <w:tr>
        <w:trPr/>
        <w:tc>
          <w:tcPr>
            <w:tcW w:w="1831" w:type="dxa"/>
            <w:tcBorders/>
            <w:vAlign w:val="center"/>
          </w:tcPr>
          <w:p>
            <w:pPr>
              <w:pStyle w:val="TableHeading"/>
              <w:suppressLineNumbers/>
              <w:bidi w:val="0"/>
              <w:spacing w:before="0" w:after="283"/>
              <w:jc w:val="center"/>
              <w:rPr/>
            </w:pPr>
            <w:r>
              <w:rPr/>
              <w:t xml:space="preserve">Neljäs sija </w:t>
            </w:r>
          </w:p>
        </w:tc>
        <w:tc>
          <w:tcPr>
            <w:tcW w:w="3331" w:type="dxa"/>
            <w:tcBorders/>
            <w:vAlign w:val="center"/>
          </w:tcPr>
          <w:p>
            <w:pPr>
              <w:pStyle w:val="TableContents"/>
              <w:bidi w:val="0"/>
              <w:spacing w:before="0" w:after="283"/>
              <w:jc w:val="left"/>
              <w:rPr/>
            </w:pPr>
            <w:r>
              <w:rPr/>
              <w:t xml:space="preserve">Libyan turnauksen tilastot </w:t>
            </w:r>
          </w:p>
        </w:tc>
      </w:tr>
      <w:tr>
        <w:trPr/>
        <w:tc>
          <w:tcPr>
            <w:tcW w:w="1831" w:type="dxa"/>
            <w:tcBorders/>
            <w:vAlign w:val="center"/>
          </w:tcPr>
          <w:p>
            <w:pPr>
              <w:pStyle w:val="TableHeading"/>
              <w:suppressLineNumbers/>
              <w:bidi w:val="0"/>
              <w:spacing w:before="0" w:after="283"/>
              <w:jc w:val="center"/>
              <w:rPr/>
            </w:pPr>
            <w:r>
              <w:rPr/>
              <w:t xml:space="preserve">Pelatut ottelut </w:t>
            </w:r>
          </w:p>
        </w:tc>
        <w:tc>
          <w:tcPr>
            <w:tcW w:w="3331" w:type="dxa"/>
            <w:tcBorders/>
            <w:vAlign w:val="center"/>
          </w:tcPr>
          <w:p>
            <w:pPr>
              <w:pStyle w:val="TableContents"/>
              <w:bidi w:val="0"/>
              <w:spacing w:before="0" w:after="283"/>
              <w:jc w:val="left"/>
              <w:rPr/>
            </w:pPr>
            <w:r>
              <w:rPr/>
              <w:t xml:space="preserve">32 </w:t>
            </w:r>
          </w:p>
        </w:tc>
      </w:tr>
      <w:tr>
        <w:trPr/>
        <w:tc>
          <w:tcPr>
            <w:tcW w:w="1831" w:type="dxa"/>
            <w:tcBorders/>
            <w:vAlign w:val="center"/>
          </w:tcPr>
          <w:p>
            <w:pPr>
              <w:pStyle w:val="TableHeading"/>
              <w:suppressLineNumbers/>
              <w:bidi w:val="0"/>
              <w:spacing w:before="0" w:after="283"/>
              <w:jc w:val="center"/>
              <w:rPr/>
            </w:pPr>
            <w:r>
              <w:rPr/>
              <w:t xml:space="preserve">Tehdyt maalit </w:t>
            </w:r>
          </w:p>
        </w:tc>
        <w:tc>
          <w:tcPr>
            <w:tcW w:w="3331" w:type="dxa"/>
            <w:tcBorders/>
            <w:vAlign w:val="center"/>
          </w:tcPr>
          <w:p>
            <w:pPr>
              <w:pStyle w:val="TableContents"/>
              <w:bidi w:val="0"/>
              <w:spacing w:before="0" w:after="283"/>
              <w:jc w:val="left"/>
              <w:rPr/>
            </w:pPr>
            <w:r>
              <w:rPr/>
              <w:t xml:space="preserve">58 (1,81 per ottelu) </w:t>
            </w:r>
          </w:p>
        </w:tc>
      </w:tr>
      <w:tr>
        <w:trPr/>
        <w:tc>
          <w:tcPr>
            <w:tcW w:w="1831" w:type="dxa"/>
            <w:tcBorders/>
            <w:vAlign w:val="center"/>
          </w:tcPr>
          <w:p>
            <w:pPr>
              <w:pStyle w:val="TableHeading"/>
              <w:suppressLineNumbers/>
              <w:bidi w:val="0"/>
              <w:spacing w:before="0" w:after="283"/>
              <w:jc w:val="center"/>
              <w:rPr/>
            </w:pPr>
            <w:r>
              <w:rPr/>
              <w:t xml:space="preserve">Paras maalintekijä (s) </w:t>
            </w:r>
          </w:p>
        </w:tc>
        <w:tc>
          <w:tcPr>
            <w:tcW w:w="3331" w:type="dxa"/>
            <w:tcBorders/>
            <w:vAlign w:val="center"/>
          </w:tcPr>
          <w:p>
            <w:pPr>
              <w:pStyle w:val="TableContents"/>
              <w:bidi w:val="0"/>
              <w:spacing w:before="0" w:after="283"/>
              <w:jc w:val="left"/>
              <w:rPr/>
            </w:pPr>
            <w:r>
              <w:rPr/>
              <w:t xml:space="preserve">Ayoub El Kaabi (9 maalia) </w:t>
            </w:r>
          </w:p>
        </w:tc>
      </w:tr>
      <w:tr>
        <w:trPr/>
        <w:tc>
          <w:tcPr>
            <w:tcW w:w="1831" w:type="dxa"/>
            <w:tcBorders/>
            <w:vAlign w:val="center"/>
          </w:tcPr>
          <w:p>
            <w:pPr>
              <w:pStyle w:val="TableHeading"/>
              <w:suppressLineNumbers/>
              <w:bidi w:val="0"/>
              <w:spacing w:before="0" w:after="283"/>
              <w:jc w:val="center"/>
              <w:rPr/>
            </w:pPr>
            <w:r>
              <w:rPr/>
              <w:t xml:space="preserve">Paras pelaaja </w:t>
            </w:r>
          </w:p>
        </w:tc>
        <w:tc>
          <w:tcPr>
            <w:tcW w:w="3331" w:type="dxa"/>
            <w:tcBorders/>
            <w:vAlign w:val="center"/>
          </w:tcPr>
          <w:p>
            <w:pPr>
              <w:pStyle w:val="TableContents"/>
              <w:bidi w:val="0"/>
              <w:spacing w:before="0" w:after="283"/>
              <w:jc w:val="left"/>
              <w:rPr/>
            </w:pPr>
            <w:r>
              <w:rPr/>
              <w:t xml:space="preserve">Ayoub El Kaabi </w:t>
            </w:r>
          </w:p>
        </w:tc>
      </w:tr>
      <w:tr>
        <w:trPr/>
        <w:tc>
          <w:tcPr>
            <w:tcW w:w="1831" w:type="dxa"/>
            <w:tcBorders/>
            <w:vAlign w:val="center"/>
          </w:tcPr>
          <w:p>
            <w:pPr>
              <w:pStyle w:val="TableHeading"/>
              <w:suppressLineNumbers/>
              <w:bidi w:val="0"/>
              <w:spacing w:before="0" w:after="283"/>
              <w:jc w:val="center"/>
              <w:rPr/>
            </w:pPr>
            <w:r>
              <w:rPr/>
              <w:t xml:space="preserve">Fair play -palkinto </w:t>
            </w:r>
          </w:p>
        </w:tc>
        <w:tc>
          <w:tcPr>
            <w:tcW w:w="3331" w:type="dxa"/>
            <w:tcBorders/>
            <w:vAlign w:val="center"/>
          </w:tcPr>
          <w:p>
            <w:pPr>
              <w:pStyle w:val="TableContents"/>
              <w:bidi w:val="0"/>
              <w:spacing w:before="0" w:after="283"/>
              <w:jc w:val="left"/>
              <w:rPr/>
            </w:pPr>
            <w:r>
              <w:rPr/>
              <w:t xml:space="preserve">Marokko ← 2016 2020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Afrikan cup of nation 2018 alkaa</w:t>
      </w:r>
    </w:p>
    <w:p>
      <w:pPr>
        <w:pStyle w:val="TextBody"/>
        <w:bidi w:val="0"/>
        <w:jc w:val="left"/>
        <w:rPr>
          <w:b/>
          <w:u w:val="single"/>
          <w:shd w:val="clear" w:fill="FFFF00"/>
        </w:rPr>
      </w:pPr>
      <w:r>
        <w:rPr>
          <w:b/>
          <w:u w:val="single"/>
          <w:shd w:val="clear" w:fill="FFFF00"/>
        </w:rPr>
        <w:t xml:space="preserve">Asiakirjan numero 32868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ASP.NET Core MVC-julkaisun historiaa </w:t>
      </w:r>
    </w:p>
    <w:tbl>
      <w:tblPr>
        <w:tblW w:w="6422" w:type="dxa"/>
        <w:jc w:val="left"/>
        <w:tblInd w:w="0" w:type="dxa"/>
        <w:tblLayout w:type="fixed"/>
        <w:tblCellMar>
          <w:top w:w="28" w:type="dxa"/>
          <w:left w:w="28" w:type="dxa"/>
          <w:bottom w:w="28" w:type="dxa"/>
          <w:right w:w="28" w:type="dxa"/>
        </w:tblCellMar>
      </w:tblPr>
      <w:tblGrid>
        <w:gridCol w:w="2026"/>
        <w:gridCol w:w="4396"/>
      </w:tblGrid>
      <w:tr>
        <w:trPr/>
        <w:tc>
          <w:tcPr>
            <w:tcW w:w="2026" w:type="dxa"/>
            <w:tcBorders/>
            <w:vAlign w:val="center"/>
          </w:tcPr>
          <w:p>
            <w:pPr>
              <w:pStyle w:val="TableHeading"/>
              <w:suppressLineNumbers/>
              <w:bidi w:val="0"/>
              <w:spacing w:before="0" w:after="283"/>
              <w:jc w:val="center"/>
              <w:rPr/>
            </w:pPr>
            <w:r>
              <w:rPr/>
              <w:t xml:space="preserve">Päivämäärä </w:t>
            </w:r>
          </w:p>
        </w:tc>
        <w:tc>
          <w:tcPr>
            <w:tcW w:w="4396" w:type="dxa"/>
            <w:tcBorders/>
            <w:vAlign w:val="center"/>
          </w:tcPr>
          <w:p>
            <w:pPr>
              <w:pStyle w:val="TableHeading"/>
              <w:suppressLineNumbers/>
              <w:bidi w:val="0"/>
              <w:spacing w:before="0" w:after="283"/>
              <w:jc w:val="center"/>
              <w:rPr/>
            </w:pPr>
            <w:r>
              <w:rPr/>
              <w:t xml:space="preserve">Versio </w:t>
            </w:r>
          </w:p>
        </w:tc>
      </w:tr>
      <w:tr>
        <w:trPr/>
        <w:tc>
          <w:tcPr>
            <w:tcW w:w="2026" w:type="dxa"/>
            <w:tcBorders/>
            <w:vAlign w:val="center"/>
          </w:tcPr>
          <w:p>
            <w:pPr>
              <w:pStyle w:val="TableContents"/>
              <w:bidi w:val="0"/>
              <w:spacing w:before="0" w:after="283"/>
              <w:jc w:val="left"/>
              <w:rPr/>
            </w:pPr>
            <w:r>
              <w:rPr/>
              <w:t xml:space="preserve">17 toukokuuta 2016 </w:t>
            </w:r>
          </w:p>
        </w:tc>
        <w:tc>
          <w:tcPr>
            <w:tcW w:w="4396" w:type="dxa"/>
            <w:tcBorders/>
            <w:vAlign w:val="center"/>
          </w:tcPr>
          <w:p>
            <w:pPr>
              <w:pStyle w:val="TableContents"/>
              <w:bidi w:val="0"/>
              <w:spacing w:before="0" w:after="283"/>
              <w:jc w:val="left"/>
              <w:rPr/>
            </w:pPr>
            <w:r>
              <w:rPr/>
              <w:t xml:space="preserve">ASP.NET Core MVC 1.0. 0-rc2 </w:t>
            </w:r>
          </w:p>
        </w:tc>
      </w:tr>
      <w:tr>
        <w:trPr/>
        <w:tc>
          <w:tcPr>
            <w:tcW w:w="2026" w:type="dxa"/>
            <w:tcBorders/>
            <w:vAlign w:val="center"/>
          </w:tcPr>
          <w:p>
            <w:pPr>
              <w:pStyle w:val="TableContents"/>
              <w:bidi w:val="0"/>
              <w:spacing w:before="0" w:after="283"/>
              <w:jc w:val="left"/>
              <w:rPr/>
            </w:pPr>
            <w:r>
              <w:rPr/>
              <w:t xml:space="preserve">12 elokuuta 2016 </w:t>
            </w:r>
          </w:p>
        </w:tc>
        <w:tc>
          <w:tcPr>
            <w:tcW w:w="4396" w:type="dxa"/>
            <w:tcBorders/>
            <w:vAlign w:val="center"/>
          </w:tcPr>
          <w:p>
            <w:pPr>
              <w:pStyle w:val="TableContents"/>
              <w:bidi w:val="0"/>
              <w:spacing w:before="0" w:after="283"/>
              <w:jc w:val="left"/>
              <w:rPr/>
            </w:pPr>
            <w:r>
              <w:rPr/>
              <w:t xml:space="preserve">ASP.NET Core MVC 1.0. 0 </w:t>
            </w:r>
          </w:p>
        </w:tc>
      </w:tr>
      <w:tr>
        <w:trPr/>
        <w:tc>
          <w:tcPr>
            <w:tcW w:w="2026" w:type="dxa"/>
            <w:tcBorders/>
            <w:vAlign w:val="center"/>
          </w:tcPr>
          <w:p>
            <w:pPr>
              <w:pStyle w:val="TableContents"/>
              <w:bidi w:val="0"/>
              <w:spacing w:before="0" w:after="283"/>
              <w:jc w:val="left"/>
              <w:rPr/>
            </w:pPr>
            <w:r>
              <w:rPr/>
              <w:t xml:space="preserve">17 elokuuta 2016 </w:t>
            </w:r>
          </w:p>
        </w:tc>
        <w:tc>
          <w:tcPr>
            <w:tcW w:w="4396" w:type="dxa"/>
            <w:tcBorders/>
            <w:vAlign w:val="center"/>
          </w:tcPr>
          <w:p>
            <w:pPr>
              <w:pStyle w:val="TableContents"/>
              <w:bidi w:val="0"/>
              <w:spacing w:before="0" w:after="283"/>
              <w:jc w:val="left"/>
              <w:rPr/>
            </w:pPr>
            <w:r>
              <w:rPr/>
              <w:t xml:space="preserve">ASP.NET Core MVC 1.0. 1 </w:t>
            </w:r>
          </w:p>
        </w:tc>
      </w:tr>
      <w:tr>
        <w:trPr/>
        <w:tc>
          <w:tcPr>
            <w:tcW w:w="2026" w:type="dxa"/>
            <w:tcBorders/>
            <w:vAlign w:val="center"/>
          </w:tcPr>
          <w:p>
            <w:pPr>
              <w:pStyle w:val="TableContents"/>
              <w:bidi w:val="0"/>
              <w:spacing w:before="0" w:after="283"/>
              <w:jc w:val="left"/>
              <w:rPr/>
            </w:pPr>
            <w:r>
              <w:rPr/>
              <w:t xml:space="preserve">17 marraskuuta 2016 </w:t>
            </w:r>
          </w:p>
        </w:tc>
        <w:tc>
          <w:tcPr>
            <w:tcW w:w="4396" w:type="dxa"/>
            <w:tcBorders/>
            <w:vAlign w:val="center"/>
          </w:tcPr>
          <w:p>
            <w:pPr>
              <w:pStyle w:val="TableContents"/>
              <w:bidi w:val="0"/>
              <w:spacing w:before="0" w:after="283"/>
              <w:jc w:val="left"/>
              <w:rPr/>
            </w:pPr>
            <w:r>
              <w:rPr/>
              <w:t xml:space="preserve">ASP.NET Core MVC 1.0. 2 </w:t>
            </w:r>
          </w:p>
        </w:tc>
      </w:tr>
      <w:tr>
        <w:trPr/>
        <w:tc>
          <w:tcPr>
            <w:tcW w:w="2026" w:type="dxa"/>
            <w:tcBorders/>
            <w:vAlign w:val="center"/>
          </w:tcPr>
          <w:p>
            <w:pPr>
              <w:pStyle w:val="TableContents"/>
              <w:bidi w:val="0"/>
              <w:spacing w:before="0" w:after="283"/>
              <w:jc w:val="left"/>
              <w:rPr/>
            </w:pPr>
            <w:r>
              <w:rPr/>
              <w:t xml:space="preserve">6. maaliskuuta 2017 </w:t>
            </w:r>
          </w:p>
        </w:tc>
        <w:tc>
          <w:tcPr>
            <w:tcW w:w="4396" w:type="dxa"/>
            <w:tcBorders/>
            <w:vAlign w:val="center"/>
          </w:tcPr>
          <w:p>
            <w:pPr>
              <w:pStyle w:val="TableContents"/>
              <w:bidi w:val="0"/>
              <w:spacing w:before="0" w:after="283"/>
              <w:jc w:val="left"/>
              <w:rPr/>
            </w:pPr>
            <w:r>
              <w:rPr/>
              <w:t xml:space="preserve">ASP.NET Core MVC 1.0. 3 </w:t>
            </w:r>
          </w:p>
        </w:tc>
      </w:tr>
      <w:tr>
        <w:trPr/>
        <w:tc>
          <w:tcPr>
            <w:tcW w:w="2026" w:type="dxa"/>
            <w:tcBorders/>
            <w:vAlign w:val="center"/>
          </w:tcPr>
          <w:p>
            <w:pPr>
              <w:pStyle w:val="TableContents"/>
              <w:bidi w:val="0"/>
              <w:spacing w:before="0" w:after="283"/>
              <w:jc w:val="left"/>
              <w:rPr/>
            </w:pPr>
            <w:r>
              <w:rPr/>
              <w:t xml:space="preserve">9 toukokuuta 2017 </w:t>
            </w:r>
          </w:p>
        </w:tc>
        <w:tc>
          <w:tcPr>
            <w:tcW w:w="4396" w:type="dxa"/>
            <w:tcBorders/>
            <w:vAlign w:val="center"/>
          </w:tcPr>
          <w:p>
            <w:pPr>
              <w:pStyle w:val="TableContents"/>
              <w:bidi w:val="0"/>
              <w:spacing w:before="0" w:after="283"/>
              <w:jc w:val="left"/>
              <w:rPr/>
            </w:pPr>
            <w:r>
              <w:rPr/>
              <w:t xml:space="preserve">ASP.NET Core MVC 1.0. 4 </w:t>
            </w:r>
          </w:p>
        </w:tc>
      </w:tr>
      <w:tr>
        <w:trPr/>
        <w:tc>
          <w:tcPr>
            <w:tcW w:w="2026" w:type="dxa"/>
            <w:tcBorders/>
            <w:vAlign w:val="center"/>
          </w:tcPr>
          <w:p>
            <w:pPr>
              <w:pStyle w:val="TableContents"/>
              <w:bidi w:val="0"/>
              <w:spacing w:before="0" w:after="283"/>
              <w:jc w:val="left"/>
              <w:rPr/>
            </w:pPr>
            <w:r>
              <w:rPr/>
              <w:t xml:space="preserve">20. syyskuuta 2017 </w:t>
            </w:r>
          </w:p>
        </w:tc>
        <w:tc>
          <w:tcPr>
            <w:tcW w:w="4396" w:type="dxa"/>
            <w:tcBorders/>
            <w:vAlign w:val="center"/>
          </w:tcPr>
          <w:p>
            <w:pPr>
              <w:pStyle w:val="TableContents"/>
              <w:bidi w:val="0"/>
              <w:spacing w:before="0" w:after="283"/>
              <w:jc w:val="left"/>
              <w:rPr/>
            </w:pPr>
            <w:r>
              <w:rPr/>
              <w:t xml:space="preserve">ASP.NET Core MVC 1.0. 5 </w:t>
            </w:r>
          </w:p>
        </w:tc>
      </w:tr>
      <w:tr>
        <w:trPr/>
        <w:tc>
          <w:tcPr>
            <w:tcW w:w="2026" w:type="dxa"/>
            <w:tcBorders/>
            <w:vAlign w:val="center"/>
          </w:tcPr>
          <w:p>
            <w:pPr>
              <w:pStyle w:val="TableContents"/>
              <w:bidi w:val="0"/>
              <w:spacing w:before="0" w:after="283"/>
              <w:jc w:val="left"/>
              <w:rPr/>
            </w:pPr>
            <w:r>
              <w:rPr/>
              <w:t xml:space="preserve">14. marraskuuta 2016 </w:t>
            </w:r>
          </w:p>
        </w:tc>
        <w:tc>
          <w:tcPr>
            <w:tcW w:w="4396" w:type="dxa"/>
            <w:tcBorders/>
            <w:vAlign w:val="center"/>
          </w:tcPr>
          <w:p>
            <w:pPr>
              <w:pStyle w:val="TableContents"/>
              <w:bidi w:val="0"/>
              <w:spacing w:before="0" w:after="283"/>
              <w:jc w:val="left"/>
              <w:rPr/>
            </w:pPr>
            <w:r>
              <w:rPr/>
              <w:t xml:space="preserve">ASP.NET Core MVC 1.0. 6 </w:t>
            </w:r>
          </w:p>
        </w:tc>
      </w:tr>
      <w:tr>
        <w:trPr/>
        <w:tc>
          <w:tcPr>
            <w:tcW w:w="2026" w:type="dxa"/>
            <w:tcBorders/>
            <w:vAlign w:val="center"/>
          </w:tcPr>
          <w:p>
            <w:pPr>
              <w:pStyle w:val="TableContents"/>
              <w:bidi w:val="0"/>
              <w:spacing w:before="0" w:after="283"/>
              <w:jc w:val="left"/>
              <w:rPr/>
            </w:pPr>
            <w:r>
              <w:rPr/>
              <w:t xml:space="preserve">16 marraskuuta 2016 </w:t>
            </w:r>
          </w:p>
        </w:tc>
        <w:tc>
          <w:tcPr>
            <w:tcW w:w="4396" w:type="dxa"/>
            <w:tcBorders/>
            <w:vAlign w:val="center"/>
          </w:tcPr>
          <w:p>
            <w:pPr>
              <w:pStyle w:val="TableContents"/>
              <w:bidi w:val="0"/>
              <w:spacing w:before="0" w:after="283"/>
              <w:jc w:val="left"/>
              <w:rPr/>
            </w:pPr>
            <w:r>
              <w:rPr/>
              <w:t xml:space="preserve">ASP.NET Core MVC 1.1. 0 </w:t>
            </w:r>
          </w:p>
        </w:tc>
      </w:tr>
      <w:tr>
        <w:trPr/>
        <w:tc>
          <w:tcPr>
            <w:tcW w:w="2026" w:type="dxa"/>
            <w:tcBorders/>
            <w:vAlign w:val="center"/>
          </w:tcPr>
          <w:p>
            <w:pPr>
              <w:pStyle w:val="TableContents"/>
              <w:bidi w:val="0"/>
              <w:spacing w:before="0" w:after="283"/>
              <w:jc w:val="left"/>
              <w:rPr/>
            </w:pPr>
            <w:r>
              <w:rPr/>
              <w:t xml:space="preserve">27 tammikuuta 2017 </w:t>
            </w:r>
          </w:p>
        </w:tc>
        <w:tc>
          <w:tcPr>
            <w:tcW w:w="4396" w:type="dxa"/>
            <w:tcBorders/>
            <w:vAlign w:val="center"/>
          </w:tcPr>
          <w:p>
            <w:pPr>
              <w:pStyle w:val="TableContents"/>
              <w:bidi w:val="0"/>
              <w:spacing w:before="0" w:after="283"/>
              <w:jc w:val="left"/>
              <w:rPr/>
            </w:pPr>
            <w:r>
              <w:rPr/>
              <w:t xml:space="preserve">ASP.NET Core MVC 1.1. 1 </w:t>
            </w:r>
          </w:p>
        </w:tc>
      </w:tr>
      <w:tr>
        <w:trPr/>
        <w:tc>
          <w:tcPr>
            <w:tcW w:w="2026" w:type="dxa"/>
            <w:tcBorders/>
            <w:vAlign w:val="center"/>
          </w:tcPr>
          <w:p>
            <w:pPr>
              <w:pStyle w:val="TableContents"/>
              <w:bidi w:val="0"/>
              <w:spacing w:before="0" w:after="283"/>
              <w:jc w:val="left"/>
              <w:rPr/>
            </w:pPr>
            <w:r>
              <w:rPr/>
              <w:t xml:space="preserve">6. maaliskuuta 2017 </w:t>
            </w:r>
          </w:p>
        </w:tc>
        <w:tc>
          <w:tcPr>
            <w:tcW w:w="4396" w:type="dxa"/>
            <w:tcBorders/>
            <w:vAlign w:val="center"/>
          </w:tcPr>
          <w:p>
            <w:pPr>
              <w:pStyle w:val="TableContents"/>
              <w:bidi w:val="0"/>
              <w:spacing w:before="0" w:after="283"/>
              <w:jc w:val="left"/>
              <w:rPr/>
            </w:pPr>
            <w:r>
              <w:rPr/>
              <w:t xml:space="preserve">ASP.NET Core MVC 1.1. 2 </w:t>
            </w:r>
          </w:p>
        </w:tc>
      </w:tr>
      <w:tr>
        <w:trPr/>
        <w:tc>
          <w:tcPr>
            <w:tcW w:w="2026" w:type="dxa"/>
            <w:tcBorders/>
            <w:vAlign w:val="center"/>
          </w:tcPr>
          <w:p>
            <w:pPr>
              <w:pStyle w:val="TableContents"/>
              <w:bidi w:val="0"/>
              <w:spacing w:before="0" w:after="283"/>
              <w:jc w:val="left"/>
              <w:rPr/>
            </w:pPr>
            <w:r>
              <w:rPr/>
              <w:t xml:space="preserve">9 toukokuuta 2017 </w:t>
            </w:r>
          </w:p>
        </w:tc>
        <w:tc>
          <w:tcPr>
            <w:tcW w:w="4396" w:type="dxa"/>
            <w:tcBorders/>
            <w:vAlign w:val="center"/>
          </w:tcPr>
          <w:p>
            <w:pPr>
              <w:pStyle w:val="TableContents"/>
              <w:bidi w:val="0"/>
              <w:spacing w:before="0" w:after="283"/>
              <w:jc w:val="left"/>
              <w:rPr/>
            </w:pPr>
            <w:r>
              <w:rPr/>
              <w:t xml:space="preserve">ASP.NET Core MVC 1.1. 3 </w:t>
            </w:r>
          </w:p>
        </w:tc>
      </w:tr>
      <w:tr>
        <w:trPr/>
        <w:tc>
          <w:tcPr>
            <w:tcW w:w="2026" w:type="dxa"/>
            <w:tcBorders/>
            <w:vAlign w:val="center"/>
          </w:tcPr>
          <w:p>
            <w:pPr>
              <w:pStyle w:val="TableContents"/>
              <w:bidi w:val="0"/>
              <w:spacing w:before="0" w:after="283"/>
              <w:jc w:val="left"/>
              <w:rPr/>
            </w:pPr>
            <w:r>
              <w:rPr/>
              <w:t xml:space="preserve">20. syyskuuta 2017 </w:t>
            </w:r>
          </w:p>
        </w:tc>
        <w:tc>
          <w:tcPr>
            <w:tcW w:w="4396" w:type="dxa"/>
            <w:tcBorders/>
            <w:vAlign w:val="center"/>
          </w:tcPr>
          <w:p>
            <w:pPr>
              <w:pStyle w:val="TableContents"/>
              <w:bidi w:val="0"/>
              <w:spacing w:before="0" w:after="283"/>
              <w:jc w:val="left"/>
              <w:rPr/>
            </w:pPr>
            <w:r>
              <w:rPr/>
              <w:t xml:space="preserve">ASP.NET Core MVC 1.1. 4 </w:t>
            </w:r>
          </w:p>
        </w:tc>
      </w:tr>
      <w:tr>
        <w:trPr/>
        <w:tc>
          <w:tcPr>
            <w:tcW w:w="2026" w:type="dxa"/>
            <w:tcBorders/>
            <w:vAlign w:val="center"/>
          </w:tcPr>
          <w:p>
            <w:pPr>
              <w:pStyle w:val="TableContents"/>
              <w:bidi w:val="0"/>
              <w:spacing w:before="0" w:after="283"/>
              <w:jc w:val="left"/>
              <w:rPr/>
            </w:pPr>
            <w:r>
              <w:rPr/>
              <w:t xml:space="preserve">14 marraskuuta 2017 </w:t>
            </w:r>
          </w:p>
        </w:tc>
        <w:tc>
          <w:tcPr>
            <w:tcW w:w="4396" w:type="dxa"/>
            <w:tcBorders/>
            <w:vAlign w:val="center"/>
          </w:tcPr>
          <w:p>
            <w:pPr>
              <w:pStyle w:val="TableContents"/>
              <w:bidi w:val="0"/>
              <w:spacing w:before="0" w:after="283"/>
              <w:jc w:val="left"/>
              <w:rPr/>
            </w:pPr>
            <w:r>
              <w:rPr/>
              <w:t xml:space="preserve">ASP.NET Core MVC 1.1. 5 </w:t>
            </w:r>
          </w:p>
        </w:tc>
      </w:tr>
      <w:tr>
        <w:trPr/>
        <w:tc>
          <w:tcPr>
            <w:tcW w:w="2026" w:type="dxa"/>
            <w:tcBorders/>
            <w:vAlign w:val="center"/>
          </w:tcPr>
          <w:p>
            <w:pPr>
              <w:pStyle w:val="TableContents"/>
              <w:bidi w:val="0"/>
              <w:spacing w:before="0" w:after="283"/>
              <w:jc w:val="left"/>
              <w:rPr/>
            </w:pPr>
            <w:r>
              <w:rPr/>
              <w:t xml:space="preserve">12. joulukuuta 2017 </w:t>
            </w:r>
          </w:p>
        </w:tc>
        <w:tc>
          <w:tcPr>
            <w:tcW w:w="4396" w:type="dxa"/>
            <w:tcBorders/>
            <w:vAlign w:val="center"/>
          </w:tcPr>
          <w:p>
            <w:pPr>
              <w:pStyle w:val="TableContents"/>
              <w:bidi w:val="0"/>
              <w:spacing w:before="0" w:after="283"/>
              <w:jc w:val="left"/>
              <w:rPr/>
            </w:pPr>
            <w:r>
              <w:rPr/>
              <w:t xml:space="preserve">ASP.NET Core MVC 1.1. 6 </w:t>
            </w:r>
          </w:p>
        </w:tc>
      </w:tr>
      <w:tr>
        <w:trPr/>
        <w:tc>
          <w:tcPr>
            <w:tcW w:w="2026" w:type="dxa"/>
            <w:tcBorders/>
            <w:vAlign w:val="center"/>
          </w:tcPr>
          <w:p>
            <w:pPr>
              <w:pStyle w:val="TableContents"/>
              <w:bidi w:val="0"/>
              <w:spacing w:before="0" w:after="283"/>
              <w:jc w:val="left"/>
              <w:rPr/>
            </w:pPr>
            <w:r>
              <w:rPr/>
              <w:t xml:space="preserve">13. maaliskuuta 2018 </w:t>
            </w:r>
          </w:p>
        </w:tc>
        <w:tc>
          <w:tcPr>
            <w:tcW w:w="4396" w:type="dxa"/>
            <w:tcBorders/>
            <w:vAlign w:val="center"/>
          </w:tcPr>
          <w:p>
            <w:pPr>
              <w:pStyle w:val="TableContents"/>
              <w:bidi w:val="0"/>
              <w:spacing w:before="0" w:after="283"/>
              <w:jc w:val="left"/>
              <w:rPr/>
            </w:pPr>
            <w:r>
              <w:rPr/>
              <w:t xml:space="preserve">ASP.NET Core MVC 1.1. 7 </w:t>
            </w:r>
          </w:p>
        </w:tc>
      </w:tr>
      <w:tr>
        <w:trPr/>
        <w:tc>
          <w:tcPr>
            <w:tcW w:w="2026" w:type="dxa"/>
            <w:tcBorders/>
            <w:vAlign w:val="center"/>
          </w:tcPr>
          <w:p>
            <w:pPr>
              <w:pStyle w:val="TableContents"/>
              <w:bidi w:val="0"/>
              <w:spacing w:before="0" w:after="283"/>
              <w:jc w:val="left"/>
              <w:rPr/>
            </w:pPr>
            <w:r>
              <w:rPr/>
              <w:t xml:space="preserve">11 elokuuta 2017 </w:t>
            </w:r>
          </w:p>
        </w:tc>
        <w:tc>
          <w:tcPr>
            <w:tcW w:w="4396" w:type="dxa"/>
            <w:tcBorders/>
            <w:vAlign w:val="center"/>
          </w:tcPr>
          <w:p>
            <w:pPr>
              <w:pStyle w:val="TableContents"/>
              <w:bidi w:val="0"/>
              <w:spacing w:before="0" w:after="283"/>
              <w:jc w:val="left"/>
              <w:rPr/>
            </w:pPr>
            <w:r>
              <w:rPr/>
              <w:t xml:space="preserve">ASP.NET Core MVC 2.0. 0 </w:t>
            </w:r>
          </w:p>
        </w:tc>
      </w:tr>
      <w:tr>
        <w:trPr/>
        <w:tc>
          <w:tcPr>
            <w:tcW w:w="2026" w:type="dxa"/>
            <w:tcBorders/>
            <w:vAlign w:val="center"/>
          </w:tcPr>
          <w:p>
            <w:pPr>
              <w:pStyle w:val="TableContents"/>
              <w:bidi w:val="0"/>
              <w:spacing w:before="0" w:after="283"/>
              <w:jc w:val="left"/>
              <w:rPr/>
            </w:pPr>
            <w:r>
              <w:rPr/>
              <w:t xml:space="preserve">14 marraskuuta 2017 </w:t>
            </w:r>
          </w:p>
        </w:tc>
        <w:tc>
          <w:tcPr>
            <w:tcW w:w="4396" w:type="dxa"/>
            <w:tcBorders/>
            <w:vAlign w:val="center"/>
          </w:tcPr>
          <w:p>
            <w:pPr>
              <w:pStyle w:val="TableContents"/>
              <w:bidi w:val="0"/>
              <w:spacing w:before="0" w:after="283"/>
              <w:jc w:val="left"/>
              <w:rPr/>
            </w:pPr>
            <w:r>
              <w:rPr/>
              <w:t xml:space="preserve">ASP.NET Core MVC 2.0. 1 </w:t>
            </w:r>
          </w:p>
        </w:tc>
      </w:tr>
      <w:tr>
        <w:trPr/>
        <w:tc>
          <w:tcPr>
            <w:tcW w:w="2026" w:type="dxa"/>
            <w:tcBorders/>
            <w:vAlign w:val="center"/>
          </w:tcPr>
          <w:p>
            <w:pPr>
              <w:pStyle w:val="TableContents"/>
              <w:bidi w:val="0"/>
              <w:spacing w:before="0" w:after="283"/>
              <w:jc w:val="left"/>
              <w:rPr/>
            </w:pPr>
            <w:r>
              <w:rPr/>
              <w:t xml:space="preserve">9. tammikuuta 2018 </w:t>
            </w:r>
          </w:p>
        </w:tc>
        <w:tc>
          <w:tcPr>
            <w:tcW w:w="4396" w:type="dxa"/>
            <w:tcBorders/>
            <w:vAlign w:val="center"/>
          </w:tcPr>
          <w:p>
            <w:pPr>
              <w:pStyle w:val="TableContents"/>
              <w:bidi w:val="0"/>
              <w:spacing w:before="0" w:after="283"/>
              <w:jc w:val="left"/>
              <w:rPr/>
            </w:pPr>
            <w:r>
              <w:rPr/>
              <w:t xml:space="preserve">ASP.NET Core MVC 2.0. 2 </w:t>
            </w:r>
          </w:p>
        </w:tc>
      </w:tr>
      <w:tr>
        <w:trPr/>
        <w:tc>
          <w:tcPr>
            <w:tcW w:w="2026" w:type="dxa"/>
            <w:tcBorders/>
            <w:vAlign w:val="center"/>
          </w:tcPr>
          <w:p>
            <w:pPr>
              <w:pStyle w:val="TableContents"/>
              <w:bidi w:val="0"/>
              <w:spacing w:before="0" w:after="283"/>
              <w:jc w:val="left"/>
              <w:rPr/>
            </w:pPr>
            <w:r>
              <w:rPr/>
              <w:t xml:space="preserve">13. maaliskuuta 2018 </w:t>
            </w:r>
          </w:p>
        </w:tc>
        <w:tc>
          <w:tcPr>
            <w:tcW w:w="4396" w:type="dxa"/>
            <w:tcBorders/>
            <w:vAlign w:val="center"/>
          </w:tcPr>
          <w:p>
            <w:pPr>
              <w:pStyle w:val="TableContents"/>
              <w:bidi w:val="0"/>
              <w:spacing w:before="0" w:after="283"/>
              <w:jc w:val="left"/>
              <w:rPr/>
            </w:pPr>
            <w:r>
              <w:rPr/>
              <w:t xml:space="preserve">ASP.NET Core MVC 2.0. 3 </w:t>
            </w:r>
          </w:p>
        </w:tc>
      </w:tr>
      <w:tr>
        <w:trPr/>
        <w:tc>
          <w:tcPr>
            <w:tcW w:w="2026" w:type="dxa"/>
            <w:tcBorders/>
            <w:vAlign w:val="center"/>
          </w:tcPr>
          <w:p>
            <w:pPr>
              <w:pStyle w:val="TableContents"/>
              <w:bidi w:val="0"/>
              <w:spacing w:before="0" w:after="283"/>
              <w:jc w:val="left"/>
              <w:rPr/>
            </w:pPr>
            <w:r>
              <w:rPr/>
              <w:t xml:space="preserve">26. helmikuuta 2018 </w:t>
            </w:r>
          </w:p>
        </w:tc>
        <w:tc>
          <w:tcPr>
            <w:tcW w:w="4396" w:type="dxa"/>
            <w:tcBorders/>
            <w:vAlign w:val="center"/>
          </w:tcPr>
          <w:p>
            <w:pPr>
              <w:pStyle w:val="TableContents"/>
              <w:bidi w:val="0"/>
              <w:spacing w:before="0" w:after="283"/>
              <w:jc w:val="left"/>
              <w:rPr/>
            </w:pPr>
            <w:r>
              <w:rPr>
                <w:color w:val="A9A9A9"/>
              </w:rPr>
              <w:t xml:space="preserve">ASP.NET Core MVC 2.1. 0-preview1-final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mvc:stä asp.netissä?</w:t>
      </w:r>
    </w:p>
    <w:p>
      <w:pPr>
        <w:pStyle w:val="TextBody"/>
        <w:bidi w:val="0"/>
        <w:jc w:val="left"/>
        <w:rPr>
          <w:b/>
          <w:u w:val="single"/>
          <w:shd w:val="clear" w:fill="FFFF00"/>
        </w:rPr>
      </w:pPr>
      <w:r>
        <w:rPr>
          <w:b/>
          <w:u w:val="single"/>
          <w:shd w:val="clear" w:fill="FFFF00"/>
        </w:rPr>
        <w:t xml:space="preserve">Asiakirjan numero 32869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9"/>
        <w:gridCol w:w="965"/>
        <w:gridCol w:w="1322"/>
        <w:gridCol w:w="484"/>
        <w:gridCol w:w="1297"/>
        <w:gridCol w:w="349"/>
        <w:gridCol w:w="1731"/>
        <w:gridCol w:w="1885"/>
        <w:gridCol w:w="1343"/>
      </w:tblGrid>
      <w:tr>
        <w:trPr/>
        <w:tc>
          <w:tcPr>
            <w:tcW w:w="829" w:type="dxa"/>
            <w:tcBorders/>
            <w:vAlign w:val="center"/>
          </w:tcPr>
          <w:p>
            <w:pPr>
              <w:pStyle w:val="TableHeading"/>
              <w:suppressLineNumbers/>
              <w:bidi w:val="0"/>
              <w:spacing w:before="0" w:after="283"/>
              <w:jc w:val="center"/>
              <w:rPr/>
            </w:pPr>
            <w:r>
              <w:rPr/>
              <w:t xml:space="preserve">Kausi </w:t>
            </w:r>
          </w:p>
        </w:tc>
        <w:tc>
          <w:tcPr>
            <w:tcW w:w="965" w:type="dxa"/>
            <w:tcBorders/>
            <w:vAlign w:val="center"/>
          </w:tcPr>
          <w:p>
            <w:pPr>
              <w:pStyle w:val="TableHeading"/>
              <w:suppressLineNumbers/>
              <w:bidi w:val="0"/>
              <w:spacing w:before="0" w:after="283"/>
              <w:jc w:val="center"/>
              <w:rPr/>
            </w:pPr>
            <w:r>
              <w:rPr/>
              <w:t xml:space="preserve">Päivämäärä Voittaja Häviäjä </w:t>
            </w:r>
          </w:p>
        </w:tc>
        <w:tc>
          <w:tcPr>
            <w:tcW w:w="1322" w:type="dxa"/>
            <w:tcBorders/>
            <w:vAlign w:val="center"/>
          </w:tcPr>
          <w:p>
            <w:pPr>
              <w:pStyle w:val="TableHeading"/>
              <w:suppressLineNumbers/>
              <w:bidi w:val="0"/>
              <w:spacing w:before="0" w:after="283"/>
              <w:jc w:val="center"/>
              <w:rPr/>
            </w:pPr>
            <w:r>
              <w:rPr/>
              <w:t xml:space="preserve">Peli </w:t>
            </w:r>
          </w:p>
        </w:tc>
        <w:tc>
          <w:tcPr>
            <w:tcW w:w="484" w:type="dxa"/>
            <w:tcBorders/>
            <w:vAlign w:val="center"/>
          </w:tcPr>
          <w:p>
            <w:pPr>
              <w:pStyle w:val="TableHeading"/>
              <w:suppressLineNumbers/>
              <w:bidi w:val="0"/>
              <w:spacing w:before="0" w:after="283"/>
              <w:jc w:val="center"/>
              <w:rPr/>
            </w:pPr>
            <w:r>
              <w:rPr/>
              <w:t xml:space="preserve">Sivusto </w:t>
            </w:r>
          </w:p>
        </w:tc>
        <w:tc>
          <w:tcPr>
            <w:tcW w:w="1297" w:type="dxa"/>
            <w:tcBorders/>
            <w:vAlign w:val="center"/>
          </w:tcPr>
          <w:p>
            <w:pPr>
              <w:pStyle w:val="TableHeading"/>
              <w:suppressLineNumbers/>
              <w:bidi w:val="0"/>
              <w:spacing w:before="0" w:after="283"/>
              <w:jc w:val="center"/>
              <w:rPr/>
            </w:pPr>
            <w:r>
              <w:rPr/>
              <w:t xml:space="preserve">MVP </w:t>
            </w:r>
          </w:p>
        </w:tc>
        <w:tc>
          <w:tcPr>
            <w:tcW w:w="349" w:type="dxa"/>
            <w:tcBorders/>
          </w:tcPr>
          <w:p>
            <w:pPr>
              <w:pStyle w:val="TableContents"/>
              <w:bidi w:val="0"/>
              <w:spacing w:before="0" w:after="283"/>
              <w:jc w:val="left"/>
              <w:rPr>
                <w:sz w:val="4"/>
                <w:szCs w:val="4"/>
              </w:rPr>
            </w:pPr>
            <w:r>
              <w:rPr>
                <w:sz w:val="4"/>
                <w:szCs w:val="4"/>
              </w:rPr>
            </w:r>
          </w:p>
        </w:tc>
        <w:tc>
          <w:tcPr>
            <w:tcW w:w="1731" w:type="dxa"/>
            <w:tcBorders/>
          </w:tcPr>
          <w:p>
            <w:pPr>
              <w:pStyle w:val="TableContents"/>
              <w:bidi w:val="0"/>
              <w:spacing w:before="0" w:after="283"/>
              <w:jc w:val="left"/>
              <w:rPr>
                <w:sz w:val="4"/>
                <w:szCs w:val="4"/>
              </w:rPr>
            </w:pPr>
            <w:r>
              <w:rPr>
                <w:sz w:val="4"/>
                <w:szCs w:val="4"/>
              </w:rPr>
            </w:r>
          </w:p>
        </w:tc>
        <w:tc>
          <w:tcPr>
            <w:tcW w:w="1885" w:type="dxa"/>
            <w:tcBorders/>
          </w:tcPr>
          <w:p>
            <w:pPr>
              <w:pStyle w:val="TableContents"/>
              <w:bidi w:val="0"/>
              <w:spacing w:before="0" w:after="283"/>
              <w:jc w:val="left"/>
              <w:rPr>
                <w:sz w:val="4"/>
                <w:szCs w:val="4"/>
              </w:rPr>
            </w:pPr>
            <w:r>
              <w:rPr>
                <w:sz w:val="4"/>
                <w:szCs w:val="4"/>
              </w:rPr>
            </w:r>
          </w:p>
        </w:tc>
        <w:tc>
          <w:tcPr>
            <w:tcW w:w="1343" w:type="dxa"/>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2014 </w:t>
            </w:r>
          </w:p>
        </w:tc>
        <w:tc>
          <w:tcPr>
            <w:tcW w:w="965" w:type="dxa"/>
            <w:tcBorders/>
            <w:vAlign w:val="center"/>
          </w:tcPr>
          <w:p>
            <w:pPr>
              <w:pStyle w:val="TableContents"/>
              <w:bidi w:val="0"/>
              <w:spacing w:before="0" w:after="283"/>
              <w:jc w:val="left"/>
              <w:rPr/>
            </w:pPr>
            <w:r>
              <w:rPr/>
              <w:t xml:space="preserve">tammikuu 12, 2015 </w:t>
            </w:r>
          </w:p>
        </w:tc>
        <w:tc>
          <w:tcPr>
            <w:tcW w:w="1322" w:type="dxa"/>
            <w:tcBorders/>
            <w:vAlign w:val="center"/>
          </w:tcPr>
          <w:p>
            <w:pPr>
              <w:pStyle w:val="TableContents"/>
              <w:bidi w:val="0"/>
              <w:spacing w:before="0" w:after="283"/>
              <w:jc w:val="left"/>
              <w:rPr/>
            </w:pPr>
            <w:r>
              <w:rPr/>
              <w:t xml:space="preserve">4 Ohio State Big Tenin mestarit </w:t>
            </w:r>
          </w:p>
        </w:tc>
        <w:tc>
          <w:tcPr>
            <w:tcW w:w="484" w:type="dxa"/>
            <w:tcBorders/>
            <w:vAlign w:val="center"/>
          </w:tcPr>
          <w:p>
            <w:pPr>
              <w:pStyle w:val="TableContents"/>
              <w:bidi w:val="0"/>
              <w:spacing w:before="0" w:after="283"/>
              <w:jc w:val="left"/>
              <w:rPr/>
            </w:pPr>
            <w:r>
              <w:rPr/>
              <w:t xml:space="preserve">42 </w:t>
            </w:r>
          </w:p>
        </w:tc>
        <w:tc>
          <w:tcPr>
            <w:tcW w:w="1297" w:type="dxa"/>
            <w:tcBorders/>
            <w:vAlign w:val="center"/>
          </w:tcPr>
          <w:p>
            <w:pPr>
              <w:pStyle w:val="TableContents"/>
              <w:bidi w:val="0"/>
              <w:spacing w:before="0" w:after="283"/>
              <w:jc w:val="left"/>
              <w:rPr/>
            </w:pPr>
            <w:r>
              <w:rPr/>
              <w:t xml:space="preserve">2 Oregon Pac-12 mestarit </w:t>
            </w:r>
          </w:p>
        </w:tc>
        <w:tc>
          <w:tcPr>
            <w:tcW w:w="349" w:type="dxa"/>
            <w:tcBorders/>
            <w:vAlign w:val="center"/>
          </w:tcPr>
          <w:p>
            <w:pPr>
              <w:pStyle w:val="TableContents"/>
              <w:bidi w:val="0"/>
              <w:spacing w:before="0" w:after="283"/>
              <w:jc w:val="left"/>
              <w:rPr/>
            </w:pPr>
            <w:r>
              <w:rPr/>
              <w:t xml:space="preserve">20 </w:t>
            </w:r>
          </w:p>
        </w:tc>
        <w:tc>
          <w:tcPr>
            <w:tcW w:w="1731" w:type="dxa"/>
            <w:tcBorders/>
            <w:vAlign w:val="center"/>
          </w:tcPr>
          <w:p>
            <w:pPr>
              <w:pStyle w:val="TableContents"/>
              <w:bidi w:val="0"/>
              <w:spacing w:before="0" w:after="283"/>
              <w:jc w:val="left"/>
              <w:rPr/>
            </w:pPr>
            <w:r>
              <w:rPr/>
              <w:t xml:space="preserve">2015 College Football Playoff National Championship </w:t>
            </w:r>
          </w:p>
        </w:tc>
        <w:tc>
          <w:tcPr>
            <w:tcW w:w="1885" w:type="dxa"/>
            <w:tcBorders/>
            <w:vAlign w:val="center"/>
          </w:tcPr>
          <w:p>
            <w:pPr>
              <w:pStyle w:val="TableContents"/>
              <w:bidi w:val="0"/>
              <w:spacing w:before="0" w:after="283"/>
              <w:jc w:val="left"/>
              <w:rPr/>
            </w:pPr>
            <w:r>
              <w:rPr/>
              <w:t xml:space="preserve">AT&amp;T Stadium Arlington, Texas </w:t>
            </w:r>
          </w:p>
        </w:tc>
        <w:tc>
          <w:tcPr>
            <w:tcW w:w="1343" w:type="dxa"/>
            <w:tcBorders/>
            <w:vAlign w:val="center"/>
          </w:tcPr>
          <w:p>
            <w:pPr>
              <w:pStyle w:val="TableContents"/>
              <w:bidi w:val="0"/>
              <w:spacing w:before="0" w:after="283"/>
              <w:jc w:val="left"/>
              <w:rPr/>
            </w:pPr>
            <w:r>
              <w:rPr/>
              <w:t xml:space="preserve">Ezekiel Elliott (hyökkäys) Tyvis Powell (puolustus) </w:t>
            </w:r>
          </w:p>
        </w:tc>
      </w:tr>
      <w:tr>
        <w:trPr/>
        <w:tc>
          <w:tcPr>
            <w:tcW w:w="829" w:type="dxa"/>
            <w:tcBorders/>
            <w:vAlign w:val="center"/>
          </w:tcPr>
          <w:p>
            <w:pPr>
              <w:pStyle w:val="TableContents"/>
              <w:bidi w:val="0"/>
              <w:spacing w:before="0" w:after="283"/>
              <w:jc w:val="left"/>
              <w:rPr/>
            </w:pPr>
            <w:r>
              <w:rPr/>
              <w:t xml:space="preserve">2015 </w:t>
            </w:r>
          </w:p>
        </w:tc>
        <w:tc>
          <w:tcPr>
            <w:tcW w:w="965" w:type="dxa"/>
            <w:tcBorders/>
            <w:vAlign w:val="center"/>
          </w:tcPr>
          <w:p>
            <w:pPr>
              <w:pStyle w:val="TableContents"/>
              <w:bidi w:val="0"/>
              <w:spacing w:before="0" w:after="283"/>
              <w:jc w:val="left"/>
              <w:rPr/>
            </w:pPr>
            <w:r>
              <w:rPr/>
              <w:t xml:space="preserve">tammikuu 11, 2016 </w:t>
            </w:r>
          </w:p>
        </w:tc>
        <w:tc>
          <w:tcPr>
            <w:tcW w:w="1322" w:type="dxa"/>
            <w:tcBorders/>
            <w:vAlign w:val="center"/>
          </w:tcPr>
          <w:p>
            <w:pPr>
              <w:pStyle w:val="TableContents"/>
              <w:bidi w:val="0"/>
              <w:spacing w:before="0" w:after="283"/>
              <w:jc w:val="left"/>
              <w:rPr/>
            </w:pPr>
            <w:r>
              <w:rPr/>
              <w:t xml:space="preserve">2 Alabama SEC-mestarit </w:t>
            </w:r>
          </w:p>
        </w:tc>
        <w:tc>
          <w:tcPr>
            <w:tcW w:w="484" w:type="dxa"/>
            <w:tcBorders/>
            <w:vAlign w:val="center"/>
          </w:tcPr>
          <w:p>
            <w:pPr>
              <w:pStyle w:val="TableContents"/>
              <w:bidi w:val="0"/>
              <w:spacing w:before="0" w:after="283"/>
              <w:jc w:val="left"/>
              <w:rPr/>
            </w:pPr>
            <w:r>
              <w:rPr/>
              <w:t xml:space="preserve">45 </w:t>
            </w:r>
          </w:p>
        </w:tc>
        <w:tc>
          <w:tcPr>
            <w:tcW w:w="1297" w:type="dxa"/>
            <w:tcBorders/>
            <w:vAlign w:val="center"/>
          </w:tcPr>
          <w:p>
            <w:pPr>
              <w:pStyle w:val="TableContents"/>
              <w:bidi w:val="0"/>
              <w:spacing w:before="0" w:after="283"/>
              <w:jc w:val="left"/>
              <w:rPr/>
            </w:pPr>
            <w:r>
              <w:rPr/>
              <w:t xml:space="preserve">1 Clemson ACC-mestarit </w:t>
            </w:r>
          </w:p>
        </w:tc>
        <w:tc>
          <w:tcPr>
            <w:tcW w:w="349" w:type="dxa"/>
            <w:tcBorders/>
            <w:vAlign w:val="center"/>
          </w:tcPr>
          <w:p>
            <w:pPr>
              <w:pStyle w:val="TableContents"/>
              <w:bidi w:val="0"/>
              <w:spacing w:before="0" w:after="283"/>
              <w:jc w:val="left"/>
              <w:rPr/>
            </w:pPr>
            <w:r>
              <w:rPr/>
              <w:t xml:space="preserve">40 </w:t>
            </w:r>
          </w:p>
        </w:tc>
        <w:tc>
          <w:tcPr>
            <w:tcW w:w="1731" w:type="dxa"/>
            <w:tcBorders/>
            <w:vAlign w:val="center"/>
          </w:tcPr>
          <w:p>
            <w:pPr>
              <w:pStyle w:val="TableContents"/>
              <w:bidi w:val="0"/>
              <w:spacing w:before="0" w:after="283"/>
              <w:jc w:val="left"/>
              <w:rPr/>
            </w:pPr>
            <w:r>
              <w:rPr/>
              <w:t xml:space="preserve">2016 College Football Playoff National Championship </w:t>
            </w:r>
          </w:p>
        </w:tc>
        <w:tc>
          <w:tcPr>
            <w:tcW w:w="1885" w:type="dxa"/>
            <w:tcBorders/>
            <w:vAlign w:val="center"/>
          </w:tcPr>
          <w:p>
            <w:pPr>
              <w:pStyle w:val="TableContents"/>
              <w:bidi w:val="0"/>
              <w:spacing w:before="0" w:after="283"/>
              <w:jc w:val="left"/>
              <w:rPr/>
            </w:pPr>
            <w:r>
              <w:rPr/>
              <w:t xml:space="preserve">Phoenixin yliopiston stadion Glendale, Arizona </w:t>
            </w:r>
          </w:p>
        </w:tc>
        <w:tc>
          <w:tcPr>
            <w:tcW w:w="1343" w:type="dxa"/>
            <w:tcBorders/>
            <w:vAlign w:val="center"/>
          </w:tcPr>
          <w:p>
            <w:pPr>
              <w:pStyle w:val="TableContents"/>
              <w:bidi w:val="0"/>
              <w:spacing w:before="0" w:after="283"/>
              <w:jc w:val="left"/>
              <w:rPr/>
            </w:pPr>
            <w:r>
              <w:rPr/>
              <w:t xml:space="preserve">O.J. Howard (hyökkäys) Eddie Jackson (puolustus) </w:t>
            </w:r>
          </w:p>
        </w:tc>
      </w:tr>
      <w:tr>
        <w:trPr/>
        <w:tc>
          <w:tcPr>
            <w:tcW w:w="829" w:type="dxa"/>
            <w:tcBorders/>
            <w:vAlign w:val="center"/>
          </w:tcPr>
          <w:p>
            <w:pPr>
              <w:pStyle w:val="TableContents"/>
              <w:bidi w:val="0"/>
              <w:spacing w:before="0" w:after="283"/>
              <w:jc w:val="left"/>
              <w:rPr/>
            </w:pPr>
            <w:r>
              <w:rPr/>
              <w:t xml:space="preserve">2016 </w:t>
            </w:r>
          </w:p>
        </w:tc>
        <w:tc>
          <w:tcPr>
            <w:tcW w:w="965" w:type="dxa"/>
            <w:tcBorders/>
            <w:vAlign w:val="center"/>
          </w:tcPr>
          <w:p>
            <w:pPr>
              <w:pStyle w:val="TableContents"/>
              <w:bidi w:val="0"/>
              <w:spacing w:before="0" w:after="283"/>
              <w:jc w:val="left"/>
              <w:rPr/>
            </w:pPr>
            <w:r>
              <w:rPr/>
              <w:t xml:space="preserve">tammikuu 9, 2017 </w:t>
            </w:r>
          </w:p>
        </w:tc>
        <w:tc>
          <w:tcPr>
            <w:tcW w:w="1322" w:type="dxa"/>
            <w:tcBorders/>
            <w:vAlign w:val="center"/>
          </w:tcPr>
          <w:p>
            <w:pPr>
              <w:pStyle w:val="TableContents"/>
              <w:bidi w:val="0"/>
              <w:spacing w:before="0" w:after="283"/>
              <w:jc w:val="left"/>
              <w:rPr/>
            </w:pPr>
            <w:r>
              <w:rPr/>
              <w:t xml:space="preserve">2 </w:t>
            </w:r>
            <w:r>
              <w:rPr>
                <w:color w:val="A9A9A9"/>
              </w:rPr>
              <w:t xml:space="preserve">Clemson </w:t>
            </w:r>
            <w:r>
              <w:rPr/>
              <w:t xml:space="preserve">ACC-mestarit </w:t>
            </w:r>
          </w:p>
        </w:tc>
        <w:tc>
          <w:tcPr>
            <w:tcW w:w="484" w:type="dxa"/>
            <w:tcBorders/>
            <w:vAlign w:val="center"/>
          </w:tcPr>
          <w:p>
            <w:pPr>
              <w:pStyle w:val="TableContents"/>
              <w:bidi w:val="0"/>
              <w:spacing w:before="0" w:after="283"/>
              <w:jc w:val="left"/>
              <w:rPr/>
            </w:pPr>
            <w:r>
              <w:rPr/>
              <w:t xml:space="preserve">35 </w:t>
            </w:r>
          </w:p>
        </w:tc>
        <w:tc>
          <w:tcPr>
            <w:tcW w:w="1297" w:type="dxa"/>
            <w:tcBorders/>
            <w:vAlign w:val="center"/>
          </w:tcPr>
          <w:p>
            <w:pPr>
              <w:pStyle w:val="TableContents"/>
              <w:bidi w:val="0"/>
              <w:spacing w:before="0" w:after="283"/>
              <w:jc w:val="left"/>
              <w:rPr/>
            </w:pPr>
            <w:r>
              <w:rPr/>
              <w:t xml:space="preserve">1 Alabama SEC-mestarit </w:t>
            </w:r>
          </w:p>
        </w:tc>
        <w:tc>
          <w:tcPr>
            <w:tcW w:w="349" w:type="dxa"/>
            <w:tcBorders/>
            <w:vAlign w:val="center"/>
          </w:tcPr>
          <w:p>
            <w:pPr>
              <w:pStyle w:val="TableContents"/>
              <w:bidi w:val="0"/>
              <w:spacing w:before="0" w:after="283"/>
              <w:jc w:val="left"/>
              <w:rPr/>
            </w:pPr>
            <w:r>
              <w:rPr/>
              <w:t xml:space="preserve">31 </w:t>
            </w:r>
          </w:p>
        </w:tc>
        <w:tc>
          <w:tcPr>
            <w:tcW w:w="1731" w:type="dxa"/>
            <w:tcBorders/>
            <w:vAlign w:val="center"/>
          </w:tcPr>
          <w:p>
            <w:pPr>
              <w:pStyle w:val="TableContents"/>
              <w:bidi w:val="0"/>
              <w:spacing w:before="0" w:after="283"/>
              <w:jc w:val="left"/>
              <w:rPr/>
            </w:pPr>
            <w:r>
              <w:rPr/>
              <w:t xml:space="preserve">2017 College Football Playoff National Championship </w:t>
            </w:r>
          </w:p>
        </w:tc>
        <w:tc>
          <w:tcPr>
            <w:tcW w:w="1885" w:type="dxa"/>
            <w:tcBorders/>
            <w:vAlign w:val="center"/>
          </w:tcPr>
          <w:p>
            <w:pPr>
              <w:pStyle w:val="TableContents"/>
              <w:bidi w:val="0"/>
              <w:spacing w:before="0" w:after="283"/>
              <w:jc w:val="left"/>
              <w:rPr/>
            </w:pPr>
            <w:r>
              <w:rPr/>
              <w:t xml:space="preserve">Raymond James Stadium Tampa, Florida </w:t>
            </w:r>
          </w:p>
        </w:tc>
        <w:tc>
          <w:tcPr>
            <w:tcW w:w="1343" w:type="dxa"/>
            <w:tcBorders/>
            <w:vAlign w:val="center"/>
          </w:tcPr>
          <w:p>
            <w:pPr>
              <w:pStyle w:val="TableContents"/>
              <w:bidi w:val="0"/>
              <w:spacing w:before="0" w:after="283"/>
              <w:jc w:val="left"/>
              <w:rPr/>
            </w:pPr>
            <w:r>
              <w:rPr/>
              <w:t xml:space="preserve">Deshaun Watson (hyökkäys) Ben Boulware (puolustus) </w:t>
            </w:r>
          </w:p>
        </w:tc>
      </w:tr>
      <w:tr>
        <w:trPr/>
        <w:tc>
          <w:tcPr>
            <w:tcW w:w="829" w:type="dxa"/>
            <w:tcBorders/>
            <w:vAlign w:val="center"/>
          </w:tcPr>
          <w:p>
            <w:pPr>
              <w:pStyle w:val="TableContents"/>
              <w:bidi w:val="0"/>
              <w:spacing w:before="0" w:after="283"/>
              <w:jc w:val="left"/>
              <w:rPr/>
            </w:pPr>
            <w:r>
              <w:rPr/>
              <w:t xml:space="preserve">2017 </w:t>
            </w:r>
          </w:p>
        </w:tc>
        <w:tc>
          <w:tcPr>
            <w:tcW w:w="965" w:type="dxa"/>
            <w:tcBorders/>
            <w:vAlign w:val="center"/>
          </w:tcPr>
          <w:p>
            <w:pPr>
              <w:pStyle w:val="TableContents"/>
              <w:bidi w:val="0"/>
              <w:spacing w:before="0" w:after="283"/>
              <w:jc w:val="left"/>
              <w:rPr/>
            </w:pPr>
            <w:r>
              <w:rPr/>
              <w:t xml:space="preserve">tammikuu 8, 2018 </w:t>
            </w:r>
          </w:p>
        </w:tc>
        <w:tc>
          <w:tcPr>
            <w:tcW w:w="1322" w:type="dxa"/>
            <w:tcBorders/>
            <w:vAlign w:val="center"/>
          </w:tcPr>
          <w:p>
            <w:pPr>
              <w:pStyle w:val="TableContents"/>
              <w:bidi w:val="0"/>
              <w:spacing w:before="0" w:after="283"/>
              <w:jc w:val="left"/>
              <w:rPr/>
            </w:pPr>
            <w:r>
              <w:rPr/>
              <w:t xml:space="preserve">TBD </w:t>
            </w:r>
          </w:p>
        </w:tc>
        <w:tc>
          <w:tcPr>
            <w:tcW w:w="484"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pPr>
            <w:r>
              <w:rPr/>
              <w:t xml:space="preserve">TBD </w:t>
            </w:r>
          </w:p>
        </w:tc>
        <w:tc>
          <w:tcPr>
            <w:tcW w:w="349" w:type="dxa"/>
            <w:tcBorders/>
            <w:vAlign w:val="center"/>
          </w:tcPr>
          <w:p>
            <w:pPr>
              <w:pStyle w:val="TableContents"/>
              <w:bidi w:val="0"/>
              <w:spacing w:before="0" w:after="283"/>
              <w:jc w:val="left"/>
              <w:rPr>
                <w:sz w:val="4"/>
                <w:szCs w:val="4"/>
              </w:rPr>
            </w:pPr>
            <w:r>
              <w:rPr>
                <w:sz w:val="4"/>
                <w:szCs w:val="4"/>
              </w:rPr>
            </w:r>
          </w:p>
        </w:tc>
        <w:tc>
          <w:tcPr>
            <w:tcW w:w="1731" w:type="dxa"/>
            <w:tcBorders/>
            <w:vAlign w:val="center"/>
          </w:tcPr>
          <w:p>
            <w:pPr>
              <w:pStyle w:val="TableContents"/>
              <w:bidi w:val="0"/>
              <w:spacing w:before="0" w:after="283"/>
              <w:jc w:val="left"/>
              <w:rPr/>
            </w:pPr>
            <w:r>
              <w:rPr/>
              <w:t xml:space="preserve">2018 College Football Playoff National Championship </w:t>
            </w:r>
          </w:p>
        </w:tc>
        <w:tc>
          <w:tcPr>
            <w:tcW w:w="1885" w:type="dxa"/>
            <w:tcBorders/>
            <w:vAlign w:val="center"/>
          </w:tcPr>
          <w:p>
            <w:pPr>
              <w:pStyle w:val="TableContents"/>
              <w:bidi w:val="0"/>
              <w:spacing w:before="0" w:after="283"/>
              <w:jc w:val="left"/>
              <w:rPr/>
            </w:pPr>
            <w:r>
              <w:rPr/>
              <w:t xml:space="preserve">Mercedes-Benz Stadium Atlanta, Georgia </w:t>
            </w:r>
          </w:p>
        </w:tc>
        <w:tc>
          <w:tcPr>
            <w:tcW w:w="1343"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2018 </w:t>
            </w:r>
          </w:p>
        </w:tc>
        <w:tc>
          <w:tcPr>
            <w:tcW w:w="965" w:type="dxa"/>
            <w:tcBorders/>
            <w:vAlign w:val="center"/>
          </w:tcPr>
          <w:p>
            <w:pPr>
              <w:pStyle w:val="TableContents"/>
              <w:bidi w:val="0"/>
              <w:spacing w:before="0" w:after="283"/>
              <w:jc w:val="left"/>
              <w:rPr/>
            </w:pPr>
            <w:r>
              <w:rPr/>
              <w:t xml:space="preserve">tammikuu 7, 2019 </w:t>
            </w:r>
          </w:p>
        </w:tc>
        <w:tc>
          <w:tcPr>
            <w:tcW w:w="1322" w:type="dxa"/>
            <w:tcBorders/>
            <w:vAlign w:val="center"/>
          </w:tcPr>
          <w:p>
            <w:pPr>
              <w:pStyle w:val="TableContents"/>
              <w:bidi w:val="0"/>
              <w:spacing w:before="0" w:after="283"/>
              <w:jc w:val="left"/>
              <w:rPr/>
            </w:pPr>
            <w:r>
              <w:rPr/>
              <w:t xml:space="preserve">TBD </w:t>
            </w:r>
          </w:p>
        </w:tc>
        <w:tc>
          <w:tcPr>
            <w:tcW w:w="484"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pPr>
            <w:r>
              <w:rPr/>
              <w:t xml:space="preserve">TBD </w:t>
            </w:r>
          </w:p>
        </w:tc>
        <w:tc>
          <w:tcPr>
            <w:tcW w:w="349" w:type="dxa"/>
            <w:tcBorders/>
            <w:vAlign w:val="center"/>
          </w:tcPr>
          <w:p>
            <w:pPr>
              <w:pStyle w:val="TableContents"/>
              <w:bidi w:val="0"/>
              <w:spacing w:before="0" w:after="283"/>
              <w:jc w:val="left"/>
              <w:rPr>
                <w:sz w:val="4"/>
                <w:szCs w:val="4"/>
              </w:rPr>
            </w:pPr>
            <w:r>
              <w:rPr>
                <w:sz w:val="4"/>
                <w:szCs w:val="4"/>
              </w:rPr>
            </w:r>
          </w:p>
        </w:tc>
        <w:tc>
          <w:tcPr>
            <w:tcW w:w="1731" w:type="dxa"/>
            <w:tcBorders/>
            <w:vAlign w:val="center"/>
          </w:tcPr>
          <w:p>
            <w:pPr>
              <w:pStyle w:val="TableContents"/>
              <w:bidi w:val="0"/>
              <w:spacing w:before="0" w:after="283"/>
              <w:jc w:val="left"/>
              <w:rPr/>
            </w:pPr>
            <w:r>
              <w:rPr/>
              <w:t xml:space="preserve">2019 College Football Playoff - kansallinen mestaruuskilpailu </w:t>
            </w:r>
          </w:p>
        </w:tc>
        <w:tc>
          <w:tcPr>
            <w:tcW w:w="1885" w:type="dxa"/>
            <w:tcBorders/>
            <w:vAlign w:val="center"/>
          </w:tcPr>
          <w:p>
            <w:pPr>
              <w:pStyle w:val="TableContents"/>
              <w:bidi w:val="0"/>
              <w:spacing w:before="0" w:after="283"/>
              <w:jc w:val="left"/>
              <w:rPr/>
            </w:pPr>
            <w:r>
              <w:rPr/>
              <w:t xml:space="preserve">Levi's Stadium Santa Clara, Kalifornia </w:t>
            </w:r>
          </w:p>
        </w:tc>
        <w:tc>
          <w:tcPr>
            <w:tcW w:w="1343"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2019 </w:t>
            </w:r>
          </w:p>
        </w:tc>
        <w:tc>
          <w:tcPr>
            <w:tcW w:w="965" w:type="dxa"/>
            <w:tcBorders/>
            <w:vAlign w:val="center"/>
          </w:tcPr>
          <w:p>
            <w:pPr>
              <w:pStyle w:val="TableContents"/>
              <w:bidi w:val="0"/>
              <w:spacing w:before="0" w:after="283"/>
              <w:jc w:val="left"/>
              <w:rPr/>
            </w:pPr>
            <w:r>
              <w:rPr/>
              <w:t xml:space="preserve">tammikuu 13, 2020 </w:t>
            </w:r>
          </w:p>
        </w:tc>
        <w:tc>
          <w:tcPr>
            <w:tcW w:w="1322" w:type="dxa"/>
            <w:tcBorders/>
            <w:vAlign w:val="center"/>
          </w:tcPr>
          <w:p>
            <w:pPr>
              <w:pStyle w:val="TableContents"/>
              <w:bidi w:val="0"/>
              <w:spacing w:before="0" w:after="283"/>
              <w:jc w:val="left"/>
              <w:rPr/>
            </w:pPr>
            <w:r>
              <w:rPr/>
              <w:t xml:space="preserve">TBD </w:t>
            </w:r>
          </w:p>
        </w:tc>
        <w:tc>
          <w:tcPr>
            <w:tcW w:w="484"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pPr>
            <w:r>
              <w:rPr/>
              <w:t xml:space="preserve">TBD </w:t>
            </w:r>
          </w:p>
        </w:tc>
        <w:tc>
          <w:tcPr>
            <w:tcW w:w="349" w:type="dxa"/>
            <w:tcBorders/>
            <w:vAlign w:val="center"/>
          </w:tcPr>
          <w:p>
            <w:pPr>
              <w:pStyle w:val="TableContents"/>
              <w:bidi w:val="0"/>
              <w:spacing w:before="0" w:after="283"/>
              <w:jc w:val="left"/>
              <w:rPr>
                <w:sz w:val="4"/>
                <w:szCs w:val="4"/>
              </w:rPr>
            </w:pPr>
            <w:r>
              <w:rPr>
                <w:sz w:val="4"/>
                <w:szCs w:val="4"/>
              </w:rPr>
            </w:r>
          </w:p>
        </w:tc>
        <w:tc>
          <w:tcPr>
            <w:tcW w:w="1731" w:type="dxa"/>
            <w:tcBorders/>
            <w:vAlign w:val="center"/>
          </w:tcPr>
          <w:p>
            <w:pPr>
              <w:pStyle w:val="TableContents"/>
              <w:bidi w:val="0"/>
              <w:spacing w:before="0" w:after="283"/>
              <w:jc w:val="left"/>
              <w:rPr/>
            </w:pPr>
            <w:r>
              <w:rPr/>
              <w:t xml:space="preserve">2020 College Football Playoff - kansallinen mestaruuskilpailu </w:t>
            </w:r>
          </w:p>
        </w:tc>
        <w:tc>
          <w:tcPr>
            <w:tcW w:w="1885" w:type="dxa"/>
            <w:tcBorders/>
            <w:vAlign w:val="center"/>
          </w:tcPr>
          <w:p>
            <w:pPr>
              <w:pStyle w:val="TableContents"/>
              <w:bidi w:val="0"/>
              <w:spacing w:before="0" w:after="283"/>
              <w:jc w:val="left"/>
              <w:rPr/>
            </w:pPr>
            <w:r>
              <w:rPr/>
              <w:t xml:space="preserve">Mercedes-Benz Superdome New Orleans, Louisiana </w:t>
            </w:r>
          </w:p>
        </w:tc>
        <w:tc>
          <w:tcPr>
            <w:tcW w:w="1343"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2020 </w:t>
            </w:r>
          </w:p>
        </w:tc>
        <w:tc>
          <w:tcPr>
            <w:tcW w:w="965" w:type="dxa"/>
            <w:tcBorders/>
            <w:vAlign w:val="center"/>
          </w:tcPr>
          <w:p>
            <w:pPr>
              <w:pStyle w:val="TableContents"/>
              <w:bidi w:val="0"/>
              <w:spacing w:before="0" w:after="283"/>
              <w:jc w:val="left"/>
              <w:rPr/>
            </w:pPr>
            <w:r>
              <w:rPr/>
              <w:t xml:space="preserve">tammikuu 11, 2021 </w:t>
            </w:r>
          </w:p>
        </w:tc>
        <w:tc>
          <w:tcPr>
            <w:tcW w:w="1322" w:type="dxa"/>
            <w:tcBorders/>
            <w:vAlign w:val="center"/>
          </w:tcPr>
          <w:p>
            <w:pPr>
              <w:pStyle w:val="TableContents"/>
              <w:bidi w:val="0"/>
              <w:spacing w:before="0" w:after="283"/>
              <w:jc w:val="left"/>
              <w:rPr/>
            </w:pPr>
            <w:r>
              <w:rPr/>
              <w:t xml:space="preserve">TBD </w:t>
            </w:r>
          </w:p>
        </w:tc>
        <w:tc>
          <w:tcPr>
            <w:tcW w:w="484"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pPr>
            <w:r>
              <w:rPr/>
              <w:t xml:space="preserve">TBD </w:t>
            </w:r>
          </w:p>
        </w:tc>
        <w:tc>
          <w:tcPr>
            <w:tcW w:w="349" w:type="dxa"/>
            <w:tcBorders/>
            <w:vAlign w:val="center"/>
          </w:tcPr>
          <w:p>
            <w:pPr>
              <w:pStyle w:val="TableContents"/>
              <w:bidi w:val="0"/>
              <w:spacing w:before="0" w:after="283"/>
              <w:jc w:val="left"/>
              <w:rPr>
                <w:sz w:val="4"/>
                <w:szCs w:val="4"/>
              </w:rPr>
            </w:pPr>
            <w:r>
              <w:rPr>
                <w:sz w:val="4"/>
                <w:szCs w:val="4"/>
              </w:rPr>
            </w:r>
          </w:p>
        </w:tc>
        <w:tc>
          <w:tcPr>
            <w:tcW w:w="1731" w:type="dxa"/>
            <w:tcBorders/>
            <w:vAlign w:val="center"/>
          </w:tcPr>
          <w:p>
            <w:pPr>
              <w:pStyle w:val="TableContents"/>
              <w:bidi w:val="0"/>
              <w:spacing w:before="0" w:after="283"/>
              <w:jc w:val="left"/>
              <w:rPr/>
            </w:pPr>
            <w:r>
              <w:rPr/>
              <w:t xml:space="preserve">2021 College Football Playoff National Championship </w:t>
            </w:r>
          </w:p>
        </w:tc>
        <w:tc>
          <w:tcPr>
            <w:tcW w:w="1885" w:type="dxa"/>
            <w:tcBorders/>
            <w:vAlign w:val="center"/>
          </w:tcPr>
          <w:p>
            <w:pPr>
              <w:pStyle w:val="TableContents"/>
              <w:bidi w:val="0"/>
              <w:spacing w:before="0" w:after="283"/>
              <w:jc w:val="left"/>
              <w:rPr/>
            </w:pPr>
            <w:r>
              <w:rPr/>
              <w:t xml:space="preserve">Hard Rock Stadium Miami Gardens, Florida </w:t>
            </w:r>
          </w:p>
        </w:tc>
        <w:tc>
          <w:tcPr>
            <w:tcW w:w="1343"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2021 </w:t>
            </w:r>
          </w:p>
        </w:tc>
        <w:tc>
          <w:tcPr>
            <w:tcW w:w="965" w:type="dxa"/>
            <w:tcBorders/>
            <w:vAlign w:val="center"/>
          </w:tcPr>
          <w:p>
            <w:pPr>
              <w:pStyle w:val="TableContents"/>
              <w:bidi w:val="0"/>
              <w:spacing w:before="0" w:after="283"/>
              <w:jc w:val="left"/>
              <w:rPr/>
            </w:pPr>
            <w:r>
              <w:rPr/>
              <w:t xml:space="preserve">tammikuu 10, 2022 </w:t>
            </w:r>
          </w:p>
        </w:tc>
        <w:tc>
          <w:tcPr>
            <w:tcW w:w="1322" w:type="dxa"/>
            <w:tcBorders/>
            <w:vAlign w:val="center"/>
          </w:tcPr>
          <w:p>
            <w:pPr>
              <w:pStyle w:val="TableContents"/>
              <w:bidi w:val="0"/>
              <w:spacing w:before="0" w:after="283"/>
              <w:jc w:val="left"/>
              <w:rPr/>
            </w:pPr>
            <w:r>
              <w:rPr/>
              <w:t xml:space="preserve">TBD </w:t>
            </w:r>
          </w:p>
        </w:tc>
        <w:tc>
          <w:tcPr>
            <w:tcW w:w="484"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pPr>
            <w:r>
              <w:rPr/>
              <w:t xml:space="preserve">TBD </w:t>
            </w:r>
          </w:p>
        </w:tc>
        <w:tc>
          <w:tcPr>
            <w:tcW w:w="349" w:type="dxa"/>
            <w:tcBorders/>
            <w:vAlign w:val="center"/>
          </w:tcPr>
          <w:p>
            <w:pPr>
              <w:pStyle w:val="TableContents"/>
              <w:bidi w:val="0"/>
              <w:spacing w:before="0" w:after="283"/>
              <w:jc w:val="left"/>
              <w:rPr>
                <w:sz w:val="4"/>
                <w:szCs w:val="4"/>
              </w:rPr>
            </w:pPr>
            <w:r>
              <w:rPr>
                <w:sz w:val="4"/>
                <w:szCs w:val="4"/>
              </w:rPr>
            </w:r>
          </w:p>
        </w:tc>
        <w:tc>
          <w:tcPr>
            <w:tcW w:w="1731" w:type="dxa"/>
            <w:tcBorders/>
            <w:vAlign w:val="center"/>
          </w:tcPr>
          <w:p>
            <w:pPr>
              <w:pStyle w:val="TableContents"/>
              <w:bidi w:val="0"/>
              <w:spacing w:before="0" w:after="283"/>
              <w:jc w:val="left"/>
              <w:rPr/>
            </w:pPr>
            <w:r>
              <w:rPr/>
              <w:t xml:space="preserve">2022 College Football Playoff National Championship </w:t>
            </w:r>
          </w:p>
        </w:tc>
        <w:tc>
          <w:tcPr>
            <w:tcW w:w="1885" w:type="dxa"/>
            <w:tcBorders/>
            <w:vAlign w:val="center"/>
          </w:tcPr>
          <w:p>
            <w:pPr>
              <w:pStyle w:val="TableContents"/>
              <w:bidi w:val="0"/>
              <w:spacing w:before="0" w:after="283"/>
              <w:jc w:val="left"/>
              <w:rPr/>
            </w:pPr>
            <w:r>
              <w:rPr/>
              <w:t xml:space="preserve">Lucas Oil Stadium Indianapolis, Indiana </w:t>
            </w:r>
          </w:p>
        </w:tc>
        <w:tc>
          <w:tcPr>
            <w:tcW w:w="1343"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2022 </w:t>
            </w:r>
          </w:p>
        </w:tc>
        <w:tc>
          <w:tcPr>
            <w:tcW w:w="965" w:type="dxa"/>
            <w:tcBorders/>
            <w:vAlign w:val="center"/>
          </w:tcPr>
          <w:p>
            <w:pPr>
              <w:pStyle w:val="TableContents"/>
              <w:bidi w:val="0"/>
              <w:spacing w:before="0" w:after="283"/>
              <w:jc w:val="left"/>
              <w:rPr/>
            </w:pPr>
            <w:r>
              <w:rPr/>
              <w:t xml:space="preserve">9. tammikuuta 2023 </w:t>
            </w:r>
          </w:p>
        </w:tc>
        <w:tc>
          <w:tcPr>
            <w:tcW w:w="1322" w:type="dxa"/>
            <w:tcBorders/>
            <w:vAlign w:val="center"/>
          </w:tcPr>
          <w:p>
            <w:pPr>
              <w:pStyle w:val="TableContents"/>
              <w:bidi w:val="0"/>
              <w:spacing w:before="0" w:after="283"/>
              <w:jc w:val="left"/>
              <w:rPr/>
            </w:pPr>
            <w:r>
              <w:rPr/>
              <w:t xml:space="preserve">TBD </w:t>
            </w:r>
          </w:p>
        </w:tc>
        <w:tc>
          <w:tcPr>
            <w:tcW w:w="484"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pPr>
            <w:r>
              <w:rPr/>
              <w:t xml:space="preserve">TBD </w:t>
            </w:r>
          </w:p>
        </w:tc>
        <w:tc>
          <w:tcPr>
            <w:tcW w:w="349" w:type="dxa"/>
            <w:tcBorders/>
            <w:vAlign w:val="center"/>
          </w:tcPr>
          <w:p>
            <w:pPr>
              <w:pStyle w:val="TableContents"/>
              <w:bidi w:val="0"/>
              <w:spacing w:before="0" w:after="283"/>
              <w:jc w:val="left"/>
              <w:rPr>
                <w:sz w:val="4"/>
                <w:szCs w:val="4"/>
              </w:rPr>
            </w:pPr>
            <w:r>
              <w:rPr>
                <w:sz w:val="4"/>
                <w:szCs w:val="4"/>
              </w:rPr>
            </w:r>
          </w:p>
        </w:tc>
        <w:tc>
          <w:tcPr>
            <w:tcW w:w="1731" w:type="dxa"/>
            <w:tcBorders/>
            <w:vAlign w:val="center"/>
          </w:tcPr>
          <w:p>
            <w:pPr>
              <w:pStyle w:val="TableContents"/>
              <w:bidi w:val="0"/>
              <w:spacing w:before="0" w:after="283"/>
              <w:jc w:val="left"/>
              <w:rPr/>
            </w:pPr>
            <w:r>
              <w:rPr/>
              <w:t xml:space="preserve">2023 College Football Playoff National Championship </w:t>
            </w:r>
          </w:p>
        </w:tc>
        <w:tc>
          <w:tcPr>
            <w:tcW w:w="1885" w:type="dxa"/>
            <w:tcBorders/>
            <w:vAlign w:val="center"/>
          </w:tcPr>
          <w:p>
            <w:pPr>
              <w:pStyle w:val="TableContents"/>
              <w:bidi w:val="0"/>
              <w:spacing w:before="0" w:after="283"/>
              <w:jc w:val="left"/>
              <w:rPr/>
            </w:pPr>
            <w:r>
              <w:rPr/>
              <w:t xml:space="preserve">Los Angeles Stadium at Hollywood Park Inglewood, Kalifornia </w:t>
            </w:r>
          </w:p>
        </w:tc>
        <w:tc>
          <w:tcPr>
            <w:tcW w:w="1343"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2023 </w:t>
            </w:r>
          </w:p>
        </w:tc>
        <w:tc>
          <w:tcPr>
            <w:tcW w:w="965" w:type="dxa"/>
            <w:tcBorders/>
            <w:vAlign w:val="center"/>
          </w:tcPr>
          <w:p>
            <w:pPr>
              <w:pStyle w:val="TableContents"/>
              <w:bidi w:val="0"/>
              <w:spacing w:before="0" w:after="283"/>
              <w:jc w:val="left"/>
              <w:rPr/>
            </w:pPr>
            <w:r>
              <w:rPr/>
              <w:t xml:space="preserve">tammikuu 8, 2024 </w:t>
            </w:r>
          </w:p>
        </w:tc>
        <w:tc>
          <w:tcPr>
            <w:tcW w:w="1322" w:type="dxa"/>
            <w:tcBorders/>
            <w:vAlign w:val="center"/>
          </w:tcPr>
          <w:p>
            <w:pPr>
              <w:pStyle w:val="TableContents"/>
              <w:bidi w:val="0"/>
              <w:spacing w:before="0" w:after="283"/>
              <w:jc w:val="left"/>
              <w:rPr/>
            </w:pPr>
            <w:r>
              <w:rPr/>
              <w:t xml:space="preserve">TBD </w:t>
            </w:r>
          </w:p>
        </w:tc>
        <w:tc>
          <w:tcPr>
            <w:tcW w:w="484"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pPr>
            <w:r>
              <w:rPr/>
              <w:t xml:space="preserve">TBD </w:t>
            </w:r>
          </w:p>
        </w:tc>
        <w:tc>
          <w:tcPr>
            <w:tcW w:w="349" w:type="dxa"/>
            <w:tcBorders/>
            <w:vAlign w:val="center"/>
          </w:tcPr>
          <w:p>
            <w:pPr>
              <w:pStyle w:val="TableContents"/>
              <w:bidi w:val="0"/>
              <w:spacing w:before="0" w:after="283"/>
              <w:jc w:val="left"/>
              <w:rPr>
                <w:sz w:val="4"/>
                <w:szCs w:val="4"/>
              </w:rPr>
            </w:pPr>
            <w:r>
              <w:rPr>
                <w:sz w:val="4"/>
                <w:szCs w:val="4"/>
              </w:rPr>
            </w:r>
          </w:p>
        </w:tc>
        <w:tc>
          <w:tcPr>
            <w:tcW w:w="1731" w:type="dxa"/>
            <w:tcBorders/>
            <w:vAlign w:val="center"/>
          </w:tcPr>
          <w:p>
            <w:pPr>
              <w:pStyle w:val="TableContents"/>
              <w:bidi w:val="0"/>
              <w:spacing w:before="0" w:after="283"/>
              <w:jc w:val="left"/>
              <w:rPr/>
            </w:pPr>
            <w:r>
              <w:rPr/>
              <w:t xml:space="preserve">2024 College Football Playoff National Championship </w:t>
            </w:r>
          </w:p>
        </w:tc>
        <w:tc>
          <w:tcPr>
            <w:tcW w:w="1885" w:type="dxa"/>
            <w:tcBorders/>
            <w:vAlign w:val="center"/>
          </w:tcPr>
          <w:p>
            <w:pPr>
              <w:pStyle w:val="TableContents"/>
              <w:bidi w:val="0"/>
              <w:spacing w:before="0" w:after="283"/>
              <w:jc w:val="left"/>
              <w:rPr/>
            </w:pPr>
            <w:r>
              <w:rPr/>
              <w:t xml:space="preserve">NRG Stadium Houston, Texas </w:t>
            </w:r>
          </w:p>
        </w:tc>
        <w:tc>
          <w:tcPr>
            <w:tcW w:w="134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college super bowlin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35"/>
        <w:gridCol w:w="996"/>
        <w:gridCol w:w="1903"/>
        <w:gridCol w:w="814"/>
        <w:gridCol w:w="1468"/>
        <w:gridCol w:w="2340"/>
        <w:gridCol w:w="1849"/>
      </w:tblGrid>
      <w:tr>
        <w:trPr/>
        <w:tc>
          <w:tcPr>
            <w:tcW w:w="835" w:type="dxa"/>
            <w:tcBorders/>
            <w:vAlign w:val="center"/>
          </w:tcPr>
          <w:p>
            <w:pPr>
              <w:pStyle w:val="TableHeading"/>
              <w:suppressLineNumbers/>
              <w:bidi w:val="0"/>
              <w:spacing w:before="0" w:after="283"/>
              <w:jc w:val="center"/>
              <w:rPr/>
            </w:pPr>
            <w:r>
              <w:rPr/>
              <w:t xml:space="preserve">Kausi </w:t>
            </w:r>
          </w:p>
        </w:tc>
        <w:tc>
          <w:tcPr>
            <w:tcW w:w="996" w:type="dxa"/>
            <w:tcBorders/>
            <w:vAlign w:val="center"/>
          </w:tcPr>
          <w:p>
            <w:pPr>
              <w:pStyle w:val="TableHeading"/>
              <w:suppressLineNumbers/>
              <w:bidi w:val="0"/>
              <w:spacing w:before="0" w:after="283"/>
              <w:jc w:val="center"/>
              <w:rPr/>
            </w:pPr>
            <w:r>
              <w:rPr/>
              <w:t xml:space="preserve">Päivämäärä </w:t>
            </w:r>
          </w:p>
        </w:tc>
        <w:tc>
          <w:tcPr>
            <w:tcW w:w="1903" w:type="dxa"/>
            <w:tcBorders/>
            <w:vAlign w:val="center"/>
          </w:tcPr>
          <w:p>
            <w:pPr>
              <w:pStyle w:val="TableHeading"/>
              <w:suppressLineNumbers/>
              <w:bidi w:val="0"/>
              <w:spacing w:before="0" w:after="283"/>
              <w:jc w:val="center"/>
              <w:rPr/>
            </w:pPr>
            <w:r>
              <w:rPr/>
              <w:t xml:space="preserve">Voittaja </w:t>
            </w:r>
          </w:p>
        </w:tc>
        <w:tc>
          <w:tcPr>
            <w:tcW w:w="814" w:type="dxa"/>
            <w:tcBorders/>
            <w:vAlign w:val="center"/>
          </w:tcPr>
          <w:p>
            <w:pPr>
              <w:pStyle w:val="TableHeading"/>
              <w:suppressLineNumbers/>
              <w:bidi w:val="0"/>
              <w:spacing w:before="0" w:after="283"/>
              <w:jc w:val="center"/>
              <w:rPr/>
            </w:pPr>
            <w:r>
              <w:rPr/>
              <w:t xml:space="preserve">Pisteet </w:t>
            </w:r>
          </w:p>
        </w:tc>
        <w:tc>
          <w:tcPr>
            <w:tcW w:w="1468" w:type="dxa"/>
            <w:tcBorders/>
            <w:vAlign w:val="center"/>
          </w:tcPr>
          <w:p>
            <w:pPr>
              <w:pStyle w:val="TableHeading"/>
              <w:suppressLineNumbers/>
              <w:bidi w:val="0"/>
              <w:spacing w:before="0" w:after="283"/>
              <w:jc w:val="center"/>
              <w:rPr/>
            </w:pPr>
            <w:r>
              <w:rPr/>
              <w:t xml:space="preserve">Häviäjä </w:t>
            </w:r>
          </w:p>
        </w:tc>
        <w:tc>
          <w:tcPr>
            <w:tcW w:w="2340" w:type="dxa"/>
            <w:tcBorders/>
            <w:vAlign w:val="center"/>
          </w:tcPr>
          <w:p>
            <w:pPr>
              <w:pStyle w:val="TableHeading"/>
              <w:suppressLineNumbers/>
              <w:bidi w:val="0"/>
              <w:spacing w:before="0" w:after="283"/>
              <w:jc w:val="center"/>
              <w:rPr/>
            </w:pPr>
            <w:r>
              <w:rPr/>
              <w:t xml:space="preserve">Sivusto </w:t>
            </w:r>
          </w:p>
        </w:tc>
        <w:tc>
          <w:tcPr>
            <w:tcW w:w="1849" w:type="dxa"/>
            <w:tcBorders/>
            <w:vAlign w:val="center"/>
          </w:tcPr>
          <w:p>
            <w:pPr>
              <w:pStyle w:val="TableHeading"/>
              <w:suppressLineNumbers/>
              <w:bidi w:val="0"/>
              <w:spacing w:before="0" w:after="283"/>
              <w:jc w:val="center"/>
              <w:rPr/>
            </w:pPr>
            <w:r>
              <w:rPr/>
              <w:t xml:space="preserve">MVP </w:t>
            </w:r>
          </w:p>
        </w:tc>
      </w:tr>
      <w:tr>
        <w:trPr/>
        <w:tc>
          <w:tcPr>
            <w:tcW w:w="835" w:type="dxa"/>
            <w:tcBorders/>
            <w:vAlign w:val="center"/>
          </w:tcPr>
          <w:p>
            <w:pPr>
              <w:pStyle w:val="TableContents"/>
              <w:bidi w:val="0"/>
              <w:spacing w:before="0" w:after="283"/>
              <w:jc w:val="left"/>
              <w:rPr/>
            </w:pPr>
            <w:r>
              <w:rPr/>
              <w:t xml:space="preserve">2014 </w:t>
            </w:r>
          </w:p>
        </w:tc>
        <w:tc>
          <w:tcPr>
            <w:tcW w:w="996" w:type="dxa"/>
            <w:tcBorders/>
            <w:vAlign w:val="center"/>
          </w:tcPr>
          <w:p>
            <w:pPr>
              <w:pStyle w:val="TableContents"/>
              <w:bidi w:val="0"/>
              <w:spacing w:before="0" w:after="283"/>
              <w:jc w:val="left"/>
              <w:rPr/>
            </w:pPr>
            <w:r>
              <w:rPr/>
              <w:t xml:space="preserve">tammikuu 12, 2015 </w:t>
            </w:r>
          </w:p>
        </w:tc>
        <w:tc>
          <w:tcPr>
            <w:tcW w:w="1903" w:type="dxa"/>
            <w:tcBorders/>
            <w:vAlign w:val="center"/>
          </w:tcPr>
          <w:p>
            <w:pPr>
              <w:pStyle w:val="TableContents"/>
              <w:bidi w:val="0"/>
              <w:spacing w:before="0" w:after="283"/>
              <w:jc w:val="left"/>
              <w:rPr/>
            </w:pPr>
            <w:r>
              <w:rPr/>
              <w:t xml:space="preserve">4 Ohio State Big Tenin mestarit </w:t>
            </w:r>
          </w:p>
        </w:tc>
        <w:tc>
          <w:tcPr>
            <w:tcW w:w="814" w:type="dxa"/>
            <w:tcBorders/>
            <w:vAlign w:val="center"/>
          </w:tcPr>
          <w:p>
            <w:pPr>
              <w:pStyle w:val="TableContents"/>
              <w:bidi w:val="0"/>
              <w:spacing w:before="0" w:after="283"/>
              <w:jc w:val="left"/>
              <w:rPr/>
            </w:pPr>
            <w:r>
              <w:rPr/>
              <w:t xml:space="preserve">4210! 42 -- 20 </w:t>
            </w:r>
          </w:p>
        </w:tc>
        <w:tc>
          <w:tcPr>
            <w:tcW w:w="1468" w:type="dxa"/>
            <w:tcBorders/>
            <w:vAlign w:val="center"/>
          </w:tcPr>
          <w:p>
            <w:pPr>
              <w:pStyle w:val="TableContents"/>
              <w:bidi w:val="0"/>
              <w:spacing w:before="0" w:after="283"/>
              <w:jc w:val="left"/>
              <w:rPr/>
            </w:pPr>
            <w:r>
              <w:rPr/>
              <w:t xml:space="preserve">2 Oregon Pac-12 mestarit </w:t>
            </w:r>
          </w:p>
        </w:tc>
        <w:tc>
          <w:tcPr>
            <w:tcW w:w="2340" w:type="dxa"/>
            <w:tcBorders/>
            <w:vAlign w:val="center"/>
          </w:tcPr>
          <w:p>
            <w:pPr>
              <w:pStyle w:val="TableContents"/>
              <w:bidi w:val="0"/>
              <w:spacing w:before="0" w:after="283"/>
              <w:jc w:val="left"/>
              <w:rPr/>
            </w:pPr>
            <w:r>
              <w:rPr/>
              <w:t xml:space="preserve">AT&amp;T Stadium Arlington, Texas </w:t>
            </w:r>
          </w:p>
        </w:tc>
        <w:tc>
          <w:tcPr>
            <w:tcW w:w="1849" w:type="dxa"/>
            <w:tcBorders/>
            <w:vAlign w:val="center"/>
          </w:tcPr>
          <w:p>
            <w:pPr>
              <w:pStyle w:val="TableContents"/>
              <w:bidi w:val="0"/>
              <w:spacing w:before="0" w:after="283"/>
              <w:jc w:val="left"/>
              <w:rPr/>
            </w:pPr>
            <w:r>
              <w:rPr/>
              <w:t xml:space="preserve">Ezekiel Elliott (hyökkäys) Tyvis Powell (puolustus) </w:t>
            </w:r>
          </w:p>
        </w:tc>
      </w:tr>
      <w:tr>
        <w:trPr/>
        <w:tc>
          <w:tcPr>
            <w:tcW w:w="835" w:type="dxa"/>
            <w:tcBorders/>
            <w:vAlign w:val="center"/>
          </w:tcPr>
          <w:p>
            <w:pPr>
              <w:pStyle w:val="TableContents"/>
              <w:bidi w:val="0"/>
              <w:spacing w:before="0" w:after="283"/>
              <w:jc w:val="left"/>
              <w:rPr/>
            </w:pPr>
            <w:r>
              <w:rPr/>
              <w:t xml:space="preserve">2015 </w:t>
            </w:r>
          </w:p>
        </w:tc>
        <w:tc>
          <w:tcPr>
            <w:tcW w:w="996" w:type="dxa"/>
            <w:tcBorders/>
            <w:vAlign w:val="center"/>
          </w:tcPr>
          <w:p>
            <w:pPr>
              <w:pStyle w:val="TableContents"/>
              <w:bidi w:val="0"/>
              <w:spacing w:before="0" w:after="283"/>
              <w:jc w:val="left"/>
              <w:rPr/>
            </w:pPr>
            <w:r>
              <w:rPr/>
              <w:t xml:space="preserve">tammikuu 11, 2016 </w:t>
            </w:r>
          </w:p>
        </w:tc>
        <w:tc>
          <w:tcPr>
            <w:tcW w:w="1903" w:type="dxa"/>
            <w:tcBorders/>
            <w:vAlign w:val="center"/>
          </w:tcPr>
          <w:p>
            <w:pPr>
              <w:pStyle w:val="TableContents"/>
              <w:bidi w:val="0"/>
              <w:spacing w:before="0" w:after="283"/>
              <w:jc w:val="left"/>
              <w:rPr/>
            </w:pPr>
            <w:r>
              <w:rPr/>
              <w:t xml:space="preserve">2 Alabama SEC-mestarit </w:t>
            </w:r>
          </w:p>
        </w:tc>
        <w:tc>
          <w:tcPr>
            <w:tcW w:w="814" w:type="dxa"/>
            <w:tcBorders/>
            <w:vAlign w:val="center"/>
          </w:tcPr>
          <w:p>
            <w:pPr>
              <w:pStyle w:val="TableContents"/>
              <w:bidi w:val="0"/>
              <w:spacing w:before="0" w:after="283"/>
              <w:jc w:val="left"/>
              <w:rPr/>
            </w:pPr>
            <w:r>
              <w:rPr/>
              <w:t xml:space="preserve">4540! 45 -- 40 </w:t>
            </w:r>
          </w:p>
        </w:tc>
        <w:tc>
          <w:tcPr>
            <w:tcW w:w="1468" w:type="dxa"/>
            <w:tcBorders/>
            <w:vAlign w:val="center"/>
          </w:tcPr>
          <w:p>
            <w:pPr>
              <w:pStyle w:val="TableContents"/>
              <w:bidi w:val="0"/>
              <w:spacing w:before="0" w:after="283"/>
              <w:jc w:val="left"/>
              <w:rPr/>
            </w:pPr>
            <w:r>
              <w:rPr/>
              <w:t xml:space="preserve">1 Clemson ACC-mestarit </w:t>
            </w:r>
          </w:p>
        </w:tc>
        <w:tc>
          <w:tcPr>
            <w:tcW w:w="2340" w:type="dxa"/>
            <w:tcBorders/>
            <w:vAlign w:val="center"/>
          </w:tcPr>
          <w:p>
            <w:pPr>
              <w:pStyle w:val="TableContents"/>
              <w:bidi w:val="0"/>
              <w:spacing w:before="0" w:after="283"/>
              <w:jc w:val="left"/>
              <w:rPr/>
            </w:pPr>
            <w:r>
              <w:rPr/>
              <w:t xml:space="preserve">Phoenixin yliopiston stadion Glendale, Arizona </w:t>
            </w:r>
          </w:p>
        </w:tc>
        <w:tc>
          <w:tcPr>
            <w:tcW w:w="1849" w:type="dxa"/>
            <w:tcBorders/>
            <w:vAlign w:val="center"/>
          </w:tcPr>
          <w:p>
            <w:pPr>
              <w:pStyle w:val="TableContents"/>
              <w:bidi w:val="0"/>
              <w:spacing w:before="0" w:after="283"/>
              <w:jc w:val="left"/>
              <w:rPr/>
            </w:pPr>
            <w:r>
              <w:rPr/>
              <w:t xml:space="preserve">O.J. Howard (hyökkäys) Eddie Jackson (puolustus) </w:t>
            </w:r>
          </w:p>
        </w:tc>
      </w:tr>
      <w:tr>
        <w:trPr/>
        <w:tc>
          <w:tcPr>
            <w:tcW w:w="835" w:type="dxa"/>
            <w:tcBorders/>
            <w:vAlign w:val="center"/>
          </w:tcPr>
          <w:p>
            <w:pPr>
              <w:pStyle w:val="TableContents"/>
              <w:bidi w:val="0"/>
              <w:spacing w:before="0" w:after="283"/>
              <w:jc w:val="left"/>
              <w:rPr/>
            </w:pPr>
            <w:r>
              <w:rPr/>
              <w:t xml:space="preserve">2016 </w:t>
            </w:r>
          </w:p>
        </w:tc>
        <w:tc>
          <w:tcPr>
            <w:tcW w:w="996" w:type="dxa"/>
            <w:tcBorders/>
            <w:vAlign w:val="center"/>
          </w:tcPr>
          <w:p>
            <w:pPr>
              <w:pStyle w:val="TableContents"/>
              <w:bidi w:val="0"/>
              <w:spacing w:before="0" w:after="283"/>
              <w:jc w:val="left"/>
              <w:rPr/>
            </w:pPr>
            <w:r>
              <w:rPr/>
              <w:t xml:space="preserve">tammikuu 9, 2017 </w:t>
            </w:r>
          </w:p>
        </w:tc>
        <w:tc>
          <w:tcPr>
            <w:tcW w:w="1903" w:type="dxa"/>
            <w:tcBorders/>
            <w:vAlign w:val="center"/>
          </w:tcPr>
          <w:p>
            <w:pPr>
              <w:pStyle w:val="TableContents"/>
              <w:bidi w:val="0"/>
              <w:spacing w:before="0" w:after="283"/>
              <w:jc w:val="left"/>
              <w:rPr/>
            </w:pPr>
            <w:r>
              <w:rPr/>
              <w:t xml:space="preserve">2 Clemson ACC-mestarit </w:t>
            </w:r>
          </w:p>
        </w:tc>
        <w:tc>
          <w:tcPr>
            <w:tcW w:w="814" w:type="dxa"/>
            <w:tcBorders/>
            <w:vAlign w:val="center"/>
          </w:tcPr>
          <w:p>
            <w:pPr>
              <w:pStyle w:val="TableContents"/>
              <w:bidi w:val="0"/>
              <w:spacing w:before="0" w:after="283"/>
              <w:jc w:val="left"/>
              <w:rPr/>
            </w:pPr>
            <w:r>
              <w:rPr/>
              <w:t xml:space="preserve">3531! 35 -- 31 </w:t>
            </w:r>
          </w:p>
        </w:tc>
        <w:tc>
          <w:tcPr>
            <w:tcW w:w="1468" w:type="dxa"/>
            <w:tcBorders/>
            <w:vAlign w:val="center"/>
          </w:tcPr>
          <w:p>
            <w:pPr>
              <w:pStyle w:val="TableContents"/>
              <w:bidi w:val="0"/>
              <w:spacing w:before="0" w:after="283"/>
              <w:jc w:val="left"/>
              <w:rPr/>
            </w:pPr>
            <w:r>
              <w:rPr/>
              <w:t xml:space="preserve">1 Alabama SEC-mestarit </w:t>
            </w:r>
          </w:p>
        </w:tc>
        <w:tc>
          <w:tcPr>
            <w:tcW w:w="2340" w:type="dxa"/>
            <w:tcBorders/>
            <w:vAlign w:val="center"/>
          </w:tcPr>
          <w:p>
            <w:pPr>
              <w:pStyle w:val="TableContents"/>
              <w:bidi w:val="0"/>
              <w:spacing w:before="0" w:after="283"/>
              <w:jc w:val="left"/>
              <w:rPr/>
            </w:pPr>
            <w:r>
              <w:rPr/>
              <w:t xml:space="preserve">Raymond James Stadium Tampa, Florida </w:t>
            </w:r>
          </w:p>
        </w:tc>
        <w:tc>
          <w:tcPr>
            <w:tcW w:w="1849" w:type="dxa"/>
            <w:tcBorders/>
            <w:vAlign w:val="center"/>
          </w:tcPr>
          <w:p>
            <w:pPr>
              <w:pStyle w:val="TableContents"/>
              <w:bidi w:val="0"/>
              <w:spacing w:before="0" w:after="283"/>
              <w:jc w:val="left"/>
              <w:rPr/>
            </w:pPr>
            <w:r>
              <w:rPr/>
              <w:t xml:space="preserve">Deshaun Watson (hyökkäys) Ben Boulware (puolustus) </w:t>
            </w:r>
          </w:p>
        </w:tc>
      </w:tr>
      <w:tr>
        <w:trPr/>
        <w:tc>
          <w:tcPr>
            <w:tcW w:w="835" w:type="dxa"/>
            <w:tcBorders/>
            <w:vAlign w:val="center"/>
          </w:tcPr>
          <w:p>
            <w:pPr>
              <w:pStyle w:val="TableContents"/>
              <w:bidi w:val="0"/>
              <w:spacing w:before="0" w:after="283"/>
              <w:jc w:val="left"/>
              <w:rPr/>
            </w:pPr>
            <w:r>
              <w:rPr/>
              <w:t xml:space="preserve">2017 </w:t>
            </w:r>
          </w:p>
        </w:tc>
        <w:tc>
          <w:tcPr>
            <w:tcW w:w="996" w:type="dxa"/>
            <w:tcBorders/>
            <w:vAlign w:val="center"/>
          </w:tcPr>
          <w:p>
            <w:pPr>
              <w:pStyle w:val="TableContents"/>
              <w:bidi w:val="0"/>
              <w:spacing w:before="0" w:after="283"/>
              <w:jc w:val="left"/>
              <w:rPr/>
            </w:pPr>
            <w:r>
              <w:rPr/>
              <w:t xml:space="preserve">tammikuu 8, 2018 </w:t>
            </w:r>
          </w:p>
        </w:tc>
        <w:tc>
          <w:tcPr>
            <w:tcW w:w="1903" w:type="dxa"/>
            <w:tcBorders/>
            <w:vAlign w:val="center"/>
          </w:tcPr>
          <w:p>
            <w:pPr>
              <w:pStyle w:val="TableContents"/>
              <w:bidi w:val="0"/>
              <w:spacing w:before="0" w:after="283"/>
              <w:jc w:val="left"/>
              <w:rPr/>
            </w:pPr>
            <w:r>
              <w:rPr/>
              <w:t xml:space="preserve">4 </w:t>
            </w:r>
            <w:r>
              <w:rPr>
                <w:color w:val="A9A9A9"/>
              </w:rPr>
              <w:t xml:space="preserve">Alabama </w:t>
            </w:r>
            <w:r>
              <w:rPr/>
              <w:t xml:space="preserve">SEC:n lännen yhteismestari </w:t>
            </w:r>
          </w:p>
        </w:tc>
        <w:tc>
          <w:tcPr>
            <w:tcW w:w="814" w:type="dxa"/>
            <w:tcBorders/>
            <w:vAlign w:val="center"/>
          </w:tcPr>
          <w:p>
            <w:pPr>
              <w:pStyle w:val="TableContents"/>
              <w:bidi w:val="0"/>
              <w:spacing w:before="0" w:after="283"/>
              <w:jc w:val="left"/>
              <w:rPr/>
            </w:pPr>
            <w:r>
              <w:rPr/>
              <w:t xml:space="preserve">2623! 26 -- 23 </w:t>
            </w:r>
          </w:p>
        </w:tc>
        <w:tc>
          <w:tcPr>
            <w:tcW w:w="1468" w:type="dxa"/>
            <w:tcBorders/>
            <w:vAlign w:val="center"/>
          </w:tcPr>
          <w:p>
            <w:pPr>
              <w:pStyle w:val="TableContents"/>
              <w:bidi w:val="0"/>
              <w:spacing w:before="0" w:after="283"/>
              <w:jc w:val="left"/>
              <w:rPr/>
            </w:pPr>
            <w:r>
              <w:rPr/>
              <w:t xml:space="preserve">3 Georgia SEC-mestarit </w:t>
            </w:r>
          </w:p>
        </w:tc>
        <w:tc>
          <w:tcPr>
            <w:tcW w:w="2340" w:type="dxa"/>
            <w:tcBorders/>
            <w:vAlign w:val="center"/>
          </w:tcPr>
          <w:p>
            <w:pPr>
              <w:pStyle w:val="TableContents"/>
              <w:bidi w:val="0"/>
              <w:spacing w:before="0" w:after="283"/>
              <w:jc w:val="left"/>
              <w:rPr/>
            </w:pPr>
            <w:r>
              <w:rPr/>
              <w:t xml:space="preserve">Mercedes-Benz Stadium Atlanta, Georgia </w:t>
            </w:r>
          </w:p>
        </w:tc>
        <w:tc>
          <w:tcPr>
            <w:tcW w:w="1849" w:type="dxa"/>
            <w:tcBorders/>
            <w:vAlign w:val="center"/>
          </w:tcPr>
          <w:p>
            <w:pPr>
              <w:pStyle w:val="TableContents"/>
              <w:bidi w:val="0"/>
              <w:spacing w:before="0" w:after="283"/>
              <w:jc w:val="left"/>
              <w:rPr/>
            </w:pPr>
            <w:r>
              <w:rPr/>
              <w:t xml:space="preserve">Tua Tagovailoa (hyökkäys) Da'Ron Payne (puolustus) </w:t>
            </w:r>
          </w:p>
        </w:tc>
      </w:tr>
      <w:tr>
        <w:trPr/>
        <w:tc>
          <w:tcPr>
            <w:tcW w:w="835" w:type="dxa"/>
            <w:tcBorders/>
            <w:vAlign w:val="center"/>
          </w:tcPr>
          <w:p>
            <w:pPr>
              <w:pStyle w:val="TableContents"/>
              <w:bidi w:val="0"/>
              <w:spacing w:before="0" w:after="283"/>
              <w:jc w:val="left"/>
              <w:rPr/>
            </w:pPr>
            <w:r>
              <w:rPr/>
              <w:t xml:space="preserve">2018 </w:t>
            </w:r>
          </w:p>
        </w:tc>
        <w:tc>
          <w:tcPr>
            <w:tcW w:w="996" w:type="dxa"/>
            <w:tcBorders/>
            <w:vAlign w:val="center"/>
          </w:tcPr>
          <w:p>
            <w:pPr>
              <w:pStyle w:val="TableContents"/>
              <w:bidi w:val="0"/>
              <w:spacing w:before="0" w:after="283"/>
              <w:jc w:val="left"/>
              <w:rPr/>
            </w:pPr>
            <w:r>
              <w:rPr/>
              <w:t xml:space="preserve">tammikuu 7, 2019 </w:t>
            </w:r>
          </w:p>
        </w:tc>
        <w:tc>
          <w:tcPr>
            <w:tcW w:w="1903" w:type="dxa"/>
            <w:tcBorders/>
            <w:vAlign w:val="center"/>
          </w:tcPr>
          <w:p>
            <w:pPr>
              <w:pStyle w:val="TableContents"/>
              <w:bidi w:val="0"/>
              <w:spacing w:before="0" w:after="283"/>
              <w:jc w:val="left"/>
              <w:rPr/>
            </w:pPr>
            <w:r>
              <w:rPr/>
              <w:t xml:space="preserve">TBD </w:t>
            </w:r>
          </w:p>
        </w:tc>
        <w:tc>
          <w:tcPr>
            <w:tcW w:w="814" w:type="dxa"/>
            <w:tcBorders/>
            <w:vAlign w:val="center"/>
          </w:tcPr>
          <w:p>
            <w:pPr>
              <w:pStyle w:val="TableContents"/>
              <w:bidi w:val="0"/>
              <w:spacing w:before="0" w:after="283"/>
              <w:jc w:val="left"/>
              <w:rPr/>
            </w:pPr>
            <w:r>
              <w:rPr/>
              <w:t xml:space="preserve">TBD </w:t>
            </w:r>
          </w:p>
        </w:tc>
        <w:tc>
          <w:tcPr>
            <w:tcW w:w="1468" w:type="dxa"/>
            <w:tcBorders/>
            <w:vAlign w:val="center"/>
          </w:tcPr>
          <w:p>
            <w:pPr>
              <w:pStyle w:val="TableContents"/>
              <w:bidi w:val="0"/>
              <w:spacing w:before="0" w:after="283"/>
              <w:jc w:val="left"/>
              <w:rPr/>
            </w:pPr>
            <w:r>
              <w:rPr/>
              <w:t xml:space="preserve">TBD </w:t>
            </w:r>
          </w:p>
        </w:tc>
        <w:tc>
          <w:tcPr>
            <w:tcW w:w="2340" w:type="dxa"/>
            <w:tcBorders/>
            <w:vAlign w:val="center"/>
          </w:tcPr>
          <w:p>
            <w:pPr>
              <w:pStyle w:val="TableContents"/>
              <w:bidi w:val="0"/>
              <w:spacing w:before="0" w:after="283"/>
              <w:jc w:val="left"/>
              <w:rPr/>
            </w:pPr>
            <w:r>
              <w:rPr/>
              <w:t xml:space="preserve">Levi's Stadium Santa Clara, Kalifornia </w:t>
            </w:r>
          </w:p>
        </w:tc>
        <w:tc>
          <w:tcPr>
            <w:tcW w:w="184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Contents"/>
              <w:bidi w:val="0"/>
              <w:spacing w:before="0" w:after="283"/>
              <w:jc w:val="left"/>
              <w:rPr/>
            </w:pPr>
            <w:r>
              <w:rPr/>
              <w:t xml:space="preserve">2019 </w:t>
            </w:r>
          </w:p>
        </w:tc>
        <w:tc>
          <w:tcPr>
            <w:tcW w:w="996" w:type="dxa"/>
            <w:tcBorders/>
            <w:vAlign w:val="center"/>
          </w:tcPr>
          <w:p>
            <w:pPr>
              <w:pStyle w:val="TableContents"/>
              <w:bidi w:val="0"/>
              <w:spacing w:before="0" w:after="283"/>
              <w:jc w:val="left"/>
              <w:rPr/>
            </w:pPr>
            <w:r>
              <w:rPr/>
              <w:t xml:space="preserve">tammikuu 13, 2020 </w:t>
            </w:r>
          </w:p>
        </w:tc>
        <w:tc>
          <w:tcPr>
            <w:tcW w:w="1903" w:type="dxa"/>
            <w:tcBorders/>
            <w:vAlign w:val="center"/>
          </w:tcPr>
          <w:p>
            <w:pPr>
              <w:pStyle w:val="TableContents"/>
              <w:bidi w:val="0"/>
              <w:spacing w:before="0" w:after="283"/>
              <w:jc w:val="left"/>
              <w:rPr/>
            </w:pPr>
            <w:r>
              <w:rPr/>
              <w:t xml:space="preserve">TBD </w:t>
            </w:r>
          </w:p>
        </w:tc>
        <w:tc>
          <w:tcPr>
            <w:tcW w:w="814" w:type="dxa"/>
            <w:tcBorders/>
            <w:vAlign w:val="center"/>
          </w:tcPr>
          <w:p>
            <w:pPr>
              <w:pStyle w:val="TableContents"/>
              <w:bidi w:val="0"/>
              <w:spacing w:before="0" w:after="283"/>
              <w:jc w:val="left"/>
              <w:rPr/>
            </w:pPr>
            <w:r>
              <w:rPr/>
              <w:t xml:space="preserve">TBD </w:t>
            </w:r>
          </w:p>
        </w:tc>
        <w:tc>
          <w:tcPr>
            <w:tcW w:w="1468" w:type="dxa"/>
            <w:tcBorders/>
            <w:vAlign w:val="center"/>
          </w:tcPr>
          <w:p>
            <w:pPr>
              <w:pStyle w:val="TableContents"/>
              <w:bidi w:val="0"/>
              <w:spacing w:before="0" w:after="283"/>
              <w:jc w:val="left"/>
              <w:rPr/>
            </w:pPr>
            <w:r>
              <w:rPr/>
              <w:t xml:space="preserve">TBD </w:t>
            </w:r>
          </w:p>
        </w:tc>
        <w:tc>
          <w:tcPr>
            <w:tcW w:w="2340" w:type="dxa"/>
            <w:tcBorders/>
            <w:vAlign w:val="center"/>
          </w:tcPr>
          <w:p>
            <w:pPr>
              <w:pStyle w:val="TableContents"/>
              <w:bidi w:val="0"/>
              <w:spacing w:before="0" w:after="283"/>
              <w:jc w:val="left"/>
              <w:rPr/>
            </w:pPr>
            <w:r>
              <w:rPr/>
              <w:t xml:space="preserve">Mercedes-Benz Superdome New Orleans, Louisiana </w:t>
            </w:r>
          </w:p>
        </w:tc>
        <w:tc>
          <w:tcPr>
            <w:tcW w:w="184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Contents"/>
              <w:bidi w:val="0"/>
              <w:spacing w:before="0" w:after="283"/>
              <w:jc w:val="left"/>
              <w:rPr/>
            </w:pPr>
            <w:r>
              <w:rPr/>
              <w:t xml:space="preserve">2020 </w:t>
            </w:r>
          </w:p>
        </w:tc>
        <w:tc>
          <w:tcPr>
            <w:tcW w:w="996" w:type="dxa"/>
            <w:tcBorders/>
            <w:vAlign w:val="center"/>
          </w:tcPr>
          <w:p>
            <w:pPr>
              <w:pStyle w:val="TableContents"/>
              <w:bidi w:val="0"/>
              <w:spacing w:before="0" w:after="283"/>
              <w:jc w:val="left"/>
              <w:rPr/>
            </w:pPr>
            <w:r>
              <w:rPr/>
              <w:t xml:space="preserve">tammikuu 11, 2021 </w:t>
            </w:r>
          </w:p>
        </w:tc>
        <w:tc>
          <w:tcPr>
            <w:tcW w:w="1903" w:type="dxa"/>
            <w:tcBorders/>
            <w:vAlign w:val="center"/>
          </w:tcPr>
          <w:p>
            <w:pPr>
              <w:pStyle w:val="TableContents"/>
              <w:bidi w:val="0"/>
              <w:spacing w:before="0" w:after="283"/>
              <w:jc w:val="left"/>
              <w:rPr/>
            </w:pPr>
            <w:r>
              <w:rPr/>
              <w:t xml:space="preserve">TBD </w:t>
            </w:r>
          </w:p>
        </w:tc>
        <w:tc>
          <w:tcPr>
            <w:tcW w:w="814" w:type="dxa"/>
            <w:tcBorders/>
            <w:vAlign w:val="center"/>
          </w:tcPr>
          <w:p>
            <w:pPr>
              <w:pStyle w:val="TableContents"/>
              <w:bidi w:val="0"/>
              <w:spacing w:before="0" w:after="283"/>
              <w:jc w:val="left"/>
              <w:rPr/>
            </w:pPr>
            <w:r>
              <w:rPr/>
              <w:t xml:space="preserve">TBD </w:t>
            </w:r>
          </w:p>
        </w:tc>
        <w:tc>
          <w:tcPr>
            <w:tcW w:w="1468" w:type="dxa"/>
            <w:tcBorders/>
            <w:vAlign w:val="center"/>
          </w:tcPr>
          <w:p>
            <w:pPr>
              <w:pStyle w:val="TableContents"/>
              <w:bidi w:val="0"/>
              <w:spacing w:before="0" w:after="283"/>
              <w:jc w:val="left"/>
              <w:rPr/>
            </w:pPr>
            <w:r>
              <w:rPr/>
              <w:t xml:space="preserve">TBD </w:t>
            </w:r>
          </w:p>
        </w:tc>
        <w:tc>
          <w:tcPr>
            <w:tcW w:w="2340" w:type="dxa"/>
            <w:tcBorders/>
            <w:vAlign w:val="center"/>
          </w:tcPr>
          <w:p>
            <w:pPr>
              <w:pStyle w:val="TableContents"/>
              <w:bidi w:val="0"/>
              <w:spacing w:before="0" w:after="283"/>
              <w:jc w:val="left"/>
              <w:rPr/>
            </w:pPr>
            <w:r>
              <w:rPr/>
              <w:t xml:space="preserve">Hard Rock Stadium Miami Gardens, Florida </w:t>
            </w:r>
          </w:p>
        </w:tc>
        <w:tc>
          <w:tcPr>
            <w:tcW w:w="184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Contents"/>
              <w:bidi w:val="0"/>
              <w:spacing w:before="0" w:after="283"/>
              <w:jc w:val="left"/>
              <w:rPr/>
            </w:pPr>
            <w:r>
              <w:rPr/>
              <w:t xml:space="preserve">2021 </w:t>
            </w:r>
          </w:p>
        </w:tc>
        <w:tc>
          <w:tcPr>
            <w:tcW w:w="996" w:type="dxa"/>
            <w:tcBorders/>
            <w:vAlign w:val="center"/>
          </w:tcPr>
          <w:p>
            <w:pPr>
              <w:pStyle w:val="TableContents"/>
              <w:bidi w:val="0"/>
              <w:spacing w:before="0" w:after="283"/>
              <w:jc w:val="left"/>
              <w:rPr/>
            </w:pPr>
            <w:r>
              <w:rPr/>
              <w:t xml:space="preserve">tammikuu 10, 2022 </w:t>
            </w:r>
          </w:p>
        </w:tc>
        <w:tc>
          <w:tcPr>
            <w:tcW w:w="1903" w:type="dxa"/>
            <w:tcBorders/>
            <w:vAlign w:val="center"/>
          </w:tcPr>
          <w:p>
            <w:pPr>
              <w:pStyle w:val="TableContents"/>
              <w:bidi w:val="0"/>
              <w:spacing w:before="0" w:after="283"/>
              <w:jc w:val="left"/>
              <w:rPr/>
            </w:pPr>
            <w:r>
              <w:rPr/>
              <w:t xml:space="preserve">TBD </w:t>
            </w:r>
          </w:p>
        </w:tc>
        <w:tc>
          <w:tcPr>
            <w:tcW w:w="814" w:type="dxa"/>
            <w:tcBorders/>
            <w:vAlign w:val="center"/>
          </w:tcPr>
          <w:p>
            <w:pPr>
              <w:pStyle w:val="TableContents"/>
              <w:bidi w:val="0"/>
              <w:spacing w:before="0" w:after="283"/>
              <w:jc w:val="left"/>
              <w:rPr/>
            </w:pPr>
            <w:r>
              <w:rPr/>
              <w:t xml:space="preserve">TBD </w:t>
            </w:r>
          </w:p>
        </w:tc>
        <w:tc>
          <w:tcPr>
            <w:tcW w:w="1468" w:type="dxa"/>
            <w:tcBorders/>
            <w:vAlign w:val="center"/>
          </w:tcPr>
          <w:p>
            <w:pPr>
              <w:pStyle w:val="TableContents"/>
              <w:bidi w:val="0"/>
              <w:spacing w:before="0" w:after="283"/>
              <w:jc w:val="left"/>
              <w:rPr/>
            </w:pPr>
            <w:r>
              <w:rPr/>
              <w:t xml:space="preserve">TBD </w:t>
            </w:r>
          </w:p>
        </w:tc>
        <w:tc>
          <w:tcPr>
            <w:tcW w:w="2340" w:type="dxa"/>
            <w:tcBorders/>
            <w:vAlign w:val="center"/>
          </w:tcPr>
          <w:p>
            <w:pPr>
              <w:pStyle w:val="TableContents"/>
              <w:bidi w:val="0"/>
              <w:spacing w:before="0" w:after="283"/>
              <w:jc w:val="left"/>
              <w:rPr/>
            </w:pPr>
            <w:r>
              <w:rPr/>
              <w:t xml:space="preserve">Lucas Oil Stadium Indianapolis, Indiana </w:t>
            </w:r>
          </w:p>
        </w:tc>
        <w:tc>
          <w:tcPr>
            <w:tcW w:w="184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Contents"/>
              <w:bidi w:val="0"/>
              <w:spacing w:before="0" w:after="283"/>
              <w:jc w:val="left"/>
              <w:rPr/>
            </w:pPr>
            <w:r>
              <w:rPr/>
              <w:t xml:space="preserve">2022 </w:t>
            </w:r>
          </w:p>
        </w:tc>
        <w:tc>
          <w:tcPr>
            <w:tcW w:w="996" w:type="dxa"/>
            <w:tcBorders/>
            <w:vAlign w:val="center"/>
          </w:tcPr>
          <w:p>
            <w:pPr>
              <w:pStyle w:val="TableContents"/>
              <w:bidi w:val="0"/>
              <w:spacing w:before="0" w:after="283"/>
              <w:jc w:val="left"/>
              <w:rPr/>
            </w:pPr>
            <w:r>
              <w:rPr/>
              <w:t xml:space="preserve">9. tammikuuta 2023 </w:t>
            </w:r>
          </w:p>
        </w:tc>
        <w:tc>
          <w:tcPr>
            <w:tcW w:w="1903" w:type="dxa"/>
            <w:tcBorders/>
            <w:vAlign w:val="center"/>
          </w:tcPr>
          <w:p>
            <w:pPr>
              <w:pStyle w:val="TableContents"/>
              <w:bidi w:val="0"/>
              <w:spacing w:before="0" w:after="283"/>
              <w:jc w:val="left"/>
              <w:rPr/>
            </w:pPr>
            <w:r>
              <w:rPr/>
              <w:t xml:space="preserve">TBD </w:t>
            </w:r>
          </w:p>
        </w:tc>
        <w:tc>
          <w:tcPr>
            <w:tcW w:w="814" w:type="dxa"/>
            <w:tcBorders/>
            <w:vAlign w:val="center"/>
          </w:tcPr>
          <w:p>
            <w:pPr>
              <w:pStyle w:val="TableContents"/>
              <w:bidi w:val="0"/>
              <w:spacing w:before="0" w:after="283"/>
              <w:jc w:val="left"/>
              <w:rPr/>
            </w:pPr>
            <w:r>
              <w:rPr/>
              <w:t xml:space="preserve">TBD </w:t>
            </w:r>
          </w:p>
        </w:tc>
        <w:tc>
          <w:tcPr>
            <w:tcW w:w="1468" w:type="dxa"/>
            <w:tcBorders/>
            <w:vAlign w:val="center"/>
          </w:tcPr>
          <w:p>
            <w:pPr>
              <w:pStyle w:val="TableContents"/>
              <w:bidi w:val="0"/>
              <w:spacing w:before="0" w:after="283"/>
              <w:jc w:val="left"/>
              <w:rPr/>
            </w:pPr>
            <w:r>
              <w:rPr/>
              <w:t xml:space="preserve">TBD </w:t>
            </w:r>
          </w:p>
        </w:tc>
        <w:tc>
          <w:tcPr>
            <w:tcW w:w="2340" w:type="dxa"/>
            <w:tcBorders/>
            <w:vAlign w:val="center"/>
          </w:tcPr>
          <w:p>
            <w:pPr>
              <w:pStyle w:val="TableContents"/>
              <w:bidi w:val="0"/>
              <w:spacing w:before="0" w:after="283"/>
              <w:jc w:val="left"/>
              <w:rPr/>
            </w:pPr>
            <w:r>
              <w:rPr/>
              <w:t xml:space="preserve">Los Angeles Stadium at Hollywood Park Inglewood, Kalifornia </w:t>
            </w:r>
          </w:p>
        </w:tc>
        <w:tc>
          <w:tcPr>
            <w:tcW w:w="1849" w:type="dxa"/>
            <w:tcBorders/>
            <w:vAlign w:val="center"/>
          </w:tcPr>
          <w:p>
            <w:pPr>
              <w:pStyle w:val="TableContents"/>
              <w:bidi w:val="0"/>
              <w:spacing w:before="0" w:after="283"/>
              <w:jc w:val="left"/>
              <w:rPr>
                <w:sz w:val="4"/>
                <w:szCs w:val="4"/>
              </w:rPr>
            </w:pPr>
            <w:r>
              <w:rPr>
                <w:sz w:val="4"/>
                <w:szCs w:val="4"/>
              </w:rPr>
            </w:r>
          </w:p>
        </w:tc>
      </w:tr>
      <w:tr>
        <w:trPr/>
        <w:tc>
          <w:tcPr>
            <w:tcW w:w="835" w:type="dxa"/>
            <w:tcBorders/>
            <w:vAlign w:val="center"/>
          </w:tcPr>
          <w:p>
            <w:pPr>
              <w:pStyle w:val="TableContents"/>
              <w:bidi w:val="0"/>
              <w:spacing w:before="0" w:after="283"/>
              <w:jc w:val="left"/>
              <w:rPr/>
            </w:pPr>
            <w:r>
              <w:rPr/>
              <w:t xml:space="preserve">2023 </w:t>
            </w:r>
          </w:p>
        </w:tc>
        <w:tc>
          <w:tcPr>
            <w:tcW w:w="996" w:type="dxa"/>
            <w:tcBorders/>
            <w:vAlign w:val="center"/>
          </w:tcPr>
          <w:p>
            <w:pPr>
              <w:pStyle w:val="TableContents"/>
              <w:bidi w:val="0"/>
              <w:spacing w:before="0" w:after="283"/>
              <w:jc w:val="left"/>
              <w:rPr/>
            </w:pPr>
            <w:r>
              <w:rPr/>
              <w:t xml:space="preserve">tammikuu 8, 2024 </w:t>
            </w:r>
          </w:p>
        </w:tc>
        <w:tc>
          <w:tcPr>
            <w:tcW w:w="1903" w:type="dxa"/>
            <w:tcBorders/>
            <w:vAlign w:val="center"/>
          </w:tcPr>
          <w:p>
            <w:pPr>
              <w:pStyle w:val="TableContents"/>
              <w:bidi w:val="0"/>
              <w:spacing w:before="0" w:after="283"/>
              <w:jc w:val="left"/>
              <w:rPr/>
            </w:pPr>
            <w:r>
              <w:rPr/>
              <w:t xml:space="preserve">TBD </w:t>
            </w:r>
          </w:p>
        </w:tc>
        <w:tc>
          <w:tcPr>
            <w:tcW w:w="814" w:type="dxa"/>
            <w:tcBorders/>
            <w:vAlign w:val="center"/>
          </w:tcPr>
          <w:p>
            <w:pPr>
              <w:pStyle w:val="TableContents"/>
              <w:bidi w:val="0"/>
              <w:spacing w:before="0" w:after="283"/>
              <w:jc w:val="left"/>
              <w:rPr/>
            </w:pPr>
            <w:r>
              <w:rPr/>
              <w:t xml:space="preserve">TBD </w:t>
            </w:r>
          </w:p>
        </w:tc>
        <w:tc>
          <w:tcPr>
            <w:tcW w:w="1468" w:type="dxa"/>
            <w:tcBorders/>
            <w:vAlign w:val="center"/>
          </w:tcPr>
          <w:p>
            <w:pPr>
              <w:pStyle w:val="TableContents"/>
              <w:bidi w:val="0"/>
              <w:spacing w:before="0" w:after="283"/>
              <w:jc w:val="left"/>
              <w:rPr/>
            </w:pPr>
            <w:r>
              <w:rPr/>
              <w:t xml:space="preserve">TBD </w:t>
            </w:r>
          </w:p>
        </w:tc>
        <w:tc>
          <w:tcPr>
            <w:tcW w:w="2340" w:type="dxa"/>
            <w:tcBorders/>
            <w:vAlign w:val="center"/>
          </w:tcPr>
          <w:p>
            <w:pPr>
              <w:pStyle w:val="TableContents"/>
              <w:bidi w:val="0"/>
              <w:spacing w:before="0" w:after="283"/>
              <w:jc w:val="left"/>
              <w:rPr/>
            </w:pPr>
            <w:r>
              <w:rPr/>
              <w:t xml:space="preserve">NRG Stadium Houston, Texas </w:t>
            </w:r>
          </w:p>
        </w:tc>
        <w:tc>
          <w:tcPr>
            <w:tcW w:w="184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viimeisimmän yliopistojalkapallon mestaruuden</w:t>
      </w:r>
    </w:p>
    <w:p>
      <w:pPr>
        <w:pStyle w:val="TextBody"/>
        <w:bidi w:val="0"/>
        <w:jc w:val="left"/>
        <w:rPr>
          <w:b/>
          <w:u w:val="single"/>
          <w:shd w:val="clear" w:fill="FFFF00"/>
        </w:rPr>
      </w:pPr>
      <w:r>
        <w:rPr>
          <w:b/>
          <w:u w:val="single"/>
          <w:shd w:val="clear" w:fill="FFFF00"/>
        </w:rPr>
        <w:t xml:space="preserve">Asiakirjan numero 32870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Häpyluun symphyysi on ei-synoviaalinen amfianivel. Nimi tulee kreikan kielen sanasta ``symphysis'', joka tarkoittaa ``yhteenkasvamista''. Häpyliitoksen leveys on edestä 3 -- 5 mm suurempi kuin sen leveys takaa. Tämä nivel on yhdistetty </w:t>
      </w:r>
      <w:r>
        <w:rPr>
          <w:color w:val="A9A9A9"/>
        </w:rPr>
        <w:t xml:space="preserve">kuitunivelellä</w:t>
      </w:r>
      <w:r>
        <w:rPr/>
        <w:t xml:space="preserve">, ja siinä voi olla nestetäytteinen ontelo; keskusta on avaskulaarinen, mikä johtuu mahdollisesti tämän nivelen läpi kulkevien puristusvoimien luonteesta, mikä voi johtaa haitalliseen verisuonitautiin. Molempien häpyluiden päitä peittää ohut kerros hyaliinirustoa, joka on kiinnittynyt kuituniveleen. Nivelsiteiden sarja vahvistaa nivelsidettä. Nämä nivelsiteet kiinnittyvät rustokudoslevyyn siinä määrin, että kuidut sekoittuvat siihen.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pitää amfiatrisen nivelen luunpäät yhdessä?</w:t>
      </w:r>
    </w:p>
    <w:p>
      <w:pPr>
        <w:pStyle w:val="TextBody"/>
        <w:bidi w:val="0"/>
        <w:jc w:val="left"/>
        <w:rPr>
          <w:b/>
          <w:u w:val="single"/>
          <w:shd w:val="clear" w:fill="FFFF00"/>
        </w:rPr>
      </w:pPr>
      <w:r>
        <w:rPr>
          <w:b/>
          <w:u w:val="single"/>
          <w:shd w:val="clear" w:fill="FFFF00"/>
        </w:rPr>
        <w:t xml:space="preserve">Asiakirjan numero 32871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Under the Never Sky on Veronica Rossin nuorten aikuisten esikoisromaani vuodelta 2012, ja se on trilogian ensimmäinen osa. Kirja </w:t>
      </w:r>
      <w:r>
        <w:rPr>
          <w:color w:val="A9A9A9"/>
        </w:rPr>
        <w:t xml:space="preserve">seuraa kahta teini-ikäistä, tyttöä, joka on aina asunut suojellussa kaupungissa, ja poikaa, joka on sekä Night Seer että Scire, heidän yrittäessään selviytyä</w:t>
      </w:r>
      <w:r>
        <w:rPr/>
        <w:t xml:space="preserve">. Warner Brothers Studios on ostanut trilogian elokuvaoikeudet, ja romaania myydään yli 25 kansainvälisellä markkinalla. Trilogian toinen kirja Through the Ever Night julkaistiin Yhdysvalloissa 8. tammikuuta 2013, ja siitä tuli sekä New York Timesin että USA Todayn bestseller ennen kuukauden loppua. Viimeinen osa, Into the Still Blue, julkaistiin 28. tammikuuta 2014, mutta viimeinen romaani ei saanut yhtä paljon kiitosta kuin edeltävät kirjat.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kirja under the never sky</w:t>
      </w:r>
    </w:p>
    <w:p>
      <w:pPr>
        <w:pStyle w:val="TextBody"/>
        <w:bidi w:val="0"/>
        <w:jc w:val="left"/>
        <w:rPr>
          <w:b/>
          <w:u w:val="single"/>
          <w:shd w:val="clear" w:fill="FFFF00"/>
        </w:rPr>
      </w:pPr>
      <w:r>
        <w:rPr>
          <w:b/>
          <w:u w:val="single"/>
          <w:shd w:val="clear" w:fill="FFFF00"/>
        </w:rPr>
        <w:t xml:space="preserve">Asiakirjan numero 32872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Pyaar Kii Ye Ek Kahaani kertoo vampyyrin ja ihmisen välisestä kielletystä rakkaudesta. Abhay Raichand (Vivian Dsena), 200-vuotias vampyyri, rakastuu orpoon Piyali Jaiswaliin, joka tunnetaan myös nimellä Piya (</w:t>
      </w:r>
      <w:r>
        <w:rPr>
          <w:color w:val="A9A9A9"/>
        </w:rPr>
        <w:t xml:space="preserve">Sukirti Kandpal), </w:t>
      </w:r>
      <w:r>
        <w:rPr/>
        <w:t xml:space="preserve">joka muistuttaa hänen ensirakkauttaan Maithalia (myös Kandpal), jonka kuvaa hän pitää lompakossaan. Piya on Arnab Dobriyalin (Anupam Bhattacharya) avioton tytär. Arnab Dobriyal (Anupam Bhattacharya) hylkäsi Piyan ja hänen äitinsä Sugandhin (Neeta Shetty), kun Piya oli lapsi. Piya on asunut orpokodissa Sugandhin kuoleman jälkeen, kun hän oli 10-vuotias.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Piyan oikea nimi elokuvassa pyaar ki yeh ek kahani</w:t>
      </w:r>
    </w:p>
    <w:p>
      <w:pPr>
        <w:pStyle w:val="TextBody"/>
        <w:bidi w:val="0"/>
        <w:jc w:val="left"/>
        <w:rPr>
          <w:b/>
          <w:u w:val="single"/>
          <w:shd w:val="clear" w:fill="FFFF00"/>
        </w:rPr>
      </w:pPr>
      <w:r>
        <w:rPr>
          <w:b/>
          <w:u w:val="single"/>
          <w:shd w:val="clear" w:fill="FFFF00"/>
        </w:rPr>
        <w:t xml:space="preserve">Asiakirjan numero 32873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Pelaaja ohjaa Pac-Mania labyrintin läpi, jossa on erilaisia pisteitä, niin sanottuja Pac-pisteitä, ja neljä moniväristä aavetta: Blinky, Pinky, Inky ja Clyde. Pelin tavoitteena on kerätä pisteitä syömällä kaikki sokkelossa olevat Pac-pisteet, jolloin pelin kyseinen vaihe on suoritettu ja seuraava vaihe ja Pac-pisteiden sokkelo alkaa. Joidenkin vaiheiden välissä näytetään yksi kolmesta välianimaatiosta. Neljä aavetta vaeltaa labyrintissa ja yrittää tappaa Pac-Manin. Jos joku aaveista osuu Pac-Maniin, hän menettää yhden hengen; kun kaikki henget on menetetty, peli on ohi. Pac-Man saa oletusarvoisesti yhden bonuselämän 10 000 pisteellä - koneen sisällä olevat DIP-kytkimet voivat muuttaa vaaditut pisteet 15 000:een tai 20 000:een tai poistaa bonuselämän kokonaan käytöstä. Elämien määrä voidaan asettaa vain yhteen elämään tai enintään viiteen elämään. Korkein pistemäärä ei voi ylittää 999 990 pistettä; pelaajat voivat ylittää tämän pistemäärän, mutta peli säilyttää kuusi viimeistä numeroa. </w:t>
      </w:r>
      <w:r>
        <w:rPr/>
        <w:t xml:space="preserve">Tasoja </w:t>
      </w:r>
      <w:r>
        <w:rPr/>
        <w:t xml:space="preserve">on </w:t>
      </w:r>
      <w:r>
        <w:rPr/>
        <w:t xml:space="preserve">yhteensä </w:t>
      </w:r>
      <w:r>
        <w:rPr>
          <w:color w:val="A9A9A9"/>
        </w:rPr>
        <w:t xml:space="preserve">256</w:t>
      </w:r>
      <w:r>
        <w:rPr/>
        <w:t xml:space="preserve">, mutta kun peliä tehtiin, muisti loppui 256:een, joten se on ladattu vain puoliksi, kun taas toinen puoli on kirjainten ja numeroiden sekamelskaa.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tasoa Pac Manissa on</w:t>
      </w:r>
    </w:p>
    <w:p>
      <w:pPr>
        <w:pStyle w:val="TextBody"/>
        <w:bidi w:val="0"/>
        <w:jc w:val="left"/>
        <w:rPr>
          <w:b/>
          <w:u w:val="single"/>
          <w:shd w:val="clear" w:fill="FFFF00"/>
        </w:rPr>
      </w:pPr>
      <w:r>
        <w:rPr>
          <w:b/>
          <w:u w:val="single"/>
          <w:shd w:val="clear" w:fill="FFFF00"/>
        </w:rPr>
        <w:t xml:space="preserve">Asiakirjan numero 32874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Dishonored 2 on Arkane Studiosin kehittämä ja Bethesda Softworksin julkaisema toimintaseikkailuvideopeli. Peli on jatko-osa vuoden 2012 Dishonoredille, ja se julkaistiin Microsoft Windowsille, PlayStation 4:lle ja Xbox Onelle 11. marraskuuta 2016. Peli sijoittuu kuvitteelliseen Karnacan kaupunkiin. Kun noita Delilah Copperspoon on syrjäyttänyt keisarinna Emily Kaldwinin, pelaaja voi valita, pelaako hän </w:t>
      </w:r>
      <w:r>
        <w:rPr>
          <w:color w:val="A9A9A9"/>
        </w:rPr>
        <w:t xml:space="preserve">Emilyä vai hänen kuninkaallista suojelijaansa ja isäänsä Corvo Attanoa, </w:t>
      </w:r>
      <w:r>
        <w:rPr/>
        <w:t xml:space="preserve">joka yrittää vallata valtaistuimen takaisin. Sekä Emilyllä että Corvolla on omat yliluonnolliset kykynsä, mutta pelaaja voi vaihtoehtoisesti päättää luopua näistä kyvyistä kokonaan. Tehtävien suorittamiseen on monia eri tapoja, jotka vaihtelevat hiipimisestä tarkoitukselliseen väkivaltaiseen konfliktiin hiekkalaatikkoympäristössä.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dishonored 2:n päähenkilö?</w:t>
      </w:r>
    </w:p>
    <w:p>
      <w:pPr>
        <w:pStyle w:val="TextBody"/>
        <w:bidi w:val="0"/>
        <w:jc w:val="left"/>
        <w:rPr>
          <w:b/>
          <w:u w:val="single"/>
          <w:shd w:val="clear" w:fill="FFFF00"/>
        </w:rPr>
      </w:pPr>
      <w:r>
        <w:rPr>
          <w:b/>
          <w:u w:val="single"/>
          <w:shd w:val="clear" w:fill="FFFF00"/>
        </w:rPr>
        <w:t xml:space="preserve">Asiakirjan numero 32875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Saksan sosiaalidemokraattinen puolue Sozialdemokratische Partei Deutschlands </w:t>
      </w:r>
    </w:p>
    <w:tbl>
      <w:tblPr>
        <w:tblW w:w="9214" w:type="dxa"/>
        <w:jc w:val="left"/>
        <w:tblInd w:w="0" w:type="dxa"/>
        <w:tblLayout w:type="fixed"/>
        <w:tblCellMar>
          <w:top w:w="28" w:type="dxa"/>
          <w:left w:w="28" w:type="dxa"/>
          <w:bottom w:w="28" w:type="dxa"/>
          <w:right w:w="28" w:type="dxa"/>
        </w:tblCellMar>
      </w:tblPr>
      <w:tblGrid>
        <w:gridCol w:w="3076"/>
        <w:gridCol w:w="6138"/>
      </w:tblGrid>
      <w:tr>
        <w:trPr/>
        <w:tc>
          <w:tcPr>
            <w:tcW w:w="3076" w:type="dxa"/>
            <w:tcBorders/>
            <w:vAlign w:val="center"/>
          </w:tcPr>
          <w:p>
            <w:pPr>
              <w:pStyle w:val="TableHeading"/>
              <w:suppressLineNumbers/>
              <w:bidi w:val="0"/>
              <w:spacing w:before="0" w:after="283"/>
              <w:jc w:val="center"/>
              <w:rPr/>
            </w:pPr>
            <w:r>
              <w:rPr/>
              <w:t xml:space="preserve">Lyhenne </w:t>
            </w:r>
          </w:p>
        </w:tc>
        <w:tc>
          <w:tcPr>
            <w:tcW w:w="6138" w:type="dxa"/>
            <w:tcBorders/>
            <w:vAlign w:val="center"/>
          </w:tcPr>
          <w:p>
            <w:pPr>
              <w:pStyle w:val="TableContents"/>
              <w:bidi w:val="0"/>
              <w:spacing w:before="0" w:after="283"/>
              <w:jc w:val="left"/>
              <w:rPr/>
            </w:pPr>
            <w:r>
              <w:rPr/>
              <w:t xml:space="preserve">SPD </w:t>
            </w:r>
          </w:p>
        </w:tc>
      </w:tr>
      <w:tr>
        <w:trPr/>
        <w:tc>
          <w:tcPr>
            <w:tcW w:w="3076" w:type="dxa"/>
            <w:tcBorders/>
            <w:vAlign w:val="center"/>
          </w:tcPr>
          <w:p>
            <w:pPr>
              <w:pStyle w:val="TableHeading"/>
              <w:suppressLineNumbers/>
              <w:bidi w:val="0"/>
              <w:spacing w:before="0" w:after="283"/>
              <w:jc w:val="center"/>
              <w:rPr/>
            </w:pPr>
            <w:r>
              <w:rPr/>
              <w:t xml:space="preserve">Johtaja </w:t>
            </w:r>
          </w:p>
        </w:tc>
        <w:tc>
          <w:tcPr>
            <w:tcW w:w="6138" w:type="dxa"/>
            <w:tcBorders/>
            <w:vAlign w:val="center"/>
          </w:tcPr>
          <w:p>
            <w:pPr>
              <w:pStyle w:val="TableContents"/>
              <w:bidi w:val="0"/>
              <w:spacing w:before="0" w:after="283"/>
              <w:jc w:val="left"/>
              <w:rPr/>
            </w:pPr>
            <w:r>
              <w:rPr/>
              <w:t xml:space="preserve">Olaf Scholz (näytteleminen) </w:t>
            </w:r>
          </w:p>
        </w:tc>
      </w:tr>
      <w:tr>
        <w:trPr/>
        <w:tc>
          <w:tcPr>
            <w:tcW w:w="3076" w:type="dxa"/>
            <w:tcBorders/>
            <w:vAlign w:val="center"/>
          </w:tcPr>
          <w:p>
            <w:pPr>
              <w:pStyle w:val="TableHeading"/>
              <w:suppressLineNumbers/>
              <w:bidi w:val="0"/>
              <w:spacing w:before="0" w:after="283"/>
              <w:jc w:val="center"/>
              <w:rPr/>
            </w:pPr>
            <w:r>
              <w:rPr/>
              <w:t xml:space="preserve">Pääsihteeri </w:t>
            </w:r>
          </w:p>
        </w:tc>
        <w:tc>
          <w:tcPr>
            <w:tcW w:w="6138" w:type="dxa"/>
            <w:tcBorders/>
            <w:vAlign w:val="center"/>
          </w:tcPr>
          <w:p>
            <w:pPr>
              <w:pStyle w:val="TableContents"/>
              <w:bidi w:val="0"/>
              <w:spacing w:before="0" w:after="283"/>
              <w:jc w:val="left"/>
              <w:rPr/>
            </w:pPr>
            <w:r>
              <w:rPr/>
              <w:t xml:space="preserve">Lars Klingbeil </w:t>
            </w:r>
          </w:p>
        </w:tc>
      </w:tr>
      <w:tr>
        <w:trPr/>
        <w:tc>
          <w:tcPr>
            <w:tcW w:w="3076" w:type="dxa"/>
            <w:tcBorders/>
            <w:vAlign w:val="center"/>
          </w:tcPr>
          <w:p>
            <w:pPr>
              <w:pStyle w:val="TableHeading"/>
              <w:suppressLineNumbers/>
              <w:bidi w:val="0"/>
              <w:spacing w:before="0" w:after="283"/>
              <w:jc w:val="center"/>
              <w:rPr/>
            </w:pPr>
            <w:r>
              <w:rPr/>
              <w:t xml:space="preserve">Varajohtajat </w:t>
            </w:r>
          </w:p>
        </w:tc>
        <w:tc>
          <w:tcPr>
            <w:tcW w:w="6138"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Ralf Stegner </w:t>
            </w:r>
          </w:p>
          <w:p>
            <w:pPr>
              <w:pStyle w:val="TableContents"/>
              <w:numPr>
                <w:ilvl w:val="0"/>
                <w:numId w:val="18"/>
              </w:numPr>
              <w:tabs>
                <w:tab w:val="clear" w:pos="1134"/>
                <w:tab w:val="left" w:leader="none" w:pos="707"/>
              </w:tabs>
              <w:bidi w:val="0"/>
              <w:spacing w:before="0" w:after="0"/>
              <w:ind w:start="707" w:hanging="283"/>
              <w:jc w:val="left"/>
              <w:rPr/>
            </w:pPr>
            <w:r>
              <w:rPr/>
              <w:t xml:space="preserve">Thorsten Schäfer-Gümbel </w:t>
            </w:r>
          </w:p>
          <w:p>
            <w:pPr>
              <w:pStyle w:val="TableContents"/>
              <w:numPr>
                <w:ilvl w:val="0"/>
                <w:numId w:val="18"/>
              </w:numPr>
              <w:tabs>
                <w:tab w:val="clear" w:pos="1134"/>
                <w:tab w:val="left" w:leader="none" w:pos="707"/>
              </w:tabs>
              <w:bidi w:val="0"/>
              <w:spacing w:before="0" w:after="0"/>
              <w:ind w:start="707" w:hanging="283"/>
              <w:jc w:val="left"/>
              <w:rPr/>
            </w:pPr>
            <w:r>
              <w:rPr/>
              <w:t xml:space="preserve">Olaf Scholz </w:t>
            </w:r>
          </w:p>
          <w:p>
            <w:pPr>
              <w:pStyle w:val="TableContents"/>
              <w:numPr>
                <w:ilvl w:val="0"/>
                <w:numId w:val="18"/>
              </w:numPr>
              <w:tabs>
                <w:tab w:val="clear" w:pos="1134"/>
                <w:tab w:val="left" w:leader="none" w:pos="707"/>
              </w:tabs>
              <w:bidi w:val="0"/>
              <w:spacing w:before="0" w:after="0"/>
              <w:ind w:start="707" w:hanging="283"/>
              <w:jc w:val="left"/>
              <w:rPr/>
            </w:pPr>
            <w:r>
              <w:rPr/>
              <w:t xml:space="preserve">Manuela Schwesig </w:t>
            </w:r>
          </w:p>
          <w:p>
            <w:pPr>
              <w:pStyle w:val="TableContents"/>
              <w:numPr>
                <w:ilvl w:val="0"/>
                <w:numId w:val="18"/>
              </w:numPr>
              <w:tabs>
                <w:tab w:val="clear" w:pos="1134"/>
                <w:tab w:val="left" w:leader="none" w:pos="707"/>
              </w:tabs>
              <w:bidi w:val="0"/>
              <w:spacing w:before="0" w:after="0"/>
              <w:ind w:start="707" w:hanging="283"/>
              <w:jc w:val="left"/>
              <w:rPr/>
            </w:pPr>
            <w:r>
              <w:rPr/>
              <w:t xml:space="preserve">Natascha Kohnen </w:t>
            </w:r>
          </w:p>
          <w:p>
            <w:pPr>
              <w:pStyle w:val="TableContents"/>
              <w:numPr>
                <w:ilvl w:val="0"/>
                <w:numId w:val="18"/>
              </w:numPr>
              <w:tabs>
                <w:tab w:val="clear" w:pos="1134"/>
                <w:tab w:val="left" w:leader="none" w:pos="707"/>
              </w:tabs>
              <w:bidi w:val="0"/>
              <w:spacing w:before="0" w:after="283"/>
              <w:ind w:start="707" w:hanging="283"/>
              <w:jc w:val="left"/>
              <w:rPr/>
            </w:pPr>
            <w:r>
              <w:rPr/>
              <w:t xml:space="preserve">Malu Dreyer </w:t>
            </w:r>
          </w:p>
        </w:tc>
      </w:tr>
      <w:tr>
        <w:trPr/>
        <w:tc>
          <w:tcPr>
            <w:tcW w:w="3076" w:type="dxa"/>
            <w:tcBorders/>
            <w:vAlign w:val="center"/>
          </w:tcPr>
          <w:p>
            <w:pPr>
              <w:pStyle w:val="TableHeading"/>
              <w:suppressLineNumbers/>
              <w:bidi w:val="0"/>
              <w:spacing w:before="0" w:after="283"/>
              <w:jc w:val="center"/>
              <w:rPr/>
            </w:pPr>
            <w:r>
              <w:rPr/>
              <w:t xml:space="preserve">Perustettu </w:t>
            </w:r>
          </w:p>
        </w:tc>
        <w:tc>
          <w:tcPr>
            <w:tcW w:w="6138" w:type="dxa"/>
            <w:tcBorders/>
            <w:vAlign w:val="center"/>
          </w:tcPr>
          <w:p>
            <w:pPr>
              <w:pStyle w:val="TableContents"/>
              <w:bidi w:val="0"/>
              <w:spacing w:before="0" w:after="283"/>
              <w:jc w:val="left"/>
              <w:rPr/>
            </w:pPr>
            <w:r>
              <w:rPr>
                <w:color w:val="A9A9A9"/>
              </w:rPr>
              <w:t xml:space="preserve">23. toukokuuta 1863 </w:t>
            </w:r>
            <w:r>
              <w:rPr/>
              <w:t xml:space="preserve">(154 vuotta sitten) (1863-05-23) </w:t>
            </w:r>
          </w:p>
        </w:tc>
      </w:tr>
      <w:tr>
        <w:trPr/>
        <w:tc>
          <w:tcPr>
            <w:tcW w:w="3076" w:type="dxa"/>
            <w:tcBorders/>
            <w:vAlign w:val="center"/>
          </w:tcPr>
          <w:p>
            <w:pPr>
              <w:pStyle w:val="TableHeading"/>
              <w:suppressLineNumbers/>
              <w:bidi w:val="0"/>
              <w:spacing w:before="0" w:after="283"/>
              <w:jc w:val="center"/>
              <w:rPr/>
            </w:pPr>
            <w:r>
              <w:rPr/>
              <w:t xml:space="preserve">Sulautuminen </w:t>
            </w:r>
          </w:p>
        </w:tc>
        <w:tc>
          <w:tcPr>
            <w:tcW w:w="6138" w:type="dxa"/>
            <w:tcBorders/>
            <w:vAlign w:val="center"/>
          </w:tcPr>
          <w:p>
            <w:pPr>
              <w:pStyle w:val="TableContents"/>
              <w:bidi w:val="0"/>
              <w:spacing w:before="0" w:after="283"/>
              <w:jc w:val="left"/>
              <w:rPr/>
            </w:pPr>
            <w:r>
              <w:rPr/>
              <w:t xml:space="preserve">ADAV ja SDAP </w:t>
            </w:r>
          </w:p>
        </w:tc>
      </w:tr>
      <w:tr>
        <w:trPr/>
        <w:tc>
          <w:tcPr>
            <w:tcW w:w="3076" w:type="dxa"/>
            <w:tcBorders/>
            <w:vAlign w:val="center"/>
          </w:tcPr>
          <w:p>
            <w:pPr>
              <w:pStyle w:val="TableHeading"/>
              <w:suppressLineNumbers/>
              <w:bidi w:val="0"/>
              <w:spacing w:before="0" w:after="283"/>
              <w:jc w:val="center"/>
              <w:rPr/>
            </w:pPr>
            <w:r>
              <w:rPr/>
              <w:t xml:space="preserve">Päämaja </w:t>
            </w:r>
          </w:p>
        </w:tc>
        <w:tc>
          <w:tcPr>
            <w:tcW w:w="6138" w:type="dxa"/>
            <w:tcBorders/>
            <w:vAlign w:val="center"/>
          </w:tcPr>
          <w:p>
            <w:pPr>
              <w:pStyle w:val="TableContents"/>
              <w:bidi w:val="0"/>
              <w:spacing w:before="0" w:after="283"/>
              <w:jc w:val="left"/>
              <w:rPr/>
            </w:pPr>
            <w:r>
              <w:rPr/>
              <w:t xml:space="preserve">Willy-Brandt-Haus D-10911 Berliini </w:t>
            </w:r>
          </w:p>
        </w:tc>
      </w:tr>
      <w:tr>
        <w:trPr/>
        <w:tc>
          <w:tcPr>
            <w:tcW w:w="3076" w:type="dxa"/>
            <w:tcBorders/>
            <w:vAlign w:val="center"/>
          </w:tcPr>
          <w:p>
            <w:pPr>
              <w:pStyle w:val="TableHeading"/>
              <w:suppressLineNumbers/>
              <w:bidi w:val="0"/>
              <w:spacing w:before="0" w:after="283"/>
              <w:jc w:val="center"/>
              <w:rPr/>
            </w:pPr>
            <w:r>
              <w:rPr/>
              <w:t xml:space="preserve">Sanomalehti </w:t>
            </w:r>
          </w:p>
        </w:tc>
        <w:tc>
          <w:tcPr>
            <w:tcW w:w="6138" w:type="dxa"/>
            <w:tcBorders/>
            <w:vAlign w:val="center"/>
          </w:tcPr>
          <w:p>
            <w:pPr>
              <w:pStyle w:val="TableContents"/>
              <w:bidi w:val="0"/>
              <w:spacing w:before="0" w:after="283"/>
              <w:jc w:val="left"/>
              <w:rPr/>
            </w:pPr>
            <w:r>
              <w:rPr/>
              <w:t xml:space="preserve">Vorwärts </w:t>
            </w:r>
          </w:p>
        </w:tc>
      </w:tr>
      <w:tr>
        <w:trPr/>
        <w:tc>
          <w:tcPr>
            <w:tcW w:w="3076" w:type="dxa"/>
            <w:tcBorders/>
            <w:vAlign w:val="center"/>
          </w:tcPr>
          <w:p>
            <w:pPr>
              <w:pStyle w:val="TableHeading"/>
              <w:suppressLineNumbers/>
              <w:bidi w:val="0"/>
              <w:spacing w:before="0" w:after="283"/>
              <w:jc w:val="center"/>
              <w:rPr/>
            </w:pPr>
            <w:r>
              <w:rPr/>
              <w:t xml:space="preserve">Opiskelijasiipi </w:t>
            </w:r>
          </w:p>
        </w:tc>
        <w:tc>
          <w:tcPr>
            <w:tcW w:w="6138"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Sozialistischer Deutscher Studentenbund (1946 -- 61) </w:t>
            </w:r>
          </w:p>
          <w:p>
            <w:pPr>
              <w:pStyle w:val="TableContents"/>
              <w:numPr>
                <w:ilvl w:val="0"/>
                <w:numId w:val="19"/>
              </w:numPr>
              <w:tabs>
                <w:tab w:val="clear" w:pos="1134"/>
                <w:tab w:val="left" w:leader="none" w:pos="707"/>
              </w:tabs>
              <w:bidi w:val="0"/>
              <w:spacing w:before="0" w:after="0"/>
              <w:ind w:start="707" w:hanging="283"/>
              <w:jc w:val="left"/>
              <w:rPr/>
            </w:pPr>
            <w:r>
              <w:rPr/>
              <w:t xml:space="preserve">Sozialdemokratischer Hochschulbund (de) (1961 -- 72) </w:t>
            </w:r>
          </w:p>
          <w:p>
            <w:pPr>
              <w:pStyle w:val="TableContents"/>
              <w:numPr>
                <w:ilvl w:val="0"/>
                <w:numId w:val="19"/>
              </w:numPr>
              <w:tabs>
                <w:tab w:val="clear" w:pos="1134"/>
                <w:tab w:val="left" w:leader="none" w:pos="707"/>
              </w:tabs>
              <w:bidi w:val="0"/>
              <w:spacing w:before="0" w:after="283"/>
              <w:ind w:start="707" w:hanging="283"/>
              <w:jc w:val="left"/>
              <w:rPr/>
            </w:pPr>
            <w:r>
              <w:rPr/>
              <w:t xml:space="preserve">Juso-Hochschulgruppen (vuodesta 1973) </w:t>
            </w:r>
          </w:p>
        </w:tc>
      </w:tr>
      <w:tr>
        <w:trPr/>
        <w:tc>
          <w:tcPr>
            <w:tcW w:w="3076" w:type="dxa"/>
            <w:tcBorders/>
            <w:vAlign w:val="center"/>
          </w:tcPr>
          <w:p>
            <w:pPr>
              <w:pStyle w:val="TableHeading"/>
              <w:suppressLineNumbers/>
              <w:bidi w:val="0"/>
              <w:spacing w:before="0" w:after="283"/>
              <w:jc w:val="center"/>
              <w:rPr/>
            </w:pPr>
            <w:r>
              <w:rPr/>
              <w:t xml:space="preserve">Nuorisosiipi </w:t>
            </w:r>
          </w:p>
        </w:tc>
        <w:tc>
          <w:tcPr>
            <w:tcW w:w="6138" w:type="dxa"/>
            <w:tcBorders/>
            <w:vAlign w:val="center"/>
          </w:tcPr>
          <w:p>
            <w:pPr>
              <w:pStyle w:val="TableContents"/>
              <w:bidi w:val="0"/>
              <w:spacing w:before="0" w:after="283"/>
              <w:jc w:val="left"/>
              <w:rPr/>
            </w:pPr>
            <w:r>
              <w:rPr/>
              <w:t xml:space="preserve">Jusos </w:t>
            </w:r>
          </w:p>
        </w:tc>
      </w:tr>
      <w:tr>
        <w:trPr/>
        <w:tc>
          <w:tcPr>
            <w:tcW w:w="3076" w:type="dxa"/>
            <w:tcBorders/>
            <w:vAlign w:val="center"/>
          </w:tcPr>
          <w:p>
            <w:pPr>
              <w:pStyle w:val="TableHeading"/>
              <w:suppressLineNumbers/>
              <w:bidi w:val="0"/>
              <w:spacing w:before="0" w:after="283"/>
              <w:jc w:val="center"/>
              <w:rPr/>
            </w:pPr>
            <w:r>
              <w:rPr/>
              <w:t xml:space="preserve">Naisten siipi </w:t>
            </w:r>
          </w:p>
        </w:tc>
        <w:tc>
          <w:tcPr>
            <w:tcW w:w="6138" w:type="dxa"/>
            <w:tcBorders/>
            <w:vAlign w:val="center"/>
          </w:tcPr>
          <w:p>
            <w:pPr>
              <w:pStyle w:val="TableContents"/>
              <w:bidi w:val="0"/>
              <w:spacing w:before="0" w:after="283"/>
              <w:jc w:val="left"/>
              <w:rPr/>
            </w:pPr>
            <w:r>
              <w:rPr/>
              <w:t xml:space="preserve">Sosiaalidemokraattisten naisten liitto </w:t>
            </w:r>
          </w:p>
        </w:tc>
      </w:tr>
      <w:tr>
        <w:trPr/>
        <w:tc>
          <w:tcPr>
            <w:tcW w:w="3076" w:type="dxa"/>
            <w:tcBorders/>
            <w:vAlign w:val="center"/>
          </w:tcPr>
          <w:p>
            <w:pPr>
              <w:pStyle w:val="TableHeading"/>
              <w:suppressLineNumbers/>
              <w:bidi w:val="0"/>
              <w:spacing w:before="0" w:after="283"/>
              <w:jc w:val="center"/>
              <w:rPr/>
            </w:pPr>
            <w:r>
              <w:rPr/>
              <w:t xml:space="preserve">Jäsenyys (tammikuu 2017) </w:t>
            </w:r>
          </w:p>
        </w:tc>
        <w:tc>
          <w:tcPr>
            <w:tcW w:w="6138" w:type="dxa"/>
            <w:tcBorders/>
            <w:vAlign w:val="center"/>
          </w:tcPr>
          <w:p>
            <w:pPr>
              <w:pStyle w:val="TableContents"/>
              <w:bidi w:val="0"/>
              <w:spacing w:before="0" w:after="283"/>
              <w:jc w:val="left"/>
              <w:rPr/>
            </w:pPr>
            <w:r>
              <w:rPr/>
              <w:t xml:space="preserve">433,000 </w:t>
            </w:r>
          </w:p>
        </w:tc>
      </w:tr>
      <w:tr>
        <w:trPr/>
        <w:tc>
          <w:tcPr>
            <w:tcW w:w="3076" w:type="dxa"/>
            <w:tcBorders/>
            <w:vAlign w:val="center"/>
          </w:tcPr>
          <w:p>
            <w:pPr>
              <w:pStyle w:val="TableHeading"/>
              <w:suppressLineNumbers/>
              <w:bidi w:val="0"/>
              <w:spacing w:before="0" w:after="283"/>
              <w:jc w:val="center"/>
              <w:rPr/>
            </w:pPr>
            <w:r>
              <w:rPr/>
              <w:t xml:space="preserve">Ideologia </w:t>
            </w:r>
          </w:p>
        </w:tc>
        <w:tc>
          <w:tcPr>
            <w:tcW w:w="6138"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Sosiaalidemokratia </w:t>
            </w:r>
          </w:p>
          <w:p>
            <w:pPr>
              <w:pStyle w:val="TableContents"/>
              <w:numPr>
                <w:ilvl w:val="0"/>
                <w:numId w:val="20"/>
              </w:numPr>
              <w:tabs>
                <w:tab w:val="clear" w:pos="1134"/>
                <w:tab w:val="left" w:leader="none" w:pos="707"/>
              </w:tabs>
              <w:bidi w:val="0"/>
              <w:spacing w:before="0" w:after="283"/>
              <w:ind w:start="707" w:hanging="283"/>
              <w:jc w:val="left"/>
              <w:rPr/>
            </w:pPr>
            <w:r>
              <w:rPr/>
              <w:t xml:space="preserve">Pro-eurooppalaisuus </w:t>
            </w:r>
          </w:p>
        </w:tc>
      </w:tr>
      <w:tr>
        <w:trPr/>
        <w:tc>
          <w:tcPr>
            <w:tcW w:w="3076" w:type="dxa"/>
            <w:tcBorders/>
            <w:vAlign w:val="center"/>
          </w:tcPr>
          <w:p>
            <w:pPr>
              <w:pStyle w:val="TableHeading"/>
              <w:suppressLineNumbers/>
              <w:bidi w:val="0"/>
              <w:spacing w:before="0" w:after="283"/>
              <w:jc w:val="center"/>
              <w:rPr/>
            </w:pPr>
            <w:r>
              <w:rPr/>
              <w:t xml:space="preserve">Poliittinen asema </w:t>
            </w:r>
          </w:p>
        </w:tc>
        <w:tc>
          <w:tcPr>
            <w:tcW w:w="6138" w:type="dxa"/>
            <w:tcBorders/>
            <w:vAlign w:val="center"/>
          </w:tcPr>
          <w:p>
            <w:pPr>
              <w:pStyle w:val="TableContents"/>
              <w:bidi w:val="0"/>
              <w:spacing w:before="0" w:after="283"/>
              <w:jc w:val="left"/>
              <w:rPr/>
            </w:pPr>
            <w:r>
              <w:rPr/>
              <w:t xml:space="preserve">Keskusta-vasemmistolainen </w:t>
            </w:r>
          </w:p>
        </w:tc>
      </w:tr>
      <w:tr>
        <w:trPr/>
        <w:tc>
          <w:tcPr>
            <w:tcW w:w="3076" w:type="dxa"/>
            <w:tcBorders/>
            <w:vAlign w:val="center"/>
          </w:tcPr>
          <w:p>
            <w:pPr>
              <w:pStyle w:val="TableHeading"/>
              <w:suppressLineNumbers/>
              <w:bidi w:val="0"/>
              <w:spacing w:before="0" w:after="283"/>
              <w:jc w:val="center"/>
              <w:rPr/>
            </w:pPr>
            <w:r>
              <w:rPr/>
              <w:t xml:space="preserve">Eurooppalainen jäsenyys </w:t>
            </w:r>
          </w:p>
        </w:tc>
        <w:tc>
          <w:tcPr>
            <w:tcW w:w="6138" w:type="dxa"/>
            <w:tcBorders/>
            <w:vAlign w:val="center"/>
          </w:tcPr>
          <w:p>
            <w:pPr>
              <w:pStyle w:val="TableContents"/>
              <w:bidi w:val="0"/>
              <w:spacing w:before="0" w:after="283"/>
              <w:jc w:val="left"/>
              <w:rPr/>
            </w:pPr>
            <w:r>
              <w:rPr/>
              <w:t xml:space="preserve">Euroopan sosialistien puolue </w:t>
            </w:r>
          </w:p>
        </w:tc>
      </w:tr>
      <w:tr>
        <w:trPr/>
        <w:tc>
          <w:tcPr>
            <w:tcW w:w="3076" w:type="dxa"/>
            <w:tcBorders/>
            <w:vAlign w:val="center"/>
          </w:tcPr>
          <w:p>
            <w:pPr>
              <w:pStyle w:val="TableHeading"/>
              <w:suppressLineNumbers/>
              <w:bidi w:val="0"/>
              <w:spacing w:before="0" w:after="283"/>
              <w:jc w:val="center"/>
              <w:rPr/>
            </w:pPr>
            <w:r>
              <w:rPr/>
              <w:t xml:space="preserve">Kansainvälinen kuuluminen </w:t>
            </w:r>
          </w:p>
        </w:tc>
        <w:tc>
          <w:tcPr>
            <w:tcW w:w="6138" w:type="dxa"/>
            <w:tcBorders/>
            <w:vAlign w:val="center"/>
          </w:tcPr>
          <w:p>
            <w:pPr>
              <w:pStyle w:val="TableContents"/>
              <w:bidi w:val="0"/>
              <w:spacing w:before="0" w:after="283"/>
              <w:jc w:val="left"/>
              <w:rPr/>
            </w:pPr>
            <w:r>
              <w:rPr/>
              <w:t xml:space="preserve">Progressiivinen liitto </w:t>
            </w:r>
          </w:p>
        </w:tc>
      </w:tr>
      <w:tr>
        <w:trPr/>
        <w:tc>
          <w:tcPr>
            <w:tcW w:w="3076" w:type="dxa"/>
            <w:tcBorders/>
            <w:vAlign w:val="center"/>
          </w:tcPr>
          <w:p>
            <w:pPr>
              <w:pStyle w:val="TableHeading"/>
              <w:suppressLineNumbers/>
              <w:bidi w:val="0"/>
              <w:spacing w:before="0" w:after="283"/>
              <w:jc w:val="center"/>
              <w:rPr/>
            </w:pPr>
            <w:r>
              <w:rPr/>
              <w:t xml:space="preserve">Euroopan parlamentin ryhmä </w:t>
            </w:r>
          </w:p>
        </w:tc>
        <w:tc>
          <w:tcPr>
            <w:tcW w:w="6138" w:type="dxa"/>
            <w:tcBorders/>
            <w:vAlign w:val="center"/>
          </w:tcPr>
          <w:p>
            <w:pPr>
              <w:pStyle w:val="TableContents"/>
              <w:bidi w:val="0"/>
              <w:spacing w:before="0" w:after="283"/>
              <w:jc w:val="left"/>
              <w:rPr/>
            </w:pPr>
            <w:r>
              <w:rPr/>
              <w:t xml:space="preserve">Sosialistien ja demokraattien edistyksellinen liitto </w:t>
            </w:r>
          </w:p>
        </w:tc>
      </w:tr>
      <w:tr>
        <w:trPr/>
        <w:tc>
          <w:tcPr>
            <w:tcW w:w="3076" w:type="dxa"/>
            <w:tcBorders/>
            <w:vAlign w:val="center"/>
          </w:tcPr>
          <w:p>
            <w:pPr>
              <w:pStyle w:val="TableHeading"/>
              <w:suppressLineNumbers/>
              <w:bidi w:val="0"/>
              <w:spacing w:before="0" w:after="283"/>
              <w:jc w:val="center"/>
              <w:rPr/>
            </w:pPr>
            <w:r>
              <w:rPr/>
              <w:t xml:space="preserve">Värit </w:t>
            </w:r>
          </w:p>
        </w:tc>
        <w:tc>
          <w:tcPr>
            <w:tcW w:w="6138" w:type="dxa"/>
            <w:tcBorders/>
            <w:vAlign w:val="center"/>
          </w:tcPr>
          <w:p>
            <w:pPr>
              <w:pStyle w:val="TableContents"/>
              <w:bidi w:val="0"/>
              <w:spacing w:before="0" w:after="283"/>
              <w:jc w:val="left"/>
              <w:rPr/>
            </w:pPr>
            <w:r>
              <w:rPr/>
              <w:t xml:space="preserve">Punainen </w:t>
            </w:r>
          </w:p>
        </w:tc>
      </w:tr>
      <w:tr>
        <w:trPr/>
        <w:tc>
          <w:tcPr>
            <w:tcW w:w="3076" w:type="dxa"/>
            <w:tcBorders/>
            <w:vAlign w:val="center"/>
          </w:tcPr>
          <w:p>
            <w:pPr>
              <w:pStyle w:val="TableHeading"/>
              <w:suppressLineNumbers/>
              <w:bidi w:val="0"/>
              <w:spacing w:before="0" w:after="283"/>
              <w:jc w:val="center"/>
              <w:rPr/>
            </w:pPr>
            <w:r>
              <w:rPr/>
              <w:t xml:space="preserve">Bundestag </w:t>
            </w:r>
          </w:p>
        </w:tc>
        <w:tc>
          <w:tcPr>
            <w:tcW w:w="6138" w:type="dxa"/>
            <w:tcBorders/>
            <w:vAlign w:val="center"/>
          </w:tcPr>
          <w:p>
            <w:pPr>
              <w:pStyle w:val="TableContents"/>
              <w:bidi w:val="0"/>
              <w:spacing w:before="0" w:after="283"/>
              <w:jc w:val="left"/>
              <w:rPr/>
            </w:pPr>
            <w:r>
              <w:rPr/>
              <w:t xml:space="preserve">153 / 709 </w:t>
            </w:r>
          </w:p>
        </w:tc>
      </w:tr>
      <w:tr>
        <w:trPr/>
        <w:tc>
          <w:tcPr>
            <w:tcW w:w="3076" w:type="dxa"/>
            <w:tcBorders/>
            <w:vAlign w:val="center"/>
          </w:tcPr>
          <w:p>
            <w:pPr>
              <w:pStyle w:val="TableHeading"/>
              <w:suppressLineNumbers/>
              <w:bidi w:val="0"/>
              <w:spacing w:before="0" w:after="283"/>
              <w:jc w:val="center"/>
              <w:rPr/>
            </w:pPr>
            <w:r>
              <w:rPr/>
              <w:t xml:space="preserve">Bundesrat </w:t>
            </w:r>
          </w:p>
        </w:tc>
        <w:tc>
          <w:tcPr>
            <w:tcW w:w="6138" w:type="dxa"/>
            <w:tcBorders/>
            <w:vAlign w:val="center"/>
          </w:tcPr>
          <w:p>
            <w:pPr>
              <w:pStyle w:val="TableContents"/>
              <w:bidi w:val="0"/>
              <w:spacing w:before="0" w:after="283"/>
              <w:jc w:val="left"/>
              <w:rPr/>
            </w:pPr>
            <w:r>
              <w:rPr/>
              <w:t xml:space="preserve">20 / 69 </w:t>
            </w:r>
          </w:p>
        </w:tc>
      </w:tr>
      <w:tr>
        <w:trPr/>
        <w:tc>
          <w:tcPr>
            <w:tcW w:w="3076" w:type="dxa"/>
            <w:tcBorders/>
            <w:vAlign w:val="center"/>
          </w:tcPr>
          <w:p>
            <w:pPr>
              <w:pStyle w:val="TableHeading"/>
              <w:suppressLineNumbers/>
              <w:bidi w:val="0"/>
              <w:spacing w:before="0" w:after="283"/>
              <w:jc w:val="center"/>
              <w:rPr/>
            </w:pPr>
            <w:r>
              <w:rPr/>
              <w:t xml:space="preserve">Valtioiden parlamentit </w:t>
            </w:r>
          </w:p>
        </w:tc>
        <w:tc>
          <w:tcPr>
            <w:tcW w:w="6138" w:type="dxa"/>
            <w:tcBorders/>
            <w:vAlign w:val="center"/>
          </w:tcPr>
          <w:p>
            <w:pPr>
              <w:pStyle w:val="TableContents"/>
              <w:bidi w:val="0"/>
              <w:spacing w:before="0" w:after="283"/>
              <w:jc w:val="left"/>
              <w:rPr/>
            </w:pPr>
            <w:r>
              <w:rPr/>
              <w:t xml:space="preserve">516 / 1,821 </w:t>
            </w:r>
          </w:p>
        </w:tc>
      </w:tr>
      <w:tr>
        <w:trPr/>
        <w:tc>
          <w:tcPr>
            <w:tcW w:w="3076" w:type="dxa"/>
            <w:tcBorders/>
            <w:vAlign w:val="center"/>
          </w:tcPr>
          <w:p>
            <w:pPr>
              <w:pStyle w:val="TableHeading"/>
              <w:suppressLineNumbers/>
              <w:bidi w:val="0"/>
              <w:spacing w:before="0" w:after="283"/>
              <w:jc w:val="center"/>
              <w:rPr/>
            </w:pPr>
            <w:r>
              <w:rPr/>
              <w:t xml:space="preserve">Euroopan parlamentti </w:t>
            </w:r>
          </w:p>
        </w:tc>
        <w:tc>
          <w:tcPr>
            <w:tcW w:w="6138" w:type="dxa"/>
            <w:tcBorders/>
            <w:vAlign w:val="center"/>
          </w:tcPr>
          <w:p>
            <w:pPr>
              <w:pStyle w:val="TableContents"/>
              <w:bidi w:val="0"/>
              <w:spacing w:before="0" w:after="283"/>
              <w:jc w:val="left"/>
              <w:rPr/>
            </w:pPr>
            <w:r>
              <w:rPr/>
              <w:t xml:space="preserve">27 / 96 </w:t>
            </w:r>
          </w:p>
        </w:tc>
      </w:tr>
      <w:tr>
        <w:trPr/>
        <w:tc>
          <w:tcPr>
            <w:tcW w:w="3076" w:type="dxa"/>
            <w:tcBorders/>
            <w:vAlign w:val="center"/>
          </w:tcPr>
          <w:p>
            <w:pPr>
              <w:pStyle w:val="TableHeading"/>
              <w:suppressLineNumbers/>
              <w:bidi w:val="0"/>
              <w:spacing w:before="0" w:after="283"/>
              <w:jc w:val="center"/>
              <w:rPr/>
            </w:pPr>
            <w:r>
              <w:rPr/>
              <w:t xml:space="preserve">Valtioiden pääministerit </w:t>
            </w:r>
          </w:p>
        </w:tc>
        <w:tc>
          <w:tcPr>
            <w:tcW w:w="6138" w:type="dxa"/>
            <w:tcBorders/>
            <w:vAlign w:val="center"/>
          </w:tcPr>
          <w:p>
            <w:pPr>
              <w:pStyle w:val="TableContents"/>
              <w:bidi w:val="0"/>
              <w:jc w:val="left"/>
              <w:rPr/>
            </w:pPr>
            <w:r>
              <w:rPr/>
              <w:t xml:space="preserve">7 / 16 Verkkosivusto www.spd.de </w:t>
            </w:r>
          </w:p>
          <w:p>
            <w:pPr>
              <w:pStyle w:val="TextBody"/>
              <w:numPr>
                <w:ilvl w:val="0"/>
                <w:numId w:val="21"/>
              </w:numPr>
              <w:tabs>
                <w:tab w:val="clear" w:pos="1134"/>
                <w:tab w:val="left" w:leader="none" w:pos="707"/>
              </w:tabs>
              <w:bidi w:val="0"/>
              <w:spacing w:before="0" w:after="0"/>
              <w:ind w:start="707" w:hanging="283"/>
              <w:jc w:val="left"/>
              <w:rPr/>
            </w:pPr>
            <w:r>
              <w:rPr/>
              <w:t xml:space="preserve">Saksan politiikka </w:t>
            </w:r>
          </w:p>
          <w:p>
            <w:pPr>
              <w:pStyle w:val="TextBody"/>
              <w:numPr>
                <w:ilvl w:val="0"/>
                <w:numId w:val="21"/>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21"/>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sosialidemokraattinen puolue perustettiin Saksassa?</w:t>
      </w:r>
    </w:p>
    <w:p>
      <w:pPr>
        <w:pStyle w:val="TextBody"/>
        <w:bidi w:val="0"/>
        <w:jc w:val="left"/>
        <w:rPr>
          <w:b/>
          <w:u w:val="single"/>
          <w:shd w:val="clear" w:fill="FFFF00"/>
        </w:rPr>
      </w:pPr>
      <w:r>
        <w:rPr>
          <w:b/>
          <w:u w:val="single"/>
          <w:shd w:val="clear" w:fill="FFFF00"/>
        </w:rPr>
        <w:t xml:space="preserve">Asiakirjan numero 32876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``Comin' to Your City'' on amerikkalaisen kantrimusiikkiduo </w:t>
      </w:r>
      <w:r>
        <w:rPr>
          <w:color w:val="A9A9A9"/>
        </w:rPr>
        <w:t xml:space="preserve">Big &amp; Richin</w:t>
      </w:r>
      <w:r>
        <w:rPr/>
        <w:t xml:space="preserve"> kirjoittama ja levyttämä kappale</w:t>
      </w:r>
      <w:r>
        <w:rPr/>
        <w:t xml:space="preserve">. Se julkaistiin syyskuussa 2005 singlenä ja nimikkokappaleena samannimiseltä albumilta. Kappale nousi Yhdysvaltain Billboard Hot Country Singles &amp; Tracks -listalla sijalle 21 ja Billboard Hot 100 -listalla sijalle 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college gamedayn avauslaulun -</w:t>
      </w:r>
    </w:p>
    <w:p>
      <w:pPr>
        <w:pStyle w:val="TextBody"/>
        <w:bidi w:val="0"/>
        <w:jc w:val="left"/>
        <w:rPr>
          <w:b/>
          <w:u w:val="single"/>
          <w:shd w:val="clear" w:fill="FFFF00"/>
        </w:rPr>
      </w:pPr>
      <w:r>
        <w:rPr>
          <w:b/>
          <w:u w:val="single"/>
          <w:shd w:val="clear" w:fill="FFFF00"/>
        </w:rPr>
        <w:t xml:space="preserve">Asiakirjan numero 32877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Julkaisuvuosien aikajana </w:t>
      </w:r>
    </w:p>
    <w:tbl>
      <w:tblPr>
        <w:tblW w:w="3887" w:type="dxa"/>
        <w:jc w:val="left"/>
        <w:tblInd w:w="0" w:type="dxa"/>
        <w:tblLayout w:type="fixed"/>
        <w:tblCellMar>
          <w:top w:w="28" w:type="dxa"/>
          <w:left w:w="28" w:type="dxa"/>
          <w:bottom w:w="28" w:type="dxa"/>
          <w:right w:w="28" w:type="dxa"/>
        </w:tblCellMar>
      </w:tblPr>
      <w:tblGrid>
        <w:gridCol w:w="661"/>
        <w:gridCol w:w="3226"/>
      </w:tblGrid>
      <w:tr>
        <w:trPr/>
        <w:tc>
          <w:tcPr>
            <w:tcW w:w="661" w:type="dxa"/>
            <w:tcBorders/>
            <w:vAlign w:val="center"/>
          </w:tcPr>
          <w:p>
            <w:pPr>
              <w:pStyle w:val="TableContents"/>
              <w:bidi w:val="0"/>
              <w:spacing w:before="0" w:after="283"/>
              <w:jc w:val="left"/>
              <w:rPr>
                <w:sz w:val="4"/>
                <w:szCs w:val="4"/>
              </w:rPr>
            </w:pPr>
            <w:r>
              <w:rPr>
                <w:sz w:val="4"/>
                <w:szCs w:val="4"/>
              </w:rPr>
            </w:r>
          </w:p>
        </w:tc>
        <w:tc>
          <w:tcPr>
            <w:tcW w:w="3226" w:type="dxa"/>
            <w:tcBorders/>
            <w:vAlign w:val="center"/>
          </w:tcPr>
          <w:p>
            <w:pPr>
              <w:pStyle w:val="TableContents"/>
              <w:bidi w:val="0"/>
              <w:spacing w:before="0" w:after="283"/>
              <w:jc w:val="left"/>
              <w:rPr/>
            </w:pPr>
            <w:r>
              <w:rPr/>
              <w:t xml:space="preserve">Kuninkaan palkkio </w:t>
            </w:r>
          </w:p>
        </w:tc>
      </w:tr>
      <w:tr>
        <w:trPr/>
        <w:tc>
          <w:tcPr>
            <w:tcW w:w="661" w:type="dxa"/>
            <w:tcBorders/>
            <w:vAlign w:val="center"/>
          </w:tcPr>
          <w:p>
            <w:pPr>
              <w:pStyle w:val="TableContents"/>
              <w:bidi w:val="0"/>
              <w:spacing w:before="0" w:after="283"/>
              <w:jc w:val="left"/>
              <w:rPr/>
            </w:pPr>
            <w:r>
              <w:rPr/>
              <w:t xml:space="preserve">1991 </w:t>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sz w:val="4"/>
                <w:szCs w:val="4"/>
              </w:rPr>
            </w:pPr>
            <w:r>
              <w:rPr>
                <w:sz w:val="4"/>
                <w:szCs w:val="4"/>
              </w:rPr>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sz w:val="4"/>
                <w:szCs w:val="4"/>
              </w:rPr>
            </w:pPr>
            <w:r>
              <w:rPr>
                <w:sz w:val="4"/>
                <w:szCs w:val="4"/>
              </w:rPr>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sz w:val="4"/>
                <w:szCs w:val="4"/>
              </w:rPr>
            </w:pPr>
            <w:r>
              <w:rPr>
                <w:sz w:val="4"/>
                <w:szCs w:val="4"/>
              </w:rPr>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sz w:val="4"/>
                <w:szCs w:val="4"/>
              </w:rPr>
            </w:pPr>
            <w:r>
              <w:rPr>
                <w:sz w:val="4"/>
                <w:szCs w:val="4"/>
              </w:rPr>
            </w:r>
          </w:p>
        </w:tc>
        <w:tc>
          <w:tcPr>
            <w:tcW w:w="3226" w:type="dxa"/>
            <w:tcBorders/>
            <w:vAlign w:val="center"/>
          </w:tcPr>
          <w:p>
            <w:pPr>
              <w:pStyle w:val="TableContents"/>
              <w:bidi w:val="0"/>
              <w:spacing w:before="0" w:after="283"/>
              <w:jc w:val="left"/>
              <w:rPr/>
            </w:pPr>
            <w:r>
              <w:rPr/>
              <w:t xml:space="preserve">Heroes of Might and Magic I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3226" w:type="dxa"/>
            <w:tcBorders/>
            <w:vAlign w:val="center"/>
          </w:tcPr>
          <w:p>
            <w:pPr>
              <w:pStyle w:val="TableContents"/>
              <w:bidi w:val="0"/>
              <w:spacing w:before="0" w:after="283"/>
              <w:jc w:val="left"/>
              <w:rPr/>
            </w:pPr>
            <w:r>
              <w:rPr/>
              <w:t xml:space="preserve">Heroes of Might and Magic II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sz w:val="4"/>
                <w:szCs w:val="4"/>
              </w:rPr>
            </w:pPr>
            <w:r>
              <w:rPr>
                <w:sz w:val="4"/>
                <w:szCs w:val="4"/>
              </w:rPr>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sz w:val="4"/>
                <w:szCs w:val="4"/>
              </w:rPr>
            </w:pPr>
            <w:r>
              <w:rPr>
                <w:sz w:val="4"/>
                <w:szCs w:val="4"/>
              </w:rPr>
            </w:r>
          </w:p>
        </w:tc>
        <w:tc>
          <w:tcPr>
            <w:tcW w:w="3226" w:type="dxa"/>
            <w:tcBorders/>
            <w:vAlign w:val="center"/>
          </w:tcPr>
          <w:p>
            <w:pPr>
              <w:pStyle w:val="TableContents"/>
              <w:bidi w:val="0"/>
              <w:spacing w:before="0" w:after="283"/>
              <w:jc w:val="left"/>
              <w:rPr/>
            </w:pPr>
            <w:r>
              <w:rPr/>
              <w:t xml:space="preserve">Heroes of Might and Magic III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sz w:val="4"/>
                <w:szCs w:val="4"/>
              </w:rPr>
            </w:pPr>
            <w:r>
              <w:rPr>
                <w:sz w:val="4"/>
                <w:szCs w:val="4"/>
              </w:rPr>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sz w:val="4"/>
                <w:szCs w:val="4"/>
              </w:rPr>
            </w:pPr>
            <w:r>
              <w:rPr>
                <w:sz w:val="4"/>
                <w:szCs w:val="4"/>
              </w:rPr>
            </w:r>
          </w:p>
        </w:tc>
        <w:tc>
          <w:tcPr>
            <w:tcW w:w="3226" w:type="dxa"/>
            <w:tcBorders/>
            <w:vAlign w:val="center"/>
          </w:tcPr>
          <w:p>
            <w:pPr>
              <w:pStyle w:val="TableContents"/>
              <w:bidi w:val="0"/>
              <w:spacing w:before="0" w:after="283"/>
              <w:jc w:val="left"/>
              <w:rPr/>
            </w:pPr>
            <w:r>
              <w:rPr/>
              <w:t xml:space="preserve">Heroes of Might and Magic IV </w:t>
            </w:r>
          </w:p>
        </w:tc>
      </w:tr>
      <w:tr>
        <w:trPr/>
        <w:tc>
          <w:tcPr>
            <w:tcW w:w="661" w:type="dxa"/>
            <w:tcBorders/>
            <w:vAlign w:val="center"/>
          </w:tcPr>
          <w:p>
            <w:pPr>
              <w:pStyle w:val="TableContents"/>
              <w:bidi w:val="0"/>
              <w:spacing w:before="0" w:after="283"/>
              <w:jc w:val="left"/>
              <w:rPr/>
            </w:pPr>
            <w:r>
              <w:rPr/>
              <w:t xml:space="preserve">2003 </w:t>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sz w:val="4"/>
                <w:szCs w:val="4"/>
              </w:rPr>
            </w:pPr>
            <w:r>
              <w:rPr>
                <w:sz w:val="4"/>
                <w:szCs w:val="4"/>
              </w:rPr>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2005 </w:t>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2006 </w:t>
            </w:r>
          </w:p>
        </w:tc>
        <w:tc>
          <w:tcPr>
            <w:tcW w:w="3226" w:type="dxa"/>
            <w:tcBorders/>
            <w:vAlign w:val="center"/>
          </w:tcPr>
          <w:p>
            <w:pPr>
              <w:pStyle w:val="TableContents"/>
              <w:bidi w:val="0"/>
              <w:spacing w:before="0" w:after="283"/>
              <w:jc w:val="left"/>
              <w:rPr/>
            </w:pPr>
            <w:r>
              <w:rPr/>
              <w:t xml:space="preserve">Heroes of Might and Magic V </w:t>
            </w:r>
          </w:p>
        </w:tc>
      </w:tr>
      <w:tr>
        <w:trPr/>
        <w:tc>
          <w:tcPr>
            <w:tcW w:w="661" w:type="dxa"/>
            <w:tcBorders/>
            <w:vAlign w:val="center"/>
          </w:tcPr>
          <w:p>
            <w:pPr>
              <w:pStyle w:val="TableContents"/>
              <w:bidi w:val="0"/>
              <w:spacing w:before="0" w:after="283"/>
              <w:jc w:val="left"/>
              <w:rPr/>
            </w:pPr>
            <w:r>
              <w:rPr/>
              <w:t xml:space="preserve">2007 </w:t>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2008 </w:t>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2009 </w:t>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sz w:val="4"/>
                <w:szCs w:val="4"/>
              </w:rPr>
            </w:pPr>
            <w:r>
              <w:rPr>
                <w:sz w:val="4"/>
                <w:szCs w:val="4"/>
              </w:rPr>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2011 </w:t>
            </w:r>
          </w:p>
        </w:tc>
        <w:tc>
          <w:tcPr>
            <w:tcW w:w="3226" w:type="dxa"/>
            <w:tcBorders/>
            <w:vAlign w:val="center"/>
          </w:tcPr>
          <w:p>
            <w:pPr>
              <w:pStyle w:val="TableContents"/>
              <w:bidi w:val="0"/>
              <w:spacing w:before="0" w:after="283"/>
              <w:jc w:val="left"/>
              <w:rPr/>
            </w:pPr>
            <w:r>
              <w:rPr/>
              <w:t xml:space="preserve">Heroes of Might and Magic VI </w:t>
            </w:r>
          </w:p>
        </w:tc>
      </w:tr>
      <w:tr>
        <w:trPr/>
        <w:tc>
          <w:tcPr>
            <w:tcW w:w="661" w:type="dxa"/>
            <w:tcBorders/>
            <w:vAlign w:val="center"/>
          </w:tcPr>
          <w:p>
            <w:pPr>
              <w:pStyle w:val="TableContents"/>
              <w:bidi w:val="0"/>
              <w:spacing w:before="0" w:after="283"/>
              <w:jc w:val="left"/>
              <w:rPr/>
            </w:pPr>
            <w:r>
              <w:rPr/>
              <w:t xml:space="preserve">2012 </w:t>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2013 </w:t>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2014 </w:t>
            </w:r>
          </w:p>
        </w:tc>
        <w:tc>
          <w:tcPr>
            <w:tcW w:w="3226" w:type="dxa"/>
            <w:tcBorders/>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2015 </w:t>
            </w:r>
          </w:p>
        </w:tc>
        <w:tc>
          <w:tcPr>
            <w:tcW w:w="3226" w:type="dxa"/>
            <w:tcBorders/>
            <w:vAlign w:val="center"/>
          </w:tcPr>
          <w:p>
            <w:pPr>
              <w:pStyle w:val="TableContents"/>
              <w:bidi w:val="0"/>
              <w:spacing w:before="0" w:after="283"/>
              <w:jc w:val="left"/>
              <w:rPr/>
            </w:pPr>
            <w:r>
              <w:rPr>
                <w:color w:val="A9A9A9"/>
              </w:rPr>
              <w:t xml:space="preserve">Heroes of Might and Magic </w:t>
            </w:r>
            <w:r>
              <w:rPr/>
              <w:t xml:space="preserve">VII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Heroes of might and magic -elokuvan sankarit</w:t>
      </w:r>
    </w:p>
    <w:p>
      <w:pPr>
        <w:pStyle w:val="TextBody"/>
        <w:bidi w:val="0"/>
        <w:jc w:val="left"/>
        <w:rPr>
          <w:b/>
          <w:u w:val="single"/>
          <w:shd w:val="clear" w:fill="FFFF00"/>
        </w:rPr>
      </w:pPr>
      <w:r>
        <w:rPr>
          <w:b/>
          <w:u w:val="single"/>
          <w:shd w:val="clear" w:fill="FFFF00"/>
        </w:rPr>
        <w:t xml:space="preserve">Asiakirjan numero 32878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Bioturvallisuustaso 4 (BSL-4) </w:t>
      </w:r>
      <w:r>
        <w:rPr/>
        <w:t xml:space="preserve">on korkein bioturvallisuuden varotoimien taso, ja se soveltuu työskentelyyn sellaisten taudinaiheuttajien parissa, jotka voivat helposti levitä aerosolina laboratoriossa ja aiheuttaa ihmiselle vakavan tai jopa kuolemaan johtavan taudin, johon ei ole saatavilla rokotteita tai hoitoja. BSL-4-laboratoriot ovat yleensä joko kaappilaboratorioita tai suojapukulaboratorioita. Kaappilaboratorioissa kaikki työ on tehtävä luokan III bioturvallisuuskaapissa. Kaapista poistettavat materiaalit on puhdistettava kuljettamalla ne autoklaavin tai desinfiointiainetta sisältävän säiliön läpi. Kaapeissa on oltava saumattomat reunat, jotta ne voidaan puhdistaa helposti. Lisäksi kaapissa ja sen sisällä olevissa materiaaleissa ei saa olla teräviä reunoja käsineiden vaurioitumisriskin vähentämiseksi. Suojapukulaboratoriossa kaikki työt on tehtävä luokan II bioturvallisuuskaapissa, ja henkilökunnan on käytettävä ylipainepukua. Poistuakseen BSL-4-laboratoriosta henkilökunnan on käytävä kemiallisen suihkun läpi dekontaminaatiota varten, sitten huoneen läpi ylipainepuvun riisumista varten ja sen jälkeen henkilökohtaisen suihkun läpi. BSL-4-laboratorioon pääsevät vain koulutetut ja valtuutetut henkilöt, ja kaikki laboratorioon tulevat ja sieltä poistuvat henkilöt on kirjattava.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bsl-taso koskee tappavia aineita, joita vastaan ei ole olemassa rokotteita tai muita vastatoimia.</w:t>
      </w:r>
    </w:p>
    <w:p>
      <w:pPr>
        <w:pStyle w:val="TextBody"/>
        <w:bidi w:val="0"/>
        <w:jc w:val="left"/>
        <w:rPr>
          <w:b/>
          <w:u w:val="single"/>
          <w:shd w:val="clear" w:fill="FFFF00"/>
        </w:rPr>
      </w:pPr>
      <w:r>
        <w:rPr>
          <w:b/>
          <w:u w:val="single"/>
          <w:shd w:val="clear" w:fill="FFFF00"/>
        </w:rPr>
        <w:t xml:space="preserve">Asiakirjan numero 32879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Coyote Ugly Saloon avattiin 27. tammikuuta 1993 </w:t>
      </w:r>
      <w:r>
        <w:rPr>
          <w:color w:val="A9A9A9"/>
        </w:rPr>
        <w:t xml:space="preserve">New Yorkissa sen </w:t>
      </w:r>
      <w:r>
        <w:rPr/>
        <w:t xml:space="preserve">jälkeen, kun New Yorkin yliopiston alumni Liliana Lovell kieltäytyi harjoittelusta Wall Streetillä ja aloitti baarimikon uran.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alkuperäinen coyote ugly bar?</w:t>
      </w:r>
    </w:p>
    <w:p>
      <w:pPr>
        <w:pStyle w:val="TextBody"/>
        <w:bidi w:val="0"/>
        <w:jc w:val="left"/>
        <w:rPr>
          <w:b/>
          <w:u w:val="single"/>
          <w:shd w:val="clear" w:fill="FFFF00"/>
        </w:rPr>
      </w:pPr>
      <w:r>
        <w:rPr>
          <w:b/>
          <w:u w:val="single"/>
          <w:shd w:val="clear" w:fill="FFFF00"/>
        </w:rPr>
        <w:t xml:space="preserve">Asiakirjan numero 32880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Kulttuurisopimukset viittaavat siihen, että valtavirran ja syrjäytyneiden identiteetit ovat luonnollisessa ristiriidassa keskenään. Viestinnän aikaansaamiseksi yksilöiden on päätettävä, kuinka paljon heidän arvoistaan neuvotellaan. Tämä johtaa johonkin kolmesta vähemmistöidentiteetin tekemästä sopimuksesta: </w:t>
      </w:r>
      <w:r>
        <w:rPr>
          <w:color w:val="A9A9A9"/>
        </w:rPr>
        <w:t xml:space="preserve">valmiit sopimukset (sopeutuminen valtavirran arvoihin), lähes valmiit sopimukset (marginalisoitujen arvojen mukauttaminen valtavirran arvoihin) ja yhdessä tehdyt sopimukset (sekä valtavirran että marginalisoitujen arvojen vahvistaminen)</w:t>
      </w:r>
      <w:r>
        <w:rPr/>
        <w:t xml:space="preserve">. Useimmat yksilöt eivät ole tietoisia siitä, että he luovat tai allekirjoittavat kulttuurisia sopimuksia.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jackson ja crawley kolmenlaisia yhteiskuntasopimuksia</w:t>
      </w:r>
    </w:p>
    <w:p>
      <w:pPr>
        <w:pStyle w:val="TextBody"/>
        <w:bidi w:val="0"/>
        <w:jc w:val="left"/>
        <w:rPr>
          <w:b/>
          <w:u w:val="single"/>
          <w:shd w:val="clear" w:fill="FFFF00"/>
        </w:rPr>
      </w:pPr>
      <w:r>
        <w:rPr>
          <w:b/>
          <w:u w:val="single"/>
          <w:shd w:val="clear" w:fill="FFFF00"/>
        </w:rPr>
        <w:t xml:space="preserve">Asiakirjan numero 32881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Kapteeni </w:t>
      </w:r>
      <w:r>
        <w:rPr>
          <w:color w:val="A9A9A9"/>
        </w:rPr>
        <w:t xml:space="preserve">Fernando Rivera</w:t>
      </w:r>
      <w:r>
        <w:rPr/>
        <w:t xml:space="preserve">, joka liikkui pohjoiseen Baja Californian läpi, keräsi hevosia ja muuleja katolisten lähetyssaarnaajien hauraasta ketjusta hankkiakseen täydennystä retkikunnalleen. José de Gálvez oli käskenyt Riveran hankkia hevosia ja muuleja lähetyssaarnaajilta vaarantamatta niiden selviytymistä ja antaa munkille kuitit otettujen eläinten määrästä; lähetyssaarnaajat saisivat myöhemmin täydennystä Meksikon mantereelta tuotuihin eläimiin. Veli Juan Crespí, joka oli valittu Riveran seurueen kappalaiseksi ja fransiskaanilähetyssaarnaajien päiväkirjanpitäjäksi, matkusti 24 päivää La Purísiman lähetysasemalta 640 kilometriä pohjoiseen Velicatáan (nykyisen Ramonan kaupungin lähelle), joka oli tuolloin espanjalaisten asuttaman Baja Californian pohjoinen raja-alue. Siellä Crespí tapasi Riveran ryhmän, joka lähti Velicatásta 24. maaliskuuta. Heidän muuli- ja hevosjunassaan, jota hoiti kolme muulihoitajaa, oli 25 nahkatakkisotilasta ja 42 Baja Californian kristittyjä intiaaneja (kaikki miehiä).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ensimmäistä retkikuntaa San Diegoon -</w:t>
      </w:r>
    </w:p>
    <w:p>
      <w:pPr>
        <w:pStyle w:val="TextBody"/>
        <w:bidi w:val="0"/>
        <w:jc w:val="left"/>
        <w:rPr>
          <w:b/>
          <w:u w:val="single"/>
          <w:shd w:val="clear" w:fill="FFFF00"/>
        </w:rPr>
      </w:pPr>
      <w:r>
        <w:rPr>
          <w:b/>
          <w:u w:val="single"/>
          <w:shd w:val="clear" w:fill="FFFF00"/>
        </w:rPr>
        <w:t xml:space="preserve">Asiakirjan numero 32882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Kuulon heikkeneminen voi johtua useista tekijöistä, kuten </w:t>
      </w:r>
      <w:r>
        <w:rPr>
          <w:color w:val="A9A9A9"/>
        </w:rPr>
        <w:t xml:space="preserve">perimästä</w:t>
      </w:r>
      <w:r>
        <w:rPr/>
        <w:t xml:space="preserve">, ikääntymisestä, </w:t>
      </w:r>
      <w:r>
        <w:rPr>
          <w:color w:val="DCDCDC"/>
        </w:rPr>
        <w:t xml:space="preserve">melulle altistumisesta</w:t>
      </w:r>
      <w:r>
        <w:rPr/>
        <w:t xml:space="preserve">, joistakin </w:t>
      </w:r>
      <w:r>
        <w:rPr>
          <w:color w:val="2F4F4F"/>
        </w:rPr>
        <w:t xml:space="preserve">infektioista</w:t>
      </w:r>
      <w:r>
        <w:rPr/>
        <w:t xml:space="preserve">, </w:t>
      </w:r>
      <w:r>
        <w:rPr>
          <w:color w:val="556B2F"/>
        </w:rPr>
        <w:t xml:space="preserve">synnytyskomplikaatioista</w:t>
      </w:r>
      <w:r>
        <w:rPr/>
        <w:t xml:space="preserve">, </w:t>
      </w:r>
      <w:r>
        <w:rPr>
          <w:color w:val="6B8E23"/>
        </w:rPr>
        <w:t xml:space="preserve">korvaan kohdistuneista traumoista </w:t>
      </w:r>
      <w:r>
        <w:rPr/>
        <w:t xml:space="preserve">ja tietyistä </w:t>
      </w:r>
      <w:r>
        <w:rPr>
          <w:color w:val="A0522D"/>
        </w:rPr>
        <w:t xml:space="preserve">lääkkeistä </w:t>
      </w:r>
      <w:r>
        <w:rPr/>
        <w:t xml:space="preserve">tai </w:t>
      </w:r>
      <w:r>
        <w:rPr>
          <w:color w:val="228B22"/>
        </w:rPr>
        <w:t xml:space="preserve">myrkyistä</w:t>
      </w:r>
      <w:r>
        <w:rPr/>
        <w:t xml:space="preserve">. Yleinen kuulon heikkenemiseen johtava sairaus on krooninen korvatulehdus. Myös tietyt raskauden aikaiset infektiot, kuten kuppa ja vihurirokko, voivat aiheuttaa kuulon heikkenemistä. Kuulon heikkeneminen diagnosoidaan, kun kuulontutkimuksessa todetaan, että henkilö ei pysty kuulemaan 25 desibeliä vähintään toisessa korvassa. Huonon kuulon testaamista suositellaan kaikille vastasyntyneille. Kuulon heikkeneminen voidaan luokitella lieväksi, keskivaikeaksi, keskivaikeaksi, vaikeaksi tai syväksi. Kuulon heikkenemistä on kolmea päätyyppiä: johtava kuulon heikkeneminen, sensorineuraalinen kuulon heikkeneminen ja sekakuulo.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aiheuttaisi lapsen kuulon heikkenemistä</w:t>
      </w:r>
    </w:p>
    <w:p>
      <w:pPr>
        <w:pStyle w:val="TextBody"/>
        <w:bidi w:val="0"/>
        <w:jc w:val="left"/>
        <w:rPr>
          <w:b/>
          <w:u w:val="single"/>
          <w:shd w:val="clear" w:fill="FFFF00"/>
        </w:rPr>
      </w:pPr>
      <w:r>
        <w:rPr>
          <w:b/>
          <w:u w:val="single"/>
          <w:shd w:val="clear" w:fill="FFFF00"/>
        </w:rPr>
        <w:t xml:space="preserve">Asiakirjan numero 32883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Hänet mainitaan vain </w:t>
      </w:r>
      <w:r>
        <w:rPr>
          <w:color w:val="A9A9A9"/>
        </w:rPr>
        <w:t xml:space="preserve">2. Timoteuksen </w:t>
      </w:r>
      <w:r>
        <w:rPr/>
        <w:t xml:space="preserve">kirjeessä </w:t>
      </w:r>
      <w:r>
        <w:rPr>
          <w:color w:val="A9A9A9"/>
        </w:rPr>
        <w:t xml:space="preserve">1:5, </w:t>
      </w:r>
      <w:r>
        <w:rPr/>
        <w:t xml:space="preserve">jossa kirjoittaja kirjoittaa Timoteukselle: ``Muistutan sinua vilpittömästä uskostasi, uskosta, joka asui ensin isoäidissäsi Loisissa ja äidissäsi Eunicessa ja joka nyt, olen varma, asuu myös sinussa''. (ESV) Monet kommentaattorit ovat myös yhdistäneet Euniksen 2 Tim. 3: 15, jossa Timoteusta muistutetaan siitä, ``miten sinä olet lapsesta asti tutustunut pyhiin kirjoituksiin''. (ESV) Esimerkiksi Albert Barnes sanoo: ``Timoteuksen äiti oli hurskas heprealaisnainen, ja hän piti yhtenä uskontonsa velvollisuutena kasvattaa poikaansa Jumalan sanan huolelliseen tuntemiseen''.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käytetään sanaa isoäiti?</w:t>
      </w:r>
    </w:p>
    <w:p>
      <w:pPr>
        <w:pStyle w:val="TextBody"/>
        <w:bidi w:val="0"/>
        <w:jc w:val="left"/>
        <w:rPr>
          <w:b/>
          <w:u w:val="single"/>
          <w:shd w:val="clear" w:fill="FFFF00"/>
        </w:rPr>
      </w:pPr>
      <w:r>
        <w:rPr>
          <w:b/>
          <w:u w:val="single"/>
          <w:shd w:val="clear" w:fill="FFFF00"/>
        </w:rPr>
        <w:t xml:space="preserve">Asiakirjan numero 32884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Kaunotar ja hirviö -elokuvan (Sherri Cooper-Landsmanin ja Jennifer Levinin kehittämä amerikkalainen televisiosarja, joka perustuu hyvin löyhästi samannimiseen CBS:n televisiosarjaan vuodelta 1987) </w:t>
      </w:r>
      <w:r>
        <w:rPr>
          <w:color w:val="A9A9A9"/>
        </w:rPr>
        <w:t xml:space="preserve">neljäs </w:t>
      </w:r>
      <w:r>
        <w:rPr/>
        <w:t xml:space="preserve">ja viimeinen kausi koostuu </w:t>
      </w:r>
      <w:r>
        <w:rPr>
          <w:color w:val="DCDCDC"/>
        </w:rPr>
        <w:t xml:space="preserve">13 jaksosta</w:t>
      </w:r>
      <w:r>
        <w:rPr/>
        <w:t xml:space="preserve">. Se sai ensi-iltansa Yhdysvalloissa The CW -kanavalla 2. kesäkuuta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Kaunotar ja hirviö -elokuvan viimeinen tuotantokausi?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Kaunotar ja hirviö kausi 4</w:t>
      </w:r>
    </w:p>
    <w:p>
      <w:pPr>
        <w:pStyle w:val="TextBody"/>
        <w:bidi w:val="0"/>
        <w:jc w:val="left"/>
        <w:rPr>
          <w:b/>
          <w:u w:val="single"/>
          <w:shd w:val="clear" w:fill="FFFF00"/>
        </w:rPr>
      </w:pPr>
      <w:r>
        <w:rPr>
          <w:b/>
          <w:u w:val="single"/>
          <w:shd w:val="clear" w:fill="FFFF00"/>
        </w:rPr>
        <w:t xml:space="preserve">Asiakirjan numero 32885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Janet Louise Hubert </w:t>
      </w:r>
      <w:r>
        <w:rPr/>
        <w:t xml:space="preserve">(s. 13. tammikuuta 1956) on yhdysvaltalainen elokuva- ja tv-näyttelijä. Hänet tunnetaan parhaiten alkuperäisen Vivian Banksin roolista komediasarjassa The Fresh Prince of Bel-Air sen ensimmäisestä tuotantokaudesta 1990 aina kolmannen tuotantokauden loppuun vuonna 1993. Hubert oli ehdolla NAACP Image Award -palkinnon saajaksi komediasarjan erinomaisesta näyttelijättärestä roolistaan vuonna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Viviania elokuvassa Fresh prince of Bel Air.</w:t>
      </w:r>
    </w:p>
    <w:p>
      <w:pPr>
        <w:pStyle w:val="TextBody"/>
        <w:bidi w:val="0"/>
        <w:jc w:val="left"/>
        <w:rPr>
          <w:b/>
          <w:u w:val="single"/>
          <w:shd w:val="clear" w:fill="FFFF00"/>
        </w:rPr>
      </w:pPr>
      <w:r>
        <w:rPr>
          <w:b/>
          <w:u w:val="single"/>
          <w:shd w:val="clear" w:fill="FFFF00"/>
        </w:rPr>
        <w:t xml:space="preserve">Asiakirjan numero 32886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``She's a Rainbow'' </w:t>
      </w:r>
      <w:r>
        <w:rPr>
          <w:color w:val="A9A9A9"/>
        </w:rPr>
        <w:t xml:space="preserve">Rolling Stonesin</w:t>
      </w:r>
      <w:r>
        <w:rPr/>
        <w:t xml:space="preserve"> sinkku </w:t>
      </w:r>
      <w:r>
        <w:rPr/>
        <w:t xml:space="preserve">albumilta Their Satanic Majesties Request. </w:t>
      </w:r>
    </w:p>
    <w:tbl>
      <w:tblPr>
        <w:tblW w:w="10205" w:type="dxa"/>
        <w:jc w:val="left"/>
        <w:tblInd w:w="0" w:type="dxa"/>
        <w:tblLayout w:type="fixed"/>
        <w:tblCellMar>
          <w:top w:w="28" w:type="dxa"/>
          <w:left w:w="28" w:type="dxa"/>
          <w:bottom w:w="28" w:type="dxa"/>
          <w:right w:w="28" w:type="dxa"/>
        </w:tblCellMar>
      </w:tblPr>
      <w:tblGrid>
        <w:gridCol w:w="2407"/>
        <w:gridCol w:w="5256"/>
        <w:gridCol w:w="2542"/>
      </w:tblGrid>
      <w:tr>
        <w:trPr/>
        <w:tc>
          <w:tcPr>
            <w:tcW w:w="2407" w:type="dxa"/>
            <w:tcBorders/>
            <w:vAlign w:val="center"/>
          </w:tcPr>
          <w:p>
            <w:pPr>
              <w:pStyle w:val="TableHeading"/>
              <w:suppressLineNumbers/>
              <w:bidi w:val="0"/>
              <w:spacing w:before="0" w:after="283"/>
              <w:jc w:val="center"/>
              <w:rPr/>
            </w:pPr>
            <w:r>
              <w:rPr/>
              <w:t xml:space="preserve">B-puoli </w:t>
            </w:r>
          </w:p>
        </w:tc>
        <w:tc>
          <w:tcPr>
            <w:tcW w:w="5256" w:type="dxa"/>
            <w:tcBorders/>
            <w:vAlign w:val="center"/>
          </w:tcPr>
          <w:p>
            <w:pPr>
              <w:pStyle w:val="TableContents"/>
              <w:bidi w:val="0"/>
              <w:spacing w:before="0" w:after="283"/>
              <w:jc w:val="left"/>
              <w:rPr/>
            </w:pPr>
            <w:r>
              <w:rPr/>
              <w:t xml:space="preserve">"2000 valovuoden päässä kotoa </w:t>
            </w:r>
          </w:p>
        </w:tc>
        <w:tc>
          <w:tcPr>
            <w:tcW w:w="2542" w:type="dxa"/>
            <w:tcBorders/>
          </w:tcPr>
          <w:p>
            <w:pPr>
              <w:pStyle w:val="TableContents"/>
              <w:bidi w:val="0"/>
              <w:spacing w:before="0" w:after="283"/>
              <w:jc w:val="left"/>
              <w:rPr>
                <w:sz w:val="4"/>
                <w:szCs w:val="4"/>
              </w:rPr>
            </w:pPr>
            <w:r>
              <w:rPr>
                <w:sz w:val="4"/>
                <w:szCs w:val="4"/>
              </w:rPr>
            </w:r>
          </w:p>
        </w:tc>
      </w:tr>
      <w:tr>
        <w:trPr/>
        <w:tc>
          <w:tcPr>
            <w:tcW w:w="2407" w:type="dxa"/>
            <w:tcBorders/>
            <w:vAlign w:val="center"/>
          </w:tcPr>
          <w:p>
            <w:pPr>
              <w:pStyle w:val="TableHeading"/>
              <w:suppressLineNumbers/>
              <w:bidi w:val="0"/>
              <w:spacing w:before="0" w:after="283"/>
              <w:jc w:val="center"/>
              <w:rPr/>
            </w:pPr>
            <w:r>
              <w:rPr/>
              <w:t xml:space="preserve">Julkaistu </w:t>
            </w:r>
          </w:p>
        </w:tc>
        <w:tc>
          <w:tcPr>
            <w:tcW w:w="5256"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Marraskuu 1967 (1967-11) (US single) </w:t>
            </w:r>
          </w:p>
          <w:p>
            <w:pPr>
              <w:pStyle w:val="TableContents"/>
              <w:numPr>
                <w:ilvl w:val="0"/>
                <w:numId w:val="22"/>
              </w:numPr>
              <w:tabs>
                <w:tab w:val="clear" w:pos="1134"/>
                <w:tab w:val="left" w:leader="none" w:pos="707"/>
              </w:tabs>
              <w:bidi w:val="0"/>
              <w:spacing w:before="0" w:after="283"/>
              <w:ind w:start="707" w:hanging="283"/>
              <w:jc w:val="left"/>
              <w:rPr/>
            </w:pPr>
            <w:r>
              <w:rPr/>
              <w:t xml:space="preserve">8. joulukuuta 1967 (UK-albumi) </w:t>
            </w:r>
          </w:p>
        </w:tc>
        <w:tc>
          <w:tcPr>
            <w:tcW w:w="2542" w:type="dxa"/>
            <w:tcBorders/>
          </w:tcPr>
          <w:p>
            <w:pPr>
              <w:pStyle w:val="TableContents"/>
              <w:bidi w:val="0"/>
              <w:spacing w:before="0" w:after="283"/>
              <w:jc w:val="left"/>
              <w:rPr>
                <w:sz w:val="4"/>
                <w:szCs w:val="4"/>
              </w:rPr>
            </w:pPr>
            <w:r>
              <w:rPr>
                <w:sz w:val="4"/>
                <w:szCs w:val="4"/>
              </w:rPr>
            </w:r>
          </w:p>
        </w:tc>
      </w:tr>
      <w:tr>
        <w:trPr/>
        <w:tc>
          <w:tcPr>
            <w:tcW w:w="2407" w:type="dxa"/>
            <w:tcBorders/>
            <w:vAlign w:val="center"/>
          </w:tcPr>
          <w:p>
            <w:pPr>
              <w:pStyle w:val="TableHeading"/>
              <w:suppressLineNumbers/>
              <w:bidi w:val="0"/>
              <w:spacing w:before="0" w:after="283"/>
              <w:jc w:val="center"/>
              <w:rPr/>
            </w:pPr>
            <w:r>
              <w:rPr/>
              <w:t xml:space="preserve">Muotoilu </w:t>
            </w:r>
          </w:p>
        </w:tc>
        <w:tc>
          <w:tcPr>
            <w:tcW w:w="5256" w:type="dxa"/>
            <w:tcBorders/>
            <w:vAlign w:val="center"/>
          </w:tcPr>
          <w:p>
            <w:pPr>
              <w:pStyle w:val="TableContents"/>
              <w:bidi w:val="0"/>
              <w:spacing w:before="0" w:after="283"/>
              <w:jc w:val="left"/>
              <w:rPr/>
            </w:pPr>
            <w:r>
              <w:rPr/>
              <w:t xml:space="preserve">7-tuumainen single </w:t>
            </w:r>
          </w:p>
        </w:tc>
        <w:tc>
          <w:tcPr>
            <w:tcW w:w="2542" w:type="dxa"/>
            <w:tcBorders/>
          </w:tcPr>
          <w:p>
            <w:pPr>
              <w:pStyle w:val="TableContents"/>
              <w:bidi w:val="0"/>
              <w:spacing w:before="0" w:after="283"/>
              <w:jc w:val="left"/>
              <w:rPr>
                <w:sz w:val="4"/>
                <w:szCs w:val="4"/>
              </w:rPr>
            </w:pPr>
            <w:r>
              <w:rPr>
                <w:sz w:val="4"/>
                <w:szCs w:val="4"/>
              </w:rPr>
            </w:r>
          </w:p>
        </w:tc>
      </w:tr>
      <w:tr>
        <w:trPr/>
        <w:tc>
          <w:tcPr>
            <w:tcW w:w="2407" w:type="dxa"/>
            <w:tcBorders/>
            <w:vAlign w:val="center"/>
          </w:tcPr>
          <w:p>
            <w:pPr>
              <w:pStyle w:val="TableHeading"/>
              <w:suppressLineNumbers/>
              <w:bidi w:val="0"/>
              <w:spacing w:before="0" w:after="283"/>
              <w:jc w:val="center"/>
              <w:rPr/>
            </w:pPr>
            <w:r>
              <w:rPr/>
              <w:t xml:space="preserve">Tallennettu </w:t>
            </w:r>
          </w:p>
        </w:tc>
        <w:tc>
          <w:tcPr>
            <w:tcW w:w="5256" w:type="dxa"/>
            <w:tcBorders/>
            <w:vAlign w:val="center"/>
          </w:tcPr>
          <w:p>
            <w:pPr>
              <w:pStyle w:val="TableContents"/>
              <w:bidi w:val="0"/>
              <w:spacing w:before="0" w:after="283"/>
              <w:jc w:val="left"/>
              <w:rPr/>
            </w:pPr>
            <w:r>
              <w:rPr/>
              <w:t xml:space="preserve">16. toukokuuta 1967 </w:t>
            </w:r>
          </w:p>
        </w:tc>
        <w:tc>
          <w:tcPr>
            <w:tcW w:w="2542" w:type="dxa"/>
            <w:tcBorders/>
          </w:tcPr>
          <w:p>
            <w:pPr>
              <w:pStyle w:val="TableContents"/>
              <w:bidi w:val="0"/>
              <w:spacing w:before="0" w:after="283"/>
              <w:jc w:val="left"/>
              <w:rPr>
                <w:sz w:val="4"/>
                <w:szCs w:val="4"/>
              </w:rPr>
            </w:pPr>
            <w:r>
              <w:rPr>
                <w:sz w:val="4"/>
                <w:szCs w:val="4"/>
              </w:rPr>
            </w:r>
          </w:p>
        </w:tc>
      </w:tr>
      <w:tr>
        <w:trPr/>
        <w:tc>
          <w:tcPr>
            <w:tcW w:w="2407" w:type="dxa"/>
            <w:tcBorders/>
            <w:vAlign w:val="center"/>
          </w:tcPr>
          <w:p>
            <w:pPr>
              <w:pStyle w:val="TableHeading"/>
              <w:suppressLineNumbers/>
              <w:bidi w:val="0"/>
              <w:spacing w:before="0" w:after="283"/>
              <w:jc w:val="center"/>
              <w:rPr/>
            </w:pPr>
            <w:r>
              <w:rPr/>
              <w:t xml:space="preserve">Studio </w:t>
            </w:r>
          </w:p>
        </w:tc>
        <w:tc>
          <w:tcPr>
            <w:tcW w:w="5256" w:type="dxa"/>
            <w:tcBorders/>
            <w:vAlign w:val="center"/>
          </w:tcPr>
          <w:p>
            <w:pPr>
              <w:pStyle w:val="TableContents"/>
              <w:bidi w:val="0"/>
              <w:spacing w:before="0" w:after="283"/>
              <w:jc w:val="left"/>
              <w:rPr/>
            </w:pPr>
            <w:r>
              <w:rPr/>
              <w:t xml:space="preserve">Olympialaiset, Lontoo </w:t>
            </w:r>
          </w:p>
        </w:tc>
        <w:tc>
          <w:tcPr>
            <w:tcW w:w="2542" w:type="dxa"/>
            <w:tcBorders/>
          </w:tcPr>
          <w:p>
            <w:pPr>
              <w:pStyle w:val="TableContents"/>
              <w:bidi w:val="0"/>
              <w:spacing w:before="0" w:after="283"/>
              <w:jc w:val="left"/>
              <w:rPr>
                <w:sz w:val="4"/>
                <w:szCs w:val="4"/>
              </w:rPr>
            </w:pPr>
            <w:r>
              <w:rPr>
                <w:sz w:val="4"/>
                <w:szCs w:val="4"/>
              </w:rPr>
            </w:r>
          </w:p>
        </w:tc>
      </w:tr>
      <w:tr>
        <w:trPr/>
        <w:tc>
          <w:tcPr>
            <w:tcW w:w="2407" w:type="dxa"/>
            <w:tcBorders/>
            <w:vAlign w:val="center"/>
          </w:tcPr>
          <w:p>
            <w:pPr>
              <w:pStyle w:val="TableHeading"/>
              <w:suppressLineNumbers/>
              <w:bidi w:val="0"/>
              <w:spacing w:before="0" w:after="283"/>
              <w:jc w:val="center"/>
              <w:rPr/>
            </w:pPr>
            <w:r>
              <w:rPr/>
              <w:t xml:space="preserve">Genre </w:t>
            </w:r>
          </w:p>
        </w:tc>
        <w:tc>
          <w:tcPr>
            <w:tcW w:w="5256"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Psykedeelinen pop </w:t>
            </w:r>
          </w:p>
          <w:p>
            <w:pPr>
              <w:pStyle w:val="TableContents"/>
              <w:numPr>
                <w:ilvl w:val="0"/>
                <w:numId w:val="23"/>
              </w:numPr>
              <w:tabs>
                <w:tab w:val="clear" w:pos="1134"/>
                <w:tab w:val="left" w:leader="none" w:pos="707"/>
              </w:tabs>
              <w:bidi w:val="0"/>
              <w:spacing w:before="0" w:after="0"/>
              <w:ind w:start="707" w:hanging="283"/>
              <w:jc w:val="left"/>
              <w:rPr/>
            </w:pPr>
            <w:r>
              <w:rPr/>
              <w:t xml:space="preserve">barokkipop </w:t>
            </w:r>
          </w:p>
          <w:p>
            <w:pPr>
              <w:pStyle w:val="TableContents"/>
              <w:numPr>
                <w:ilvl w:val="0"/>
                <w:numId w:val="23"/>
              </w:numPr>
              <w:tabs>
                <w:tab w:val="clear" w:pos="1134"/>
                <w:tab w:val="left" w:leader="none" w:pos="707"/>
              </w:tabs>
              <w:bidi w:val="0"/>
              <w:spacing w:before="0" w:after="283"/>
              <w:ind w:start="707" w:hanging="283"/>
              <w:jc w:val="left"/>
              <w:rPr/>
            </w:pPr>
            <w:r>
              <w:rPr/>
              <w:t xml:space="preserve">psykedeelinen rock </w:t>
            </w:r>
          </w:p>
        </w:tc>
        <w:tc>
          <w:tcPr>
            <w:tcW w:w="2542" w:type="dxa"/>
            <w:tcBorders/>
          </w:tcPr>
          <w:p>
            <w:pPr>
              <w:pStyle w:val="TableContents"/>
              <w:bidi w:val="0"/>
              <w:spacing w:before="0" w:after="283"/>
              <w:jc w:val="left"/>
              <w:rPr>
                <w:sz w:val="4"/>
                <w:szCs w:val="4"/>
              </w:rPr>
            </w:pPr>
            <w:r>
              <w:rPr>
                <w:sz w:val="4"/>
                <w:szCs w:val="4"/>
              </w:rPr>
            </w:r>
          </w:p>
        </w:tc>
      </w:tr>
      <w:tr>
        <w:trPr/>
        <w:tc>
          <w:tcPr>
            <w:tcW w:w="2407" w:type="dxa"/>
            <w:tcBorders/>
            <w:vAlign w:val="center"/>
          </w:tcPr>
          <w:p>
            <w:pPr>
              <w:pStyle w:val="TableHeading"/>
              <w:suppressLineNumbers/>
              <w:bidi w:val="0"/>
              <w:spacing w:before="0" w:after="283"/>
              <w:jc w:val="center"/>
              <w:rPr/>
            </w:pPr>
            <w:r>
              <w:rPr/>
              <w:t xml:space="preserve">Pituus </w:t>
            </w:r>
          </w:p>
        </w:tc>
        <w:tc>
          <w:tcPr>
            <w:tcW w:w="5256"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2: 48 (US promo single edit) </w:t>
            </w:r>
          </w:p>
          <w:p>
            <w:pPr>
              <w:pStyle w:val="TableContents"/>
              <w:numPr>
                <w:ilvl w:val="0"/>
                <w:numId w:val="24"/>
              </w:numPr>
              <w:tabs>
                <w:tab w:val="clear" w:pos="1134"/>
                <w:tab w:val="left" w:leader="none" w:pos="707"/>
              </w:tabs>
              <w:bidi w:val="0"/>
              <w:spacing w:before="0" w:after="0"/>
              <w:ind w:start="707" w:hanging="283"/>
              <w:jc w:val="left"/>
              <w:rPr/>
            </w:pPr>
            <w:r>
              <w:rPr/>
              <w:t xml:space="preserve">4: 10 (Yhdysvaltain single) </w:t>
            </w:r>
          </w:p>
          <w:p>
            <w:pPr>
              <w:pStyle w:val="TableContents"/>
              <w:numPr>
                <w:ilvl w:val="0"/>
                <w:numId w:val="24"/>
              </w:numPr>
              <w:tabs>
                <w:tab w:val="clear" w:pos="1134"/>
                <w:tab w:val="left" w:leader="none" w:pos="707"/>
              </w:tabs>
              <w:bidi w:val="0"/>
              <w:spacing w:before="0" w:after="283"/>
              <w:ind w:start="707" w:hanging="283"/>
              <w:jc w:val="left"/>
              <w:rPr/>
            </w:pPr>
            <w:r>
              <w:rPr/>
              <w:t xml:space="preserve">4: 35 (albumiversio) </w:t>
            </w:r>
          </w:p>
        </w:tc>
        <w:tc>
          <w:tcPr>
            <w:tcW w:w="2542" w:type="dxa"/>
            <w:tcBorders/>
          </w:tcPr>
          <w:p>
            <w:pPr>
              <w:pStyle w:val="TableContents"/>
              <w:bidi w:val="0"/>
              <w:spacing w:before="0" w:after="283"/>
              <w:jc w:val="left"/>
              <w:rPr>
                <w:sz w:val="4"/>
                <w:szCs w:val="4"/>
              </w:rPr>
            </w:pPr>
            <w:r>
              <w:rPr>
                <w:sz w:val="4"/>
                <w:szCs w:val="4"/>
              </w:rPr>
            </w:r>
          </w:p>
        </w:tc>
      </w:tr>
      <w:tr>
        <w:trPr/>
        <w:tc>
          <w:tcPr>
            <w:tcW w:w="2407" w:type="dxa"/>
            <w:tcBorders/>
            <w:vAlign w:val="center"/>
          </w:tcPr>
          <w:p>
            <w:pPr>
              <w:pStyle w:val="TableHeading"/>
              <w:suppressLineNumbers/>
              <w:bidi w:val="0"/>
              <w:spacing w:before="0" w:after="283"/>
              <w:jc w:val="center"/>
              <w:rPr/>
            </w:pPr>
            <w:r>
              <w:rPr/>
              <w:t xml:space="preserve">Tarra </w:t>
            </w:r>
          </w:p>
        </w:tc>
        <w:tc>
          <w:tcPr>
            <w:tcW w:w="5256"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Lontoo (Yhdysvallat) </w:t>
            </w:r>
          </w:p>
          <w:p>
            <w:pPr>
              <w:pStyle w:val="TableContents"/>
              <w:numPr>
                <w:ilvl w:val="0"/>
                <w:numId w:val="25"/>
              </w:numPr>
              <w:tabs>
                <w:tab w:val="clear" w:pos="1134"/>
                <w:tab w:val="left" w:leader="none" w:pos="707"/>
              </w:tabs>
              <w:bidi w:val="0"/>
              <w:spacing w:before="0" w:after="283"/>
              <w:ind w:start="707" w:hanging="283"/>
              <w:jc w:val="left"/>
              <w:rPr/>
            </w:pPr>
            <w:r>
              <w:rPr/>
              <w:t xml:space="preserve">Decca (Yhdistynyt kuningaskunta) </w:t>
            </w:r>
          </w:p>
        </w:tc>
        <w:tc>
          <w:tcPr>
            <w:tcW w:w="2542" w:type="dxa"/>
            <w:tcBorders/>
          </w:tcPr>
          <w:p>
            <w:pPr>
              <w:pStyle w:val="TableContents"/>
              <w:bidi w:val="0"/>
              <w:spacing w:before="0" w:after="283"/>
              <w:jc w:val="left"/>
              <w:rPr>
                <w:sz w:val="4"/>
                <w:szCs w:val="4"/>
              </w:rPr>
            </w:pPr>
            <w:r>
              <w:rPr>
                <w:sz w:val="4"/>
                <w:szCs w:val="4"/>
              </w:rPr>
            </w:r>
          </w:p>
        </w:tc>
      </w:tr>
      <w:tr>
        <w:trPr/>
        <w:tc>
          <w:tcPr>
            <w:tcW w:w="2407" w:type="dxa"/>
            <w:tcBorders/>
            <w:vAlign w:val="center"/>
          </w:tcPr>
          <w:p>
            <w:pPr>
              <w:pStyle w:val="TableHeading"/>
              <w:suppressLineNumbers/>
              <w:bidi w:val="0"/>
              <w:spacing w:before="0" w:after="283"/>
              <w:jc w:val="center"/>
              <w:rPr/>
            </w:pPr>
            <w:r>
              <w:rPr/>
              <w:t xml:space="preserve">Lauluntekijä (s) </w:t>
            </w:r>
          </w:p>
        </w:tc>
        <w:tc>
          <w:tcPr>
            <w:tcW w:w="5256" w:type="dxa"/>
            <w:tcBorders/>
            <w:vAlign w:val="center"/>
          </w:tcPr>
          <w:p>
            <w:pPr>
              <w:pStyle w:val="TableContents"/>
              <w:bidi w:val="0"/>
              <w:spacing w:before="0" w:after="283"/>
              <w:jc w:val="left"/>
              <w:rPr/>
            </w:pPr>
            <w:r>
              <w:rPr/>
              <w:t xml:space="preserve">Jagger / Richards </w:t>
            </w:r>
          </w:p>
        </w:tc>
        <w:tc>
          <w:tcPr>
            <w:tcW w:w="2542" w:type="dxa"/>
            <w:tcBorders/>
          </w:tcPr>
          <w:p>
            <w:pPr>
              <w:pStyle w:val="TableContents"/>
              <w:bidi w:val="0"/>
              <w:spacing w:before="0" w:after="283"/>
              <w:jc w:val="left"/>
              <w:rPr>
                <w:sz w:val="4"/>
                <w:szCs w:val="4"/>
              </w:rPr>
            </w:pPr>
            <w:r>
              <w:rPr>
                <w:sz w:val="4"/>
                <w:szCs w:val="4"/>
              </w:rPr>
            </w:r>
          </w:p>
        </w:tc>
      </w:tr>
      <w:tr>
        <w:trPr/>
        <w:tc>
          <w:tcPr>
            <w:tcW w:w="2407" w:type="dxa"/>
            <w:tcBorders/>
            <w:vAlign w:val="center"/>
          </w:tcPr>
          <w:p>
            <w:pPr>
              <w:pStyle w:val="TableHeading"/>
              <w:suppressLineNumbers/>
              <w:bidi w:val="0"/>
              <w:spacing w:before="0" w:after="283"/>
              <w:jc w:val="center"/>
              <w:rPr/>
            </w:pPr>
            <w:r>
              <w:rPr/>
              <w:t xml:space="preserve">Tuottaja (s) </w:t>
            </w:r>
          </w:p>
        </w:tc>
        <w:tc>
          <w:tcPr>
            <w:tcW w:w="5256" w:type="dxa"/>
            <w:tcBorders/>
            <w:vAlign w:val="center"/>
          </w:tcPr>
          <w:p>
            <w:pPr>
              <w:pStyle w:val="TableContents"/>
              <w:bidi w:val="0"/>
              <w:spacing w:before="0" w:after="283"/>
              <w:jc w:val="left"/>
              <w:rPr/>
            </w:pPr>
            <w:r>
              <w:rPr/>
              <w:t xml:space="preserve">The Rolling Stones The Rolling Stones Yhdysvaltain singlet kronologia </w:t>
            </w:r>
          </w:p>
        </w:tc>
        <w:tc>
          <w:tcPr>
            <w:tcW w:w="2542" w:type="dxa"/>
            <w:tcBorders/>
          </w:tcPr>
          <w:p>
            <w:pPr>
              <w:pStyle w:val="TableContents"/>
              <w:bidi w:val="0"/>
              <w:spacing w:before="0" w:after="283"/>
              <w:jc w:val="left"/>
              <w:rPr>
                <w:sz w:val="4"/>
                <w:szCs w:val="4"/>
              </w:rPr>
            </w:pPr>
            <w:r>
              <w:rPr>
                <w:sz w:val="4"/>
                <w:szCs w:val="4"/>
              </w:rPr>
            </w:r>
          </w:p>
        </w:tc>
      </w:tr>
      <w:tr>
        <w:trPr/>
        <w:tc>
          <w:tcPr>
            <w:tcW w:w="2407" w:type="dxa"/>
            <w:tcBorders/>
            <w:vAlign w:val="center"/>
          </w:tcPr>
          <w:p>
            <w:pPr>
              <w:pStyle w:val="TableContents"/>
              <w:bidi w:val="0"/>
              <w:spacing w:before="0" w:after="283"/>
              <w:jc w:val="left"/>
              <w:rPr/>
            </w:pPr>
            <w:r>
              <w:rPr/>
              <w:t xml:space="preserve">"Toisessa maassa" (1967) </w:t>
            </w:r>
          </w:p>
        </w:tc>
        <w:tc>
          <w:tcPr>
            <w:tcW w:w="5256" w:type="dxa"/>
            <w:tcBorders/>
            <w:vAlign w:val="center"/>
          </w:tcPr>
          <w:p>
            <w:pPr>
              <w:pStyle w:val="TableContents"/>
              <w:bidi w:val="0"/>
              <w:spacing w:before="0" w:after="283"/>
              <w:jc w:val="left"/>
              <w:rPr/>
            </w:pPr>
            <w:r>
              <w:rPr/>
              <w:t xml:space="preserve">``She's a Rainbow'' (1967) </w:t>
            </w:r>
          </w:p>
        </w:tc>
        <w:tc>
          <w:tcPr>
            <w:tcW w:w="2542" w:type="dxa"/>
            <w:tcBorders/>
            <w:vAlign w:val="center"/>
          </w:tcPr>
          <w:p>
            <w:pPr>
              <w:pStyle w:val="TableContents"/>
              <w:bidi w:val="0"/>
              <w:spacing w:before="0" w:after="283"/>
              <w:jc w:val="left"/>
              <w:rPr/>
            </w:pPr>
            <w:r>
              <w:rPr/>
              <w:t xml:space="preserve">``Jumpin' Jack Flash'' (1968) </w:t>
            </w:r>
          </w:p>
        </w:tc>
      </w:tr>
    </w:tbl>
    <w:p>
      <w:pPr>
        <w:pStyle w:val="TextBody"/>
        <w:bidi w:val="0"/>
        <w:spacing w:before="0" w:after="283"/>
        <w:jc w:val="left"/>
        <w:rPr/>
      </w:pPr>
      <w:r>
        <w:rPr/>
        <w:t xml:space="preserve">Heidän Saatanalliset Majesteettinsa Request track listing 10 tracks </w:t>
      </w:r>
    </w:p>
    <w:p>
      <w:pPr>
        <w:pStyle w:val="TextBody"/>
        <w:bidi w:val="0"/>
        <w:spacing w:before="0" w:after="283"/>
        <w:jc w:val="left"/>
        <w:rPr/>
      </w:pPr>
      <w:r>
        <w:rPr/>
        <w:t xml:space="preserve">Ensimmäinen puoli </w:t>
      </w:r>
    </w:p>
    <w:p>
      <w:pPr>
        <w:pStyle w:val="TextBody"/>
        <w:numPr>
          <w:ilvl w:val="0"/>
          <w:numId w:val="26"/>
        </w:numPr>
        <w:tabs>
          <w:tab w:val="clear" w:pos="1134"/>
          <w:tab w:val="left" w:leader="none" w:pos="707"/>
        </w:tabs>
        <w:bidi w:val="0"/>
        <w:spacing w:before="0" w:after="0"/>
        <w:ind w:start="707" w:hanging="283"/>
        <w:jc w:val="left"/>
        <w:rPr/>
      </w:pPr>
      <w:r>
        <w:rPr/>
        <w:t xml:space="preserve">``Sing This All Together'' </w:t>
      </w:r>
    </w:p>
    <w:p>
      <w:pPr>
        <w:pStyle w:val="TextBody"/>
        <w:numPr>
          <w:ilvl w:val="0"/>
          <w:numId w:val="26"/>
        </w:numPr>
        <w:tabs>
          <w:tab w:val="clear" w:pos="1134"/>
          <w:tab w:val="left" w:leader="none" w:pos="707"/>
        </w:tabs>
        <w:bidi w:val="0"/>
        <w:spacing w:before="0" w:after="0"/>
        <w:ind w:start="707" w:hanging="283"/>
        <w:jc w:val="left"/>
        <w:rPr/>
      </w:pPr>
      <w:r>
        <w:rPr/>
        <w:t xml:space="preserve">``Citadel'' </w:t>
      </w:r>
    </w:p>
    <w:p>
      <w:pPr>
        <w:pStyle w:val="TextBody"/>
        <w:numPr>
          <w:ilvl w:val="0"/>
          <w:numId w:val="26"/>
        </w:numPr>
        <w:tabs>
          <w:tab w:val="clear" w:pos="1134"/>
          <w:tab w:val="left" w:leader="none" w:pos="707"/>
        </w:tabs>
        <w:bidi w:val="0"/>
        <w:spacing w:before="0" w:after="0"/>
        <w:ind w:start="707" w:hanging="283"/>
        <w:jc w:val="left"/>
        <w:rPr/>
      </w:pPr>
      <w:r>
        <w:rPr/>
        <w:t xml:space="preserve">"Toisessa maassa </w:t>
      </w:r>
    </w:p>
    <w:p>
      <w:pPr>
        <w:pStyle w:val="TextBody"/>
        <w:numPr>
          <w:ilvl w:val="0"/>
          <w:numId w:val="26"/>
        </w:numPr>
        <w:tabs>
          <w:tab w:val="clear" w:pos="1134"/>
          <w:tab w:val="left" w:leader="none" w:pos="707"/>
        </w:tabs>
        <w:bidi w:val="0"/>
        <w:spacing w:before="0" w:after="0"/>
        <w:ind w:start="707" w:hanging="283"/>
        <w:jc w:val="left"/>
        <w:rPr/>
      </w:pPr>
      <w:r>
        <w:rPr/>
        <w:t xml:space="preserve">``2000 Man'' </w:t>
      </w:r>
    </w:p>
    <w:p>
      <w:pPr>
        <w:pStyle w:val="TextBody"/>
        <w:numPr>
          <w:ilvl w:val="0"/>
          <w:numId w:val="26"/>
        </w:numPr>
        <w:tabs>
          <w:tab w:val="clear" w:pos="1134"/>
          <w:tab w:val="left" w:leader="none" w:pos="707"/>
        </w:tabs>
        <w:bidi w:val="0"/>
        <w:ind w:start="707" w:hanging="283"/>
        <w:jc w:val="left"/>
        <w:rPr/>
      </w:pPr>
      <w:r>
        <w:rPr/>
        <w:t xml:space="preserve">``Sing This All Together (See What Happens)'' </w:t>
      </w:r>
    </w:p>
    <w:p>
      <w:pPr>
        <w:pStyle w:val="TextBody"/>
        <w:bidi w:val="0"/>
        <w:spacing w:before="0" w:after="283"/>
        <w:jc w:val="left"/>
        <w:rPr/>
      </w:pPr>
      <w:r>
        <w:rPr/>
        <w:t xml:space="preserve">Toinen puoli </w:t>
      </w:r>
    </w:p>
    <w:p>
      <w:pPr>
        <w:pStyle w:val="TextBody"/>
        <w:numPr>
          <w:ilvl w:val="0"/>
          <w:numId w:val="27"/>
        </w:numPr>
        <w:tabs>
          <w:tab w:val="clear" w:pos="1134"/>
          <w:tab w:val="left" w:leader="none" w:pos="707"/>
        </w:tabs>
        <w:bidi w:val="0"/>
        <w:spacing w:before="0" w:after="0"/>
        <w:ind w:start="707" w:hanging="283"/>
        <w:jc w:val="left"/>
        <w:rPr/>
      </w:pPr>
      <w:r>
        <w:rPr/>
        <w:t xml:space="preserve">"Hän on sateenkaari. </w:t>
      </w:r>
    </w:p>
    <w:p>
      <w:pPr>
        <w:pStyle w:val="TextBody"/>
        <w:numPr>
          <w:ilvl w:val="0"/>
          <w:numId w:val="27"/>
        </w:numPr>
        <w:tabs>
          <w:tab w:val="clear" w:pos="1134"/>
          <w:tab w:val="left" w:leader="none" w:pos="707"/>
        </w:tabs>
        <w:bidi w:val="0"/>
        <w:spacing w:before="0" w:after="0"/>
        <w:ind w:start="707" w:hanging="283"/>
        <w:jc w:val="left"/>
        <w:rPr/>
      </w:pPr>
      <w:r>
        <w:rPr/>
        <w:t xml:space="preserve">"Lyhty </w:t>
      </w:r>
    </w:p>
    <w:p>
      <w:pPr>
        <w:pStyle w:val="TextBody"/>
        <w:numPr>
          <w:ilvl w:val="0"/>
          <w:numId w:val="27"/>
        </w:numPr>
        <w:tabs>
          <w:tab w:val="clear" w:pos="1134"/>
          <w:tab w:val="left" w:leader="none" w:pos="707"/>
        </w:tabs>
        <w:bidi w:val="0"/>
        <w:spacing w:before="0" w:after="0"/>
        <w:ind w:start="707" w:hanging="283"/>
        <w:jc w:val="left"/>
        <w:rPr/>
      </w:pPr>
      <w:r>
        <w:rPr/>
        <w:t xml:space="preserve">"Gomper </w:t>
      </w:r>
    </w:p>
    <w:p>
      <w:pPr>
        <w:pStyle w:val="TextBody"/>
        <w:numPr>
          <w:ilvl w:val="0"/>
          <w:numId w:val="27"/>
        </w:numPr>
        <w:tabs>
          <w:tab w:val="clear" w:pos="1134"/>
          <w:tab w:val="left" w:leader="none" w:pos="707"/>
        </w:tabs>
        <w:bidi w:val="0"/>
        <w:spacing w:before="0" w:after="0"/>
        <w:ind w:start="707" w:hanging="283"/>
        <w:jc w:val="left"/>
        <w:rPr/>
      </w:pPr>
      <w:r>
        <w:rPr/>
        <w:t xml:space="preserve">"2000 valovuoden päässä kotoa </w:t>
      </w:r>
    </w:p>
    <w:p>
      <w:pPr>
        <w:pStyle w:val="TextBody"/>
        <w:numPr>
          <w:ilvl w:val="0"/>
          <w:numId w:val="27"/>
        </w:numPr>
        <w:tabs>
          <w:tab w:val="clear" w:pos="1134"/>
          <w:tab w:val="left" w:leader="none" w:pos="707"/>
        </w:tabs>
        <w:bidi w:val="0"/>
        <w:ind w:start="707" w:hanging="283"/>
        <w:jc w:val="left"/>
        <w:rPr/>
      </w:pPr>
      <w:r>
        <w:rPr/>
        <w:t xml:space="preserve">``On with the Show''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levytti kappaleen Hän on kuin sateenkaari...</w:t>
      </w:r>
    </w:p>
    <w:p>
      <w:pPr>
        <w:pStyle w:val="TextBody"/>
        <w:bidi w:val="0"/>
        <w:jc w:val="left"/>
        <w:rPr>
          <w:b/>
          <w:u w:val="single"/>
          <w:shd w:val="clear" w:fill="FFFF00"/>
        </w:rPr>
      </w:pPr>
      <w:r>
        <w:rPr>
          <w:b/>
          <w:u w:val="single"/>
          <w:shd w:val="clear" w:fill="FFFF00"/>
        </w:rPr>
        <w:t xml:space="preserve">Asiakirjan numero 32887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'll Lose a Good Thing'' on suosittu kappale, jonka on kirjoittanut rhythm and blues -artisti </w:t>
      </w:r>
      <w:r>
        <w:rPr>
          <w:color w:val="A9A9A9"/>
        </w:rPr>
        <w:t xml:space="preserve">Barbara Lynn Ozen</w:t>
      </w:r>
      <w:r>
        <w:rPr/>
        <w:t xml:space="preserve">, joka esiintyi nimellä Barbara Lynn ja joka saavutti vuonna 1962 Top 10 -hitin, joka oli korkeimmillaan sijalla 8 ja myös R&amp;B-listan ykkössijalla, hänen bluesmaisella laulun tulkinnallaan.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menetät hyvän asian.</w:t>
      </w:r>
    </w:p>
    <w:p>
      <w:pPr>
        <w:pStyle w:val="TextBody"/>
        <w:bidi w:val="0"/>
        <w:jc w:val="left"/>
        <w:rPr>
          <w:b/>
          <w:u w:val="single"/>
          <w:shd w:val="clear" w:fill="FFFF00"/>
        </w:rPr>
      </w:pPr>
      <w:r>
        <w:rPr>
          <w:b/>
          <w:u w:val="single"/>
          <w:shd w:val="clear" w:fill="FFFF00"/>
        </w:rPr>
        <w:t xml:space="preserve">Asiakirjan numero 32888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Tähti ja puolikuu kehittyvät hellenistisen kauden ikonografiassa Pontuksessa, Bosporin kuningaskunnassa ja erityisesti Bysantissa 2. vuosisadalla eaa. mennessä. Kyseessä on puolikuun ja tähden yhdistetty esitys, sillä molemmilla elementeillä on pitkä historia muinaisen Lähi-idän ikonografiassa, jossa ne edustavat joko </w:t>
      </w:r>
      <w:r>
        <w:rPr>
          <w:color w:val="A9A9A9"/>
        </w:rPr>
        <w:t xml:space="preserve">Aurinkoa ja Kuuta </w:t>
      </w:r>
      <w:r>
        <w:rPr/>
        <w:t xml:space="preserve">tai </w:t>
      </w:r>
      <w:r>
        <w:rPr>
          <w:color w:val="DCDCDC"/>
        </w:rPr>
        <w:t xml:space="preserve">Kuua ja Aamutähteä </w:t>
      </w:r>
      <w:r>
        <w:rPr/>
        <w:t xml:space="preserve">(tai niiden jumalallisia henkilöitymisiä). Kolikoilla, joissa puolikuu ja tähti on esitetty erikseen, on pidempi historia, ja niillä on mahdollisesti yhteyksiä vanhempaan mesopotamialaiseen ikonografiaan. Tähti tai Aurinko esitetään usein puolikuun kaaren sisällä (kutsutaan myös nimellä tähti puolikuun sisällä tai tähti puolikuun sisällä, jotta tähti ja puolikuu voidaan erottaa toisistaan); erityisesti numismatiikassa käytetään termiä puolikuu ja pelletti tapauksissa, joissa tähti on yksinkertaistettu yhdeksi pisteeksi.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kuun ja tähden merkitys islamissa</w:t>
      </w:r>
    </w:p>
    <w:p>
      <w:pPr>
        <w:pStyle w:val="TextBody"/>
        <w:bidi w:val="0"/>
        <w:jc w:val="left"/>
        <w:rPr>
          <w:b/>
          <w:u w:val="single"/>
          <w:shd w:val="clear" w:fill="FFFF00"/>
        </w:rPr>
      </w:pPr>
      <w:r>
        <w:rPr>
          <w:b/>
          <w:u w:val="single"/>
          <w:shd w:val="clear" w:fill="FFFF00"/>
        </w:rPr>
        <w:t xml:space="preserve">Asiakirjan numero 32889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Claire Fraser on fiktiivinen hahmo yhdysvaltalaisen kirjailijan Diana Gabaldonin Outlander-romaanisarjassa ja sen televisiosovituksessa. Sarjassa Claire on toisen maailmansodan aikainen naimisissa oleva sairaanhoitaja, joka vierailee Skotlannissa ja joutuu siirtymään vuodesta 1945 takaisin vuoteen 1743. Siellä hän löytää seikkailun, sodan ja romanssin upean ylänavansoturin </w:t>
      </w:r>
      <w:r>
        <w:rPr>
          <w:color w:val="A9A9A9"/>
        </w:rPr>
        <w:t xml:space="preserve">Jamie Fraserin </w:t>
      </w:r>
      <w:r>
        <w:rPr/>
        <w:t xml:space="preserve">kanssa</w:t>
      </w:r>
      <w:r>
        <w:rPr/>
        <w:t xml:space="preserve">. Älykäs, itsepäinen ja omapäinen Claire käyttää järkeään, käytännöllisiä lääketieteellisiä taitojaan ja tulevaisuudentuntemustaan selviytyäkseen 1700-luvulla.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Claire päätyy Outlanderissa?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Claire päätyy Outlander-kirjoissa?</w:t>
      </w:r>
    </w:p>
    <w:p>
      <w:pPr>
        <w:pStyle w:val="TextBody"/>
        <w:bidi w:val="0"/>
        <w:jc w:val="left"/>
        <w:rPr>
          <w:b/>
          <w:u w:val="single"/>
          <w:shd w:val="clear" w:fill="FFFF00"/>
        </w:rPr>
      </w:pPr>
      <w:r>
        <w:rPr>
          <w:b/>
          <w:u w:val="single"/>
          <w:shd w:val="clear" w:fill="FFFF00"/>
        </w:rPr>
        <w:t xml:space="preserve">Asiakirjan numero 32890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"Timantit ovat ikuisia", nimikappale, jonka sanat on kirjoittanut Don Black, oli toinen Bond-teema, jonka </w:t>
      </w:r>
      <w:r>
        <w:rPr>
          <w:color w:val="A9A9A9"/>
        </w:rPr>
        <w:t xml:space="preserve">Shirley Bassey </w:t>
      </w:r>
      <w:r>
        <w:rPr/>
        <w:t xml:space="preserve">esitti </w:t>
      </w:r>
      <w:r>
        <w:rPr/>
        <w:t xml:space="preserve">"Goldfingerin" jälkeen. Bassey levytti kappaleen myös italiaksi nimellä ``Una Cascata di Diamanti (Vivo Di Diamanti)''; tämä versio julkaistiin vain 7-tuumaisena singlenä Italiassa, ja se oli tarkoitus sisällyttää vuonna 2012 julkaistuun (peruttuun) 3-CD:n Shirley-boksiin.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timantit ovat ikuisia James Bond -elokuvassa?</w:t>
      </w:r>
    </w:p>
    <w:p>
      <w:pPr>
        <w:pStyle w:val="TextBody"/>
        <w:bidi w:val="0"/>
        <w:jc w:val="left"/>
        <w:rPr>
          <w:b/>
          <w:u w:val="single"/>
          <w:shd w:val="clear" w:fill="FFFF00"/>
        </w:rPr>
      </w:pPr>
      <w:r>
        <w:rPr>
          <w:b/>
          <w:u w:val="single"/>
          <w:shd w:val="clear" w:fill="FFFF00"/>
        </w:rPr>
        <w:t xml:space="preserve">Asiakirjan numero 32891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Gondorin kuninkaat väittivät polveutuvansa Amandilin kautta Andúniën herroista ja sieltä Silmariëniin ja Númenorin kuninkaisiin. Kuninkaiden suku alkoi Elendilistä, joka pakeni Númenorin tuhoa poikiensa Isildurin ja Anárionin kanssa ja perusti Arnorin ja Gondorin kaksoiskansat. Useiden satojen vuosien ajan Gondorin perustamisen jälkeen Gondoria hallitsi sekä Arnorin että Gondorin korkeakuningas, mutta Isildurin kuoltua kolmannen aikakauden alussa näiden kahden valtakunnan välinen yhteys katkesi ja Gondoria hallittiin Arnorista riippumatta. Gondorin kuninkaiden linja jatkui Anárionin jälkeläisten kautta yli kahden tuhannen vuoden ajan. Taloa kohtasivat useat onnettomuudet, kuten Kin-Strifen sisällissota TA 1432-1447 ja kuninkaan ja hänen lähisukunsa kuolema TA 1636 suuressa ruttokuolemassa. Lisäksi useiden sukupolvien aikana solmittujen avioliittojen kautta Gondorin kuninkaiden númenorelainen veri sekoittui Keski-Maan vähäisempien miesten vereen. Kun kuningas Ondoher ja hänen kaksi poikaansa tapettiin taistelussa Wainridereiden kanssa, Arvedui (Pohjoisen valtakunnan perillinen) vaati Gondorin valtaistuinta. Arvedui perusti vaatimuksensa siihen, että hän polveutui Isildurista ja meni naimisiin Ondoherin ainoan elossa olevan lapsen, Fírielin, kanssa. Gondor hylkäsi hänen vaatimuksensa ja valitsi sen sijaan Eärnil II:n, Telumehtarin miespuolisen jälkeläisen ja Wainridereiden voittajan. Kuninkaiden suku päättyi lopulta TA 2050, kun Gondorin viimeinen kuningas, Eärnur, Eärnil II:n poika, </w:t>
      </w:r>
      <w:r>
        <w:rPr>
          <w:color w:val="A9A9A9"/>
        </w:rPr>
        <w:t xml:space="preserve">katosi </w:t>
      </w:r>
      <w:r>
        <w:rPr/>
        <w:t xml:space="preserve">ratsastettuaan vastaamaan noitakuninkaan haasteisiin Minas Morgulissa. Sen jälkeen Gondoria hallitsi Hovimestareiden linja kuningas Aragorn II:n paluuseen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gondorin viimeiselle kuninkaalle</w:t>
      </w:r>
    </w:p>
    <w:p>
      <w:pPr>
        <w:pStyle w:val="TextBody"/>
        <w:bidi w:val="0"/>
        <w:jc w:val="left"/>
        <w:rPr>
          <w:b/>
          <w:u w:val="single"/>
          <w:shd w:val="clear" w:fill="FFFF00"/>
        </w:rPr>
      </w:pPr>
      <w:r>
        <w:rPr>
          <w:b/>
          <w:u w:val="single"/>
          <w:shd w:val="clear" w:fill="FFFF00"/>
        </w:rPr>
        <w:t xml:space="preserve">Asiakirjan numero 32892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App Store </w:t>
      </w:r>
      <w:r>
        <w:rPr/>
        <w:t xml:space="preserve">on Apple Inc:n kehittämä ja ylläpitämä digitaalinen jakelualusta iOS-käyttöjärjestelmän mobiilisovelluksille. Kaupan avulla käyttäjät voivat selata ja ladata Applen iOS-ohjelmistokehityspaketilla kehitettyjä sovelluksia. Sovelluksia voi ladata iPhone-älypuhelimeen, iPod Touch -kämmentietokoneeseen tai iPad-taulutietokoneeseen, ja joitakin niistä voi siirtää Apple Watch -älykelloon tai neljännen sukupolven tai uudempiin Apple TV -televisioihin iPhone-sovellusten laajennuksina.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Applen sovelluskaupan nimi?</w:t>
      </w:r>
    </w:p>
    <w:p>
      <w:pPr>
        <w:pStyle w:val="TextBody"/>
        <w:bidi w:val="0"/>
        <w:jc w:val="left"/>
        <w:rPr>
          <w:b/>
          <w:u w:val="single"/>
          <w:shd w:val="clear" w:fill="FFFF00"/>
        </w:rPr>
      </w:pPr>
      <w:r>
        <w:rPr>
          <w:b/>
          <w:u w:val="single"/>
          <w:shd w:val="clear" w:fill="FFFF00"/>
        </w:rPr>
        <w:t xml:space="preserve">Asiakirjan numero 32893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Deadliest Catch on dokumentaarinen televisiosarja, jonka Original Productions on tuottanut Discovery Channelille. Se kuvaa tosielämän tapahtumia kalastusaluksilla Beringinmerellä </w:t>
      </w:r>
      <w:r>
        <w:rPr>
          <w:color w:val="A9A9A9"/>
        </w:rPr>
        <w:t xml:space="preserve">Alaskan kuningasravun</w:t>
      </w:r>
      <w:r>
        <w:rPr/>
        <w:t xml:space="preserve">, </w:t>
      </w:r>
      <w:r>
        <w:rPr>
          <w:color w:val="DCDCDC"/>
        </w:rPr>
        <w:t xml:space="preserve">opilio-ravun </w:t>
      </w:r>
      <w:r>
        <w:rPr/>
        <w:t xml:space="preserve">ja </w:t>
      </w:r>
      <w:r>
        <w:rPr>
          <w:color w:val="2F4F4F"/>
        </w:rPr>
        <w:t xml:space="preserve">bairdiravun </w:t>
      </w:r>
      <w:r>
        <w:rPr/>
        <w:t xml:space="preserve">kalastuskauden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rapua he pyydystävät Deadliest Catch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Sarjassa seurataan elämää "laajalla Beringinmerellä" eri rapukalastusaluksilla kahden rapukalastuskauden aikana, lokakuun </w:t>
      </w:r>
      <w:r>
        <w:rPr/>
        <w:t xml:space="preserve">kuningasrapukauden ja tammikuun </w:t>
      </w:r>
      <w:r>
        <w:rPr/>
        <w:t xml:space="preserve">opilio-rapukauden (C. opilio; usein kutsutaan myös nimellä "lumirapu" tai "opies") aikana.</w:t>
      </w:r>
      <w:r>
        <w:rPr/>
        <w:t xml:space="preserve"> Ohjelmassa korostetaan vaaroja, joita kannella on kalastajille (ja heidän työtään tallentaville Discovery Channelin kuvausryhmille), kun miehistö väistää painavia rapukaloja, jotka heiluvat paikoilleen, manööveroi satoja kiloja rapuja vaarojen täyttämällä kannella (esim. säiliöluukut, epätasaiset pinnat, huoltokäynnit, märät kannet) ja kumartuu kaiteiden yli asettaakseen kaloja laukaisua tai nostoa varten, kun myrskytuulet ja korkeat aallot riepottelevat kantta jatkuvasti. Sarjassa kerrotaan myös vaaroista, joita veneellä oleminen aiheuttaa Beringinmerellä, keskellä maailman kylmimpiä ja myrskyisimpiä vesiä, jossa pienikin ongelma voi muuttua monimutkaiseksi tai jopa katastrofaaliseksi, kun lähin satama on usein satojen kilometrien 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rapuja pyydetään Deadliest Catch -ohjelmassa.</w:t>
      </w:r>
    </w:p>
    <w:p>
      <w:pPr>
        <w:pStyle w:val="TextBody"/>
        <w:bidi w:val="0"/>
        <w:jc w:val="left"/>
        <w:rPr>
          <w:b/>
          <w:u w:val="single"/>
          <w:shd w:val="clear" w:fill="FFFF00"/>
        </w:rPr>
      </w:pPr>
      <w:r>
        <w:rPr>
          <w:b/>
          <w:u w:val="single"/>
          <w:shd w:val="clear" w:fill="FFFF00"/>
        </w:rPr>
        <w:t xml:space="preserve">Asiakirjan numero 32894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 Be Good to You'' on R&amp;B-duo </w:t>
      </w:r>
      <w:r>
        <w:rPr>
          <w:color w:val="A9A9A9"/>
        </w:rPr>
        <w:t xml:space="preserve">The Brothers Johnsonin</w:t>
      </w:r>
      <w:r>
        <w:rPr/>
        <w:t xml:space="preserve"> hittibiisi vuodelta 1976</w:t>
      </w:r>
      <w:r>
        <w:rPr/>
        <w:t xml:space="preserve">. George Johnson, toinen yhtyeen kahdesta Johnsonin veljeksestä, kirjoitti kappaleen päätettyään sitoutua suhteeseen yhden naisen kanssa sen sijaan, että olisi seurustellut useamman naisen kanssa kerrallaan. Kun George nauhoitti demoa kappaleelle, perheen ystävä Senora Sam tuli käymään ja lisäsi sanat. Johnsonin veljesten tuottaja ja mentori Quincy Jones kuuli kappaleen, piti siitä ja vakuutti Georgen laulamaan päälaulun valmiille kappaleelle. Kappale julkaistiin heidän debyyttialbumiltaan Look Out for # 1, ja se nousi Billboard Hot Singles Charts -listan kymmenen parhaan kappaleen joukkoon, ollen korkeimmillaan sijalla kolme, ja Billboard R&amp;B Charts -listan ykköseksi kesällä 1976. RIAA sertifioi singlen myöhemmin kultaa.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I'll be good to you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kappaleen I'll be good to you (Olen hyvä sinulle).</w:t>
      </w:r>
    </w:p>
    <w:p>
      <w:pPr>
        <w:pStyle w:val="TextBody"/>
        <w:bidi w:val="0"/>
        <w:jc w:val="left"/>
        <w:rPr>
          <w:b/>
          <w:u w:val="single"/>
          <w:shd w:val="clear" w:fill="FFFF00"/>
        </w:rPr>
      </w:pPr>
      <w:r>
        <w:rPr>
          <w:b/>
          <w:u w:val="single"/>
          <w:shd w:val="clear" w:fill="FFFF00"/>
        </w:rPr>
        <w:t xml:space="preserve">Asiakirjan numero 32895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Jamaikalaisamerikkalaiset ovat amerikkalaisia, joilla on kokonaan tai osittain jamaikalaista syntyperää. Suurin osa jamaikalaisista asuu </w:t>
      </w:r>
      <w:r>
        <w:rPr>
          <w:color w:val="A9A9A9"/>
        </w:rPr>
        <w:t xml:space="preserve">New Yorkissa</w:t>
      </w:r>
      <w:r>
        <w:rPr/>
        <w:t xml:space="preserve">, jossa on monia muita karibialaisia kulttuurielementtejä, kuten ruokaa ja musiikkia. Jamaikalaisamerikkalaisia yhteisöjä asuu myös Philadelphiassa, Bostonissa, Etelä-Floridassa, Tampassa, Los Angelesissa, Orlandossa, Baltimoressa, Washingtonissa, Atlantassa, Clevelandissa, Länsi-New Yorkissa, Connecticutissa ja New Jerseyssä.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useimmat jamaikalaiset asuvat Yhdysvalloissa?</w:t>
      </w:r>
    </w:p>
    <w:p>
      <w:pPr>
        <w:pStyle w:val="TextBody"/>
        <w:bidi w:val="0"/>
        <w:jc w:val="left"/>
        <w:rPr>
          <w:b/>
          <w:u w:val="single"/>
          <w:shd w:val="clear" w:fill="FFFF00"/>
        </w:rPr>
      </w:pPr>
      <w:r>
        <w:rPr>
          <w:b/>
          <w:u w:val="single"/>
          <w:shd w:val="clear" w:fill="FFFF00"/>
        </w:rPr>
        <w:t xml:space="preserve">Asiakirjan numero 32896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King's Highway 401, jota kutsutaan yleisesti </w:t>
      </w:r>
      <w:r>
        <w:rPr>
          <w:color w:val="A9A9A9"/>
        </w:rPr>
        <w:t xml:space="preserve">valtatieksi 401 </w:t>
      </w:r>
      <w:r>
        <w:rPr/>
        <w:t xml:space="preserve">ja joka tunnetaan myös virallisella nimellä Macdonald -- Cartier Freeway tai puhekielessä nimellä four-oh-one, on 400-sarjan valvottu valtatie Kanadan Ontarion provinssissa. Se ulottuu 828,0 kilometriä Windsorista lännessä Ontarion ja Quebecin rajalle idässä. Toronton läpi kulkeva osa valtatiestä 401 on Pohjois-Amerikan vilkkain ja yksi leveimmistä valtateistä. Yhdessä Quebec Autoroute 20:n kanssa se muodostaa Quebec City -- Windsor -käytävän tieliikenteen selkärangan, jonka varrella asuu yli puolet Kanadan väestöstä ja joka on myös Kanadan kansallisen valtatiejärjestelmän ydinreitti. Reittiä ylläpitää Ontarion liikenneministeriö (MTO) ja sitä vartioi Ontarion maakuntapoliisi. Nopeusrajoitus on 100 km/h (62 mph) koko sen pituudelta, ellei toisin ilmoiteta.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Pohjois-Amerikan levein valtatie?</w:t>
      </w:r>
    </w:p>
    <w:p>
      <w:pPr>
        <w:pStyle w:val="TextBody"/>
        <w:bidi w:val="0"/>
        <w:jc w:val="left"/>
        <w:rPr>
          <w:b/>
          <w:u w:val="single"/>
          <w:shd w:val="clear" w:fill="FFFF00"/>
        </w:rPr>
      </w:pPr>
      <w:r>
        <w:rPr>
          <w:b/>
          <w:u w:val="single"/>
          <w:shd w:val="clear" w:fill="FFFF00"/>
        </w:rPr>
        <w:t xml:space="preserve">Asiakirjan numero 32897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Proteiinien disulfidisidokset muodostuvat </w:t>
      </w:r>
      <w:r>
        <w:rPr>
          <w:color w:val="A9A9A9"/>
        </w:rPr>
        <w:t xml:space="preserve">kysteiinijäämien tioliryhmien </w:t>
      </w:r>
      <w:r>
        <w:rPr/>
        <w:t xml:space="preserve">välille </w:t>
      </w:r>
      <w:r>
        <w:rPr/>
        <w:t xml:space="preserve">hapettumisprosessissa. Toinen rikkiä sisältävä aminohappo, metioniini, ei pysty muodostamaan disulfidisidoksia. Disulfidisidos merkitään tavallisesti yhdistämällä kysteiinin lyhenteet, esim. ribonukleaasi A:n yhteydessä ``Cys26 -- Cys84-disulfidisidos'' tai ``26 -- 84-disulfidisidos'' tai yksinkertaisesti ``C26 -- C84'', jolloin disulfidisidos ymmärretään eikä sitä tarvitse mainita. Proteiinien disulfidisidoksen prototyyppi on kahden aminohapon peptidi kystiini, joka koostuu kahdesta kysteiini-aminohaposta, jotka on yhdistetty disulfidisidoksella (kuvassa 3 on esitetty yhdistetyssä muodossaan). Disulfidisidoksen rakennetta voidaan kuvata sen C - S - S - C -atomien välisellä χ-dihedraalikulmalla, joka on yleensä lähellä ± 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proteiinissa oleva disulfidisidos syntyy proteiinin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Kemiassa disulfidilla tarkoitetaan funktionaalista ryhmää, jonka rakenne on R -- S -- S -- R'. Sidosta kutsutaan myös SS-sidokseksi tai joskus disulfidisillaksi, ja se syntyy yleensä </w:t>
      </w:r>
      <w:r>
        <w:rPr>
          <w:color w:val="A9A9A9"/>
        </w:rPr>
        <w:t xml:space="preserve">kahden tioliryhmän kytkennällä</w:t>
      </w:r>
      <w:r>
        <w:rPr/>
        <w:t xml:space="preserve">. Yhteys on persulfidi, analogisesti sen sukulaiseen, peroksidiin (R -- O -- O -- R'), mutta tätä termiä käytetään harvoin, lukuun ottamatta viittauksia hydrodisulfideihin (R -- S -- S -- H tai H -- S -- S -- S -- H -yhdisteet).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tyyppisen kemiallisen reaktion avulla tioli muuttuu disulfidiksi?</w:t>
      </w:r>
    </w:p>
    <w:p>
      <w:pPr>
        <w:pStyle w:val="TextBody"/>
        <w:bidi w:val="0"/>
        <w:jc w:val="left"/>
        <w:rPr>
          <w:b/>
          <w:u w:val="single"/>
          <w:shd w:val="clear" w:fill="FFFF00"/>
        </w:rPr>
      </w:pPr>
      <w:r>
        <w:rPr>
          <w:b/>
          <w:u w:val="single"/>
          <w:shd w:val="clear" w:fill="FFFF00"/>
        </w:rPr>
        <w:t xml:space="preserve">Asiakirjan numero 32898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kanadalaiset palvelivat merellä, ilmassa ja pienissä määrin liittoutuneiden joukkoihin liitettyinä tai itsenäisesti, </w:t>
      </w:r>
      <w:r>
        <w:rPr>
          <w:color w:val="A9A9A9"/>
        </w:rPr>
        <w:t xml:space="preserve">Sisilian maihinnousu </w:t>
      </w:r>
      <w:r>
        <w:rPr/>
        <w:t xml:space="preserve">oli ensimmäinen täysimittainen taistelu, johon kokonaiset kanadalaiset divisioonat osallistuivat sitten ensimmäisen maailmansodan. Kanadalaiset sotilaat nousivat maihin vuonna 1943 liittoutuneiden hyökkäyksissä Sisiliaan ja Manner-Italiaan, minkä jälkeen he taistelivat koko pitkän Italian kampanjan ajan.</w:t>
      </w:r>
      <w:r>
        <w:rPr/>
        <w:t xml:space="preserve"> Liittoutuneiden Italian-kampanjan aikana yli 25 000 kanadalaissotilasta joutui sodan uhreiksi.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kanadalaiset joukot aloittivat toimintansa toisessa maailmansodassa?</w:t>
      </w:r>
    </w:p>
    <w:p>
      <w:pPr>
        <w:pStyle w:val="TextBody"/>
        <w:bidi w:val="0"/>
        <w:jc w:val="left"/>
        <w:rPr>
          <w:b/>
          <w:u w:val="single"/>
          <w:shd w:val="clear" w:fill="FFFF00"/>
        </w:rPr>
      </w:pPr>
      <w:r>
        <w:rPr>
          <w:b/>
          <w:u w:val="single"/>
          <w:shd w:val="clear" w:fill="FFFF00"/>
        </w:rPr>
        <w:t xml:space="preserve">Asiakirjan numero 32899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Hahmo nähdään ensimmäisen kerran teoksessa ``Henrikin surullinen tarina'' Rautatiesarjan ensimmäisessä kirjassa, Kolme junaveturia. Kun Henry kieltäytyi poistumasta tunnelista, tarinassa sanotaan, että junassa ollut lihava johtaja käski vartijaa hakemaan köyden. Hahmoon viitataan loppuosan Rautatiesarjassa sekä kertomuksessa että muiden hahmojen toimesta nimellä Lihava johtaja/valvoja. Nimi Sir Topham Hatt mainitaan ensimmäisen kerran Henry the Green Engine -kirjan esipuheessa, ja se esiintyy myös hänen matkalaukkuarkussaan samassa kirjassa tarinassa ``Percy ja housut''. Sir Topham Hattin nimeä käytetään ensimmäisen kerran kertomuksessa </w:t>
      </w:r>
      <w:r>
        <w:rPr>
          <w:color w:val="A9A9A9"/>
        </w:rPr>
        <w:t xml:space="preserve">jaksossa `Tule esiin, Henry!'</w:t>
      </w:r>
      <w:r>
        <w:rPr/>
        <w:t xml:space="preserve">, kun Ringo Starr esittelee hänet yleisölle.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lihavasta ohjaajasta tuli sir topham hatt...</w:t>
      </w:r>
    </w:p>
    <w:p>
      <w:pPr>
        <w:pStyle w:val="TextBody"/>
        <w:bidi w:val="0"/>
        <w:jc w:val="left"/>
        <w:rPr>
          <w:b/>
          <w:u w:val="single"/>
          <w:shd w:val="clear" w:fill="FFFF00"/>
        </w:rPr>
      </w:pPr>
      <w:r>
        <w:rPr>
          <w:b/>
          <w:u w:val="single"/>
          <w:shd w:val="clear" w:fill="FFFF00"/>
        </w:rPr>
        <w:t xml:space="preserve">Asiakirjan numero 32900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Wesley Albert Ramsey (s. 6. lokakuuta 1977) on yhdysvaltalainen näyttelijä. Hänet tunnetaan roolistaan romanttisessa draamaelokuvassa Latter Days, </w:t>
      </w:r>
      <w:r>
        <w:rPr>
          <w:color w:val="A9A9A9"/>
        </w:rPr>
        <w:t xml:space="preserve">Sam Spencerin </w:t>
      </w:r>
      <w:r>
        <w:rPr/>
        <w:t xml:space="preserve">roolistaan </w:t>
      </w:r>
      <w:r>
        <w:rPr/>
        <w:t xml:space="preserve">CBS:n päiväsaippuaoopperassa Guiding Light ja Wyatt Halliwellin toistuvasta roolistaan WB:n yliluonnollisessa draamassa Charmed.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Wes Ramsey näytteli Guiding Lightissa...</w:t>
      </w:r>
    </w:p>
    <w:p>
      <w:pPr>
        <w:pStyle w:val="TextBody"/>
        <w:bidi w:val="0"/>
        <w:jc w:val="left"/>
        <w:rPr>
          <w:b/>
          <w:u w:val="single"/>
          <w:shd w:val="clear" w:fill="FFFF00"/>
        </w:rPr>
      </w:pPr>
      <w:r>
        <w:rPr>
          <w:b/>
          <w:u w:val="single"/>
          <w:shd w:val="clear" w:fill="FFFF00"/>
        </w:rPr>
        <w:t xml:space="preserve">Asiakirjan numero 32901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Psychological Associationin julkaisukäsikirjan </w:t>
      </w:r>
      <w:r>
        <w:rPr>
          <w:color w:val="A9A9A9"/>
        </w:rPr>
        <w:t xml:space="preserve">kuudes painos </w:t>
      </w:r>
      <w:r>
        <w:rPr/>
        <w:t xml:space="preserve">on uusin. Se julkaistiin heinäkuussa 2009 neljän vuoden kehitystyön jälkeen. American Psychological Associationin Publication Manual Revision Task Force -työryhmä määritteli tarkistusta varten parametrit, jotka perustuivat julkaistuun kritiikkiin, käyttäjäkommentteihin, tilattuihin tarkistuksiin sekä psykologien, sairaanhoitajien, kirjastonhoitajien, yritysjohtajien, julkaisualan ammattilaisten ja APA:n hallintoryhmien kannanottoihin (APA, 2007a, 2007b). Tarkistusten toteuttamiseksi työryhmä nimitti neljästä yhdeksän jäsenen työryhmät seitsemällä alueella: puolueeton kieli, etiikka, grafiikka, Journal Article Reporting Standards, viitteet, tilastot ja kirjoitustyyli (APA, 2009, s. XVII -- XVIII).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apa-julkaisu</w:t>
      </w:r>
    </w:p>
    <w:p>
      <w:pPr>
        <w:pStyle w:val="TextBody"/>
        <w:bidi w:val="0"/>
        <w:jc w:val="left"/>
        <w:rPr>
          <w:b/>
          <w:u w:val="single"/>
          <w:shd w:val="clear" w:fill="FFFF00"/>
        </w:rPr>
      </w:pPr>
      <w:r>
        <w:rPr>
          <w:b/>
          <w:u w:val="single"/>
          <w:shd w:val="clear" w:fill="FFFF00"/>
        </w:rPr>
        <w:t xml:space="preserve">Asiakirjan numero 32902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SOAP (alun perin Simple Object Access Protocol) on protokollamäärittely, jonka avulla vaihdetaan jäsenneltyä tietoa verkkopalvelujen toteuttamiseksi tietoverkoissa. Sen tarkoituksena on lisätä laajennettavuutta, neutraaliutta ja riippumattomuutta. Se käyttää </w:t>
      </w:r>
      <w:r>
        <w:rPr/>
        <w:t xml:space="preserve">sanomamuotona </w:t>
      </w:r>
      <w:r>
        <w:rPr>
          <w:color w:val="A9A9A9"/>
        </w:rPr>
        <w:t xml:space="preserve">XML-tietosarjaa, </w:t>
      </w:r>
      <w:r>
        <w:rPr/>
        <w:t xml:space="preserve">ja sanomien neuvotteleminen ja lähettäminen perustuu sovelluskerroksen protokolliin, useimmiten HTTP-protokollaan (Hypertext Transfer Protocol) tai SMTP-protokollaan (Simple Mail Transfer Protocol).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mekanismia käytät lähettääksesi soap-viestin http:n välityksellä</w:t>
      </w:r>
    </w:p>
    <w:p>
      <w:pPr>
        <w:pStyle w:val="TextBody"/>
        <w:bidi w:val="0"/>
        <w:jc w:val="left"/>
        <w:rPr>
          <w:b/>
          <w:u w:val="single"/>
          <w:shd w:val="clear" w:fill="FFFF00"/>
        </w:rPr>
      </w:pPr>
      <w:r>
        <w:rPr>
          <w:b/>
          <w:u w:val="single"/>
          <w:shd w:val="clear" w:fill="FFFF00"/>
        </w:rPr>
        <w:t xml:space="preserve">Asiakirjan numero 32903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Patani United Liberation Organisation (malaijiksi Pertubuhan Pembebasan Bersatu Patani, lyhenne PULO) on </w:t>
      </w:r>
      <w:r>
        <w:rPr>
          <w:color w:val="A9A9A9"/>
        </w:rPr>
        <w:t xml:space="preserve">Thaimaassa</w:t>
      </w:r>
      <w:r>
        <w:rPr/>
        <w:t xml:space="preserve"> toimiva separatistinen kapinallisryhmä, joka </w:t>
      </w:r>
      <w:r>
        <w:rPr/>
        <w:t xml:space="preserve">vaatii itsenäistä Patania. PULO taistelee tällä hetkellä yhdessä muiden kanssa Thaimaan eteläisen, pääasiassa malaijimuslimien hallitseman alueen itsenäisyyden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Pattani United Liberation Organization (pulo) on keskittynyt mihin maahan.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Pattani United Liberation Organization (pulo) on keskittynyt mihin maahan.</w:t>
      </w:r>
    </w:p>
    <w:p>
      <w:pPr>
        <w:pStyle w:val="TextBody"/>
        <w:bidi w:val="0"/>
        <w:jc w:val="left"/>
        <w:rPr>
          <w:b/>
          <w:u w:val="single"/>
          <w:shd w:val="clear" w:fill="FFFF00"/>
        </w:rPr>
      </w:pPr>
      <w:r>
        <w:rPr>
          <w:b/>
          <w:u w:val="single"/>
          <w:shd w:val="clear" w:fill="FFFF00"/>
        </w:rPr>
        <w:t xml:space="preserve">Asiakirjan numero 32904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Dirk Benedict </w:t>
      </w:r>
      <w:r>
        <w:rPr/>
        <w:t xml:space="preserve">(s. Dirk Niewoehner 1. maaliskuuta 1945) on yhdysvaltalainen elokuva-, televisio- ja näyttelijä sekä kirjailija. Hänet tunnetaan parhaiten luutnantti Templeton ``Faceman'' Peckin roolista A-Team-televisiosarjassa ja luutnantti Starbuckin roolista alkuperäisessä Battlestar Galactica -elokuva- ja televisiosarjassa. Hän on kirjoittanut teokset Confessions of a Kamikaze Cowboy ja And Then We Went Fishing.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Starbuckia alkuperäisessä Battlestar Galacticassa...</w:t>
      </w:r>
    </w:p>
    <w:p>
      <w:pPr>
        <w:pStyle w:val="TextBody"/>
        <w:bidi w:val="0"/>
        <w:jc w:val="left"/>
        <w:rPr>
          <w:b/>
          <w:u w:val="single"/>
          <w:shd w:val="clear" w:fill="FFFF00"/>
        </w:rPr>
      </w:pPr>
      <w:r>
        <w:rPr>
          <w:b/>
          <w:u w:val="single"/>
          <w:shd w:val="clear" w:fill="FFFF00"/>
        </w:rPr>
        <w:t xml:space="preserve">Asiakirjan numero 32905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lain nojalla lyöty kolikko ja näin ollen ensimmäinen Yhdysvaltojen virallinen kolikko oli </w:t>
      </w:r>
      <w:r>
        <w:rPr>
          <w:color w:val="A9A9A9"/>
        </w:rPr>
        <w:t xml:space="preserve">puolikolikko</w:t>
      </w:r>
      <w:r>
        <w:rPr/>
        <w:t xml:space="preserve">. Legendan mukaan nämä ensimmäiset half disme -kolikot lyötiin Martha Washingtonin hopeaesineistä.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Yhdysvalloissa lyöty kolikko?</w:t>
      </w:r>
    </w:p>
    <w:p>
      <w:pPr>
        <w:pStyle w:val="TextBody"/>
        <w:bidi w:val="0"/>
        <w:jc w:val="left"/>
        <w:rPr>
          <w:b/>
          <w:u w:val="single"/>
          <w:shd w:val="clear" w:fill="FFFF00"/>
        </w:rPr>
      </w:pPr>
      <w:r>
        <w:rPr>
          <w:b/>
          <w:u w:val="single"/>
          <w:shd w:val="clear" w:fill="FFFF00"/>
        </w:rPr>
        <w:t xml:space="preserve">Asiakirjan numero 32906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modernismi, kuten modernismiliike yleensä, on </w:t>
      </w:r>
      <w:r>
        <w:rPr>
          <w:color w:val="A9A9A9"/>
        </w:rPr>
        <w:t xml:space="preserve">filosofisen ajattelun suuntaus, joka on </w:t>
      </w:r>
      <w:r>
        <w:rPr/>
        <w:t xml:space="preserve">seurausta kulttuurin ja yhteiskunnan laajalle levinneistä muutoksista modernismin aikakaudella. Amerikkalainen modernismi on Yhdysvalloissa 1900-luvun vaihteessa alkanut taiteellinen ja kulttuurinen liike, jonka ydinkausi sijoittuu ensimmäisen ja toisen maailmansodan väliseen aikaan. Eurooppalaisen vastineensa tavoin amerikkalainen modernismi sai alkunsa valistusajattelun hylkäämisestä ja pyrki kuvaamaan paremmin todellisuutta uudessa, teollistuneemmassa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1920-luvun amerikkalaiset liikemiehet ajattelivat, että tämä määritteli nykyaikaa.</w:t>
      </w:r>
    </w:p>
    <w:p>
      <w:pPr>
        <w:pStyle w:val="TextBody"/>
        <w:bidi w:val="0"/>
        <w:jc w:val="left"/>
        <w:rPr>
          <w:b/>
          <w:u w:val="single"/>
          <w:shd w:val="clear" w:fill="FFFF00"/>
        </w:rPr>
      </w:pPr>
      <w:r>
        <w:rPr>
          <w:b/>
          <w:u w:val="single"/>
          <w:shd w:val="clear" w:fill="FFFF00"/>
        </w:rPr>
        <w:t xml:space="preserve">Asiakirjan numero 32907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Lääketieteessä pulssi tarkoittaa sydämen sykkeen tuntoaistimusta harjaantuneilla sormenpäillä. Pulssi voidaan tunnustella </w:t>
      </w:r>
      <w:r>
        <w:rPr>
          <w:color w:val="A9A9A9"/>
        </w:rPr>
        <w:t xml:space="preserve">missä tahansa paikassa, jossa valtimoa voidaan puristaa lähellä kehon pintaa</w:t>
      </w:r>
      <w:r>
        <w:rPr/>
        <w:t xml:space="preserve">, kuten </w:t>
      </w:r>
      <w:r>
        <w:rPr>
          <w:color w:val="2F4F4F"/>
        </w:rPr>
        <w:t xml:space="preserve">kaulassa </w:t>
      </w:r>
      <w:r>
        <w:rPr>
          <w:color w:val="DCDCDC"/>
        </w:rPr>
        <w:t xml:space="preserve">(kaulavaltimo)</w:t>
      </w:r>
      <w:r>
        <w:rPr/>
        <w:t xml:space="preserve">, </w:t>
      </w:r>
      <w:r>
        <w:rPr>
          <w:color w:val="556B2F"/>
        </w:rPr>
        <w:t xml:space="preserve">kyynärpään sisäpuolella </w:t>
      </w:r>
      <w:r>
        <w:rPr>
          <w:color w:val="6B8E23"/>
        </w:rPr>
        <w:t xml:space="preserve">(rannevaltimo)</w:t>
      </w:r>
      <w:r>
        <w:rPr/>
        <w:t xml:space="preserve">, </w:t>
      </w:r>
      <w:r>
        <w:rPr>
          <w:color w:val="A0522D"/>
        </w:rPr>
        <w:t xml:space="preserve">ranteessa </w:t>
      </w:r>
      <w:r>
        <w:rPr>
          <w:color w:val="228B22"/>
        </w:rPr>
        <w:t xml:space="preserve">(</w:t>
      </w:r>
      <w:r>
        <w:rPr>
          <w:color w:val="191970"/>
        </w:rPr>
        <w:t xml:space="preserve">sädevaltimo</w:t>
      </w:r>
      <w:r>
        <w:rPr>
          <w:color w:val="228B22"/>
        </w:rPr>
        <w:t xml:space="preserve">)</w:t>
      </w:r>
      <w:r>
        <w:rPr/>
        <w:t xml:space="preserve">, </w:t>
      </w:r>
      <w:r>
        <w:rPr>
          <w:color w:val="8B0000"/>
        </w:rPr>
        <w:t xml:space="preserve">nivusissa </w:t>
      </w:r>
      <w:r>
        <w:rPr>
          <w:color w:val="483D8B"/>
        </w:rPr>
        <w:t xml:space="preserve">(reisivaltimo)</w:t>
      </w:r>
      <w:r>
        <w:rPr/>
        <w:t xml:space="preserve">, </w:t>
      </w:r>
      <w:r>
        <w:rPr>
          <w:color w:val="3CB371"/>
        </w:rPr>
        <w:t xml:space="preserve">polven takana </w:t>
      </w:r>
      <w:r>
        <w:rPr>
          <w:color w:val="BC8F8F"/>
        </w:rPr>
        <w:t xml:space="preserve">(polvilumpion valtimo)</w:t>
      </w:r>
      <w:r>
        <w:rPr/>
        <w:t xml:space="preserve">, </w:t>
      </w:r>
      <w:r>
        <w:rPr>
          <w:color w:val="663399"/>
        </w:rPr>
        <w:t xml:space="preserve">nilkkanivelen lähellä </w:t>
      </w:r>
      <w:r>
        <w:rPr>
          <w:color w:val="008080"/>
        </w:rPr>
        <w:t xml:space="preserve">(sääriluun takimmainen valtimo) </w:t>
      </w:r>
      <w:r>
        <w:rPr/>
        <w:t xml:space="preserve">ja </w:t>
      </w:r>
      <w:r>
        <w:rPr>
          <w:color w:val="BDB76B"/>
        </w:rPr>
        <w:t xml:space="preserve">jalkaterässä </w:t>
      </w:r>
      <w:r>
        <w:rPr>
          <w:color w:val="4682B4"/>
        </w:rPr>
        <w:t xml:space="preserve">(jalkapohjan valtimo)</w:t>
      </w:r>
      <w:r>
        <w:rPr/>
        <w:t xml:space="preserve">. Pulssi (tai valtimopulssin määrä minuutissa) vastaa sykkeen mittaamista. Syke voidaan mitata myös kuuntelemalla sydämen lyöntiä auskultaatiolla, perinteisesti stetoskoopilla, ja laskemalla se minuutin ajan. Radiaalipulssi mitataan yleensä kolmella sormella. Tähän on syynsä: lähinnä sydäntä olevaa sormea käytetään pulssipaineen sulkemiseen, keskisormea käytetään karkean arvion saamiseksi verenpaineesta, ja distaalisinta sormea (yleensä rengassormi) käytetään kumoamaan ulnaaripulssin vaikutus, koska nämä kaksi valtimoa ovat yhteydessä toisiinsa kämmenkaaren kautta (pinnallinen ja syvä). Pulssin tutkiminen tunnetaan nimellä sphygmologia.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yleinen paikka pulssin mittaamiseksi?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kohtaa kehoa pulssi sijaitsee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ranteen pulssi? Mikä on ranteen pulssi?</w:t>
      </w:r>
    </w:p>
    <w:p>
      <w:pPr>
        <w:pStyle w:val="TextBody"/>
        <w:bidi w:val="0"/>
        <w:jc w:val="left"/>
        <w:rPr>
          <w:b/>
          <w:u w:val="single"/>
          <w:shd w:val="clear" w:fill="FFFF00"/>
        </w:rPr>
      </w:pPr>
      <w:r>
        <w:rPr>
          <w:b/>
          <w:u w:val="single"/>
          <w:shd w:val="clear" w:fill="FFFF00"/>
        </w:rPr>
        <w:t xml:space="preserve">Asiakirjan numero 32908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Tähtilaivasto löysi </w:t>
      </w:r>
      <w:r>
        <w:rPr>
          <w:color w:val="A9A9A9"/>
        </w:rPr>
        <w:t xml:space="preserve">Datan </w:t>
      </w:r>
      <w:r>
        <w:rPr/>
        <w:t xml:space="preserve">vuonna 2338 ainoana eloonjääneenä Omicron Thetalla Crystalline Entityn hyökkäyksen jälkeen jääneen siirtokunnan raunioista. Tekoäly ja synteettinen elämänmuoto, jonka tohtori Noonien Soong on suunnitellut ja rakentanut omaksi kuvakseen (jota Spiner esittää). Data on itsetietoinen, älykäs, tunteva ja anatomisesti täysin toimiva androidi, joka palvelee toisena upseerina ja operaatiopäällikkönä Federaation tähtilaivoilla USS Enterprise-D ja USS Enterprise-E. Hän on myös itsepuolustukseltaan täysin toimiva androidi. Hänen positroniaivonsa antavat hänelle vaikuttavia laskentakykyjä. Datalla oli elämänsä alkuvuosina jatkuvia vaikeuksia ymmärtää ihmisen käyttäytymisen eri osa-alueita, eikä hän kyennyt tuntemaan tunteita tai ymmärtämään tiettyjä ihmisten erityispiirteitä, mikä innoitti häntä pyrkimään omaan inhimillisyyteensä. Tämä tavoite johti lopulta siihen, että Datan positroniverkkoon lisättiin myös Soongin luoma "tunnesiru". Vaikka Datan pyrkimys lisätä inhimillisyyttään ja halu saada inhimillisiä tunnekokemuksia on merkittävä juonenkäänne (ja huumorin lähde) koko sarjan ajan, hän osoittaa johdonmukaisesti vivahteikasta viisautta, herkkyyttä ja uteliaisuutta, ja hän kerää valtavasti kunnioitusta kollegoiltaan ja kollegoiltaan.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Noonian Soongin luoma androidi, jolla on kissan paikka?</w:t>
      </w:r>
    </w:p>
    <w:p>
      <w:pPr>
        <w:pStyle w:val="TextBody"/>
        <w:bidi w:val="0"/>
        <w:jc w:val="left"/>
        <w:rPr>
          <w:b/>
          <w:u w:val="single"/>
          <w:shd w:val="clear" w:fill="FFFF00"/>
        </w:rPr>
      </w:pPr>
      <w:r>
        <w:rPr>
          <w:b/>
          <w:u w:val="single"/>
          <w:shd w:val="clear" w:fill="FFFF00"/>
        </w:rPr>
        <w:t xml:space="preserve">Asiakirjan numero 32909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Etologi </w:t>
      </w:r>
      <w:r>
        <w:rPr>
          <w:color w:val="A9A9A9"/>
        </w:rPr>
        <w:t xml:space="preserve">John Paul Scott </w:t>
      </w:r>
      <w:r>
        <w:rPr/>
        <w:t xml:space="preserve">keksi sanan sosiobiologia vuonna 1948 pidetyssä genetiikkaa ja sosiaalista käyttäytymistä käsitelleessä konferenssissa, ja sitä alettiin käyttää laajalti sen jälkeen, kun Edward O. Wilson teki sen tunnetuksi kirjassaan Sociobiology vuonna 1975: The New Synthesis. Evoluution vaikutus käyttäytymiseen on kuitenkin kiinnostanut biologeja ja filosofeja jo pian evoluution löytämisen jälkeen. Peter Kropotkinin teos Mutual Aid: A Factor of Evolution, joka kirjoitettiin 1890-luvun alussa, on suosittu esimerkki. Nykyaikaisen sosiobiologisen ajattelun esiasteet voidaan jäljittää 1960-luvulle ja sellaisten biologien kuin Richard D. Alexander, Robert Trivers ja William D. Hamilton työhön. Ajatus käyttäytymisen periytymisestä syntyi J.B.S. Haldanen ajatuksesta siitä, miten ``altruistinen käyttäytyminen'' (ks. Altruismi) voisi siirtyä sukupolvelta toiselle. Wilsonin kirja oli uranuurtaja ja popularisoi yritystä selittää sosiaalisten käyttäytymismuotojen, kuten altruismin, aggression ja hoivaamisen, taustalla olevia evolutiivisia mekanismeja pääasiassa muurahaisissa (Wilsonin oma tutkimusala) ja muissa Hymenopteroissa, mutta myös muissa eläimissä. Kirjan viimeinen luku on omistettu ihmisen käyttäytymisen sosiobiologisille selityksille, ja Wilson kirjoitti myöhemmin Pulitzer-palkinnon voittaneen kirjan On Human Nature, joka käsitteli erityisesti ihmisen käyttäytymistä.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keksineen termin sosiobiologia.</w:t>
      </w:r>
    </w:p>
    <w:p>
      <w:pPr>
        <w:pStyle w:val="TextBody"/>
        <w:bidi w:val="0"/>
        <w:jc w:val="left"/>
        <w:rPr>
          <w:b/>
          <w:u w:val="single"/>
          <w:shd w:val="clear" w:fill="FFFF00"/>
        </w:rPr>
      </w:pPr>
      <w:r>
        <w:rPr>
          <w:b/>
          <w:u w:val="single"/>
          <w:shd w:val="clear" w:fill="FFFF00"/>
        </w:rPr>
        <w:t xml:space="preserve">Asiakirjan numero 32910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yleisesti hyväksytään, että liike kesti 1960-luvulta 1980-luvun alkuun, sen tarkat vuodet ovat vaikeammin määriteltävissä ja niistä kiistellään usein. Liikkeen katsotaan yleensä alkaneen vuonna 1963, jolloin "liikkeen äiti" </w:t>
      </w:r>
      <w:r>
        <w:rPr>
          <w:color w:val="A9A9A9"/>
        </w:rPr>
        <w:t xml:space="preserve">Betty Friedan </w:t>
      </w:r>
      <w:r>
        <w:rPr/>
        <w:t xml:space="preserve">julkaisi teoksensa The Feminine Mystique ja presidentti John F. Kennedyn asettama naisten asemaa käsittelevä presidentin komissio julkaisi raporttinsa sukupuolten välisestä epätasa-arvosta. Raportti paljasti, että sukupuolten välinen epätasa-arvo oli olemassa, mutta suositteli myös sen muuttamista antamalla palkallinen äitiysloma, parantamalla koulutusmahdollisuuksia ja auttamalla lastenhoidossa. Friedanin kirja, joka puhui monien naisten (erityisesti kotiäitien) tyytymättömyyden puolesta, johti monien paikallisten, osavaltioiden ja liittovaltion hallitusten naisryhmien sekä monien itsenäisten feministijärjestöjen perustamiseen. Friedan puhui "liikkeestä" jo vuonna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aloittaneen naisten oikeuksien liikkeen toisen aallon Yhdysvalloissa.</w:t>
      </w:r>
    </w:p>
    <w:p>
      <w:pPr>
        <w:pStyle w:val="TextBody"/>
        <w:bidi w:val="0"/>
        <w:jc w:val="left"/>
        <w:rPr>
          <w:b/>
          <w:u w:val="single"/>
          <w:shd w:val="clear" w:fill="FFFF00"/>
        </w:rPr>
      </w:pPr>
      <w:r>
        <w:rPr>
          <w:b/>
          <w:u w:val="single"/>
          <w:shd w:val="clear" w:fill="FFFF00"/>
        </w:rPr>
        <w:t xml:space="preserve">Asiakirjan numero 32911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Vignettejä </w:t>
      </w:r>
      <w:r>
        <w:rPr/>
        <w:t xml:space="preserve">käytetään Itävallassa, Bulgariassa, Tšekissä, Unkarissa, Moldovassa, Romaniassa, Slovakiassa, Sloveniassa ja Sveitsissä. Useimmissa näistä maista ajoneuvon tuulilasiin kiinnitetään pieni, värillinen tarra, mutta Unkarissa, Romaniassa ja Slovakiassa ne on korvattu sähköisillä vinjetillä. Moldovassa ja Romaniassa vinjetit vaaditaan kaikkien teiden käyttöön ja Bulgariassa kaikkien teiden käyttöön rakennettujen alueiden ulkopuolella. Muissa maissa vinjettiä vaaditaan vain moottori- ja pikateiden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todiste siitä, että on maksanut tiemaksun sveitsin moottoriteiltä, on nimeltään</w:t>
      </w:r>
    </w:p>
    <w:p>
      <w:pPr>
        <w:pStyle w:val="TextBody"/>
        <w:bidi w:val="0"/>
        <w:jc w:val="left"/>
        <w:rPr>
          <w:b/>
          <w:u w:val="single"/>
          <w:shd w:val="clear" w:fill="FFFF00"/>
        </w:rPr>
      </w:pPr>
      <w:r>
        <w:rPr>
          <w:b/>
          <w:u w:val="single"/>
          <w:shd w:val="clear" w:fill="FFFF00"/>
        </w:rPr>
        <w:t xml:space="preserve">Asiakirjan numero 32912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Laura Dekker </w:t>
      </w:r>
      <w:r>
        <w:rPr/>
        <w:t xml:space="preserve">(hollantilainen ääntäminen: (ˈlʌuraː ˈdɛkər); s. 20. syyskuuta 1995) on Uudessa-Seelannissa syntynyt hollantilainen purjehtija. Vuonna 2009 hän ilmoitti suunnitelmastaan tulla nuorimmaksi ihmiseksi, joka kiertää maapallon yksinään. Hollantilainen tuomioistuin puuttui asiaan paikallisten viranomaisten vastalauseiden vuoksi ja esti Dekkeriä lähtemästä matkaan, kun hänellä oli molempien vanhempiensa yhteinen huoltajuus. Heinäkuussa 2010 alankomaalainen perheoikeus lopetti tämän huoltajuusjärjestelyn, ja ennätysyritys alkoi lopulta 21. elokuuta 2010. Dekker suoritti yksinpurjehduksen onnistuneesti 11,5-metrisellä kaksimastoisella ketšetillä ja saapui Simpson Bayhin, Sint Maarteniin, 518 päivää myöhemmin 16-vuotiaana.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16-vuotias hollantilaistyttö purjehtii maailman ympäri</w:t>
      </w:r>
    </w:p>
    <w:p>
      <w:pPr>
        <w:pStyle w:val="TextBody"/>
        <w:bidi w:val="0"/>
        <w:jc w:val="left"/>
        <w:rPr>
          <w:b/>
          <w:u w:val="single"/>
          <w:shd w:val="clear" w:fill="FFFF00"/>
        </w:rPr>
      </w:pPr>
      <w:r>
        <w:rPr>
          <w:b/>
          <w:u w:val="single"/>
          <w:shd w:val="clear" w:fill="FFFF00"/>
        </w:rPr>
        <w:t xml:space="preserve">Asiakirjan numero 32913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28"/>
        <w:gridCol w:w="2993"/>
        <w:gridCol w:w="2970"/>
        <w:gridCol w:w="614"/>
      </w:tblGrid>
      <w:tr>
        <w:trPr/>
        <w:tc>
          <w:tcPr>
            <w:tcW w:w="3628" w:type="dxa"/>
            <w:tcBorders/>
            <w:vAlign w:val="center"/>
          </w:tcPr>
          <w:p>
            <w:pPr>
              <w:pStyle w:val="TableHeading"/>
              <w:suppressLineNumbers/>
              <w:bidi w:val="0"/>
              <w:spacing w:before="0" w:after="283"/>
              <w:jc w:val="center"/>
              <w:rPr/>
            </w:pPr>
            <w:r>
              <w:rPr/>
              <w:t xml:space="preserve">Vuosi </w:t>
            </w:r>
          </w:p>
        </w:tc>
        <w:tc>
          <w:tcPr>
            <w:tcW w:w="2993" w:type="dxa"/>
            <w:tcBorders/>
            <w:vAlign w:val="center"/>
          </w:tcPr>
          <w:p>
            <w:pPr>
              <w:pStyle w:val="TableHeading"/>
              <w:suppressLineNumbers/>
              <w:bidi w:val="0"/>
              <w:spacing w:before="0" w:after="283"/>
              <w:jc w:val="center"/>
              <w:rPr/>
            </w:pPr>
            <w:r>
              <w:rPr/>
              <w:t xml:space="preserve">Otsikko </w:t>
            </w:r>
          </w:p>
        </w:tc>
        <w:tc>
          <w:tcPr>
            <w:tcW w:w="2970" w:type="dxa"/>
            <w:tcBorders/>
            <w:vAlign w:val="center"/>
          </w:tcPr>
          <w:p>
            <w:pPr>
              <w:pStyle w:val="TableHeading"/>
              <w:suppressLineNumbers/>
              <w:bidi w:val="0"/>
              <w:spacing w:before="0" w:after="283"/>
              <w:jc w:val="center"/>
              <w:rPr/>
            </w:pPr>
            <w:r>
              <w:rPr/>
              <w:t xml:space="preserve">Huomautukset </w:t>
            </w:r>
          </w:p>
        </w:tc>
        <w:tc>
          <w:tcPr>
            <w:tcW w:w="614" w:type="dxa"/>
            <w:tcBorders/>
            <w:vAlign w:val="center"/>
          </w:tcPr>
          <w:p>
            <w:pPr>
              <w:pStyle w:val="TableHeading"/>
              <w:suppressLineNumbers/>
              <w:bidi w:val="0"/>
              <w:spacing w:before="0" w:after="283"/>
              <w:jc w:val="center"/>
              <w:rPr/>
            </w:pPr>
            <w:r>
              <w:rPr/>
              <w:t xml:space="preserve">Ref. </w:t>
            </w:r>
          </w:p>
        </w:tc>
      </w:tr>
      <w:tr>
        <w:trPr/>
        <w:tc>
          <w:tcPr>
            <w:tcW w:w="3628" w:type="dxa"/>
            <w:tcBorders/>
            <w:vAlign w:val="center"/>
          </w:tcPr>
          <w:p>
            <w:pPr>
              <w:pStyle w:val="TableContents"/>
              <w:bidi w:val="0"/>
              <w:spacing w:before="0" w:after="283"/>
              <w:jc w:val="left"/>
              <w:rPr/>
            </w:pPr>
            <w:r>
              <w:rPr/>
              <w:t xml:space="preserve">2007 -- nyt </w:t>
            </w:r>
          </w:p>
        </w:tc>
        <w:tc>
          <w:tcPr>
            <w:tcW w:w="2993" w:type="dxa"/>
            <w:tcBorders/>
            <w:vAlign w:val="center"/>
          </w:tcPr>
          <w:p>
            <w:pPr>
              <w:pStyle w:val="TableContents"/>
              <w:bidi w:val="0"/>
              <w:spacing w:before="0" w:after="283"/>
              <w:jc w:val="left"/>
              <w:rPr/>
            </w:pPr>
            <w:r>
              <w:rPr/>
              <w:t xml:space="preserve">Kardashianien seurassa pysyminen </w:t>
            </w:r>
          </w:p>
        </w:tc>
        <w:tc>
          <w:tcPr>
            <w:tcW w:w="2970" w:type="dxa"/>
            <w:tcBorders/>
            <w:vAlign w:val="center"/>
          </w:tcPr>
          <w:p>
            <w:pPr>
              <w:pStyle w:val="TableContents"/>
              <w:bidi w:val="0"/>
              <w:spacing w:before="0" w:after="283"/>
              <w:jc w:val="left"/>
              <w:rPr/>
            </w:pPr>
            <w:r>
              <w:rPr/>
              <w:t xml:space="preserve">Sarjan vakiokasvo (157 jaksoa)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2008 </w:t>
            </w:r>
          </w:p>
        </w:tc>
        <w:tc>
          <w:tcPr>
            <w:tcW w:w="2993" w:type="dxa"/>
            <w:tcBorders/>
            <w:vAlign w:val="center"/>
          </w:tcPr>
          <w:p>
            <w:pPr>
              <w:pStyle w:val="TableContents"/>
              <w:bidi w:val="0"/>
              <w:spacing w:before="0" w:after="283"/>
              <w:jc w:val="left"/>
              <w:rPr/>
            </w:pPr>
            <w:r>
              <w:rPr/>
              <w:t xml:space="preserve">E! True Hollywood Story </w:t>
            </w:r>
          </w:p>
        </w:tc>
        <w:tc>
          <w:tcPr>
            <w:tcW w:w="2970" w:type="dxa"/>
            <w:tcBorders/>
            <w:vAlign w:val="center"/>
          </w:tcPr>
          <w:p>
            <w:pPr>
              <w:pStyle w:val="TableContents"/>
              <w:bidi w:val="0"/>
              <w:spacing w:before="0" w:after="283"/>
              <w:jc w:val="left"/>
              <w:rPr/>
            </w:pPr>
            <w:r>
              <w:rPr/>
              <w:t xml:space="preserve">Dokumenttielokuva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2009 </w:t>
            </w:r>
          </w:p>
        </w:tc>
        <w:tc>
          <w:tcPr>
            <w:tcW w:w="2993" w:type="dxa"/>
            <w:tcBorders/>
            <w:vAlign w:val="center"/>
          </w:tcPr>
          <w:p>
            <w:pPr>
              <w:pStyle w:val="TableContents"/>
              <w:bidi w:val="0"/>
              <w:spacing w:before="0" w:after="283"/>
              <w:jc w:val="left"/>
              <w:rPr/>
            </w:pPr>
            <w:r>
              <w:rPr/>
              <w:t xml:space="preserve">Kourtney ja Khloé ottavat Miamin </w:t>
            </w:r>
          </w:p>
        </w:tc>
        <w:tc>
          <w:tcPr>
            <w:tcW w:w="2970" w:type="dxa"/>
            <w:tcBorders/>
            <w:vAlign w:val="center"/>
          </w:tcPr>
          <w:p>
            <w:pPr>
              <w:pStyle w:val="TableContents"/>
              <w:bidi w:val="0"/>
              <w:spacing w:before="0" w:after="283"/>
              <w:jc w:val="left"/>
              <w:rPr/>
            </w:pPr>
            <w:r>
              <w:rPr/>
              <w:t xml:space="preserve">TV-sarja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2011 </w:t>
            </w:r>
          </w:p>
        </w:tc>
        <w:tc>
          <w:tcPr>
            <w:tcW w:w="2993" w:type="dxa"/>
            <w:tcBorders/>
            <w:vAlign w:val="center"/>
          </w:tcPr>
          <w:p>
            <w:pPr>
              <w:pStyle w:val="TableContents"/>
              <w:bidi w:val="0"/>
              <w:spacing w:before="0" w:after="283"/>
              <w:jc w:val="left"/>
              <w:rPr/>
            </w:pPr>
            <w:r>
              <w:rPr/>
              <w:t xml:space="preserve">Kourtney ja Kim ottavat New Yorkin </w:t>
            </w:r>
          </w:p>
        </w:tc>
        <w:tc>
          <w:tcPr>
            <w:tcW w:w="2970" w:type="dxa"/>
            <w:tcBorders/>
            <w:vAlign w:val="center"/>
          </w:tcPr>
          <w:p>
            <w:pPr>
              <w:pStyle w:val="TableContents"/>
              <w:bidi w:val="0"/>
              <w:spacing w:before="0" w:after="283"/>
              <w:jc w:val="left"/>
              <w:rPr/>
            </w:pPr>
            <w:r>
              <w:rPr/>
              <w:t xml:space="preserve">2 jaksoa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Khloé &amp; Lamar </w:t>
            </w:r>
          </w:p>
        </w:tc>
        <w:tc>
          <w:tcPr>
            <w:tcW w:w="2993" w:type="dxa"/>
            <w:tcBorders/>
            <w:vAlign w:val="center"/>
          </w:tcPr>
          <w:p>
            <w:pPr>
              <w:pStyle w:val="TableContents"/>
              <w:bidi w:val="0"/>
              <w:spacing w:before="0" w:after="283"/>
              <w:jc w:val="left"/>
              <w:rPr/>
            </w:pPr>
            <w:r>
              <w:rPr/>
              <w:t xml:space="preserve">Jakso: ``Unbreakable'' </w:t>
            </w:r>
          </w:p>
        </w:tc>
        <w:tc>
          <w:tcPr>
            <w:tcW w:w="2970" w:type="dxa"/>
            <w:tcBorders/>
            <w:vAlign w:val="center"/>
          </w:tcPr>
          <w:p>
            <w:pPr>
              <w:pStyle w:val="TableContents"/>
              <w:bidi w:val="0"/>
              <w:spacing w:before="0" w:after="283"/>
              <w:jc w:val="left"/>
              <w:rPr>
                <w:sz w:val="4"/>
                <w:szCs w:val="4"/>
              </w:rPr>
            </w:pPr>
            <w:r>
              <w:rPr>
                <w:sz w:val="4"/>
                <w:szCs w:val="4"/>
              </w:rPr>
            </w:r>
          </w:p>
        </w:tc>
        <w:tc>
          <w:tcPr>
            <w:tcW w:w="614" w:type="dxa"/>
            <w:tcBorders/>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2012 </w:t>
            </w:r>
          </w:p>
        </w:tc>
        <w:tc>
          <w:tcPr>
            <w:tcW w:w="2993" w:type="dxa"/>
            <w:tcBorders/>
            <w:vAlign w:val="center"/>
          </w:tcPr>
          <w:p>
            <w:pPr>
              <w:pStyle w:val="TableContents"/>
              <w:bidi w:val="0"/>
              <w:spacing w:before="0" w:after="283"/>
              <w:jc w:val="left"/>
              <w:rPr/>
            </w:pPr>
            <w:r>
              <w:rPr/>
              <w:t xml:space="preserve">Amerikan seuraava huippumalli 18. sykli </w:t>
            </w:r>
          </w:p>
        </w:tc>
        <w:tc>
          <w:tcPr>
            <w:tcW w:w="2970" w:type="dxa"/>
            <w:tcBorders/>
            <w:vAlign w:val="center"/>
          </w:tcPr>
          <w:p>
            <w:pPr>
              <w:pStyle w:val="TableContents"/>
              <w:bidi w:val="0"/>
              <w:spacing w:before="0" w:after="283"/>
              <w:jc w:val="left"/>
              <w:rPr/>
            </w:pPr>
            <w:r>
              <w:rPr/>
              <w:t xml:space="preserve">Jakso: ``Kris Jenner''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2014 </w:t>
            </w:r>
          </w:p>
        </w:tc>
        <w:tc>
          <w:tcPr>
            <w:tcW w:w="2993" w:type="dxa"/>
            <w:tcBorders/>
            <w:vAlign w:val="center"/>
          </w:tcPr>
          <w:p>
            <w:pPr>
              <w:pStyle w:val="TableContents"/>
              <w:bidi w:val="0"/>
              <w:spacing w:before="0" w:after="283"/>
              <w:jc w:val="left"/>
              <w:rPr/>
            </w:pPr>
            <w:r>
              <w:rPr/>
              <w:t xml:space="preserve">Naurettavuus </w:t>
            </w:r>
          </w:p>
        </w:tc>
        <w:tc>
          <w:tcPr>
            <w:tcW w:w="2970" w:type="dxa"/>
            <w:tcBorders/>
            <w:vAlign w:val="center"/>
          </w:tcPr>
          <w:p>
            <w:pPr>
              <w:pStyle w:val="TableContents"/>
              <w:bidi w:val="0"/>
              <w:spacing w:before="0" w:after="283"/>
              <w:jc w:val="left"/>
              <w:rPr/>
            </w:pPr>
            <w:r>
              <w:rPr/>
              <w:t xml:space="preserve">Jakso: ``Kendall ja Kylie Jenner''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color w:val="A9A9A9"/>
              </w:rPr>
              <w:t xml:space="preserve">Much Music Video </w:t>
            </w:r>
            <w:r>
              <w:rPr/>
              <w:t xml:space="preserve">Awards -palkinnot </w:t>
            </w:r>
          </w:p>
        </w:tc>
        <w:tc>
          <w:tcPr>
            <w:tcW w:w="2993" w:type="dxa"/>
            <w:tcBorders/>
            <w:vAlign w:val="center"/>
          </w:tcPr>
          <w:p>
            <w:pPr>
              <w:pStyle w:val="TableContents"/>
              <w:bidi w:val="0"/>
              <w:spacing w:before="0" w:after="283"/>
              <w:jc w:val="left"/>
              <w:rPr/>
            </w:pPr>
            <w:r>
              <w:rPr/>
              <w:t xml:space="preserve">Juontaja (yhdessä Kylie Jennerin kanssa) </w:t>
            </w:r>
          </w:p>
        </w:tc>
        <w:tc>
          <w:tcPr>
            <w:tcW w:w="2970" w:type="dxa"/>
            <w:tcBorders/>
            <w:vAlign w:val="center"/>
          </w:tcPr>
          <w:p>
            <w:pPr>
              <w:pStyle w:val="TableContents"/>
              <w:bidi w:val="0"/>
              <w:spacing w:before="0" w:after="283"/>
              <w:jc w:val="left"/>
              <w:rPr>
                <w:sz w:val="4"/>
                <w:szCs w:val="4"/>
              </w:rPr>
            </w:pPr>
            <w:r>
              <w:rPr>
                <w:sz w:val="4"/>
                <w:szCs w:val="4"/>
              </w:rPr>
            </w:r>
          </w:p>
        </w:tc>
        <w:tc>
          <w:tcPr>
            <w:tcW w:w="614" w:type="dxa"/>
            <w:tcBorders/>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2015 </w:t>
            </w:r>
          </w:p>
        </w:tc>
        <w:tc>
          <w:tcPr>
            <w:tcW w:w="2993" w:type="dxa"/>
            <w:tcBorders/>
            <w:vAlign w:val="center"/>
          </w:tcPr>
          <w:p>
            <w:pPr>
              <w:pStyle w:val="TableContents"/>
              <w:bidi w:val="0"/>
              <w:spacing w:before="0" w:after="283"/>
              <w:jc w:val="left"/>
              <w:rPr/>
            </w:pPr>
            <w:r>
              <w:rPr>
                <w:color w:val="DCDCDC"/>
              </w:rPr>
              <w:t xml:space="preserve">2015 Billboard Music </w:t>
            </w:r>
            <w:r>
              <w:rPr/>
              <w:t xml:space="preserve">Awards </w:t>
            </w:r>
          </w:p>
        </w:tc>
        <w:tc>
          <w:tcPr>
            <w:tcW w:w="2970" w:type="dxa"/>
            <w:tcBorders/>
            <w:vAlign w:val="center"/>
          </w:tcPr>
          <w:p>
            <w:pPr>
              <w:pStyle w:val="TableContents"/>
              <w:bidi w:val="0"/>
              <w:spacing w:before="0" w:after="283"/>
              <w:jc w:val="left"/>
              <w:rPr/>
            </w:pPr>
            <w:r>
              <w:rPr/>
              <w:t xml:space="preserve">Juontaja (yhdessä Kylie Jennerin kanssa)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Taylor Swift: Swift Swift: The 1989 World Tour -konserttielokuva </w:t>
            </w:r>
          </w:p>
        </w:tc>
        <w:tc>
          <w:tcPr>
            <w:tcW w:w="2993" w:type="dxa"/>
            <w:tcBorders/>
            <w:vAlign w:val="center"/>
          </w:tcPr>
          <w:p>
            <w:pPr>
              <w:pStyle w:val="TableContents"/>
              <w:bidi w:val="0"/>
              <w:spacing w:before="0" w:after="283"/>
              <w:jc w:val="left"/>
              <w:rPr/>
            </w:pPr>
            <w:r>
              <w:rPr/>
              <w:t xml:space="preserve">Kuvattu Hyde Parkissa, Lontoossa </w:t>
            </w:r>
          </w:p>
        </w:tc>
        <w:tc>
          <w:tcPr>
            <w:tcW w:w="2970" w:type="dxa"/>
            <w:tcBorders/>
            <w:vAlign w:val="center"/>
          </w:tcPr>
          <w:p>
            <w:pPr>
              <w:pStyle w:val="TableContents"/>
              <w:bidi w:val="0"/>
              <w:spacing w:before="0" w:after="283"/>
              <w:jc w:val="left"/>
              <w:rPr>
                <w:sz w:val="4"/>
                <w:szCs w:val="4"/>
              </w:rPr>
            </w:pPr>
            <w:r>
              <w:rPr>
                <w:sz w:val="4"/>
                <w:szCs w:val="4"/>
              </w:rPr>
            </w:r>
          </w:p>
        </w:tc>
        <w:tc>
          <w:tcPr>
            <w:tcW w:w="614" w:type="dxa"/>
            <w:tcBorders/>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Olen Cait </w:t>
            </w:r>
          </w:p>
        </w:tc>
        <w:tc>
          <w:tcPr>
            <w:tcW w:w="2993" w:type="dxa"/>
            <w:tcBorders/>
            <w:vAlign w:val="center"/>
          </w:tcPr>
          <w:p>
            <w:pPr>
              <w:pStyle w:val="TableContents"/>
              <w:bidi w:val="0"/>
              <w:spacing w:before="0" w:after="283"/>
              <w:jc w:val="left"/>
              <w:rPr/>
            </w:pPr>
            <w:r>
              <w:rPr/>
              <w:t xml:space="preserve">Dokumenttielokuva </w:t>
            </w:r>
          </w:p>
        </w:tc>
        <w:tc>
          <w:tcPr>
            <w:tcW w:w="2970" w:type="dxa"/>
            <w:tcBorders/>
            <w:vAlign w:val="center"/>
          </w:tcPr>
          <w:p>
            <w:pPr>
              <w:pStyle w:val="TableContents"/>
              <w:bidi w:val="0"/>
              <w:spacing w:before="0" w:after="283"/>
              <w:jc w:val="left"/>
              <w:rPr>
                <w:sz w:val="4"/>
                <w:szCs w:val="4"/>
              </w:rPr>
            </w:pPr>
            <w:r>
              <w:rPr>
                <w:sz w:val="4"/>
                <w:szCs w:val="4"/>
              </w:rPr>
            </w:r>
          </w:p>
        </w:tc>
        <w:tc>
          <w:tcPr>
            <w:tcW w:w="614" w:type="dxa"/>
            <w:tcBorders/>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Victoria's Secretin muotinäytös 2015 </w:t>
            </w:r>
          </w:p>
        </w:tc>
        <w:tc>
          <w:tcPr>
            <w:tcW w:w="2993" w:type="dxa"/>
            <w:tcBorders/>
            <w:vAlign w:val="center"/>
          </w:tcPr>
          <w:p>
            <w:pPr>
              <w:pStyle w:val="TableContents"/>
              <w:bidi w:val="0"/>
              <w:spacing w:before="0" w:after="283"/>
              <w:jc w:val="left"/>
              <w:rPr/>
            </w:pPr>
            <w:r>
              <w:rPr/>
              <w:t xml:space="preserve">Muotinäytös </w:t>
            </w:r>
          </w:p>
        </w:tc>
        <w:tc>
          <w:tcPr>
            <w:tcW w:w="2970" w:type="dxa"/>
            <w:tcBorders/>
            <w:vAlign w:val="center"/>
          </w:tcPr>
          <w:p>
            <w:pPr>
              <w:pStyle w:val="TableContents"/>
              <w:bidi w:val="0"/>
              <w:spacing w:before="0" w:after="283"/>
              <w:jc w:val="left"/>
              <w:rPr>
                <w:sz w:val="4"/>
                <w:szCs w:val="4"/>
              </w:rPr>
            </w:pPr>
            <w:r>
              <w:rPr>
                <w:sz w:val="4"/>
                <w:szCs w:val="4"/>
              </w:rPr>
            </w:r>
          </w:p>
        </w:tc>
        <w:tc>
          <w:tcPr>
            <w:tcW w:w="614" w:type="dxa"/>
            <w:tcBorders/>
          </w:tcPr>
          <w:p>
            <w:pPr>
              <w:pStyle w:val="TableContents"/>
              <w:bidi w:val="0"/>
              <w:spacing w:before="0" w:after="283"/>
              <w:jc w:val="left"/>
              <w:rPr>
                <w:sz w:val="4"/>
                <w:szCs w:val="4"/>
              </w:rPr>
            </w:pPr>
            <w:r>
              <w:rPr>
                <w:sz w:val="4"/>
                <w:szCs w:val="4"/>
              </w:rPr>
            </w:r>
          </w:p>
        </w:tc>
      </w:tr>
      <w:tr>
        <w:trPr/>
        <w:tc>
          <w:tcPr>
            <w:tcW w:w="3628" w:type="dxa"/>
            <w:tcBorders/>
            <w:vAlign w:val="center"/>
          </w:tcPr>
          <w:p>
            <w:pPr>
              <w:pStyle w:val="TableContents"/>
              <w:bidi w:val="0"/>
              <w:spacing w:before="0" w:after="283"/>
              <w:jc w:val="left"/>
              <w:rPr/>
            </w:pPr>
            <w:r>
              <w:rPr/>
              <w:t xml:space="preserve">2016 </w:t>
            </w:r>
          </w:p>
        </w:tc>
        <w:tc>
          <w:tcPr>
            <w:tcW w:w="2993" w:type="dxa"/>
            <w:tcBorders/>
            <w:vAlign w:val="center"/>
          </w:tcPr>
          <w:p>
            <w:pPr>
              <w:pStyle w:val="TableContents"/>
              <w:bidi w:val="0"/>
              <w:spacing w:before="0" w:after="283"/>
              <w:jc w:val="left"/>
              <w:rPr/>
            </w:pPr>
            <w:r>
              <w:rPr/>
              <w:t xml:space="preserve">2016 MTV Movie Awards </w:t>
            </w:r>
          </w:p>
        </w:tc>
        <w:tc>
          <w:tcPr>
            <w:tcW w:w="2970" w:type="dxa"/>
            <w:tcBorders/>
            <w:vAlign w:val="center"/>
          </w:tcPr>
          <w:p>
            <w:pPr>
              <w:pStyle w:val="TableContents"/>
              <w:bidi w:val="0"/>
              <w:spacing w:before="0" w:after="283"/>
              <w:jc w:val="left"/>
              <w:rPr/>
            </w:pPr>
            <w:r>
              <w:rPr/>
              <w:t xml:space="preserve">Juontaja (yhdessä Gigi Hadidin kanssa) </w:t>
            </w:r>
          </w:p>
        </w:tc>
        <w:tc>
          <w:tcPr>
            <w:tcW w:w="61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kendall ja kylie isännöivät palkintoshow'ta?</w:t>
      </w:r>
    </w:p>
    <w:p>
      <w:pPr>
        <w:pStyle w:val="TextBody"/>
        <w:bidi w:val="0"/>
        <w:jc w:val="left"/>
        <w:rPr>
          <w:b/>
          <w:u w:val="single"/>
          <w:shd w:val="clear" w:fill="FFFF00"/>
        </w:rPr>
      </w:pPr>
      <w:r>
        <w:rPr>
          <w:b/>
          <w:u w:val="single"/>
          <w:shd w:val="clear" w:fill="FFFF00"/>
        </w:rPr>
        <w:t xml:space="preserve">Asiakirjan numero 32914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Filippo Brunelleschi (ital: (fiˈlippo brunelˈleski); 1377 -- 15. huhtikuuta 1446) oli italialainen suunnittelija ja arkkitehtuurin avainhenkilö, joka tunnustettiin ensimmäiseksi moderniksi insinööriksi, suunnittelijaksi ja ainoaksi rakentamisen valvojaksi. Hän oli yksi </w:t>
      </w:r>
      <w:r>
        <w:rPr>
          <w:color w:val="A9A9A9"/>
        </w:rPr>
        <w:t xml:space="preserve">renessanssin </w:t>
      </w:r>
      <w:r>
        <w:rPr/>
        <w:t xml:space="preserve">perustajaisistä</w:t>
      </w:r>
      <w:r>
        <w:rPr/>
        <w:t xml:space="preserve">. Hänet tunnetaan yleisesti lineaarisen perspektiivitekniikan kehittämisestä taiteessa ja Firenzen katedraalin kupolin rakentamisesta. Hänen lineaarista perspektiiviä koskeva muotoilunsa, joka oli vahvasti riippuvainen peileistä ja geometriasta "kristillisen hengellisen todellisuuden vahvistamiseksi", hallitsi tilan kuvallista kuvaamista 1800-luvun loppupuolelle saakka. Sillä oli myös syvällisin - ja täysin odottamaton - vaikutus modernin tieteen syntyyn. Hänen saavutuksiinsa kuuluu myös muita arkkitehtonisia töitä, kuvanveistoa, matematiikkaa, insinööritaitoja ja laivasuunnittelua. Hänen tärkeimmät säilyneet teoksensa sijaitsevat Firenzessä, Italiassa. Valitettavasti hänen kaksi alkuperäistä lineaarista perspektiivitaulua on kadonnut.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lineaarinen perspektiivi täydellistyi minkä taiteen kauden aikana quizlet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Filippo Brunelleschi </w:t>
      </w:r>
      <w:r>
        <w:rPr/>
        <w:t xml:space="preserve">(ital: (fiˈlippo brunelˈleski); 1377 -- 15. huhtikuuta 1446) oli italialainen suunnittelija ja arkkitehtuurin avainhenkilö, joka tunnustettiin ensimmäiseksi moderniksi insinööriksi, suunnittelijaksi ja ainoaksi rakentamisen valvojaksi. Hän oli yksi renessanssin perustajaisistä. Hänet tunnetaan yleisesti siitä, että hän kehitti lineaarisen perspektiivitekniikan taiteeseen ja rakensi Firenzen katedraalin kupolin. Hänen lineaarista perspektiiviä koskeva muotoilunsa, joka oli vahvasti riippuvainen peileistä ja geometriasta "kristillisen hengellisen todellisuuden vahvistamiseksi", hallitsi tilan kuvallista kuvaamista 1800-luvun loppupuolelle saakka. Sillä oli myös syvällisin - ja täysin odottamaton - vaikutus modernin tieteen syntyyn. Hänen saavutuksiinsa kuuluu myös muita arkkitehtonisia töitä, kuvanveistoa, matematiikkaa, insinöörityötä ja laivasuunnittelua. Hänen tärkeimmät säilyneet teoksensa ovat Firenzessä Italiassa, mutta hänen kaksi alkuperäistä lineaarista perspektiivitaulua on kadonnut.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lineaarisen perspektiivin keksimisen katsotaan yleensä johtuvan siitä, että</w:t>
      </w:r>
    </w:p>
    <w:p>
      <w:pPr>
        <w:pStyle w:val="TextBody"/>
        <w:bidi w:val="0"/>
        <w:jc w:val="left"/>
        <w:rPr>
          <w:b/>
          <w:u w:val="single"/>
          <w:shd w:val="clear" w:fill="FFFF00"/>
        </w:rPr>
      </w:pPr>
      <w:r>
        <w:rPr>
          <w:b/>
          <w:u w:val="single"/>
          <w:shd w:val="clear" w:fill="FFFF00"/>
        </w:rPr>
        <w:t xml:space="preserve">Asiakirjan numero 32915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Stoke on monikeskuksinen, sillä se muodostettiin kuuden kaupungin liittoutumalla vuonna </w:t>
      </w:r>
      <w:r>
        <w:rPr>
          <w:color w:val="A9A9A9"/>
        </w:rPr>
        <w:t xml:space="preserve">1910.</w:t>
      </w:r>
      <w:r>
        <w:rPr/>
        <w:t xml:space="preserve"> Se on saanut nimensä Stoke-upon-Trentin mukaan, jossa sijaitsi alueen tärkein hallintokeskus ja päärautatieasema. Hanley on tärkein kaupallinen keskus. Muut neljä kaupunkia ovat Burslem, Tunstall, Longton ja Fenton.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Stoke on Trentistä tuli kaupunki?</w:t>
      </w:r>
    </w:p>
    <w:p>
      <w:pPr>
        <w:pStyle w:val="TextBody"/>
        <w:bidi w:val="0"/>
        <w:jc w:val="left"/>
        <w:rPr>
          <w:b/>
          <w:u w:val="single"/>
          <w:shd w:val="clear" w:fill="FFFF00"/>
        </w:rPr>
      </w:pPr>
      <w:r>
        <w:rPr>
          <w:b/>
          <w:u w:val="single"/>
          <w:shd w:val="clear" w:fill="FFFF00"/>
        </w:rPr>
        <w:t xml:space="preserve">Asiakirjan numero 32916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RICE on lyhenne neljästä pehmytkudosvammojen hoidon osatekijästä - lyhenne sanoista </w:t>
      </w:r>
      <w:r>
        <w:rPr>
          <w:color w:val="A9A9A9"/>
        </w:rPr>
        <w:t xml:space="preserve">Rest</w:t>
      </w:r>
      <w:r>
        <w:rPr/>
        <w:t xml:space="preserve">, </w:t>
      </w:r>
      <w:r>
        <w:rPr>
          <w:color w:val="DCDCDC"/>
        </w:rPr>
        <w:t xml:space="preserve">Ice</w:t>
      </w:r>
      <w:r>
        <w:rPr/>
        <w:t xml:space="preserve">, </w:t>
      </w:r>
      <w:r>
        <w:rPr>
          <w:color w:val="2F4F4F"/>
        </w:rPr>
        <w:t xml:space="preserve">Compression </w:t>
      </w:r>
      <w:r>
        <w:rPr/>
        <w:t xml:space="preserve">ja </w:t>
      </w:r>
      <w:r>
        <w:rPr>
          <w:color w:val="556B2F"/>
        </w:rPr>
        <w:t xml:space="preserve">Elevation</w:t>
      </w:r>
      <w:r>
        <w:rPr/>
        <w:t xml:space="preserve">. Muistilista esiteltiin Gabe Mirkinin Sportsmedicine Book -kirjassa (ISBN 978-0316574365) vuonna 1978. Hän on kuitenkin sittemmin perunut tukensa ohjelmalle. Maaliskuun 16. päivänä 2014 hän kirjoitti: "Valmentajat ovat käyttäneet RICE-ohjeistustani vuosikymmeniä, mutta nyt näyttää siltä, että sekä jää ja täydellinen lepo voivat viivästyttää paranemista sen sijaan, että ne auttaisivat." "RICE-ohjeistusta ei ole käytetty. Tuoreessa tutkimuksessa urheilijoita kehotettiin harjoittelemaan niin intensiivisesti, että heille kehittyi vakavia lihasvaurioita, jotka aiheuttivat laajaa lihaskipua. Vaikka jäähdytys viivästytti turvotusta, se ei kuitenkaan nopeuttanut toipumista tästä lihasvauriosta.''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urheiluvammojen hoidon osalta protokolla riisi tarkoittaa seuraavaa</w:t>
      </w:r>
    </w:p>
    <w:p>
      <w:pPr>
        <w:pStyle w:val="TextBody"/>
        <w:bidi w:val="0"/>
        <w:jc w:val="left"/>
        <w:rPr>
          <w:b/>
          <w:u w:val="single"/>
          <w:shd w:val="clear" w:fill="FFFF00"/>
        </w:rPr>
      </w:pPr>
      <w:r>
        <w:rPr>
          <w:b/>
          <w:u w:val="single"/>
          <w:shd w:val="clear" w:fill="FFFF00"/>
        </w:rPr>
        <w:t xml:space="preserve">Asiakirjan numero 32917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1"/>
        <w:gridCol w:w="1609"/>
        <w:gridCol w:w="1051"/>
        <w:gridCol w:w="1467"/>
        <w:gridCol w:w="1157"/>
        <w:gridCol w:w="4230"/>
      </w:tblGrid>
      <w:tr>
        <w:trPr/>
        <w:tc>
          <w:tcPr>
            <w:tcW w:w="691" w:type="dxa"/>
            <w:tcBorders/>
            <w:vAlign w:val="center"/>
          </w:tcPr>
          <w:p>
            <w:pPr>
              <w:pStyle w:val="TableHeading"/>
              <w:suppressLineNumbers/>
              <w:bidi w:val="0"/>
              <w:spacing w:before="0" w:after="283"/>
              <w:jc w:val="center"/>
              <w:rPr/>
            </w:pPr>
            <w:r>
              <w:rPr/>
              <w:t xml:space="preserve">Nro sarjassa </w:t>
            </w:r>
          </w:p>
        </w:tc>
        <w:tc>
          <w:tcPr>
            <w:tcW w:w="1609" w:type="dxa"/>
            <w:tcBorders/>
            <w:vAlign w:val="center"/>
          </w:tcPr>
          <w:p>
            <w:pPr>
              <w:pStyle w:val="TableHeading"/>
              <w:suppressLineNumbers/>
              <w:bidi w:val="0"/>
              <w:spacing w:before="0" w:after="283"/>
              <w:jc w:val="center"/>
              <w:rPr/>
            </w:pPr>
            <w:r>
              <w:rPr/>
              <w:t xml:space="preserve">Otsikko </w:t>
            </w:r>
          </w:p>
        </w:tc>
        <w:tc>
          <w:tcPr>
            <w:tcW w:w="1051" w:type="dxa"/>
            <w:tcBorders/>
            <w:vAlign w:val="center"/>
          </w:tcPr>
          <w:p>
            <w:pPr>
              <w:pStyle w:val="TableHeading"/>
              <w:suppressLineNumbers/>
              <w:bidi w:val="0"/>
              <w:spacing w:before="0" w:after="283"/>
              <w:jc w:val="center"/>
              <w:rPr/>
            </w:pPr>
            <w:r>
              <w:rPr/>
              <w:t xml:space="preserve">Ohjaaja </w:t>
            </w:r>
          </w:p>
        </w:tc>
        <w:tc>
          <w:tcPr>
            <w:tcW w:w="1467" w:type="dxa"/>
            <w:tcBorders/>
            <w:vAlign w:val="center"/>
          </w:tcPr>
          <w:p>
            <w:pPr>
              <w:pStyle w:val="TableHeading"/>
              <w:suppressLineNumbers/>
              <w:bidi w:val="0"/>
              <w:spacing w:before="0" w:after="283"/>
              <w:jc w:val="center"/>
              <w:rPr/>
            </w:pPr>
            <w:r>
              <w:rPr/>
              <w:t xml:space="preserve">Kirjoittanut </w:t>
            </w:r>
          </w:p>
        </w:tc>
        <w:tc>
          <w:tcPr>
            <w:tcW w:w="1157" w:type="dxa"/>
            <w:tcBorders/>
            <w:vAlign w:val="center"/>
          </w:tcPr>
          <w:p>
            <w:pPr>
              <w:pStyle w:val="TableHeading"/>
              <w:suppressLineNumbers/>
              <w:bidi w:val="0"/>
              <w:spacing w:before="0" w:after="283"/>
              <w:jc w:val="center"/>
              <w:rPr/>
            </w:pPr>
            <w:r>
              <w:rPr/>
              <w:t xml:space="preserve">Alkuperäinen lähetyspäivä </w:t>
            </w:r>
          </w:p>
        </w:tc>
        <w:tc>
          <w:tcPr>
            <w:tcW w:w="4230" w:type="dxa"/>
            <w:tcBorders/>
            <w:vAlign w:val="center"/>
          </w:tcPr>
          <w:p>
            <w:pPr>
              <w:pStyle w:val="TableHeading"/>
              <w:suppressLineNumbers/>
              <w:bidi w:val="0"/>
              <w:spacing w:before="0" w:after="283"/>
              <w:jc w:val="center"/>
              <w:rPr/>
            </w:pPr>
            <w:r>
              <w:rPr/>
              <w:t xml:space="preserve">Yhdysvaltalaiset katsojat (miljoonaa) </w:t>
            </w:r>
          </w:p>
        </w:tc>
      </w:tr>
      <w:tr>
        <w:trPr/>
        <w:tc>
          <w:tcPr>
            <w:tcW w:w="691" w:type="dxa"/>
            <w:tcBorders/>
            <w:vAlign w:val="center"/>
          </w:tcPr>
          <w:p>
            <w:pPr>
              <w:pStyle w:val="TableHeading"/>
              <w:bidi w:val="0"/>
              <w:spacing w:before="0" w:after="283"/>
              <w:rPr>
                <w:sz w:val="4"/>
                <w:szCs w:val="4"/>
              </w:rPr>
            </w:pPr>
            <w:r>
              <w:rPr>
                <w:sz w:val="4"/>
                <w:szCs w:val="4"/>
              </w:rPr>
            </w:r>
          </w:p>
        </w:tc>
        <w:tc>
          <w:tcPr>
            <w:tcW w:w="1609" w:type="dxa"/>
            <w:tcBorders/>
            <w:vAlign w:val="center"/>
          </w:tcPr>
          <w:p>
            <w:pPr>
              <w:pStyle w:val="TableContents"/>
              <w:bidi w:val="0"/>
              <w:spacing w:before="0" w:after="283"/>
              <w:jc w:val="left"/>
              <w:rPr/>
            </w:pPr>
            <w:r>
              <w:rPr/>
              <w:t xml:space="preserve">``Rokkitähden tapaaminen'' </w:t>
            </w:r>
          </w:p>
        </w:tc>
        <w:tc>
          <w:tcPr>
            <w:tcW w:w="1051" w:type="dxa"/>
            <w:tcBorders/>
            <w:vAlign w:val="center"/>
          </w:tcPr>
          <w:p>
            <w:pPr>
              <w:pStyle w:val="TableContents"/>
              <w:bidi w:val="0"/>
              <w:spacing w:before="0" w:after="283"/>
              <w:jc w:val="left"/>
              <w:rPr/>
            </w:pPr>
            <w:r>
              <w:rPr/>
              <w:t xml:space="preserve">Owen Renfroe </w:t>
            </w:r>
          </w:p>
        </w:tc>
        <w:tc>
          <w:tcPr>
            <w:tcW w:w="1467" w:type="dxa"/>
            <w:tcBorders/>
            <w:vAlign w:val="center"/>
          </w:tcPr>
          <w:p>
            <w:pPr>
              <w:pStyle w:val="TableContents"/>
              <w:bidi w:val="0"/>
              <w:spacing w:before="0" w:after="283"/>
              <w:jc w:val="left"/>
              <w:rPr/>
            </w:pPr>
            <w:r>
              <w:rPr/>
              <w:t xml:space="preserve">Sally Sussman, Brent Boyd, Lisa Seidman &amp; Greg Schaffer </w:t>
            </w:r>
          </w:p>
        </w:tc>
        <w:tc>
          <w:tcPr>
            <w:tcW w:w="1157" w:type="dxa"/>
            <w:tcBorders/>
            <w:vAlign w:val="center"/>
          </w:tcPr>
          <w:p>
            <w:pPr>
              <w:pStyle w:val="TableContents"/>
              <w:bidi w:val="0"/>
              <w:spacing w:before="0" w:after="283"/>
              <w:jc w:val="left"/>
              <w:rPr/>
            </w:pPr>
            <w:r>
              <w:rPr/>
              <w:t xml:space="preserve">18. kesäkuuta 2012 (2012-06-18) </w:t>
            </w:r>
          </w:p>
        </w:tc>
        <w:tc>
          <w:tcPr>
            <w:tcW w:w="4230" w:type="dxa"/>
            <w:tcBorders/>
            <w:vAlign w:val="center"/>
          </w:tcPr>
          <w:p>
            <w:pPr>
              <w:pStyle w:val="TableContents"/>
              <w:bidi w:val="0"/>
              <w:jc w:val="left"/>
              <w:rPr/>
            </w:pPr>
            <w:r>
              <w:rPr/>
              <w:t xml:space="preserve">0.558 </w:t>
            </w:r>
          </w:p>
          <w:p>
            <w:pPr>
              <w:pStyle w:val="TextBody"/>
              <w:bidi w:val="0"/>
              <w:spacing w:before="0" w:after="283"/>
              <w:jc w:val="left"/>
              <w:rPr/>
            </w:pPr>
            <w:r>
              <w:rPr/>
              <w:t xml:space="preserve">Rock-tähti Eddie Duran ja hänen tyttöystävänsä Chloe palaavat kotikaupunkiinsa LA:han kiertueensa viimeiseen konserttiin. Superfani Loren ja hänen paras ystävänsä Melissa onnistuvat puhumaan tiensä keikalle juuri, kun mies astuu lavalle. </w:t>
            </w:r>
          </w:p>
          <w:p>
            <w:pPr>
              <w:pStyle w:val="TextBody"/>
              <w:bidi w:val="0"/>
              <w:spacing w:before="0" w:after="283"/>
              <w:jc w:val="left"/>
              <w:rPr/>
            </w:pPr>
            <w:r>
              <w:rPr/>
              <w:t xml:space="preserve">Huomautus: Tämä jakso oli saatavilla Nick at Nite -sivustolla ennen sen lähetyspäivää. </w:t>
            </w:r>
          </w:p>
        </w:tc>
      </w:tr>
      <w:tr>
        <w:trPr/>
        <w:tc>
          <w:tcPr>
            <w:tcW w:w="691" w:type="dxa"/>
            <w:tcBorders/>
            <w:vAlign w:val="center"/>
          </w:tcPr>
          <w:p>
            <w:pPr>
              <w:pStyle w:val="TableHeading"/>
              <w:bidi w:val="0"/>
              <w:spacing w:before="0" w:after="283"/>
              <w:rPr>
                <w:sz w:val="4"/>
                <w:szCs w:val="4"/>
              </w:rPr>
            </w:pPr>
            <w:r>
              <w:rPr>
                <w:sz w:val="4"/>
                <w:szCs w:val="4"/>
              </w:rPr>
            </w:r>
          </w:p>
        </w:tc>
        <w:tc>
          <w:tcPr>
            <w:tcW w:w="1609" w:type="dxa"/>
            <w:tcBorders/>
            <w:vAlign w:val="center"/>
          </w:tcPr>
          <w:p>
            <w:pPr>
              <w:pStyle w:val="TableContents"/>
              <w:bidi w:val="0"/>
              <w:spacing w:before="0" w:after="283"/>
              <w:jc w:val="left"/>
              <w:rPr/>
            </w:pPr>
            <w:r>
              <w:rPr/>
              <w:t xml:space="preserve">``Loren kiinnitti Eddien huomion'' </w:t>
            </w:r>
          </w:p>
        </w:tc>
        <w:tc>
          <w:tcPr>
            <w:tcW w:w="1051" w:type="dxa"/>
            <w:tcBorders/>
            <w:vAlign w:val="center"/>
          </w:tcPr>
          <w:p>
            <w:pPr>
              <w:pStyle w:val="TableContents"/>
              <w:bidi w:val="0"/>
              <w:spacing w:before="0" w:after="283"/>
              <w:jc w:val="left"/>
              <w:rPr/>
            </w:pPr>
            <w:r>
              <w:rPr/>
              <w:t xml:space="preserve">Owen Renfroe </w:t>
            </w:r>
          </w:p>
        </w:tc>
        <w:tc>
          <w:tcPr>
            <w:tcW w:w="1467" w:type="dxa"/>
            <w:tcBorders/>
            <w:vAlign w:val="center"/>
          </w:tcPr>
          <w:p>
            <w:pPr>
              <w:pStyle w:val="TableContents"/>
              <w:bidi w:val="0"/>
              <w:spacing w:before="0" w:after="283"/>
              <w:jc w:val="left"/>
              <w:rPr/>
            </w:pPr>
            <w:r>
              <w:rPr/>
              <w:t xml:space="preserve">Catharina Ledeboer, Jed Seidel, Sally Sussman &amp; Brent Boyd </w:t>
            </w:r>
          </w:p>
        </w:tc>
        <w:tc>
          <w:tcPr>
            <w:tcW w:w="1157" w:type="dxa"/>
            <w:tcBorders/>
            <w:vAlign w:val="center"/>
          </w:tcPr>
          <w:p>
            <w:pPr>
              <w:pStyle w:val="TableContents"/>
              <w:bidi w:val="0"/>
              <w:spacing w:before="0" w:after="283"/>
              <w:jc w:val="left"/>
              <w:rPr/>
            </w:pPr>
            <w:r>
              <w:rPr/>
              <w:t xml:space="preserve">19. kesäkuuta 2012 (2012-06-19) </w:t>
            </w:r>
          </w:p>
        </w:tc>
        <w:tc>
          <w:tcPr>
            <w:tcW w:w="4230" w:type="dxa"/>
            <w:tcBorders/>
            <w:vAlign w:val="center"/>
          </w:tcPr>
          <w:p>
            <w:pPr>
              <w:pStyle w:val="TableContents"/>
              <w:bidi w:val="0"/>
              <w:jc w:val="left"/>
              <w:rPr/>
            </w:pPr>
            <w:r>
              <w:rPr/>
              <w:t xml:space="preserve">0.336 </w:t>
            </w:r>
          </w:p>
          <w:p>
            <w:pPr>
              <w:pStyle w:val="TextBody"/>
              <w:bidi w:val="0"/>
              <w:spacing w:before="0" w:after="283"/>
              <w:jc w:val="left"/>
              <w:rPr/>
            </w:pPr>
            <w:r>
              <w:rPr/>
              <w:t xml:space="preserve">Eddien esityksen aikana Loren on riemuissaan, kun hänen katseensa kohtaavat hänen silmänsä. Esityksen jälkeen hän lähettää Lorenille Twitterissä kirjoittamansa kappaleen sanat ja kiinnittää Lorenin huomion. Jaken vaimo valvoo koko yön ja odottaa Jaken tuloa. Eddien isä miettii edesmennyttä vaimoaan. Chloe viettää aikaa Tylerin kanssa keskustellen siitä, voisiko hänestä tulla Eddien kuuluisuuden myötä kuuluisa. Phil tekee ryöstön Ray-nimisen miehen kanssa. Loren panee Melissan kuntoon. </w:t>
            </w:r>
          </w:p>
          <w:p>
            <w:pPr>
              <w:pStyle w:val="TextBody"/>
              <w:bidi w:val="0"/>
              <w:spacing w:before="0" w:after="283"/>
              <w:jc w:val="left"/>
              <w:rPr/>
            </w:pPr>
            <w:r>
              <w:rPr/>
              <w:t xml:space="preserve">Huomautus: Tämä jakso oli saatavilla Nick at Nite -verkkosivustolla ennen sen televisio-esiintymispäivää. </w:t>
            </w:r>
          </w:p>
        </w:tc>
      </w:tr>
      <w:tr>
        <w:trPr/>
        <w:tc>
          <w:tcPr>
            <w:tcW w:w="691" w:type="dxa"/>
            <w:tcBorders/>
            <w:vAlign w:val="center"/>
          </w:tcPr>
          <w:p>
            <w:pPr>
              <w:pStyle w:val="TableHeading"/>
              <w:bidi w:val="0"/>
              <w:spacing w:before="0" w:after="283"/>
              <w:rPr>
                <w:sz w:val="4"/>
                <w:szCs w:val="4"/>
              </w:rPr>
            </w:pPr>
            <w:r>
              <w:rPr>
                <w:sz w:val="4"/>
                <w:szCs w:val="4"/>
              </w:rPr>
            </w:r>
          </w:p>
        </w:tc>
        <w:tc>
          <w:tcPr>
            <w:tcW w:w="1609" w:type="dxa"/>
            <w:tcBorders/>
            <w:vAlign w:val="center"/>
          </w:tcPr>
          <w:p>
            <w:pPr>
              <w:pStyle w:val="TableContents"/>
              <w:bidi w:val="0"/>
              <w:spacing w:before="0" w:after="283"/>
              <w:jc w:val="left"/>
              <w:rPr/>
            </w:pPr>
            <w:r>
              <w:rPr/>
              <w:t xml:space="preserve">``Eddiesin lauluntekokilpailu'' </w:t>
            </w:r>
          </w:p>
        </w:tc>
        <w:tc>
          <w:tcPr>
            <w:tcW w:w="1051" w:type="dxa"/>
            <w:tcBorders/>
            <w:vAlign w:val="center"/>
          </w:tcPr>
          <w:p>
            <w:pPr>
              <w:pStyle w:val="TableContents"/>
              <w:bidi w:val="0"/>
              <w:spacing w:before="0" w:after="283"/>
              <w:jc w:val="left"/>
              <w:rPr/>
            </w:pPr>
            <w:r>
              <w:rPr/>
              <w:t xml:space="preserve">Cynthia J. Popp </w:t>
            </w:r>
          </w:p>
        </w:tc>
        <w:tc>
          <w:tcPr>
            <w:tcW w:w="1467" w:type="dxa"/>
            <w:tcBorders/>
            <w:vAlign w:val="center"/>
          </w:tcPr>
          <w:p>
            <w:pPr>
              <w:pStyle w:val="TableContents"/>
              <w:bidi w:val="0"/>
              <w:spacing w:before="0" w:after="283"/>
              <w:jc w:val="left"/>
              <w:rPr/>
            </w:pPr>
            <w:r>
              <w:rPr/>
              <w:t xml:space="preserve">Flint Wainess, Sally Sussman &amp; Brent Boyd </w:t>
            </w:r>
          </w:p>
        </w:tc>
        <w:tc>
          <w:tcPr>
            <w:tcW w:w="1157" w:type="dxa"/>
            <w:tcBorders/>
            <w:vAlign w:val="center"/>
          </w:tcPr>
          <w:p>
            <w:pPr>
              <w:pStyle w:val="TableContents"/>
              <w:bidi w:val="0"/>
              <w:spacing w:before="0" w:after="283"/>
              <w:jc w:val="left"/>
              <w:rPr/>
            </w:pPr>
            <w:r>
              <w:rPr/>
              <w:t xml:space="preserve">20. kesäkuuta 2012 (2012-06-20) </w:t>
            </w:r>
          </w:p>
        </w:tc>
        <w:tc>
          <w:tcPr>
            <w:tcW w:w="4230" w:type="dxa"/>
            <w:tcBorders/>
            <w:vAlign w:val="center"/>
          </w:tcPr>
          <w:p>
            <w:pPr>
              <w:pStyle w:val="TableContents"/>
              <w:bidi w:val="0"/>
              <w:jc w:val="left"/>
              <w:rPr/>
            </w:pPr>
            <w:r>
              <w:rPr/>
              <w:t xml:space="preserve">N / A </w:t>
            </w:r>
          </w:p>
          <w:p>
            <w:pPr>
              <w:pStyle w:val="TextBody"/>
              <w:bidi w:val="0"/>
              <w:spacing w:before="0" w:after="283"/>
              <w:jc w:val="left"/>
              <w:rPr/>
            </w:pPr>
            <w:r>
              <w:rPr/>
              <w:t xml:space="preserve">Eddie tapaa Tylerin puhuakseen hänelle, mutta he päätyvät riitelemään menneisyydestä. Melissa kertoo Lorenille Eddien laulunkirjoituskilpailusta - tämä on hänen suuri mahdollisuutensa. </w:t>
            </w:r>
          </w:p>
          <w:p>
            <w:pPr>
              <w:pStyle w:val="TextBody"/>
              <w:bidi w:val="0"/>
              <w:spacing w:before="0" w:after="283"/>
              <w:jc w:val="left"/>
              <w:rPr/>
            </w:pPr>
            <w:r>
              <w:rPr/>
              <w:t xml:space="preserve">Huomautus: Tämä jakso oli saatavilla Nick at Nite -sivustolla ennen sen lähetyspäivää. </w:t>
            </w:r>
          </w:p>
        </w:tc>
      </w:tr>
      <w:tr>
        <w:trPr/>
        <w:tc>
          <w:tcPr>
            <w:tcW w:w="691" w:type="dxa"/>
            <w:tcBorders/>
            <w:vAlign w:val="center"/>
          </w:tcPr>
          <w:p>
            <w:pPr>
              <w:pStyle w:val="TableHeading"/>
              <w:bidi w:val="0"/>
              <w:spacing w:before="0" w:after="283"/>
              <w:rPr>
                <w:sz w:val="4"/>
                <w:szCs w:val="4"/>
              </w:rPr>
            </w:pPr>
            <w:r>
              <w:rPr>
                <w:sz w:val="4"/>
                <w:szCs w:val="4"/>
              </w:rPr>
            </w:r>
          </w:p>
        </w:tc>
        <w:tc>
          <w:tcPr>
            <w:tcW w:w="1609" w:type="dxa"/>
            <w:tcBorders/>
            <w:vAlign w:val="center"/>
          </w:tcPr>
          <w:p>
            <w:pPr>
              <w:pStyle w:val="TableContents"/>
              <w:bidi w:val="0"/>
              <w:spacing w:before="0" w:after="283"/>
              <w:jc w:val="left"/>
              <w:rPr/>
            </w:pPr>
            <w:r>
              <w:rPr/>
              <w:t xml:space="preserve">"Chloen salaisuus. </w:t>
            </w:r>
          </w:p>
        </w:tc>
        <w:tc>
          <w:tcPr>
            <w:tcW w:w="1051" w:type="dxa"/>
            <w:tcBorders/>
            <w:vAlign w:val="center"/>
          </w:tcPr>
          <w:p>
            <w:pPr>
              <w:pStyle w:val="TableContents"/>
              <w:bidi w:val="0"/>
              <w:spacing w:before="0" w:after="283"/>
              <w:jc w:val="left"/>
              <w:rPr/>
            </w:pPr>
            <w:r>
              <w:rPr/>
              <w:t xml:space="preserve">Larry Carpenter </w:t>
            </w:r>
          </w:p>
        </w:tc>
        <w:tc>
          <w:tcPr>
            <w:tcW w:w="1467" w:type="dxa"/>
            <w:tcBorders/>
            <w:vAlign w:val="center"/>
          </w:tcPr>
          <w:p>
            <w:pPr>
              <w:pStyle w:val="TableContents"/>
              <w:bidi w:val="0"/>
              <w:spacing w:before="0" w:after="283"/>
              <w:jc w:val="left"/>
              <w:rPr/>
            </w:pPr>
            <w:r>
              <w:rPr/>
              <w:t xml:space="preserve">Valerie Ahern, Christian McLaughlin, Sally Sussman &amp; Brent Boyd </w:t>
            </w:r>
          </w:p>
        </w:tc>
        <w:tc>
          <w:tcPr>
            <w:tcW w:w="1157" w:type="dxa"/>
            <w:tcBorders/>
            <w:vAlign w:val="center"/>
          </w:tcPr>
          <w:p>
            <w:pPr>
              <w:pStyle w:val="TableContents"/>
              <w:bidi w:val="0"/>
              <w:spacing w:before="0" w:after="283"/>
              <w:jc w:val="left"/>
              <w:rPr/>
            </w:pPr>
            <w:r>
              <w:rPr/>
              <w:t xml:space="preserve">21. kesäkuuta 2012 (2012-06-21) </w:t>
            </w:r>
          </w:p>
        </w:tc>
        <w:tc>
          <w:tcPr>
            <w:tcW w:w="4230" w:type="dxa"/>
            <w:tcBorders/>
            <w:vAlign w:val="center"/>
          </w:tcPr>
          <w:p>
            <w:pPr>
              <w:pStyle w:val="TableContents"/>
              <w:bidi w:val="0"/>
              <w:jc w:val="left"/>
              <w:rPr/>
            </w:pPr>
            <w:r>
              <w:rPr/>
              <w:t xml:space="preserve">0.392 </w:t>
            </w:r>
          </w:p>
          <w:p>
            <w:pPr>
              <w:pStyle w:val="TextBody"/>
              <w:bidi w:val="0"/>
              <w:spacing w:before="0" w:after="283"/>
              <w:jc w:val="left"/>
              <w:rPr/>
            </w:pPr>
            <w:r>
              <w:rPr/>
              <w:t xml:space="preserve">Kun Loren ei ole tyytyväinen, Melissa lähettää hänen kappaleensa kilpailuun hänen puolestaan. Eddie on vaarallisen lähellä paljastaa Chloen salaisuuden. </w:t>
            </w:r>
          </w:p>
          <w:p>
            <w:pPr>
              <w:pStyle w:val="TextBody"/>
              <w:bidi w:val="0"/>
              <w:spacing w:before="0" w:after="283"/>
              <w:jc w:val="left"/>
              <w:rPr/>
            </w:pPr>
            <w:r>
              <w:rPr/>
              <w:t xml:space="preserve">Huomautus: Tämä jakso oli saatavilla Nick at Nite -sivustolla ennen sen lähetyspäivää. </w:t>
            </w:r>
          </w:p>
        </w:tc>
      </w:tr>
      <w:tr>
        <w:trPr/>
        <w:tc>
          <w:tcPr>
            <w:tcW w:w="691" w:type="dxa"/>
            <w:tcBorders/>
            <w:vAlign w:val="center"/>
          </w:tcPr>
          <w:p>
            <w:pPr>
              <w:pStyle w:val="TableHeading"/>
              <w:bidi w:val="0"/>
              <w:spacing w:before="0" w:after="283"/>
              <w:rPr>
                <w:sz w:val="4"/>
                <w:szCs w:val="4"/>
              </w:rPr>
            </w:pPr>
            <w:r>
              <w:rPr>
                <w:sz w:val="4"/>
                <w:szCs w:val="4"/>
              </w:rPr>
            </w:r>
          </w:p>
        </w:tc>
        <w:tc>
          <w:tcPr>
            <w:tcW w:w="1609" w:type="dxa"/>
            <w:tcBorders/>
            <w:vAlign w:val="center"/>
          </w:tcPr>
          <w:p>
            <w:pPr>
              <w:pStyle w:val="TableContents"/>
              <w:bidi w:val="0"/>
              <w:spacing w:before="0" w:after="283"/>
              <w:jc w:val="left"/>
              <w:rPr/>
            </w:pPr>
            <w:r>
              <w:rPr/>
              <w:t xml:space="preserve">``Eddie päättää ottaa seuraavan askeleen'' </w:t>
            </w:r>
          </w:p>
        </w:tc>
        <w:tc>
          <w:tcPr>
            <w:tcW w:w="1051" w:type="dxa"/>
            <w:tcBorders/>
            <w:vAlign w:val="center"/>
          </w:tcPr>
          <w:p>
            <w:pPr>
              <w:pStyle w:val="TableContents"/>
              <w:bidi w:val="0"/>
              <w:spacing w:before="0" w:after="283"/>
              <w:jc w:val="left"/>
              <w:rPr/>
            </w:pPr>
            <w:r>
              <w:rPr/>
              <w:t xml:space="preserve">Owen Renfroe </w:t>
            </w:r>
          </w:p>
        </w:tc>
        <w:tc>
          <w:tcPr>
            <w:tcW w:w="1467" w:type="dxa"/>
            <w:tcBorders/>
            <w:vAlign w:val="center"/>
          </w:tcPr>
          <w:p>
            <w:pPr>
              <w:pStyle w:val="TableContents"/>
              <w:bidi w:val="0"/>
              <w:spacing w:before="0" w:after="283"/>
              <w:jc w:val="left"/>
              <w:rPr/>
            </w:pPr>
            <w:r>
              <w:rPr/>
              <w:t xml:space="preserve">Josh Griffith, Brent Boyd &amp; Sally Sussman, </w:t>
            </w:r>
          </w:p>
        </w:tc>
        <w:tc>
          <w:tcPr>
            <w:tcW w:w="1157" w:type="dxa"/>
            <w:tcBorders/>
            <w:vAlign w:val="center"/>
          </w:tcPr>
          <w:p>
            <w:pPr>
              <w:pStyle w:val="TableContents"/>
              <w:bidi w:val="0"/>
              <w:spacing w:before="0" w:after="283"/>
              <w:jc w:val="left"/>
              <w:rPr/>
            </w:pPr>
            <w:r>
              <w:rPr/>
              <w:t xml:space="preserve">22. kesäkuuta 2012 (2012-06-22) </w:t>
            </w:r>
          </w:p>
        </w:tc>
        <w:tc>
          <w:tcPr>
            <w:tcW w:w="4230" w:type="dxa"/>
            <w:tcBorders/>
            <w:vAlign w:val="center"/>
          </w:tcPr>
          <w:p>
            <w:pPr>
              <w:pStyle w:val="TableContents"/>
              <w:bidi w:val="0"/>
              <w:jc w:val="left"/>
              <w:rPr/>
            </w:pPr>
            <w:r>
              <w:rPr/>
              <w:t xml:space="preserve">N / A </w:t>
            </w:r>
          </w:p>
          <w:p>
            <w:pPr>
              <w:pStyle w:val="TextBody"/>
              <w:bidi w:val="0"/>
              <w:spacing w:before="0" w:after="283"/>
              <w:jc w:val="left"/>
              <w:rPr/>
            </w:pPr>
            <w:r>
              <w:rPr/>
              <w:t xml:space="preserve">Loren on huolissaan kappaleensa osallistumisesta, joten Melissa ja Nora pyrkivät nostamaan hänen mielialaansa. Samaan aikaan Eddie haluaa, että hänen suhteensa Chloen kanssa etenee seuraavalle tasolle. </w:t>
            </w:r>
          </w:p>
          <w:p>
            <w:pPr>
              <w:pStyle w:val="TextBody"/>
              <w:bidi w:val="0"/>
              <w:spacing w:before="0" w:after="283"/>
              <w:jc w:val="left"/>
              <w:rPr/>
            </w:pPr>
            <w:r>
              <w:rPr/>
              <w:t xml:space="preserve">Huomautus: Tämä jakso oli saatavilla Nick at Nite -sivustolla ennen sen lähetyspäivää. </w:t>
            </w:r>
          </w:p>
        </w:tc>
      </w:tr>
      <w:tr>
        <w:trPr/>
        <w:tc>
          <w:tcPr>
            <w:tcW w:w="691" w:type="dxa"/>
            <w:tcBorders/>
            <w:vAlign w:val="center"/>
          </w:tcPr>
          <w:p>
            <w:pPr>
              <w:pStyle w:val="TableHeading"/>
              <w:suppressLineNumbers/>
              <w:bidi w:val="0"/>
              <w:spacing w:before="0" w:after="283"/>
              <w:jc w:val="center"/>
              <w:rPr/>
            </w:pPr>
            <w:r>
              <w:rPr/>
              <w:t xml:space="preserve">6 </w:t>
            </w:r>
          </w:p>
        </w:tc>
        <w:tc>
          <w:tcPr>
            <w:tcW w:w="1609" w:type="dxa"/>
            <w:tcBorders/>
            <w:vAlign w:val="center"/>
          </w:tcPr>
          <w:p>
            <w:pPr>
              <w:pStyle w:val="TableContents"/>
              <w:bidi w:val="0"/>
              <w:spacing w:before="0" w:after="283"/>
              <w:jc w:val="left"/>
              <w:rPr/>
            </w:pPr>
            <w:r>
              <w:rPr/>
              <w:t xml:space="preserve">``Loren pääsee 25 parhaan joukkoon'' </w:t>
            </w:r>
          </w:p>
        </w:tc>
        <w:tc>
          <w:tcPr>
            <w:tcW w:w="1051" w:type="dxa"/>
            <w:tcBorders/>
            <w:vAlign w:val="center"/>
          </w:tcPr>
          <w:p>
            <w:pPr>
              <w:pStyle w:val="TableContents"/>
              <w:bidi w:val="0"/>
              <w:spacing w:before="0" w:after="283"/>
              <w:jc w:val="left"/>
              <w:rPr/>
            </w:pPr>
            <w:r>
              <w:rPr/>
              <w:t xml:space="preserve">Cynthia J. Popp </w:t>
            </w:r>
          </w:p>
        </w:tc>
        <w:tc>
          <w:tcPr>
            <w:tcW w:w="1467" w:type="dxa"/>
            <w:tcBorders/>
            <w:vAlign w:val="center"/>
          </w:tcPr>
          <w:p>
            <w:pPr>
              <w:pStyle w:val="TableContents"/>
              <w:bidi w:val="0"/>
              <w:spacing w:before="0" w:after="283"/>
              <w:jc w:val="left"/>
              <w:rPr/>
            </w:pPr>
            <w:r>
              <w:rPr/>
              <w:t xml:space="preserve">Flint Wainess, Sally Sussman &amp; Brent Boyd </w:t>
            </w:r>
          </w:p>
        </w:tc>
        <w:tc>
          <w:tcPr>
            <w:tcW w:w="1157" w:type="dxa"/>
            <w:tcBorders/>
            <w:vAlign w:val="center"/>
          </w:tcPr>
          <w:p>
            <w:pPr>
              <w:pStyle w:val="TableContents"/>
              <w:bidi w:val="0"/>
              <w:spacing w:before="0" w:after="283"/>
              <w:jc w:val="left"/>
              <w:rPr/>
            </w:pPr>
            <w:r>
              <w:rPr/>
              <w:t xml:space="preserve">25. kesäkuuta 2012 (2012-06-25) </w:t>
            </w:r>
          </w:p>
        </w:tc>
        <w:tc>
          <w:tcPr>
            <w:tcW w:w="4230" w:type="dxa"/>
            <w:tcBorders/>
            <w:vAlign w:val="center"/>
          </w:tcPr>
          <w:p>
            <w:pPr>
              <w:pStyle w:val="TableContents"/>
              <w:bidi w:val="0"/>
              <w:spacing w:before="0" w:after="283"/>
              <w:jc w:val="left"/>
              <w:rPr/>
            </w:pPr>
            <w:r>
              <w:rPr/>
              <w:t xml:space="preserve">0.470 Lorenin kappale pääsee kilpailun 25 parhaan joukkoon; Chloe varastaa valokuvan lehdistöltä; Jake opettaa Kellylle "bisnestä". </w:t>
            </w:r>
          </w:p>
        </w:tc>
      </w:tr>
      <w:tr>
        <w:trPr/>
        <w:tc>
          <w:tcPr>
            <w:tcW w:w="691" w:type="dxa"/>
            <w:tcBorders/>
            <w:vAlign w:val="center"/>
          </w:tcPr>
          <w:p>
            <w:pPr>
              <w:pStyle w:val="TableHeading"/>
              <w:suppressLineNumbers/>
              <w:bidi w:val="0"/>
              <w:spacing w:before="0" w:after="283"/>
              <w:jc w:val="center"/>
              <w:rPr/>
            </w:pPr>
            <w:r>
              <w:rPr/>
              <w:t xml:space="preserve">7 </w:t>
            </w:r>
          </w:p>
        </w:tc>
        <w:tc>
          <w:tcPr>
            <w:tcW w:w="1609" w:type="dxa"/>
            <w:tcBorders/>
            <w:vAlign w:val="center"/>
          </w:tcPr>
          <w:p>
            <w:pPr>
              <w:pStyle w:val="TableContents"/>
              <w:bidi w:val="0"/>
              <w:spacing w:before="0" w:after="283"/>
              <w:jc w:val="left"/>
              <w:rPr/>
            </w:pPr>
            <w:r>
              <w:rPr/>
              <w:t xml:space="preserve">``Lorenin on tehtävä päätös'' </w:t>
            </w:r>
          </w:p>
        </w:tc>
        <w:tc>
          <w:tcPr>
            <w:tcW w:w="1051" w:type="dxa"/>
            <w:tcBorders/>
            <w:vAlign w:val="center"/>
          </w:tcPr>
          <w:p>
            <w:pPr>
              <w:pStyle w:val="TableContents"/>
              <w:bidi w:val="0"/>
              <w:spacing w:before="0" w:after="283"/>
              <w:jc w:val="left"/>
              <w:rPr/>
            </w:pPr>
            <w:r>
              <w:rPr/>
              <w:t xml:space="preserve">Larry Carpenter </w:t>
            </w:r>
          </w:p>
        </w:tc>
        <w:tc>
          <w:tcPr>
            <w:tcW w:w="1467" w:type="dxa"/>
            <w:tcBorders/>
            <w:vAlign w:val="center"/>
          </w:tcPr>
          <w:p>
            <w:pPr>
              <w:pStyle w:val="TableContents"/>
              <w:bidi w:val="0"/>
              <w:spacing w:before="0" w:after="283"/>
              <w:jc w:val="left"/>
              <w:rPr/>
            </w:pPr>
            <w:r>
              <w:rPr/>
              <w:t xml:space="preserve">Lisa Seidman, Brent Boyd &amp; Sally Sussman </w:t>
            </w:r>
          </w:p>
        </w:tc>
        <w:tc>
          <w:tcPr>
            <w:tcW w:w="1157" w:type="dxa"/>
            <w:tcBorders/>
            <w:vAlign w:val="center"/>
          </w:tcPr>
          <w:p>
            <w:pPr>
              <w:pStyle w:val="TableContents"/>
              <w:bidi w:val="0"/>
              <w:spacing w:before="0" w:after="283"/>
              <w:jc w:val="left"/>
              <w:rPr/>
            </w:pPr>
            <w:r>
              <w:rPr/>
              <w:t xml:space="preserve">26. kesäkuuta 2012 (2012-06-26) </w:t>
            </w:r>
          </w:p>
        </w:tc>
        <w:tc>
          <w:tcPr>
            <w:tcW w:w="4230" w:type="dxa"/>
            <w:tcBorders/>
            <w:vAlign w:val="center"/>
          </w:tcPr>
          <w:p>
            <w:pPr>
              <w:pStyle w:val="TableContents"/>
              <w:bidi w:val="0"/>
              <w:spacing w:before="0" w:after="283"/>
              <w:jc w:val="left"/>
              <w:rPr/>
            </w:pPr>
            <w:r>
              <w:rPr/>
              <w:t xml:space="preserve">0,649 Lorenin prioriteetit muuttuvat, kun hän saa stipendin. Toisaalla Eddie vihjaa solmimisesta puhuessaan lehdistölle. </w:t>
            </w:r>
          </w:p>
        </w:tc>
      </w:tr>
      <w:tr>
        <w:trPr/>
        <w:tc>
          <w:tcPr>
            <w:tcW w:w="691" w:type="dxa"/>
            <w:tcBorders/>
            <w:vAlign w:val="center"/>
          </w:tcPr>
          <w:p>
            <w:pPr>
              <w:pStyle w:val="TableHeading"/>
              <w:suppressLineNumbers/>
              <w:bidi w:val="0"/>
              <w:spacing w:before="0" w:after="283"/>
              <w:jc w:val="center"/>
              <w:rPr/>
            </w:pPr>
            <w:r>
              <w:rPr/>
              <w:t xml:space="preserve">8 </w:t>
            </w:r>
          </w:p>
        </w:tc>
        <w:tc>
          <w:tcPr>
            <w:tcW w:w="1609" w:type="dxa"/>
            <w:tcBorders/>
            <w:vAlign w:val="center"/>
          </w:tcPr>
          <w:p>
            <w:pPr>
              <w:pStyle w:val="TableContents"/>
              <w:bidi w:val="0"/>
              <w:spacing w:before="0" w:after="283"/>
              <w:jc w:val="left"/>
              <w:rPr/>
            </w:pPr>
            <w:r>
              <w:rPr/>
              <w:t xml:space="preserve">``Max Questions Chloe''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Catharina Ledeboer, Christian McLaughlin, Sally Sussman &amp; Brent Boyd </w:t>
            </w:r>
          </w:p>
        </w:tc>
        <w:tc>
          <w:tcPr>
            <w:tcW w:w="1157" w:type="dxa"/>
            <w:tcBorders/>
            <w:vAlign w:val="center"/>
          </w:tcPr>
          <w:p>
            <w:pPr>
              <w:pStyle w:val="TableContents"/>
              <w:bidi w:val="0"/>
              <w:spacing w:before="0" w:after="283"/>
              <w:jc w:val="left"/>
              <w:rPr/>
            </w:pPr>
            <w:r>
              <w:rPr/>
              <w:t xml:space="preserve">27. kesäkuuta 2012 (2012-06-27) </w:t>
            </w:r>
          </w:p>
        </w:tc>
        <w:tc>
          <w:tcPr>
            <w:tcW w:w="4230" w:type="dxa"/>
            <w:tcBorders/>
            <w:vAlign w:val="center"/>
          </w:tcPr>
          <w:p>
            <w:pPr>
              <w:pStyle w:val="TableContents"/>
              <w:bidi w:val="0"/>
              <w:spacing w:before="0" w:after="283"/>
              <w:jc w:val="left"/>
              <w:rPr/>
            </w:pPr>
            <w:r>
              <w:rPr/>
              <w:t xml:space="preserve">N / A Max alkaa olla epäluuloinen Chloeta kohtaan. Samaan aikaan Tyleria uhkaa häätö, ja Adriana käyttää Philin apua huijatakseen kokeessa. </w:t>
            </w:r>
          </w:p>
        </w:tc>
      </w:tr>
      <w:tr>
        <w:trPr/>
        <w:tc>
          <w:tcPr>
            <w:tcW w:w="691" w:type="dxa"/>
            <w:tcBorders/>
            <w:vAlign w:val="center"/>
          </w:tcPr>
          <w:p>
            <w:pPr>
              <w:pStyle w:val="TableHeading"/>
              <w:suppressLineNumbers/>
              <w:bidi w:val="0"/>
              <w:spacing w:before="0" w:after="283"/>
              <w:jc w:val="center"/>
              <w:rPr/>
            </w:pPr>
            <w:r>
              <w:rPr/>
              <w:t xml:space="preserve">9 </w:t>
            </w:r>
          </w:p>
        </w:tc>
        <w:tc>
          <w:tcPr>
            <w:tcW w:w="1609" w:type="dxa"/>
            <w:tcBorders/>
            <w:vAlign w:val="center"/>
          </w:tcPr>
          <w:p>
            <w:pPr>
              <w:pStyle w:val="TableContents"/>
              <w:bidi w:val="0"/>
              <w:spacing w:before="0" w:after="283"/>
              <w:jc w:val="left"/>
              <w:rPr/>
            </w:pPr>
            <w:r>
              <w:rPr/>
              <w:t xml:space="preserve">``Loren ei pääse mukaan'' </w:t>
            </w:r>
          </w:p>
        </w:tc>
        <w:tc>
          <w:tcPr>
            <w:tcW w:w="1051" w:type="dxa"/>
            <w:tcBorders/>
            <w:vAlign w:val="center"/>
          </w:tcPr>
          <w:p>
            <w:pPr>
              <w:pStyle w:val="TableContents"/>
              <w:bidi w:val="0"/>
              <w:spacing w:before="0" w:after="283"/>
              <w:jc w:val="left"/>
              <w:rPr/>
            </w:pPr>
            <w:r>
              <w:rPr/>
              <w:t xml:space="preserve">Larry Carpenter </w:t>
            </w:r>
          </w:p>
        </w:tc>
        <w:tc>
          <w:tcPr>
            <w:tcW w:w="1467" w:type="dxa"/>
            <w:tcBorders/>
            <w:vAlign w:val="center"/>
          </w:tcPr>
          <w:p>
            <w:pPr>
              <w:pStyle w:val="TableContents"/>
              <w:bidi w:val="0"/>
              <w:spacing w:before="0" w:after="283"/>
              <w:jc w:val="left"/>
              <w:rPr/>
            </w:pPr>
            <w:r>
              <w:rPr/>
              <w:t xml:space="preserve">Lisa Seidman, Jed Seidel, Sally Sussman &amp; Brent Boyd </w:t>
            </w:r>
          </w:p>
        </w:tc>
        <w:tc>
          <w:tcPr>
            <w:tcW w:w="1157" w:type="dxa"/>
            <w:tcBorders/>
            <w:vAlign w:val="center"/>
          </w:tcPr>
          <w:p>
            <w:pPr>
              <w:pStyle w:val="TableContents"/>
              <w:bidi w:val="0"/>
              <w:spacing w:before="0" w:after="283"/>
              <w:jc w:val="left"/>
              <w:rPr/>
            </w:pPr>
            <w:r>
              <w:rPr/>
              <w:t xml:space="preserve">28. kesäkuuta 2012 (2012-06-28) </w:t>
            </w:r>
          </w:p>
        </w:tc>
        <w:tc>
          <w:tcPr>
            <w:tcW w:w="4230" w:type="dxa"/>
            <w:tcBorders/>
            <w:vAlign w:val="center"/>
          </w:tcPr>
          <w:p>
            <w:pPr>
              <w:pStyle w:val="TableContents"/>
              <w:bidi w:val="0"/>
              <w:spacing w:before="0" w:after="283"/>
              <w:jc w:val="left"/>
              <w:rPr/>
            </w:pPr>
            <w:r>
              <w:rPr/>
              <w:t xml:space="preserve">0,442 Jake poistaa Lorenin kappaleen finalistien listalta. Sillä välin Loren suunnittelee esittävänsä kappaleensa Eddielle klubin avajaisissa. </w:t>
            </w:r>
          </w:p>
        </w:tc>
      </w:tr>
      <w:tr>
        <w:trPr/>
        <w:tc>
          <w:tcPr>
            <w:tcW w:w="691" w:type="dxa"/>
            <w:tcBorders/>
            <w:vAlign w:val="center"/>
          </w:tcPr>
          <w:p>
            <w:pPr>
              <w:pStyle w:val="TableHeading"/>
              <w:suppressLineNumbers/>
              <w:bidi w:val="0"/>
              <w:spacing w:before="0" w:after="283"/>
              <w:jc w:val="center"/>
              <w:rPr/>
            </w:pPr>
            <w:r>
              <w:rPr/>
              <w:t xml:space="preserve">10 </w:t>
            </w:r>
          </w:p>
        </w:tc>
        <w:tc>
          <w:tcPr>
            <w:tcW w:w="1609" w:type="dxa"/>
            <w:tcBorders/>
            <w:vAlign w:val="center"/>
          </w:tcPr>
          <w:p>
            <w:pPr>
              <w:pStyle w:val="TableContents"/>
              <w:bidi w:val="0"/>
              <w:spacing w:before="0" w:after="283"/>
              <w:jc w:val="left"/>
              <w:rPr/>
            </w:pPr>
            <w:r>
              <w:rPr/>
              <w:t xml:space="preserve">``Eddie kyseenalaistaa tunteensa'' </w:t>
            </w:r>
          </w:p>
        </w:tc>
        <w:tc>
          <w:tcPr>
            <w:tcW w:w="1051" w:type="dxa"/>
            <w:tcBorders/>
            <w:vAlign w:val="center"/>
          </w:tcPr>
          <w:p>
            <w:pPr>
              <w:pStyle w:val="TableContents"/>
              <w:bidi w:val="0"/>
              <w:spacing w:before="0" w:after="283"/>
              <w:jc w:val="left"/>
              <w:rPr/>
            </w:pPr>
            <w:r>
              <w:rPr/>
              <w:t xml:space="preserve">Noel Maxam </w:t>
            </w:r>
          </w:p>
        </w:tc>
        <w:tc>
          <w:tcPr>
            <w:tcW w:w="1467" w:type="dxa"/>
            <w:tcBorders/>
            <w:vAlign w:val="center"/>
          </w:tcPr>
          <w:p>
            <w:pPr>
              <w:pStyle w:val="TableContents"/>
              <w:bidi w:val="0"/>
              <w:spacing w:before="0" w:after="283"/>
              <w:jc w:val="left"/>
              <w:rPr/>
            </w:pPr>
            <w:r>
              <w:rPr/>
              <w:t xml:space="preserve">Josh Griffith, Greg Schaffer, Sally Sussman &amp; Brent Boyd </w:t>
            </w:r>
          </w:p>
        </w:tc>
        <w:tc>
          <w:tcPr>
            <w:tcW w:w="1157" w:type="dxa"/>
            <w:tcBorders/>
            <w:vAlign w:val="center"/>
          </w:tcPr>
          <w:p>
            <w:pPr>
              <w:pStyle w:val="TableContents"/>
              <w:bidi w:val="0"/>
              <w:spacing w:before="0" w:after="283"/>
              <w:jc w:val="left"/>
              <w:rPr/>
            </w:pPr>
            <w:r>
              <w:rPr/>
              <w:t xml:space="preserve">29. kesäkuuta 2012 (2012-06-29) </w:t>
            </w:r>
          </w:p>
        </w:tc>
        <w:tc>
          <w:tcPr>
            <w:tcW w:w="4230" w:type="dxa"/>
            <w:tcBorders/>
            <w:vAlign w:val="center"/>
          </w:tcPr>
          <w:p>
            <w:pPr>
              <w:pStyle w:val="TableContents"/>
              <w:bidi w:val="0"/>
              <w:spacing w:before="0" w:after="283"/>
              <w:jc w:val="left"/>
              <w:rPr/>
            </w:pPr>
            <w:r>
              <w:rPr/>
              <w:t xml:space="preserve">0.688 Melissa ja Loren pääsevät klubille, ja Tyler suutelee Chloeta Eddien selän takana. Eddie näkee valokuvan, jossa Tyler lähtee Chloen asunnolta kello 2:00, mikä saattaa muuttaa hänen mielensä Chloesta ja hänen aiemmista suunnitelmistaan kosia häntä. </w:t>
            </w:r>
          </w:p>
        </w:tc>
      </w:tr>
      <w:tr>
        <w:trPr/>
        <w:tc>
          <w:tcPr>
            <w:tcW w:w="691" w:type="dxa"/>
            <w:tcBorders/>
            <w:vAlign w:val="center"/>
          </w:tcPr>
          <w:p>
            <w:pPr>
              <w:pStyle w:val="TableHeading"/>
              <w:suppressLineNumbers/>
              <w:bidi w:val="0"/>
              <w:spacing w:before="0" w:after="283"/>
              <w:jc w:val="center"/>
              <w:rPr/>
            </w:pPr>
            <w:r>
              <w:rPr/>
              <w:t xml:space="preserve">11 </w:t>
            </w:r>
          </w:p>
        </w:tc>
        <w:tc>
          <w:tcPr>
            <w:tcW w:w="1609" w:type="dxa"/>
            <w:tcBorders/>
            <w:vAlign w:val="center"/>
          </w:tcPr>
          <w:p>
            <w:pPr>
              <w:pStyle w:val="TableContents"/>
              <w:bidi w:val="0"/>
              <w:spacing w:before="0" w:after="283"/>
              <w:jc w:val="left"/>
              <w:rPr/>
            </w:pPr>
            <w:r>
              <w:rPr/>
              <w:t xml:space="preserve">"Loren joutuu kehystetyksi. </w:t>
            </w:r>
          </w:p>
        </w:tc>
        <w:tc>
          <w:tcPr>
            <w:tcW w:w="1051" w:type="dxa"/>
            <w:tcBorders/>
            <w:vAlign w:val="center"/>
          </w:tcPr>
          <w:p>
            <w:pPr>
              <w:pStyle w:val="TableContents"/>
              <w:bidi w:val="0"/>
              <w:spacing w:before="0" w:after="283"/>
              <w:jc w:val="left"/>
              <w:rPr/>
            </w:pPr>
            <w:r>
              <w:rPr/>
              <w:t xml:space="preserve">Noel Maxam </w:t>
            </w:r>
          </w:p>
        </w:tc>
        <w:tc>
          <w:tcPr>
            <w:tcW w:w="1467" w:type="dxa"/>
            <w:tcBorders/>
            <w:vAlign w:val="center"/>
          </w:tcPr>
          <w:p>
            <w:pPr>
              <w:pStyle w:val="TableContents"/>
              <w:bidi w:val="0"/>
              <w:spacing w:before="0" w:after="283"/>
              <w:jc w:val="left"/>
              <w:rPr/>
            </w:pPr>
            <w:r>
              <w:rPr/>
              <w:t xml:space="preserve">Josh Griffith, Valerie Ahern, Sally Sussman &amp; Brent Boyd </w:t>
            </w:r>
          </w:p>
        </w:tc>
        <w:tc>
          <w:tcPr>
            <w:tcW w:w="1157" w:type="dxa"/>
            <w:tcBorders/>
            <w:vAlign w:val="center"/>
          </w:tcPr>
          <w:p>
            <w:pPr>
              <w:pStyle w:val="TableContents"/>
              <w:bidi w:val="0"/>
              <w:spacing w:before="0" w:after="283"/>
              <w:jc w:val="left"/>
              <w:rPr/>
            </w:pPr>
            <w:r>
              <w:rPr/>
              <w:t xml:space="preserve">2. heinäkuuta 2012 (2012-07-02) </w:t>
            </w:r>
          </w:p>
        </w:tc>
        <w:tc>
          <w:tcPr>
            <w:tcW w:w="4230" w:type="dxa"/>
            <w:tcBorders/>
            <w:vAlign w:val="center"/>
          </w:tcPr>
          <w:p>
            <w:pPr>
              <w:pStyle w:val="TableContents"/>
              <w:bidi w:val="0"/>
              <w:spacing w:before="0" w:after="283"/>
              <w:jc w:val="left"/>
              <w:rPr/>
            </w:pPr>
            <w:r>
              <w:rPr/>
              <w:t xml:space="preserve">0,566 Chloe kertoo Eddielle, että hänen löytämäänsä valokuvaa oli muutettu. Toisaalla Adriana ja Phil sijoittavat raskauttavia todisteita Lorenin kaappiin. </w:t>
            </w:r>
          </w:p>
        </w:tc>
      </w:tr>
      <w:tr>
        <w:trPr/>
        <w:tc>
          <w:tcPr>
            <w:tcW w:w="691" w:type="dxa"/>
            <w:tcBorders/>
            <w:vAlign w:val="center"/>
          </w:tcPr>
          <w:p>
            <w:pPr>
              <w:pStyle w:val="TableHeading"/>
              <w:suppressLineNumbers/>
              <w:bidi w:val="0"/>
              <w:spacing w:before="0" w:after="283"/>
              <w:jc w:val="center"/>
              <w:rPr/>
            </w:pPr>
            <w:r>
              <w:rPr/>
              <w:t xml:space="preserve">12 </w:t>
            </w:r>
          </w:p>
        </w:tc>
        <w:tc>
          <w:tcPr>
            <w:tcW w:w="1609" w:type="dxa"/>
            <w:tcBorders/>
            <w:vAlign w:val="center"/>
          </w:tcPr>
          <w:p>
            <w:pPr>
              <w:pStyle w:val="TableContents"/>
              <w:bidi w:val="0"/>
              <w:spacing w:before="0" w:after="283"/>
              <w:jc w:val="left"/>
              <w:rPr/>
            </w:pPr>
            <w:r>
              <w:rPr/>
              <w:t xml:space="preserve">"Rasittava valokuva </w:t>
            </w:r>
          </w:p>
        </w:tc>
        <w:tc>
          <w:tcPr>
            <w:tcW w:w="1051" w:type="dxa"/>
            <w:tcBorders/>
            <w:vAlign w:val="center"/>
          </w:tcPr>
          <w:p>
            <w:pPr>
              <w:pStyle w:val="TableContents"/>
              <w:bidi w:val="0"/>
              <w:spacing w:before="0" w:after="283"/>
              <w:jc w:val="left"/>
              <w:rPr/>
            </w:pPr>
            <w:r>
              <w:rPr/>
              <w:t xml:space="preserve">Owen Renfroe </w:t>
            </w:r>
          </w:p>
        </w:tc>
        <w:tc>
          <w:tcPr>
            <w:tcW w:w="1467" w:type="dxa"/>
            <w:tcBorders/>
            <w:vAlign w:val="center"/>
          </w:tcPr>
          <w:p>
            <w:pPr>
              <w:pStyle w:val="TableContents"/>
              <w:bidi w:val="0"/>
              <w:spacing w:before="0" w:after="283"/>
              <w:jc w:val="left"/>
              <w:rPr/>
            </w:pPr>
            <w:r>
              <w:rPr/>
              <w:t xml:space="preserve">TBA </w:t>
            </w:r>
          </w:p>
        </w:tc>
        <w:tc>
          <w:tcPr>
            <w:tcW w:w="1157" w:type="dxa"/>
            <w:tcBorders/>
            <w:vAlign w:val="center"/>
          </w:tcPr>
          <w:p>
            <w:pPr>
              <w:pStyle w:val="TableContents"/>
              <w:bidi w:val="0"/>
              <w:spacing w:before="0" w:after="283"/>
              <w:jc w:val="left"/>
              <w:rPr/>
            </w:pPr>
            <w:r>
              <w:rPr/>
              <w:t xml:space="preserve">3. heinäkuuta 2012 (2012-07-03) </w:t>
            </w:r>
          </w:p>
        </w:tc>
        <w:tc>
          <w:tcPr>
            <w:tcW w:w="4230" w:type="dxa"/>
            <w:tcBorders/>
            <w:vAlign w:val="center"/>
          </w:tcPr>
          <w:p>
            <w:pPr>
              <w:pStyle w:val="TableContents"/>
              <w:bidi w:val="0"/>
              <w:spacing w:before="0" w:after="283"/>
              <w:jc w:val="left"/>
              <w:rPr/>
            </w:pPr>
            <w:r>
              <w:rPr/>
              <w:t xml:space="preserve">0.497 Eddiellä on yllätys Chloelle. Samaan aikaan Lorenia uhkaa erottaminen, ellei hän pysty todistamaan syyttömyyttään. </w:t>
            </w:r>
          </w:p>
        </w:tc>
      </w:tr>
      <w:tr>
        <w:trPr/>
        <w:tc>
          <w:tcPr>
            <w:tcW w:w="691" w:type="dxa"/>
            <w:tcBorders/>
            <w:vAlign w:val="center"/>
          </w:tcPr>
          <w:p>
            <w:pPr>
              <w:pStyle w:val="TableHeading"/>
              <w:suppressLineNumbers/>
              <w:bidi w:val="0"/>
              <w:spacing w:before="0" w:after="283"/>
              <w:jc w:val="center"/>
              <w:rPr/>
            </w:pPr>
            <w:r>
              <w:rPr/>
              <w:t xml:space="preserve">13 </w:t>
            </w:r>
          </w:p>
        </w:tc>
        <w:tc>
          <w:tcPr>
            <w:tcW w:w="1609" w:type="dxa"/>
            <w:tcBorders/>
            <w:vAlign w:val="center"/>
          </w:tcPr>
          <w:p>
            <w:pPr>
              <w:pStyle w:val="TableContents"/>
              <w:bidi w:val="0"/>
              <w:spacing w:before="0" w:after="283"/>
              <w:jc w:val="left"/>
              <w:rPr/>
            </w:pPr>
            <w:r>
              <w:rPr/>
              <w:t xml:space="preserve">"Loren on todistetusti syytön. </w:t>
            </w:r>
          </w:p>
        </w:tc>
        <w:tc>
          <w:tcPr>
            <w:tcW w:w="1051" w:type="dxa"/>
            <w:tcBorders/>
            <w:vAlign w:val="center"/>
          </w:tcPr>
          <w:p>
            <w:pPr>
              <w:pStyle w:val="TableContents"/>
              <w:bidi w:val="0"/>
              <w:spacing w:before="0" w:after="283"/>
              <w:jc w:val="left"/>
              <w:rPr/>
            </w:pPr>
            <w:r>
              <w:rPr/>
              <w:t xml:space="preserve">Cynthia J. Popp </w:t>
            </w:r>
          </w:p>
        </w:tc>
        <w:tc>
          <w:tcPr>
            <w:tcW w:w="1467" w:type="dxa"/>
            <w:tcBorders/>
            <w:vAlign w:val="center"/>
          </w:tcPr>
          <w:p>
            <w:pPr>
              <w:pStyle w:val="TableContents"/>
              <w:bidi w:val="0"/>
              <w:spacing w:before="0" w:after="283"/>
              <w:jc w:val="left"/>
              <w:rPr/>
            </w:pPr>
            <w:r>
              <w:rPr/>
              <w:t xml:space="preserve">Flint Wainess, Sally Sussman &amp; Brent Boyd </w:t>
            </w:r>
          </w:p>
        </w:tc>
        <w:tc>
          <w:tcPr>
            <w:tcW w:w="1157" w:type="dxa"/>
            <w:tcBorders/>
            <w:vAlign w:val="center"/>
          </w:tcPr>
          <w:p>
            <w:pPr>
              <w:pStyle w:val="TableContents"/>
              <w:bidi w:val="0"/>
              <w:spacing w:before="0" w:after="283"/>
              <w:jc w:val="left"/>
              <w:rPr/>
            </w:pPr>
            <w:r>
              <w:rPr/>
              <w:t xml:space="preserve">4. heinäkuuta 2012 (2012-07-04) </w:t>
            </w:r>
          </w:p>
        </w:tc>
        <w:tc>
          <w:tcPr>
            <w:tcW w:w="4230" w:type="dxa"/>
            <w:tcBorders/>
            <w:vAlign w:val="center"/>
          </w:tcPr>
          <w:p>
            <w:pPr>
              <w:pStyle w:val="TableContents"/>
              <w:bidi w:val="0"/>
              <w:spacing w:before="0" w:after="283"/>
              <w:jc w:val="left"/>
              <w:rPr/>
            </w:pPr>
            <w:r>
              <w:rPr/>
              <w:t xml:space="preserve">0.434 Chloe kertoo Eddielle, että Tyler on väijynyt häntä selittääkseen valokuvan. Loren todistetaan koulussa syyttömäksi, mutta hän ei pääse kilpailun viiden parhaan joukkoon. </w:t>
            </w:r>
          </w:p>
        </w:tc>
      </w:tr>
      <w:tr>
        <w:trPr/>
        <w:tc>
          <w:tcPr>
            <w:tcW w:w="691" w:type="dxa"/>
            <w:tcBorders/>
            <w:vAlign w:val="center"/>
          </w:tcPr>
          <w:p>
            <w:pPr>
              <w:pStyle w:val="TableHeading"/>
              <w:suppressLineNumbers/>
              <w:bidi w:val="0"/>
              <w:spacing w:before="0" w:after="283"/>
              <w:jc w:val="center"/>
              <w:rPr/>
            </w:pPr>
            <w:r>
              <w:rPr/>
              <w:t xml:space="preserve">14 </w:t>
            </w:r>
          </w:p>
        </w:tc>
        <w:tc>
          <w:tcPr>
            <w:tcW w:w="1609" w:type="dxa"/>
            <w:tcBorders/>
            <w:vAlign w:val="center"/>
          </w:tcPr>
          <w:p>
            <w:pPr>
              <w:pStyle w:val="TableContents"/>
              <w:bidi w:val="0"/>
              <w:spacing w:before="0" w:after="283"/>
              <w:jc w:val="left"/>
              <w:rPr/>
            </w:pPr>
            <w:r>
              <w:rPr/>
              <w:t xml:space="preserve">``Chloe saa vihdoin mitä haluaa''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Lisa Seidman, Brent Boyd &amp; Sally Sussman </w:t>
            </w:r>
          </w:p>
        </w:tc>
        <w:tc>
          <w:tcPr>
            <w:tcW w:w="1157" w:type="dxa"/>
            <w:tcBorders/>
            <w:vAlign w:val="center"/>
          </w:tcPr>
          <w:p>
            <w:pPr>
              <w:pStyle w:val="TableContents"/>
              <w:bidi w:val="0"/>
              <w:spacing w:before="0" w:after="283"/>
              <w:jc w:val="left"/>
              <w:rPr/>
            </w:pPr>
            <w:r>
              <w:rPr/>
              <w:t xml:space="preserve">5. heinäkuuta 2012 (2012-07-05) </w:t>
            </w:r>
          </w:p>
        </w:tc>
        <w:tc>
          <w:tcPr>
            <w:tcW w:w="4230" w:type="dxa"/>
            <w:tcBorders/>
            <w:vAlign w:val="center"/>
          </w:tcPr>
          <w:p>
            <w:pPr>
              <w:pStyle w:val="TableContents"/>
              <w:bidi w:val="0"/>
              <w:spacing w:before="0" w:after="283"/>
              <w:jc w:val="left"/>
              <w:rPr/>
            </w:pPr>
            <w:r>
              <w:rPr/>
              <w:t xml:space="preserve">0.524 Kun Loren on pudonnut kilpailusta, Noran pomo Don auttaa Maxia saamaan kappaleen ja yrittää saada toisen mahdollisuuden. Chloe saa vihdoin haluamansa. </w:t>
            </w:r>
          </w:p>
        </w:tc>
      </w:tr>
      <w:tr>
        <w:trPr/>
        <w:tc>
          <w:tcPr>
            <w:tcW w:w="691" w:type="dxa"/>
            <w:tcBorders/>
            <w:vAlign w:val="center"/>
          </w:tcPr>
          <w:p>
            <w:pPr>
              <w:pStyle w:val="TableHeading"/>
              <w:suppressLineNumbers/>
              <w:bidi w:val="0"/>
              <w:spacing w:before="0" w:after="283"/>
              <w:jc w:val="center"/>
              <w:rPr/>
            </w:pPr>
            <w:r>
              <w:rPr/>
              <w:t xml:space="preserve">15 </w:t>
            </w:r>
          </w:p>
        </w:tc>
        <w:tc>
          <w:tcPr>
            <w:tcW w:w="1609" w:type="dxa"/>
            <w:tcBorders/>
            <w:vAlign w:val="center"/>
          </w:tcPr>
          <w:p>
            <w:pPr>
              <w:pStyle w:val="TableContents"/>
              <w:bidi w:val="0"/>
              <w:spacing w:before="0" w:after="283"/>
              <w:jc w:val="left"/>
              <w:rPr/>
            </w:pPr>
            <w:r>
              <w:rPr/>
              <w:t xml:space="preserve">"Lorenin laulu </w:t>
            </w:r>
          </w:p>
        </w:tc>
        <w:tc>
          <w:tcPr>
            <w:tcW w:w="1051" w:type="dxa"/>
            <w:tcBorders/>
            <w:vAlign w:val="center"/>
          </w:tcPr>
          <w:p>
            <w:pPr>
              <w:pStyle w:val="TableContents"/>
              <w:bidi w:val="0"/>
              <w:spacing w:before="0" w:after="283"/>
              <w:jc w:val="left"/>
              <w:rPr/>
            </w:pPr>
            <w:r>
              <w:rPr/>
              <w:t xml:space="preserve">Noel Maxam </w:t>
            </w:r>
          </w:p>
        </w:tc>
        <w:tc>
          <w:tcPr>
            <w:tcW w:w="1467" w:type="dxa"/>
            <w:tcBorders/>
            <w:vAlign w:val="center"/>
          </w:tcPr>
          <w:p>
            <w:pPr>
              <w:pStyle w:val="TableContents"/>
              <w:bidi w:val="0"/>
              <w:spacing w:before="0" w:after="283"/>
              <w:jc w:val="left"/>
              <w:rPr/>
            </w:pPr>
            <w:r>
              <w:rPr/>
              <w:t xml:space="preserve">Lisa Seidman, Jed Seidel, Sally Sussman &amp; Brent Boyd </w:t>
            </w:r>
          </w:p>
        </w:tc>
        <w:tc>
          <w:tcPr>
            <w:tcW w:w="1157" w:type="dxa"/>
            <w:tcBorders/>
            <w:vAlign w:val="center"/>
          </w:tcPr>
          <w:p>
            <w:pPr>
              <w:pStyle w:val="TableContents"/>
              <w:bidi w:val="0"/>
              <w:spacing w:before="0" w:after="283"/>
              <w:jc w:val="left"/>
              <w:rPr/>
            </w:pPr>
            <w:r>
              <w:rPr/>
              <w:t xml:space="preserve">6. heinäkuuta 2012 (2012-07-06) </w:t>
            </w:r>
          </w:p>
        </w:tc>
        <w:tc>
          <w:tcPr>
            <w:tcW w:w="4230" w:type="dxa"/>
            <w:tcBorders/>
            <w:vAlign w:val="center"/>
          </w:tcPr>
          <w:p>
            <w:pPr>
              <w:pStyle w:val="TableContents"/>
              <w:bidi w:val="0"/>
              <w:spacing w:before="0" w:after="283"/>
              <w:jc w:val="left"/>
              <w:rPr/>
            </w:pPr>
            <w:r>
              <w:rPr/>
              <w:t xml:space="preserve">0.681 Nora saa Maxin kuuntelemaan Lorenin laulua. Max jakaa sen Eddien kanssa, ja Loren saattaa päästä takaisin kilpailuun! </w:t>
            </w:r>
          </w:p>
        </w:tc>
      </w:tr>
      <w:tr>
        <w:trPr/>
        <w:tc>
          <w:tcPr>
            <w:tcW w:w="691" w:type="dxa"/>
            <w:tcBorders/>
            <w:vAlign w:val="center"/>
          </w:tcPr>
          <w:p>
            <w:pPr>
              <w:pStyle w:val="TableHeading"/>
              <w:suppressLineNumbers/>
              <w:bidi w:val="0"/>
              <w:spacing w:before="0" w:after="283"/>
              <w:jc w:val="center"/>
              <w:rPr/>
            </w:pPr>
            <w:r>
              <w:rPr/>
              <w:t xml:space="preserve">16 </w:t>
            </w:r>
          </w:p>
        </w:tc>
        <w:tc>
          <w:tcPr>
            <w:tcW w:w="1609" w:type="dxa"/>
            <w:tcBorders/>
            <w:vAlign w:val="center"/>
          </w:tcPr>
          <w:p>
            <w:pPr>
              <w:pStyle w:val="TableContents"/>
              <w:bidi w:val="0"/>
              <w:spacing w:before="0" w:after="283"/>
              <w:jc w:val="left"/>
              <w:rPr/>
            </w:pPr>
            <w:r>
              <w:rPr/>
              <w:t xml:space="preserve">"Lorenin lavakammo"...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Catharina Ledeboer, Valerie Ahern, Sally Sussman &amp; Brent Boyd </w:t>
            </w:r>
          </w:p>
        </w:tc>
        <w:tc>
          <w:tcPr>
            <w:tcW w:w="1157" w:type="dxa"/>
            <w:tcBorders/>
            <w:vAlign w:val="center"/>
          </w:tcPr>
          <w:p>
            <w:pPr>
              <w:pStyle w:val="TableContents"/>
              <w:bidi w:val="0"/>
              <w:spacing w:before="0" w:after="283"/>
              <w:jc w:val="left"/>
              <w:rPr/>
            </w:pPr>
            <w:r>
              <w:rPr/>
              <w:t xml:space="preserve">9. heinäkuuta 2012 (2012-07-09) </w:t>
            </w:r>
          </w:p>
        </w:tc>
        <w:tc>
          <w:tcPr>
            <w:tcW w:w="4230" w:type="dxa"/>
            <w:tcBorders/>
            <w:vAlign w:val="center"/>
          </w:tcPr>
          <w:p>
            <w:pPr>
              <w:pStyle w:val="TableContents"/>
              <w:bidi w:val="0"/>
              <w:spacing w:before="0" w:after="283"/>
              <w:jc w:val="left"/>
              <w:rPr/>
            </w:pPr>
            <w:r>
              <w:rPr/>
              <w:t xml:space="preserve">0.479 Loren lisätään kilpailun finalistiksi; Eddie varoittaa Tyleria pysymään erossa Chloesta. </w:t>
            </w:r>
          </w:p>
        </w:tc>
      </w:tr>
      <w:tr>
        <w:trPr/>
        <w:tc>
          <w:tcPr>
            <w:tcW w:w="691" w:type="dxa"/>
            <w:tcBorders/>
            <w:vAlign w:val="center"/>
          </w:tcPr>
          <w:p>
            <w:pPr>
              <w:pStyle w:val="TableHeading"/>
              <w:suppressLineNumbers/>
              <w:bidi w:val="0"/>
              <w:spacing w:before="0" w:after="283"/>
              <w:jc w:val="center"/>
              <w:rPr/>
            </w:pPr>
            <w:r>
              <w:rPr/>
              <w:t xml:space="preserve">17 </w:t>
            </w:r>
          </w:p>
        </w:tc>
        <w:tc>
          <w:tcPr>
            <w:tcW w:w="1609" w:type="dxa"/>
            <w:tcBorders/>
            <w:vAlign w:val="center"/>
          </w:tcPr>
          <w:p>
            <w:pPr>
              <w:pStyle w:val="TableContents"/>
              <w:bidi w:val="0"/>
              <w:spacing w:before="0" w:after="283"/>
              <w:jc w:val="left"/>
              <w:rPr/>
            </w:pPr>
            <w:r>
              <w:rPr/>
              <w:t xml:space="preserve">"Illallinen Taten ravintolassa"...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Flint Wainess, Sally Sussman &amp; Brent Boyd </w:t>
            </w:r>
          </w:p>
        </w:tc>
        <w:tc>
          <w:tcPr>
            <w:tcW w:w="1157" w:type="dxa"/>
            <w:tcBorders/>
            <w:vAlign w:val="center"/>
          </w:tcPr>
          <w:p>
            <w:pPr>
              <w:pStyle w:val="TableContents"/>
              <w:bidi w:val="0"/>
              <w:spacing w:before="0" w:after="283"/>
              <w:jc w:val="left"/>
              <w:rPr/>
            </w:pPr>
            <w:r>
              <w:rPr/>
              <w:t xml:space="preserve">10. heinäkuuta 2012 (2012-07-10) </w:t>
            </w:r>
          </w:p>
        </w:tc>
        <w:tc>
          <w:tcPr>
            <w:tcW w:w="4230" w:type="dxa"/>
            <w:tcBorders/>
            <w:vAlign w:val="center"/>
          </w:tcPr>
          <w:p>
            <w:pPr>
              <w:pStyle w:val="TableContents"/>
              <w:bidi w:val="0"/>
              <w:spacing w:before="0" w:after="283"/>
              <w:jc w:val="left"/>
              <w:rPr/>
            </w:pPr>
            <w:r>
              <w:rPr/>
              <w:t xml:space="preserve">0.343 Max suree Katyn kuolemaa heidän hääpäivänään; Nora kutsuu Donin ja Adrianan illalliselle. </w:t>
            </w:r>
          </w:p>
        </w:tc>
      </w:tr>
      <w:tr>
        <w:trPr/>
        <w:tc>
          <w:tcPr>
            <w:tcW w:w="691" w:type="dxa"/>
            <w:tcBorders/>
            <w:vAlign w:val="center"/>
          </w:tcPr>
          <w:p>
            <w:pPr>
              <w:pStyle w:val="TableHeading"/>
              <w:suppressLineNumbers/>
              <w:bidi w:val="0"/>
              <w:spacing w:before="0" w:after="283"/>
              <w:jc w:val="center"/>
              <w:rPr/>
            </w:pPr>
            <w:r>
              <w:rPr/>
              <w:t xml:space="preserve">18 </w:t>
            </w:r>
          </w:p>
        </w:tc>
        <w:tc>
          <w:tcPr>
            <w:tcW w:w="1609" w:type="dxa"/>
            <w:tcBorders/>
            <w:vAlign w:val="center"/>
          </w:tcPr>
          <w:p>
            <w:pPr>
              <w:pStyle w:val="TableContents"/>
              <w:bidi w:val="0"/>
              <w:spacing w:before="0" w:after="283"/>
              <w:jc w:val="left"/>
              <w:rPr/>
            </w:pPr>
            <w:r>
              <w:rPr/>
              <w:t xml:space="preserve">"Ilmoitus </w:t>
            </w:r>
          </w:p>
        </w:tc>
        <w:tc>
          <w:tcPr>
            <w:tcW w:w="1051" w:type="dxa"/>
            <w:tcBorders/>
            <w:vAlign w:val="center"/>
          </w:tcPr>
          <w:p>
            <w:pPr>
              <w:pStyle w:val="TableContents"/>
              <w:bidi w:val="0"/>
              <w:spacing w:before="0" w:after="283"/>
              <w:jc w:val="left"/>
              <w:rPr/>
            </w:pPr>
            <w:r>
              <w:rPr/>
              <w:t xml:space="preserve">Hisham Abed </w:t>
            </w:r>
          </w:p>
        </w:tc>
        <w:tc>
          <w:tcPr>
            <w:tcW w:w="1467" w:type="dxa"/>
            <w:tcBorders/>
            <w:vAlign w:val="center"/>
          </w:tcPr>
          <w:p>
            <w:pPr>
              <w:pStyle w:val="TableContents"/>
              <w:bidi w:val="0"/>
              <w:spacing w:before="0" w:after="283"/>
              <w:jc w:val="left"/>
              <w:rPr/>
            </w:pPr>
            <w:r>
              <w:rPr/>
              <w:t xml:space="preserve">Lisa Seidman, Brent Boyd &amp; Sally Sussman </w:t>
            </w:r>
          </w:p>
        </w:tc>
        <w:tc>
          <w:tcPr>
            <w:tcW w:w="1157" w:type="dxa"/>
            <w:tcBorders/>
            <w:vAlign w:val="center"/>
          </w:tcPr>
          <w:p>
            <w:pPr>
              <w:pStyle w:val="TableContents"/>
              <w:bidi w:val="0"/>
              <w:spacing w:before="0" w:after="283"/>
              <w:jc w:val="left"/>
              <w:rPr/>
            </w:pPr>
            <w:r>
              <w:rPr/>
              <w:t xml:space="preserve">11. heinäkuuta 2012 (2012-07-11) </w:t>
            </w:r>
          </w:p>
        </w:tc>
        <w:tc>
          <w:tcPr>
            <w:tcW w:w="4230" w:type="dxa"/>
            <w:tcBorders/>
            <w:vAlign w:val="center"/>
          </w:tcPr>
          <w:p>
            <w:pPr>
              <w:pStyle w:val="TableContents"/>
              <w:bidi w:val="0"/>
              <w:spacing w:before="0" w:after="283"/>
              <w:jc w:val="left"/>
              <w:rPr/>
            </w:pPr>
            <w:r>
              <w:rPr/>
              <w:t xml:space="preserve">0.345 Chloe ja Eddie tekevät ilmoituksen; Loren valmistautuu kilpailutapahtumaan. </w:t>
            </w:r>
          </w:p>
        </w:tc>
      </w:tr>
      <w:tr>
        <w:trPr/>
        <w:tc>
          <w:tcPr>
            <w:tcW w:w="691" w:type="dxa"/>
            <w:tcBorders/>
            <w:vAlign w:val="center"/>
          </w:tcPr>
          <w:p>
            <w:pPr>
              <w:pStyle w:val="TableHeading"/>
              <w:suppressLineNumbers/>
              <w:bidi w:val="0"/>
              <w:spacing w:before="0" w:after="283"/>
              <w:jc w:val="center"/>
              <w:rPr/>
            </w:pPr>
            <w:r>
              <w:rPr/>
              <w:t xml:space="preserve">19 </w:t>
            </w:r>
          </w:p>
        </w:tc>
        <w:tc>
          <w:tcPr>
            <w:tcW w:w="1609" w:type="dxa"/>
            <w:tcBorders/>
            <w:vAlign w:val="center"/>
          </w:tcPr>
          <w:p>
            <w:pPr>
              <w:pStyle w:val="TableContents"/>
              <w:bidi w:val="0"/>
              <w:spacing w:before="0" w:after="283"/>
              <w:jc w:val="left"/>
              <w:rPr/>
            </w:pPr>
            <w:r>
              <w:rPr/>
              <w:t xml:space="preserve">"Loren eksyy </w:t>
            </w:r>
          </w:p>
        </w:tc>
        <w:tc>
          <w:tcPr>
            <w:tcW w:w="1051" w:type="dxa"/>
            <w:tcBorders/>
            <w:vAlign w:val="center"/>
          </w:tcPr>
          <w:p>
            <w:pPr>
              <w:pStyle w:val="TableContents"/>
              <w:bidi w:val="0"/>
              <w:spacing w:before="0" w:after="283"/>
              <w:jc w:val="left"/>
              <w:rPr/>
            </w:pPr>
            <w:r>
              <w:rPr/>
              <w:t xml:space="preserve">Owen Renfroe </w:t>
            </w:r>
          </w:p>
        </w:tc>
        <w:tc>
          <w:tcPr>
            <w:tcW w:w="1467" w:type="dxa"/>
            <w:tcBorders/>
            <w:vAlign w:val="center"/>
          </w:tcPr>
          <w:p>
            <w:pPr>
              <w:pStyle w:val="TableContents"/>
              <w:bidi w:val="0"/>
              <w:spacing w:before="0" w:after="283"/>
              <w:jc w:val="left"/>
              <w:rPr/>
            </w:pPr>
            <w:r>
              <w:rPr/>
              <w:t xml:space="preserve">Lisa Seidman, Greg Schaffer, Sally Sussman &amp; Brent Boyd </w:t>
            </w:r>
          </w:p>
        </w:tc>
        <w:tc>
          <w:tcPr>
            <w:tcW w:w="1157" w:type="dxa"/>
            <w:tcBorders/>
            <w:vAlign w:val="center"/>
          </w:tcPr>
          <w:p>
            <w:pPr>
              <w:pStyle w:val="TableContents"/>
              <w:bidi w:val="0"/>
              <w:spacing w:before="0" w:after="283"/>
              <w:jc w:val="left"/>
              <w:rPr/>
            </w:pPr>
            <w:r>
              <w:rPr/>
              <w:t xml:space="preserve">12. heinäkuuta 2012 (2012-07-12) </w:t>
            </w:r>
          </w:p>
        </w:tc>
        <w:tc>
          <w:tcPr>
            <w:tcW w:w="4230" w:type="dxa"/>
            <w:tcBorders/>
            <w:vAlign w:val="center"/>
          </w:tcPr>
          <w:p>
            <w:pPr>
              <w:pStyle w:val="TableContents"/>
              <w:bidi w:val="0"/>
              <w:spacing w:before="0" w:after="283"/>
              <w:jc w:val="left"/>
              <w:rPr/>
            </w:pPr>
            <w:r>
              <w:rPr/>
              <w:t xml:space="preserve">0.320 Kilpailun alkaessa Loren ja hänen ystävänsä ovat eksyneet ja jääneet jumiin eri puolille kaupunkia. </w:t>
            </w:r>
          </w:p>
        </w:tc>
      </w:tr>
      <w:tr>
        <w:trPr/>
        <w:tc>
          <w:tcPr>
            <w:tcW w:w="691" w:type="dxa"/>
            <w:tcBorders/>
            <w:vAlign w:val="center"/>
          </w:tcPr>
          <w:p>
            <w:pPr>
              <w:pStyle w:val="TableHeading"/>
              <w:suppressLineNumbers/>
              <w:bidi w:val="0"/>
              <w:spacing w:before="0" w:after="283"/>
              <w:jc w:val="center"/>
              <w:rPr/>
            </w:pPr>
            <w:r>
              <w:rPr/>
              <w:t xml:space="preserve">20 </w:t>
            </w:r>
          </w:p>
        </w:tc>
        <w:tc>
          <w:tcPr>
            <w:tcW w:w="1609" w:type="dxa"/>
            <w:tcBorders/>
            <w:vAlign w:val="center"/>
          </w:tcPr>
          <w:p>
            <w:pPr>
              <w:pStyle w:val="TableContents"/>
              <w:bidi w:val="0"/>
              <w:spacing w:before="0" w:after="283"/>
              <w:jc w:val="left"/>
              <w:rPr/>
            </w:pPr>
            <w:r>
              <w:rPr/>
              <w:t xml:space="preserve">``The Songwriting Contest''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Josh Griffith, Jed Seidel, Brent Boyd &amp; Sally Sussman </w:t>
            </w:r>
          </w:p>
        </w:tc>
        <w:tc>
          <w:tcPr>
            <w:tcW w:w="1157" w:type="dxa"/>
            <w:tcBorders/>
            <w:vAlign w:val="center"/>
          </w:tcPr>
          <w:p>
            <w:pPr>
              <w:pStyle w:val="TableContents"/>
              <w:bidi w:val="0"/>
              <w:spacing w:before="0" w:after="283"/>
              <w:jc w:val="left"/>
              <w:rPr/>
            </w:pPr>
            <w:r>
              <w:rPr/>
              <w:t xml:space="preserve">13. heinäkuuta 2012 (2012-07-13) </w:t>
            </w:r>
          </w:p>
        </w:tc>
        <w:tc>
          <w:tcPr>
            <w:tcW w:w="4230" w:type="dxa"/>
            <w:tcBorders/>
            <w:vAlign w:val="center"/>
          </w:tcPr>
          <w:p>
            <w:pPr>
              <w:pStyle w:val="TableContents"/>
              <w:bidi w:val="0"/>
              <w:spacing w:before="0" w:after="283"/>
              <w:jc w:val="left"/>
              <w:rPr/>
            </w:pPr>
            <w:r>
              <w:rPr/>
              <w:t xml:space="preserve">0.449 Loren löytää tiensä klubille ja nousee lavalle esiintymään; Chloe järkyttyy, kun hän kohtaa äitinsä Jackien. </w:t>
            </w:r>
          </w:p>
        </w:tc>
      </w:tr>
      <w:tr>
        <w:trPr/>
        <w:tc>
          <w:tcPr>
            <w:tcW w:w="691" w:type="dxa"/>
            <w:tcBorders/>
            <w:vAlign w:val="center"/>
          </w:tcPr>
          <w:p>
            <w:pPr>
              <w:pStyle w:val="TableHeading"/>
              <w:suppressLineNumbers/>
              <w:bidi w:val="0"/>
              <w:spacing w:before="0" w:after="283"/>
              <w:jc w:val="center"/>
              <w:rPr/>
            </w:pPr>
            <w:r>
              <w:rPr/>
              <w:t xml:space="preserve">21 </w:t>
            </w:r>
          </w:p>
        </w:tc>
        <w:tc>
          <w:tcPr>
            <w:tcW w:w="1609" w:type="dxa"/>
            <w:tcBorders/>
            <w:vAlign w:val="center"/>
          </w:tcPr>
          <w:p>
            <w:pPr>
              <w:pStyle w:val="TableContents"/>
              <w:bidi w:val="0"/>
              <w:spacing w:before="0" w:after="283"/>
              <w:jc w:val="left"/>
              <w:rPr/>
            </w:pPr>
            <w:r>
              <w:rPr/>
              <w:t xml:space="preserve">``Voittaja on valittu''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Flint Wainess, Sally Sussman &amp; Brent Boyd </w:t>
            </w:r>
          </w:p>
        </w:tc>
        <w:tc>
          <w:tcPr>
            <w:tcW w:w="1157" w:type="dxa"/>
            <w:tcBorders/>
            <w:vAlign w:val="center"/>
          </w:tcPr>
          <w:p>
            <w:pPr>
              <w:pStyle w:val="TableContents"/>
              <w:bidi w:val="0"/>
              <w:spacing w:before="0" w:after="283"/>
              <w:jc w:val="left"/>
              <w:rPr/>
            </w:pPr>
            <w:r>
              <w:rPr/>
              <w:t xml:space="preserve">16. heinäkuuta 2012 (2012-07-16) </w:t>
            </w:r>
          </w:p>
        </w:tc>
        <w:tc>
          <w:tcPr>
            <w:tcW w:w="4230" w:type="dxa"/>
            <w:tcBorders/>
            <w:vAlign w:val="center"/>
          </w:tcPr>
          <w:p>
            <w:pPr>
              <w:pStyle w:val="TableContents"/>
              <w:bidi w:val="0"/>
              <w:spacing w:before="0" w:after="283"/>
              <w:jc w:val="left"/>
              <w:rPr/>
            </w:pPr>
            <w:r>
              <w:rPr/>
              <w:t xml:space="preserve">0.523 Loren pystyy esiintymään voitettuaan lavakammonsa; Chloe yrittää piilottaa Jackien Eddieltä. </w:t>
            </w:r>
          </w:p>
        </w:tc>
      </w:tr>
      <w:tr>
        <w:trPr/>
        <w:tc>
          <w:tcPr>
            <w:tcW w:w="691" w:type="dxa"/>
            <w:tcBorders/>
            <w:vAlign w:val="center"/>
          </w:tcPr>
          <w:p>
            <w:pPr>
              <w:pStyle w:val="TableHeading"/>
              <w:suppressLineNumbers/>
              <w:bidi w:val="0"/>
              <w:spacing w:before="0" w:after="283"/>
              <w:jc w:val="center"/>
              <w:rPr/>
            </w:pPr>
            <w:r>
              <w:rPr/>
              <w:t xml:space="preserve">22 </w:t>
            </w:r>
          </w:p>
        </w:tc>
        <w:tc>
          <w:tcPr>
            <w:tcW w:w="1609" w:type="dxa"/>
            <w:tcBorders/>
            <w:vAlign w:val="center"/>
          </w:tcPr>
          <w:p>
            <w:pPr>
              <w:pStyle w:val="TableContents"/>
              <w:bidi w:val="0"/>
              <w:spacing w:before="0" w:after="283"/>
              <w:jc w:val="left"/>
              <w:rPr/>
            </w:pPr>
            <w:r>
              <w:rPr/>
              <w:t xml:space="preserve">``Musiikkivideon harjoitukset'' </w:t>
            </w:r>
          </w:p>
        </w:tc>
        <w:tc>
          <w:tcPr>
            <w:tcW w:w="1051" w:type="dxa"/>
            <w:tcBorders/>
            <w:vAlign w:val="center"/>
          </w:tcPr>
          <w:p>
            <w:pPr>
              <w:pStyle w:val="TableContents"/>
              <w:bidi w:val="0"/>
              <w:spacing w:before="0" w:after="283"/>
              <w:jc w:val="left"/>
              <w:rPr/>
            </w:pPr>
            <w:r>
              <w:rPr/>
              <w:t xml:space="preserve">Larry Carpenter </w:t>
            </w:r>
          </w:p>
        </w:tc>
        <w:tc>
          <w:tcPr>
            <w:tcW w:w="1467" w:type="dxa"/>
            <w:tcBorders/>
            <w:vAlign w:val="center"/>
          </w:tcPr>
          <w:p>
            <w:pPr>
              <w:pStyle w:val="TableContents"/>
              <w:bidi w:val="0"/>
              <w:spacing w:before="0" w:after="283"/>
              <w:jc w:val="left"/>
              <w:rPr/>
            </w:pPr>
            <w:r>
              <w:rPr/>
              <w:t xml:space="preserve">Catharina Ledeboer, Greg Schaffer, Sally Sussman &amp; Brent Boyd </w:t>
            </w:r>
          </w:p>
        </w:tc>
        <w:tc>
          <w:tcPr>
            <w:tcW w:w="1157" w:type="dxa"/>
            <w:tcBorders/>
            <w:vAlign w:val="center"/>
          </w:tcPr>
          <w:p>
            <w:pPr>
              <w:pStyle w:val="TableContents"/>
              <w:bidi w:val="0"/>
              <w:spacing w:before="0" w:after="283"/>
              <w:jc w:val="left"/>
              <w:rPr/>
            </w:pPr>
            <w:r>
              <w:rPr/>
              <w:t xml:space="preserve">17. heinäkuuta 2012 (2012-07-17) </w:t>
            </w:r>
          </w:p>
        </w:tc>
        <w:tc>
          <w:tcPr>
            <w:tcW w:w="4230" w:type="dxa"/>
            <w:tcBorders/>
            <w:vAlign w:val="center"/>
          </w:tcPr>
          <w:p>
            <w:pPr>
              <w:pStyle w:val="TableContents"/>
              <w:bidi w:val="0"/>
              <w:spacing w:before="0" w:after="283"/>
              <w:jc w:val="left"/>
              <w:rPr/>
            </w:pPr>
            <w:r>
              <w:rPr/>
              <w:t xml:space="preserve">0.433 Loren saapuu Eddiesin musiikkivideon kuvauksiin ja saa tietää, että hän on musiikkivideon pääosassa. Phil todistaa uskollisuutensa Coloradolle. </w:t>
            </w:r>
          </w:p>
        </w:tc>
      </w:tr>
      <w:tr>
        <w:trPr/>
        <w:tc>
          <w:tcPr>
            <w:tcW w:w="691" w:type="dxa"/>
            <w:tcBorders/>
            <w:vAlign w:val="center"/>
          </w:tcPr>
          <w:p>
            <w:pPr>
              <w:pStyle w:val="TableHeading"/>
              <w:suppressLineNumbers/>
              <w:bidi w:val="0"/>
              <w:spacing w:before="0" w:after="283"/>
              <w:jc w:val="center"/>
              <w:rPr/>
            </w:pPr>
            <w:r>
              <w:rPr/>
              <w:t xml:space="preserve">23 </w:t>
            </w:r>
          </w:p>
        </w:tc>
        <w:tc>
          <w:tcPr>
            <w:tcW w:w="1609" w:type="dxa"/>
            <w:tcBorders/>
            <w:vAlign w:val="center"/>
          </w:tcPr>
          <w:p>
            <w:pPr>
              <w:pStyle w:val="TableContents"/>
              <w:bidi w:val="0"/>
              <w:spacing w:before="0" w:after="283"/>
              <w:jc w:val="left"/>
              <w:rPr/>
            </w:pPr>
            <w:r>
              <w:rPr/>
              <w:t xml:space="preserve">``Chloen mustasukkaisuus'' </w:t>
            </w:r>
          </w:p>
        </w:tc>
        <w:tc>
          <w:tcPr>
            <w:tcW w:w="1051" w:type="dxa"/>
            <w:tcBorders/>
            <w:vAlign w:val="center"/>
          </w:tcPr>
          <w:p>
            <w:pPr>
              <w:pStyle w:val="TableContents"/>
              <w:bidi w:val="0"/>
              <w:spacing w:before="0" w:after="283"/>
              <w:jc w:val="left"/>
              <w:rPr/>
            </w:pPr>
            <w:r>
              <w:rPr/>
              <w:t xml:space="preserve">Larry Carpenter </w:t>
            </w:r>
          </w:p>
        </w:tc>
        <w:tc>
          <w:tcPr>
            <w:tcW w:w="1467" w:type="dxa"/>
            <w:tcBorders/>
            <w:vAlign w:val="center"/>
          </w:tcPr>
          <w:p>
            <w:pPr>
              <w:pStyle w:val="TableContents"/>
              <w:bidi w:val="0"/>
              <w:spacing w:before="0" w:after="283"/>
              <w:jc w:val="left"/>
              <w:rPr/>
            </w:pPr>
            <w:r>
              <w:rPr/>
              <w:t xml:space="preserve">Lisa Seidman, Brent Boyd &amp; Sally Sussman </w:t>
            </w:r>
          </w:p>
        </w:tc>
        <w:tc>
          <w:tcPr>
            <w:tcW w:w="1157" w:type="dxa"/>
            <w:tcBorders/>
            <w:vAlign w:val="center"/>
          </w:tcPr>
          <w:p>
            <w:pPr>
              <w:pStyle w:val="TableContents"/>
              <w:bidi w:val="0"/>
              <w:spacing w:before="0" w:after="283"/>
              <w:jc w:val="left"/>
              <w:rPr/>
            </w:pPr>
            <w:r>
              <w:rPr/>
              <w:t xml:space="preserve">18. heinäkuuta 2012 (2012-07-18) </w:t>
            </w:r>
          </w:p>
        </w:tc>
        <w:tc>
          <w:tcPr>
            <w:tcW w:w="4230" w:type="dxa"/>
            <w:tcBorders/>
            <w:vAlign w:val="center"/>
          </w:tcPr>
          <w:p>
            <w:pPr>
              <w:pStyle w:val="TableContents"/>
              <w:bidi w:val="0"/>
              <w:spacing w:before="0" w:after="283"/>
              <w:jc w:val="left"/>
              <w:rPr/>
            </w:pPr>
            <w:r>
              <w:rPr/>
              <w:t xml:space="preserve">0.539 Chloe yrittää päästä mukaan Eddien musiikkivideoon; Tyler paljastaa salaisuutensa; Eddie ja Loren lähentyvät toisiaan. Chloella on suuria salaisuuksia &amp; Max on hänen jäljillään. </w:t>
            </w:r>
          </w:p>
        </w:tc>
      </w:tr>
      <w:tr>
        <w:trPr/>
        <w:tc>
          <w:tcPr>
            <w:tcW w:w="691" w:type="dxa"/>
            <w:tcBorders/>
            <w:vAlign w:val="center"/>
          </w:tcPr>
          <w:p>
            <w:pPr>
              <w:pStyle w:val="TableHeading"/>
              <w:suppressLineNumbers/>
              <w:bidi w:val="0"/>
              <w:spacing w:before="0" w:after="283"/>
              <w:jc w:val="center"/>
              <w:rPr/>
            </w:pPr>
            <w:r>
              <w:rPr/>
              <w:t xml:space="preserve">24 </w:t>
            </w:r>
          </w:p>
        </w:tc>
        <w:tc>
          <w:tcPr>
            <w:tcW w:w="1609" w:type="dxa"/>
            <w:tcBorders/>
            <w:vAlign w:val="center"/>
          </w:tcPr>
          <w:p>
            <w:pPr>
              <w:pStyle w:val="TableContents"/>
              <w:bidi w:val="0"/>
              <w:spacing w:before="0" w:after="283"/>
              <w:jc w:val="left"/>
              <w:rPr/>
            </w:pPr>
            <w:r>
              <w:rPr/>
              <w:t xml:space="preserve">``Max kohtaa Chloen'' </w:t>
            </w:r>
          </w:p>
        </w:tc>
        <w:tc>
          <w:tcPr>
            <w:tcW w:w="1051" w:type="dxa"/>
            <w:tcBorders/>
            <w:vAlign w:val="center"/>
          </w:tcPr>
          <w:p>
            <w:pPr>
              <w:pStyle w:val="TableContents"/>
              <w:bidi w:val="0"/>
              <w:spacing w:before="0" w:after="283"/>
              <w:jc w:val="left"/>
              <w:rPr/>
            </w:pPr>
            <w:r>
              <w:rPr/>
              <w:t xml:space="preserve">Owen Renfroe </w:t>
            </w:r>
          </w:p>
        </w:tc>
        <w:tc>
          <w:tcPr>
            <w:tcW w:w="1467" w:type="dxa"/>
            <w:tcBorders/>
            <w:vAlign w:val="center"/>
          </w:tcPr>
          <w:p>
            <w:pPr>
              <w:pStyle w:val="TableContents"/>
              <w:bidi w:val="0"/>
              <w:spacing w:before="0" w:after="283"/>
              <w:jc w:val="left"/>
              <w:rPr/>
            </w:pPr>
            <w:r>
              <w:rPr/>
              <w:t xml:space="preserve">Lisa Seidman, Jed Seidel, Sally Sussman &amp; Brent Boyd </w:t>
            </w:r>
          </w:p>
        </w:tc>
        <w:tc>
          <w:tcPr>
            <w:tcW w:w="1157" w:type="dxa"/>
            <w:tcBorders/>
            <w:vAlign w:val="center"/>
          </w:tcPr>
          <w:p>
            <w:pPr>
              <w:pStyle w:val="TableContents"/>
              <w:bidi w:val="0"/>
              <w:spacing w:before="0" w:after="283"/>
              <w:jc w:val="left"/>
              <w:rPr/>
            </w:pPr>
            <w:r>
              <w:rPr/>
              <w:t xml:space="preserve">19. heinäkuuta 2012 (2012-07-19) </w:t>
            </w:r>
          </w:p>
        </w:tc>
        <w:tc>
          <w:tcPr>
            <w:tcW w:w="4230" w:type="dxa"/>
            <w:tcBorders/>
            <w:vAlign w:val="center"/>
          </w:tcPr>
          <w:p>
            <w:pPr>
              <w:pStyle w:val="TableContents"/>
              <w:bidi w:val="0"/>
              <w:spacing w:before="0" w:after="283"/>
              <w:jc w:val="left"/>
              <w:rPr/>
            </w:pPr>
            <w:r>
              <w:rPr/>
              <w:t xml:space="preserve">0.590 Max joutuu Chloen kanssa tekemisiin siitä, mitä hänellä on Chloesta. Philiä kuulustellaan ryöstöstä. </w:t>
            </w:r>
          </w:p>
        </w:tc>
      </w:tr>
      <w:tr>
        <w:trPr/>
        <w:tc>
          <w:tcPr>
            <w:tcW w:w="691" w:type="dxa"/>
            <w:tcBorders/>
            <w:vAlign w:val="center"/>
          </w:tcPr>
          <w:p>
            <w:pPr>
              <w:pStyle w:val="TableHeading"/>
              <w:suppressLineNumbers/>
              <w:bidi w:val="0"/>
              <w:spacing w:before="0" w:after="283"/>
              <w:jc w:val="center"/>
              <w:rPr/>
            </w:pPr>
            <w:r>
              <w:rPr/>
              <w:t xml:space="preserve">25 </w:t>
            </w:r>
          </w:p>
        </w:tc>
        <w:tc>
          <w:tcPr>
            <w:tcW w:w="1609" w:type="dxa"/>
            <w:tcBorders/>
            <w:vAlign w:val="center"/>
          </w:tcPr>
          <w:p>
            <w:pPr>
              <w:pStyle w:val="TableContents"/>
              <w:bidi w:val="0"/>
              <w:spacing w:before="0" w:after="283"/>
              <w:jc w:val="left"/>
              <w:rPr/>
            </w:pPr>
            <w:r>
              <w:rPr/>
              <w:t xml:space="preserve">``Lisa paljastaa salaisuuden'' </w:t>
            </w:r>
          </w:p>
        </w:tc>
        <w:tc>
          <w:tcPr>
            <w:tcW w:w="1051" w:type="dxa"/>
            <w:tcBorders/>
            <w:vAlign w:val="center"/>
          </w:tcPr>
          <w:p>
            <w:pPr>
              <w:pStyle w:val="TableContents"/>
              <w:bidi w:val="0"/>
              <w:spacing w:before="0" w:after="283"/>
              <w:jc w:val="left"/>
              <w:rPr/>
            </w:pPr>
            <w:r>
              <w:rPr/>
              <w:t xml:space="preserve">Owen Renfroe </w:t>
            </w:r>
          </w:p>
        </w:tc>
        <w:tc>
          <w:tcPr>
            <w:tcW w:w="1467" w:type="dxa"/>
            <w:tcBorders/>
            <w:vAlign w:val="center"/>
          </w:tcPr>
          <w:p>
            <w:pPr>
              <w:pStyle w:val="TableContents"/>
              <w:bidi w:val="0"/>
              <w:spacing w:before="0" w:after="283"/>
              <w:jc w:val="left"/>
              <w:rPr/>
            </w:pPr>
            <w:r>
              <w:rPr/>
              <w:t xml:space="preserve">Josh Griffith, Valerie Ahern, Sally Sussman &amp; Brent Boyd </w:t>
            </w:r>
          </w:p>
        </w:tc>
        <w:tc>
          <w:tcPr>
            <w:tcW w:w="1157" w:type="dxa"/>
            <w:tcBorders/>
            <w:vAlign w:val="center"/>
          </w:tcPr>
          <w:p>
            <w:pPr>
              <w:pStyle w:val="TableContents"/>
              <w:bidi w:val="0"/>
              <w:spacing w:before="0" w:after="283"/>
              <w:jc w:val="left"/>
              <w:rPr/>
            </w:pPr>
            <w:r>
              <w:rPr/>
              <w:t xml:space="preserve">20. heinäkuuta 2012 (2012-07-20) </w:t>
            </w:r>
          </w:p>
        </w:tc>
        <w:tc>
          <w:tcPr>
            <w:tcW w:w="4230" w:type="dxa"/>
            <w:tcBorders/>
            <w:vAlign w:val="center"/>
          </w:tcPr>
          <w:p>
            <w:pPr>
              <w:pStyle w:val="TableContents"/>
              <w:bidi w:val="0"/>
              <w:spacing w:before="0" w:after="283"/>
              <w:jc w:val="left"/>
              <w:rPr/>
            </w:pPr>
            <w:r>
              <w:rPr/>
              <w:t xml:space="preserve">0.694 Loren miettii tulevaisuuttaan; Chloe joutuu kertomaan menneisyydestään; Lisa avautuu Melissalle. </w:t>
            </w:r>
          </w:p>
        </w:tc>
      </w:tr>
      <w:tr>
        <w:trPr/>
        <w:tc>
          <w:tcPr>
            <w:tcW w:w="691" w:type="dxa"/>
            <w:tcBorders/>
            <w:vAlign w:val="center"/>
          </w:tcPr>
          <w:p>
            <w:pPr>
              <w:pStyle w:val="TableHeading"/>
              <w:suppressLineNumbers/>
              <w:bidi w:val="0"/>
              <w:spacing w:before="0" w:after="283"/>
              <w:jc w:val="center"/>
              <w:rPr/>
            </w:pPr>
            <w:r>
              <w:rPr/>
              <w:t xml:space="preserve">26 </w:t>
            </w:r>
          </w:p>
        </w:tc>
        <w:tc>
          <w:tcPr>
            <w:tcW w:w="1609" w:type="dxa"/>
            <w:tcBorders/>
            <w:vAlign w:val="center"/>
          </w:tcPr>
          <w:p>
            <w:pPr>
              <w:pStyle w:val="TableContents"/>
              <w:bidi w:val="0"/>
              <w:spacing w:before="0" w:after="283"/>
              <w:jc w:val="left"/>
              <w:rPr/>
            </w:pPr>
            <w:r>
              <w:rPr/>
              <w:t xml:space="preserve">``Lorenin dilemma''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Lisa Seidman, Valerie Ahern, Christian McLaughlin &amp; Brent Boyd </w:t>
            </w:r>
          </w:p>
        </w:tc>
        <w:tc>
          <w:tcPr>
            <w:tcW w:w="1157" w:type="dxa"/>
            <w:tcBorders/>
            <w:vAlign w:val="center"/>
          </w:tcPr>
          <w:p>
            <w:pPr>
              <w:pStyle w:val="TableContents"/>
              <w:bidi w:val="0"/>
              <w:spacing w:before="0" w:after="283"/>
              <w:jc w:val="left"/>
              <w:rPr/>
            </w:pPr>
            <w:r>
              <w:rPr/>
              <w:t xml:space="preserve">23. heinäkuuta 2012 (2012-07-23) </w:t>
            </w:r>
          </w:p>
        </w:tc>
        <w:tc>
          <w:tcPr>
            <w:tcW w:w="4230" w:type="dxa"/>
            <w:tcBorders/>
            <w:vAlign w:val="center"/>
          </w:tcPr>
          <w:p>
            <w:pPr>
              <w:pStyle w:val="TableContents"/>
              <w:bidi w:val="0"/>
              <w:spacing w:before="0" w:after="283"/>
              <w:jc w:val="left"/>
              <w:rPr/>
            </w:pPr>
            <w:r>
              <w:rPr/>
              <w:t xml:space="preserve">0.699 Loren tapaa Eddien ja tekee suuren päätöksen tulevaisuudestaan; Eddie ja Max ottavat yhteen Chloen valheiden takia. </w:t>
            </w:r>
          </w:p>
        </w:tc>
      </w:tr>
      <w:tr>
        <w:trPr/>
        <w:tc>
          <w:tcPr>
            <w:tcW w:w="691" w:type="dxa"/>
            <w:tcBorders/>
            <w:vAlign w:val="center"/>
          </w:tcPr>
          <w:p>
            <w:pPr>
              <w:pStyle w:val="TableHeading"/>
              <w:suppressLineNumbers/>
              <w:bidi w:val="0"/>
              <w:spacing w:before="0" w:after="283"/>
              <w:jc w:val="center"/>
              <w:rPr/>
            </w:pPr>
            <w:r>
              <w:rPr/>
              <w:t xml:space="preserve">27 </w:t>
            </w:r>
          </w:p>
        </w:tc>
        <w:tc>
          <w:tcPr>
            <w:tcW w:w="1609" w:type="dxa"/>
            <w:tcBorders/>
            <w:vAlign w:val="center"/>
          </w:tcPr>
          <w:p>
            <w:pPr>
              <w:pStyle w:val="TableContents"/>
              <w:bidi w:val="0"/>
              <w:spacing w:before="0" w:after="283"/>
              <w:jc w:val="left"/>
              <w:rPr/>
            </w:pPr>
            <w:r>
              <w:rPr/>
              <w:t xml:space="preserve">``Eddie ja Chloe tapaavat Ozin''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Catharina Ledeboer &amp; Brent Boyd </w:t>
            </w:r>
          </w:p>
        </w:tc>
        <w:tc>
          <w:tcPr>
            <w:tcW w:w="1157" w:type="dxa"/>
            <w:tcBorders/>
            <w:vAlign w:val="center"/>
          </w:tcPr>
          <w:p>
            <w:pPr>
              <w:pStyle w:val="TableContents"/>
              <w:bidi w:val="0"/>
              <w:spacing w:before="0" w:after="283"/>
              <w:jc w:val="left"/>
              <w:rPr/>
            </w:pPr>
            <w:r>
              <w:rPr/>
              <w:t xml:space="preserve">24. heinäkuuta 2012 (2012-07-24) </w:t>
            </w:r>
          </w:p>
        </w:tc>
        <w:tc>
          <w:tcPr>
            <w:tcW w:w="4230" w:type="dxa"/>
            <w:tcBorders/>
            <w:vAlign w:val="center"/>
          </w:tcPr>
          <w:p>
            <w:pPr>
              <w:pStyle w:val="TableContents"/>
              <w:bidi w:val="0"/>
              <w:spacing w:before="0" w:after="283"/>
              <w:jc w:val="left"/>
              <w:rPr/>
            </w:pPr>
            <w:r>
              <w:rPr/>
              <w:t xml:space="preserve">0.812 Eddie rohkaisee Chloeta tekemään sovinnon Jackien kanssa; Eddie ja Chloe tapaavat elokuvatuottajan. Vieraileva tähti: James Franco </w:t>
            </w:r>
          </w:p>
        </w:tc>
      </w:tr>
      <w:tr>
        <w:trPr/>
        <w:tc>
          <w:tcPr>
            <w:tcW w:w="691" w:type="dxa"/>
            <w:tcBorders/>
            <w:vAlign w:val="center"/>
          </w:tcPr>
          <w:p>
            <w:pPr>
              <w:pStyle w:val="TableHeading"/>
              <w:suppressLineNumbers/>
              <w:bidi w:val="0"/>
              <w:spacing w:before="0" w:after="283"/>
              <w:jc w:val="center"/>
              <w:rPr/>
            </w:pPr>
            <w:r>
              <w:rPr/>
              <w:t xml:space="preserve">28 </w:t>
            </w:r>
          </w:p>
        </w:tc>
        <w:tc>
          <w:tcPr>
            <w:tcW w:w="1609" w:type="dxa"/>
            <w:tcBorders/>
            <w:vAlign w:val="center"/>
          </w:tcPr>
          <w:p>
            <w:pPr>
              <w:pStyle w:val="TableContents"/>
              <w:bidi w:val="0"/>
              <w:spacing w:before="0" w:after="283"/>
              <w:jc w:val="left"/>
              <w:rPr/>
            </w:pPr>
            <w:r>
              <w:rPr/>
              <w:t xml:space="preserve">``Melissan syntymäpäivä''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Flint Wainess &amp; Brent Boyd </w:t>
            </w:r>
          </w:p>
        </w:tc>
        <w:tc>
          <w:tcPr>
            <w:tcW w:w="1157" w:type="dxa"/>
            <w:tcBorders/>
            <w:vAlign w:val="center"/>
          </w:tcPr>
          <w:p>
            <w:pPr>
              <w:pStyle w:val="TableContents"/>
              <w:bidi w:val="0"/>
              <w:spacing w:before="0" w:after="283"/>
              <w:jc w:val="left"/>
              <w:rPr/>
            </w:pPr>
            <w:r>
              <w:rPr/>
              <w:t xml:space="preserve">25. heinäkuuta 2012 (2012-07-25) </w:t>
            </w:r>
          </w:p>
        </w:tc>
        <w:tc>
          <w:tcPr>
            <w:tcW w:w="4230" w:type="dxa"/>
            <w:tcBorders/>
            <w:vAlign w:val="center"/>
          </w:tcPr>
          <w:p>
            <w:pPr>
              <w:pStyle w:val="TableContents"/>
              <w:bidi w:val="0"/>
              <w:spacing w:before="0" w:after="283"/>
              <w:jc w:val="left"/>
              <w:rPr/>
            </w:pPr>
            <w:r>
              <w:rPr/>
              <w:t xml:space="preserve">0.714 Chloe saa aikaan harhautuksen, kun Jaken, Maxin, Tylerin ja Eddien välit kärjistyvät; Loren ja Melissa törmäävät Philin ja Adrianan kanssa, Eddien ja Chloen välit kärjistyvät. </w:t>
            </w:r>
          </w:p>
        </w:tc>
      </w:tr>
      <w:tr>
        <w:trPr/>
        <w:tc>
          <w:tcPr>
            <w:tcW w:w="691" w:type="dxa"/>
            <w:tcBorders/>
            <w:vAlign w:val="center"/>
          </w:tcPr>
          <w:p>
            <w:pPr>
              <w:pStyle w:val="TableHeading"/>
              <w:suppressLineNumbers/>
              <w:bidi w:val="0"/>
              <w:spacing w:before="0" w:after="283"/>
              <w:jc w:val="center"/>
              <w:rPr/>
            </w:pPr>
            <w:r>
              <w:rPr/>
              <w:t xml:space="preserve">29 </w:t>
            </w:r>
          </w:p>
        </w:tc>
        <w:tc>
          <w:tcPr>
            <w:tcW w:w="1609" w:type="dxa"/>
            <w:tcBorders/>
            <w:vAlign w:val="center"/>
          </w:tcPr>
          <w:p>
            <w:pPr>
              <w:pStyle w:val="TableContents"/>
              <w:bidi w:val="0"/>
              <w:spacing w:before="0" w:after="283"/>
              <w:jc w:val="left"/>
              <w:rPr/>
            </w:pPr>
            <w:r>
              <w:rPr/>
              <w:t xml:space="preserve">``Chloe kääntyy diivaksi'' </w:t>
            </w:r>
          </w:p>
        </w:tc>
        <w:tc>
          <w:tcPr>
            <w:tcW w:w="1051" w:type="dxa"/>
            <w:tcBorders/>
            <w:vAlign w:val="center"/>
          </w:tcPr>
          <w:p>
            <w:pPr>
              <w:pStyle w:val="TableContents"/>
              <w:bidi w:val="0"/>
              <w:spacing w:before="0" w:after="283"/>
              <w:jc w:val="left"/>
              <w:rPr/>
            </w:pPr>
            <w:r>
              <w:rPr/>
              <w:t xml:space="preserve">Noel Maxam </w:t>
            </w:r>
          </w:p>
        </w:tc>
        <w:tc>
          <w:tcPr>
            <w:tcW w:w="1467" w:type="dxa"/>
            <w:tcBorders/>
            <w:vAlign w:val="center"/>
          </w:tcPr>
          <w:p>
            <w:pPr>
              <w:pStyle w:val="TableContents"/>
              <w:bidi w:val="0"/>
              <w:spacing w:before="0" w:after="283"/>
              <w:jc w:val="left"/>
              <w:rPr/>
            </w:pPr>
            <w:r>
              <w:rPr/>
              <w:t xml:space="preserve">Lisa Seidman, Jed Seidel &amp; Brent Boyd </w:t>
            </w:r>
          </w:p>
        </w:tc>
        <w:tc>
          <w:tcPr>
            <w:tcW w:w="1157" w:type="dxa"/>
            <w:tcBorders/>
            <w:vAlign w:val="center"/>
          </w:tcPr>
          <w:p>
            <w:pPr>
              <w:pStyle w:val="TableContents"/>
              <w:bidi w:val="0"/>
              <w:spacing w:before="0" w:after="283"/>
              <w:jc w:val="left"/>
              <w:rPr/>
            </w:pPr>
            <w:r>
              <w:rPr/>
              <w:t xml:space="preserve">26. heinäkuuta 2012 (2012-07-26) </w:t>
            </w:r>
          </w:p>
        </w:tc>
        <w:tc>
          <w:tcPr>
            <w:tcW w:w="4230" w:type="dxa"/>
            <w:tcBorders/>
            <w:vAlign w:val="center"/>
          </w:tcPr>
          <w:p>
            <w:pPr>
              <w:pStyle w:val="TableContents"/>
              <w:bidi w:val="0"/>
              <w:spacing w:before="0" w:after="283"/>
              <w:jc w:val="left"/>
              <w:rPr/>
            </w:pPr>
            <w:r>
              <w:rPr/>
              <w:t xml:space="preserve">0.933 Chloe näyttää todellisen luonteensa Eddien musiikkivideon kuvauksissa; Loren kutsuu Eddien viettämään aikaa hänen kanssaan. Maxin yksityisetsivä nappaa kuvan Chloesta ja Tylerista suutelemassa, mikä todistaa suhteen Eddien selän takana. </w:t>
            </w:r>
          </w:p>
        </w:tc>
      </w:tr>
      <w:tr>
        <w:trPr/>
        <w:tc>
          <w:tcPr>
            <w:tcW w:w="691" w:type="dxa"/>
            <w:tcBorders/>
            <w:vAlign w:val="center"/>
          </w:tcPr>
          <w:p>
            <w:pPr>
              <w:pStyle w:val="TableHeading"/>
              <w:suppressLineNumbers/>
              <w:bidi w:val="0"/>
              <w:spacing w:before="0" w:after="283"/>
              <w:jc w:val="center"/>
              <w:rPr/>
            </w:pPr>
            <w:r>
              <w:rPr/>
              <w:t xml:space="preserve">30 </w:t>
            </w:r>
          </w:p>
        </w:tc>
        <w:tc>
          <w:tcPr>
            <w:tcW w:w="1609" w:type="dxa"/>
            <w:tcBorders/>
            <w:vAlign w:val="center"/>
          </w:tcPr>
          <w:p>
            <w:pPr>
              <w:pStyle w:val="TableContents"/>
              <w:bidi w:val="0"/>
              <w:spacing w:before="0" w:after="283"/>
              <w:jc w:val="left"/>
              <w:rPr/>
            </w:pPr>
            <w:r>
              <w:rPr/>
              <w:t xml:space="preserve">``Jälleen yksi raskauttava valokuva''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Josh Griffith, Greg Schaffer &amp; Brent Boyd </w:t>
            </w:r>
          </w:p>
        </w:tc>
        <w:tc>
          <w:tcPr>
            <w:tcW w:w="1157" w:type="dxa"/>
            <w:tcBorders/>
            <w:vAlign w:val="center"/>
          </w:tcPr>
          <w:p>
            <w:pPr>
              <w:pStyle w:val="TableContents"/>
              <w:bidi w:val="0"/>
              <w:spacing w:before="0" w:after="283"/>
              <w:jc w:val="left"/>
              <w:rPr/>
            </w:pPr>
            <w:r>
              <w:rPr/>
              <w:t xml:space="preserve">27. heinäkuuta 2012 (2012-07-27) </w:t>
            </w:r>
          </w:p>
        </w:tc>
        <w:tc>
          <w:tcPr>
            <w:tcW w:w="4230" w:type="dxa"/>
            <w:tcBorders/>
            <w:vAlign w:val="center"/>
          </w:tcPr>
          <w:p>
            <w:pPr>
              <w:pStyle w:val="TableContents"/>
              <w:bidi w:val="0"/>
              <w:spacing w:before="0" w:after="283"/>
              <w:jc w:val="left"/>
              <w:rPr/>
            </w:pPr>
            <w:r>
              <w:rPr/>
              <w:t xml:space="preserve">0.660 Loren pyytää Eddietä auttamaan Melissan syntymäpäivän juhlinnassa; Chloe kertoo äidilleen onnettomuudesta. Max paljastaa, mitä hän on saanut selville Chloesta, mikä saa Eddien raivon valtaan ja saa Maxin perumaan yksityisetsivän toimeksiannon, jolloin he jäävät ilman tietoa Chloen ajokorttitiedoista. </w:t>
            </w:r>
          </w:p>
        </w:tc>
      </w:tr>
      <w:tr>
        <w:trPr/>
        <w:tc>
          <w:tcPr>
            <w:tcW w:w="691" w:type="dxa"/>
            <w:tcBorders/>
            <w:vAlign w:val="center"/>
          </w:tcPr>
          <w:p>
            <w:pPr>
              <w:pStyle w:val="TableHeading"/>
              <w:suppressLineNumbers/>
              <w:bidi w:val="0"/>
              <w:spacing w:before="0" w:after="283"/>
              <w:jc w:val="center"/>
              <w:rPr/>
            </w:pPr>
            <w:r>
              <w:rPr/>
              <w:t xml:space="preserve">31 </w:t>
            </w:r>
          </w:p>
        </w:tc>
        <w:tc>
          <w:tcPr>
            <w:tcW w:w="1609" w:type="dxa"/>
            <w:tcBorders/>
            <w:vAlign w:val="center"/>
          </w:tcPr>
          <w:p>
            <w:pPr>
              <w:pStyle w:val="TableContents"/>
              <w:bidi w:val="0"/>
              <w:spacing w:before="0" w:after="283"/>
              <w:jc w:val="left"/>
              <w:rPr/>
            </w:pPr>
            <w:r>
              <w:rPr/>
              <w:t xml:space="preserve">``Eddie oppii totuuden'' </w:t>
            </w:r>
          </w:p>
        </w:tc>
        <w:tc>
          <w:tcPr>
            <w:tcW w:w="1051" w:type="dxa"/>
            <w:tcBorders/>
            <w:vAlign w:val="center"/>
          </w:tcPr>
          <w:p>
            <w:pPr>
              <w:pStyle w:val="TableContents"/>
              <w:bidi w:val="0"/>
              <w:spacing w:before="0" w:after="283"/>
              <w:jc w:val="left"/>
              <w:rPr/>
            </w:pPr>
            <w:r>
              <w:rPr/>
              <w:t xml:space="preserve">Hisham Abed </w:t>
            </w:r>
          </w:p>
        </w:tc>
        <w:tc>
          <w:tcPr>
            <w:tcW w:w="1467" w:type="dxa"/>
            <w:tcBorders/>
            <w:vAlign w:val="center"/>
          </w:tcPr>
          <w:p>
            <w:pPr>
              <w:pStyle w:val="TableContents"/>
              <w:bidi w:val="0"/>
              <w:spacing w:before="0" w:after="283"/>
              <w:jc w:val="left"/>
              <w:rPr/>
            </w:pPr>
            <w:r>
              <w:rPr/>
              <w:t xml:space="preserve">Lisa Seidman, Greg Schaffer &amp; Brent Boyd </w:t>
            </w:r>
          </w:p>
        </w:tc>
        <w:tc>
          <w:tcPr>
            <w:tcW w:w="1157" w:type="dxa"/>
            <w:tcBorders/>
            <w:vAlign w:val="center"/>
          </w:tcPr>
          <w:p>
            <w:pPr>
              <w:pStyle w:val="TableContents"/>
              <w:bidi w:val="0"/>
              <w:spacing w:before="0" w:after="283"/>
              <w:jc w:val="left"/>
              <w:rPr/>
            </w:pPr>
            <w:r>
              <w:rPr/>
              <w:t xml:space="preserve">30. heinäkuuta 2012 (2012-07-30) </w:t>
            </w:r>
          </w:p>
        </w:tc>
        <w:tc>
          <w:tcPr>
            <w:tcW w:w="4230" w:type="dxa"/>
            <w:tcBorders/>
            <w:vAlign w:val="center"/>
          </w:tcPr>
          <w:p>
            <w:pPr>
              <w:pStyle w:val="TableContents"/>
              <w:bidi w:val="0"/>
              <w:spacing w:before="0" w:after="283"/>
              <w:jc w:val="left"/>
              <w:rPr/>
            </w:pPr>
            <w:r>
              <w:rPr/>
              <w:t xml:space="preserve">0.579 Chloen raskauttava valokuva suututtaa Eddien, joka päättää virallisesti hänen suhteensa Chloeen ja peruu kihlauksen. Samaan aikaan Loren on hurmioitunut uudesta liiketapaamisesta Kellyn kanssa, mutta Nora epäilee, onko se liian hyvää ollakseen totta. </w:t>
            </w:r>
          </w:p>
        </w:tc>
      </w:tr>
      <w:tr>
        <w:trPr/>
        <w:tc>
          <w:tcPr>
            <w:tcW w:w="691" w:type="dxa"/>
            <w:tcBorders/>
            <w:vAlign w:val="center"/>
          </w:tcPr>
          <w:p>
            <w:pPr>
              <w:pStyle w:val="TableHeading"/>
              <w:suppressLineNumbers/>
              <w:bidi w:val="0"/>
              <w:spacing w:before="0" w:after="283"/>
              <w:jc w:val="center"/>
              <w:rPr/>
            </w:pPr>
            <w:r>
              <w:rPr/>
              <w:t xml:space="preserve">32 </w:t>
            </w:r>
          </w:p>
        </w:tc>
        <w:tc>
          <w:tcPr>
            <w:tcW w:w="1609" w:type="dxa"/>
            <w:tcBorders/>
            <w:vAlign w:val="center"/>
          </w:tcPr>
          <w:p>
            <w:pPr>
              <w:pStyle w:val="TableContents"/>
              <w:bidi w:val="0"/>
              <w:spacing w:before="0" w:after="283"/>
              <w:jc w:val="left"/>
              <w:rPr/>
            </w:pPr>
            <w:r>
              <w:rPr>
                <w:color w:val="A9A9A9"/>
              </w:rPr>
              <w:t xml:space="preserve">``Videokuvaus</w:t>
            </w:r>
            <w:r>
              <w:rPr/>
              <w:t xml:space="preserve">'' </w:t>
            </w:r>
          </w:p>
        </w:tc>
        <w:tc>
          <w:tcPr>
            <w:tcW w:w="1051" w:type="dxa"/>
            <w:tcBorders/>
            <w:vAlign w:val="center"/>
          </w:tcPr>
          <w:p>
            <w:pPr>
              <w:pStyle w:val="TableContents"/>
              <w:bidi w:val="0"/>
              <w:spacing w:before="0" w:after="283"/>
              <w:jc w:val="left"/>
              <w:rPr/>
            </w:pPr>
            <w:r>
              <w:rPr/>
              <w:t xml:space="preserve">Noel Maxam </w:t>
            </w:r>
          </w:p>
        </w:tc>
        <w:tc>
          <w:tcPr>
            <w:tcW w:w="1467" w:type="dxa"/>
            <w:tcBorders/>
            <w:vAlign w:val="center"/>
          </w:tcPr>
          <w:p>
            <w:pPr>
              <w:pStyle w:val="TableContents"/>
              <w:bidi w:val="0"/>
              <w:spacing w:before="0" w:after="283"/>
              <w:jc w:val="left"/>
              <w:rPr/>
            </w:pPr>
            <w:r>
              <w:rPr/>
              <w:t xml:space="preserve">Flint Wainess &amp; Brent Boyd </w:t>
            </w:r>
          </w:p>
        </w:tc>
        <w:tc>
          <w:tcPr>
            <w:tcW w:w="1157" w:type="dxa"/>
            <w:tcBorders/>
            <w:vAlign w:val="center"/>
          </w:tcPr>
          <w:p>
            <w:pPr>
              <w:pStyle w:val="TableContents"/>
              <w:bidi w:val="0"/>
              <w:spacing w:before="0" w:after="283"/>
              <w:jc w:val="left"/>
              <w:rPr/>
            </w:pPr>
            <w:r>
              <w:rPr/>
              <w:t xml:space="preserve">31. heinäkuuta 2012 (2012-07-31) </w:t>
            </w:r>
          </w:p>
        </w:tc>
        <w:tc>
          <w:tcPr>
            <w:tcW w:w="4230" w:type="dxa"/>
            <w:tcBorders/>
            <w:vAlign w:val="center"/>
          </w:tcPr>
          <w:p>
            <w:pPr>
              <w:pStyle w:val="TableContents"/>
              <w:bidi w:val="0"/>
              <w:spacing w:before="0" w:after="283"/>
              <w:jc w:val="left"/>
              <w:rPr/>
            </w:pPr>
            <w:r>
              <w:rPr/>
              <w:t xml:space="preserve">0.742 Eddie yrittää unohtaa henkilökohtaiset ongelmansa musiikkivideon kuvauksissa erottuaan Chloesta, ja Loren saa uuden roolin videossa. Videon kuvausten aikana Max käyttää tilaisuuttaan hyväkseen ja puhuu Kellyn kanssa saadakseen selville, onko hän todella manageri. Chloe yrittää piipahtaa ja Lily ylittää rajan Lorenin haastattelussa. Asiat saattavat kuumentua Maxin ja Noran välillä. </w:t>
            </w:r>
          </w:p>
        </w:tc>
      </w:tr>
      <w:tr>
        <w:trPr/>
        <w:tc>
          <w:tcPr>
            <w:tcW w:w="691" w:type="dxa"/>
            <w:tcBorders/>
            <w:vAlign w:val="center"/>
          </w:tcPr>
          <w:p>
            <w:pPr>
              <w:pStyle w:val="TableHeading"/>
              <w:suppressLineNumbers/>
              <w:bidi w:val="0"/>
              <w:spacing w:before="0" w:after="283"/>
              <w:jc w:val="center"/>
              <w:rPr/>
            </w:pPr>
            <w:r>
              <w:rPr/>
              <w:t xml:space="preserve">33 </w:t>
            </w:r>
          </w:p>
        </w:tc>
        <w:tc>
          <w:tcPr>
            <w:tcW w:w="1609" w:type="dxa"/>
            <w:tcBorders/>
            <w:vAlign w:val="center"/>
          </w:tcPr>
          <w:p>
            <w:pPr>
              <w:pStyle w:val="TableContents"/>
              <w:bidi w:val="0"/>
              <w:spacing w:before="0" w:after="283"/>
              <w:jc w:val="left"/>
              <w:rPr/>
            </w:pPr>
            <w:r>
              <w:rPr/>
              <w:t xml:space="preserve">``Chloe yrittää tehdä sovinnon''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Catharina Ledeboer &amp; Brent Boyd </w:t>
            </w:r>
          </w:p>
        </w:tc>
        <w:tc>
          <w:tcPr>
            <w:tcW w:w="1157" w:type="dxa"/>
            <w:tcBorders/>
            <w:vAlign w:val="center"/>
          </w:tcPr>
          <w:p>
            <w:pPr>
              <w:pStyle w:val="TableContents"/>
              <w:bidi w:val="0"/>
              <w:spacing w:before="0" w:after="283"/>
              <w:jc w:val="left"/>
              <w:rPr/>
            </w:pPr>
            <w:r>
              <w:rPr/>
              <w:t xml:space="preserve">1. elokuuta 2012 (2012-08-01) </w:t>
            </w:r>
          </w:p>
        </w:tc>
        <w:tc>
          <w:tcPr>
            <w:tcW w:w="4230" w:type="dxa"/>
            <w:tcBorders/>
            <w:vAlign w:val="center"/>
          </w:tcPr>
          <w:p>
            <w:pPr>
              <w:pStyle w:val="TableContents"/>
              <w:bidi w:val="0"/>
              <w:spacing w:before="0" w:after="283"/>
              <w:jc w:val="left"/>
              <w:rPr/>
            </w:pPr>
            <w:r>
              <w:rPr/>
              <w:t xml:space="preserve">0.780 Chloe ilmestyy Eddiesin asunnolle ja haluaa epätoivoisesti hyvittää tekonsa ja tapailla häntä uudelleen. Eddie kutsuu Lorenin kattohuoneistoonsa työstämään kappaleita, mutta Loren joutuu riitaan Chloen kanssa. Ellie käyttäytyy oudosti toimistolla ja Don maksaa vihdoin entiselle työntekijälleen / suhteelleen. Samalla Phil joutuu yhä syvemmälle vaikeuksiin Coloradon kanssa. </w:t>
            </w:r>
          </w:p>
        </w:tc>
      </w:tr>
      <w:tr>
        <w:trPr/>
        <w:tc>
          <w:tcPr>
            <w:tcW w:w="691" w:type="dxa"/>
            <w:tcBorders/>
            <w:vAlign w:val="center"/>
          </w:tcPr>
          <w:p>
            <w:pPr>
              <w:pStyle w:val="TableHeading"/>
              <w:suppressLineNumbers/>
              <w:bidi w:val="0"/>
              <w:spacing w:before="0" w:after="283"/>
              <w:jc w:val="center"/>
              <w:rPr/>
            </w:pPr>
            <w:r>
              <w:rPr/>
              <w:t xml:space="preserve">34 </w:t>
            </w:r>
          </w:p>
        </w:tc>
        <w:tc>
          <w:tcPr>
            <w:tcW w:w="1609" w:type="dxa"/>
            <w:tcBorders/>
            <w:vAlign w:val="center"/>
          </w:tcPr>
          <w:p>
            <w:pPr>
              <w:pStyle w:val="TableContents"/>
              <w:bidi w:val="0"/>
              <w:spacing w:before="0" w:after="283"/>
              <w:jc w:val="left"/>
              <w:rPr/>
            </w:pPr>
            <w:r>
              <w:rPr/>
              <w:t xml:space="preserve">"Yhteistyö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Josh Griffith, Lisa Seidman, Jed Seidel &amp; Brent Boyd </w:t>
            </w:r>
          </w:p>
        </w:tc>
        <w:tc>
          <w:tcPr>
            <w:tcW w:w="1157" w:type="dxa"/>
            <w:tcBorders/>
            <w:vAlign w:val="center"/>
          </w:tcPr>
          <w:p>
            <w:pPr>
              <w:pStyle w:val="TableContents"/>
              <w:bidi w:val="0"/>
              <w:spacing w:before="0" w:after="283"/>
              <w:jc w:val="left"/>
              <w:rPr/>
            </w:pPr>
            <w:r>
              <w:rPr/>
              <w:t xml:space="preserve">2. elokuuta 2012 (2012-08-02) </w:t>
            </w:r>
          </w:p>
        </w:tc>
        <w:tc>
          <w:tcPr>
            <w:tcW w:w="4230" w:type="dxa"/>
            <w:tcBorders/>
            <w:vAlign w:val="center"/>
          </w:tcPr>
          <w:p>
            <w:pPr>
              <w:pStyle w:val="TableContents"/>
              <w:bidi w:val="0"/>
              <w:spacing w:before="0" w:after="283"/>
              <w:jc w:val="left"/>
              <w:rPr/>
            </w:pPr>
            <w:r>
              <w:rPr/>
              <w:t xml:space="preserve">0.851 Loren ja Eddie työstävät yhdessä laulua, mutta Jaken mielestä Lorenilla ei ole tarpeeksi kokemusta tai lahjakkuutta, mikä johtaa riitaan Kellyn ja Jaken kanssa. Chloe antaa Lilyn kanssa tv-haastattelun erostaan Eddiestä; Chloe kertoo Eddielle, että Tyler kiristi häntä suhteeseen. Phil syventyy Coloradoon ja lupaa kaapata Donin klinikan. </w:t>
            </w:r>
          </w:p>
        </w:tc>
      </w:tr>
      <w:tr>
        <w:trPr/>
        <w:tc>
          <w:tcPr>
            <w:tcW w:w="691" w:type="dxa"/>
            <w:tcBorders/>
            <w:vAlign w:val="center"/>
          </w:tcPr>
          <w:p>
            <w:pPr>
              <w:pStyle w:val="TableHeading"/>
              <w:suppressLineNumbers/>
              <w:bidi w:val="0"/>
              <w:spacing w:before="0" w:after="283"/>
              <w:jc w:val="center"/>
              <w:rPr/>
            </w:pPr>
            <w:r>
              <w:rPr/>
              <w:t xml:space="preserve">35 </w:t>
            </w:r>
          </w:p>
        </w:tc>
        <w:tc>
          <w:tcPr>
            <w:tcW w:w="1609" w:type="dxa"/>
            <w:tcBorders/>
            <w:vAlign w:val="center"/>
          </w:tcPr>
          <w:p>
            <w:pPr>
              <w:pStyle w:val="TableContents"/>
              <w:bidi w:val="0"/>
              <w:spacing w:before="0" w:after="283"/>
              <w:jc w:val="left"/>
              <w:rPr/>
            </w:pPr>
            <w:r>
              <w:rPr/>
              <w:t xml:space="preserve">"The House Party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Brent Boyd, Christian McLaughlin, Josh Griffith &amp; Valerie Ahern </w:t>
            </w:r>
          </w:p>
        </w:tc>
        <w:tc>
          <w:tcPr>
            <w:tcW w:w="1157" w:type="dxa"/>
            <w:tcBorders/>
            <w:vAlign w:val="center"/>
          </w:tcPr>
          <w:p>
            <w:pPr>
              <w:pStyle w:val="TableContents"/>
              <w:bidi w:val="0"/>
              <w:spacing w:before="0" w:after="283"/>
              <w:jc w:val="left"/>
              <w:rPr/>
            </w:pPr>
            <w:r>
              <w:rPr/>
              <w:t xml:space="preserve">3. elokuuta 2012 (2012-08-03) </w:t>
            </w:r>
          </w:p>
        </w:tc>
        <w:tc>
          <w:tcPr>
            <w:tcW w:w="4230" w:type="dxa"/>
            <w:tcBorders/>
            <w:vAlign w:val="center"/>
          </w:tcPr>
          <w:p>
            <w:pPr>
              <w:pStyle w:val="TableContents"/>
              <w:bidi w:val="0"/>
              <w:spacing w:before="0" w:after="283"/>
              <w:jc w:val="left"/>
              <w:rPr/>
            </w:pPr>
            <w:r>
              <w:rPr/>
              <w:t xml:space="preserve">0.717 Loren järjestää kotibileet, kun hänen äitinsä on matkoilla tohtori Mastersin kanssa, ja Melissa yllättää Lorenin kutsumalla Eddien, mutta ei Camin; se kostautuu, kun molemmat tulevat ja Cam tulee mustasukkaiseksi Eddiestä. Chloe seuraa Eddietä Lorenin kotibileisiin laaksoon ja näkee Eddien ja Lorenin pelleilevän. Phil ja Adriana saavat suurimman osan isänsä tavaroista, mutta eivät juuri muuta. </w:t>
            </w:r>
          </w:p>
        </w:tc>
      </w:tr>
      <w:tr>
        <w:trPr/>
        <w:tc>
          <w:tcPr>
            <w:tcW w:w="691" w:type="dxa"/>
            <w:tcBorders/>
            <w:vAlign w:val="center"/>
          </w:tcPr>
          <w:p>
            <w:pPr>
              <w:pStyle w:val="TableHeading"/>
              <w:suppressLineNumbers/>
              <w:bidi w:val="0"/>
              <w:spacing w:before="0" w:after="283"/>
              <w:jc w:val="center"/>
              <w:rPr/>
            </w:pPr>
            <w:r>
              <w:rPr/>
              <w:t xml:space="preserve">36 </w:t>
            </w:r>
          </w:p>
        </w:tc>
        <w:tc>
          <w:tcPr>
            <w:tcW w:w="1609" w:type="dxa"/>
            <w:tcBorders/>
            <w:vAlign w:val="center"/>
          </w:tcPr>
          <w:p>
            <w:pPr>
              <w:pStyle w:val="TableContents"/>
              <w:bidi w:val="0"/>
              <w:spacing w:before="0" w:after="283"/>
              <w:jc w:val="left"/>
              <w:rPr/>
            </w:pPr>
            <w:r>
              <w:rPr/>
              <w:t xml:space="preserve">"Paparazzi-kuva </w:t>
            </w:r>
          </w:p>
        </w:tc>
        <w:tc>
          <w:tcPr>
            <w:tcW w:w="1051" w:type="dxa"/>
            <w:tcBorders/>
            <w:vAlign w:val="center"/>
          </w:tcPr>
          <w:p>
            <w:pPr>
              <w:pStyle w:val="TableContents"/>
              <w:bidi w:val="0"/>
              <w:spacing w:before="0" w:after="283"/>
              <w:jc w:val="left"/>
              <w:rPr/>
            </w:pPr>
            <w:r>
              <w:rPr/>
              <w:t xml:space="preserve">Noel Maxam </w:t>
            </w:r>
          </w:p>
        </w:tc>
        <w:tc>
          <w:tcPr>
            <w:tcW w:w="1467" w:type="dxa"/>
            <w:tcBorders/>
            <w:vAlign w:val="center"/>
          </w:tcPr>
          <w:p>
            <w:pPr>
              <w:pStyle w:val="TableContents"/>
              <w:bidi w:val="0"/>
              <w:spacing w:before="0" w:after="283"/>
              <w:jc w:val="left"/>
              <w:rPr/>
            </w:pPr>
            <w:r>
              <w:rPr/>
              <w:t xml:space="preserve">Lisa Seidman, Valerie Ahern, Christina McLaughlin &amp; Brent Boyd </w:t>
            </w:r>
          </w:p>
        </w:tc>
        <w:tc>
          <w:tcPr>
            <w:tcW w:w="1157" w:type="dxa"/>
            <w:tcBorders/>
            <w:vAlign w:val="center"/>
          </w:tcPr>
          <w:p>
            <w:pPr>
              <w:pStyle w:val="TableContents"/>
              <w:bidi w:val="0"/>
              <w:spacing w:before="0" w:after="283"/>
              <w:jc w:val="left"/>
              <w:rPr/>
            </w:pPr>
            <w:r>
              <w:rPr/>
              <w:t xml:space="preserve">6. elokuuta 2012 (2012-08-06) </w:t>
            </w:r>
          </w:p>
        </w:tc>
        <w:tc>
          <w:tcPr>
            <w:tcW w:w="4230" w:type="dxa"/>
            <w:tcBorders/>
            <w:vAlign w:val="center"/>
          </w:tcPr>
          <w:p>
            <w:pPr>
              <w:pStyle w:val="TableContents"/>
              <w:bidi w:val="0"/>
              <w:spacing w:before="0" w:after="283"/>
              <w:jc w:val="left"/>
              <w:rPr/>
            </w:pPr>
            <w:r>
              <w:rPr/>
              <w:t xml:space="preserve">0.621 Paparazzit julkaisevat kuvan Eddiestä ja Lorenista. Adriana kuumentaa riitaa Melissan ja Adamin kanssa. Chloe ottaa Tylerin mukaansa tapaamiseen Ozin kanssa, jolla on suuria suunnitelmia heidän molempien suhteen. Ian vie Eddien Rumouriin brunssille ja he törmäävät Tyleriin. </w:t>
            </w:r>
          </w:p>
        </w:tc>
      </w:tr>
      <w:tr>
        <w:trPr/>
        <w:tc>
          <w:tcPr>
            <w:tcW w:w="691" w:type="dxa"/>
            <w:tcBorders/>
            <w:vAlign w:val="center"/>
          </w:tcPr>
          <w:p>
            <w:pPr>
              <w:pStyle w:val="TableHeading"/>
              <w:suppressLineNumbers/>
              <w:bidi w:val="0"/>
              <w:spacing w:before="0" w:after="283"/>
              <w:jc w:val="center"/>
              <w:rPr/>
            </w:pPr>
            <w:r>
              <w:rPr/>
              <w:t xml:space="preserve">37 </w:t>
            </w:r>
          </w:p>
        </w:tc>
        <w:tc>
          <w:tcPr>
            <w:tcW w:w="1609" w:type="dxa"/>
            <w:tcBorders/>
            <w:vAlign w:val="center"/>
          </w:tcPr>
          <w:p>
            <w:pPr>
              <w:pStyle w:val="TableContents"/>
              <w:bidi w:val="0"/>
              <w:spacing w:before="0" w:after="283"/>
              <w:jc w:val="left"/>
              <w:rPr/>
            </w:pPr>
            <w:r>
              <w:rPr/>
              <w:t xml:space="preserve">``Eddien uusi laulu''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Catharina Ledeboar, Greg Schaffer &amp; Brent Boyd </w:t>
            </w:r>
          </w:p>
        </w:tc>
        <w:tc>
          <w:tcPr>
            <w:tcW w:w="1157" w:type="dxa"/>
            <w:tcBorders/>
            <w:vAlign w:val="center"/>
          </w:tcPr>
          <w:p>
            <w:pPr>
              <w:pStyle w:val="TableContents"/>
              <w:bidi w:val="0"/>
              <w:spacing w:before="0" w:after="283"/>
              <w:jc w:val="left"/>
              <w:rPr/>
            </w:pPr>
            <w:r>
              <w:rPr/>
              <w:t xml:space="preserve">7. elokuuta 2012 (2012-08-07) </w:t>
            </w:r>
          </w:p>
        </w:tc>
        <w:tc>
          <w:tcPr>
            <w:tcW w:w="4230" w:type="dxa"/>
            <w:tcBorders/>
            <w:vAlign w:val="center"/>
          </w:tcPr>
          <w:p>
            <w:pPr>
              <w:pStyle w:val="TableContents"/>
              <w:bidi w:val="0"/>
              <w:spacing w:before="0" w:after="283"/>
              <w:jc w:val="left"/>
              <w:rPr/>
            </w:pPr>
            <w:r>
              <w:rPr/>
              <w:t xml:space="preserve">0.747 Eddie törmää Tyleriin Rumourissa ja vahvistaa Chloen tarinan, mikä antaa hänelle täydellisen tilaisuuden puhua Eddien kanssa, mutta hän mokaa sen; Tyler lohduttaa Chloeta sen jälkeen, kun Eddie on torjunut hänet. Eddie ja Chloe riitelevät Tylerista. Eddie käy Lorenin luona töissä ja soittaa hänelle uuden kappaleensa. Samaan aikaan Don ja Nora keskeyttävät matkansa, kun he kuulevat klinikalle tehdystä murrosta. </w:t>
            </w:r>
          </w:p>
        </w:tc>
      </w:tr>
      <w:tr>
        <w:trPr/>
        <w:tc>
          <w:tcPr>
            <w:tcW w:w="691" w:type="dxa"/>
            <w:tcBorders/>
            <w:vAlign w:val="center"/>
          </w:tcPr>
          <w:p>
            <w:pPr>
              <w:pStyle w:val="TableHeading"/>
              <w:suppressLineNumbers/>
              <w:bidi w:val="0"/>
              <w:spacing w:before="0" w:after="283"/>
              <w:jc w:val="center"/>
              <w:rPr/>
            </w:pPr>
            <w:r>
              <w:rPr/>
              <w:t xml:space="preserve">38 </w:t>
            </w:r>
          </w:p>
        </w:tc>
        <w:tc>
          <w:tcPr>
            <w:tcW w:w="1609" w:type="dxa"/>
            <w:tcBorders/>
            <w:vAlign w:val="center"/>
          </w:tcPr>
          <w:p>
            <w:pPr>
              <w:pStyle w:val="TableContents"/>
              <w:bidi w:val="0"/>
              <w:spacing w:before="0" w:after="283"/>
              <w:jc w:val="left"/>
              <w:rPr/>
            </w:pPr>
            <w:r>
              <w:rPr/>
              <w:t xml:space="preserve">``Eddien syntymäpäivä'' </w:t>
            </w:r>
          </w:p>
        </w:tc>
        <w:tc>
          <w:tcPr>
            <w:tcW w:w="1051" w:type="dxa"/>
            <w:tcBorders/>
            <w:vAlign w:val="center"/>
          </w:tcPr>
          <w:p>
            <w:pPr>
              <w:pStyle w:val="TableContents"/>
              <w:bidi w:val="0"/>
              <w:spacing w:before="0" w:after="283"/>
              <w:jc w:val="left"/>
              <w:rPr/>
            </w:pPr>
            <w:r>
              <w:rPr/>
              <w:t xml:space="preserve">Larry Carpenter </w:t>
            </w:r>
          </w:p>
        </w:tc>
        <w:tc>
          <w:tcPr>
            <w:tcW w:w="1467" w:type="dxa"/>
            <w:tcBorders/>
            <w:vAlign w:val="center"/>
          </w:tcPr>
          <w:p>
            <w:pPr>
              <w:pStyle w:val="TableContents"/>
              <w:bidi w:val="0"/>
              <w:spacing w:before="0" w:after="283"/>
              <w:jc w:val="left"/>
              <w:rPr/>
            </w:pPr>
            <w:r>
              <w:rPr/>
              <w:t xml:space="preserve">Flint Wainess &amp; Brent Boyd </w:t>
            </w:r>
          </w:p>
        </w:tc>
        <w:tc>
          <w:tcPr>
            <w:tcW w:w="1157" w:type="dxa"/>
            <w:tcBorders/>
            <w:vAlign w:val="center"/>
          </w:tcPr>
          <w:p>
            <w:pPr>
              <w:pStyle w:val="TableContents"/>
              <w:bidi w:val="0"/>
              <w:spacing w:before="0" w:after="283"/>
              <w:jc w:val="left"/>
              <w:rPr/>
            </w:pPr>
            <w:r>
              <w:rPr/>
              <w:t xml:space="preserve">8. elokuuta 2012 (2012-08-08) </w:t>
            </w:r>
          </w:p>
        </w:tc>
        <w:tc>
          <w:tcPr>
            <w:tcW w:w="4230" w:type="dxa"/>
            <w:tcBorders/>
            <w:vAlign w:val="center"/>
          </w:tcPr>
          <w:p>
            <w:pPr>
              <w:pStyle w:val="TableContents"/>
              <w:bidi w:val="0"/>
              <w:spacing w:before="0" w:after="283"/>
              <w:jc w:val="left"/>
              <w:rPr/>
            </w:pPr>
            <w:r>
              <w:rPr/>
              <w:t xml:space="preserve">0.659 Eddie kirjoittaa lauluja Lorenin kanssa syntymäpäivänään ja kysyy Lorenilta, pitäisikö hänen antaa Chloelle toinen mahdollisuus. Tyler on kyllästynyt pelaamaan Chloen pelisääntöjen mukaan. Max on huolissaan Eddien tunteista Lorenia kohtaan, eikä Nora halua Eddien johtavan Lorenia harhaan. Traci alkaa olla mustasukkainen Jaken ja Kellyn yhdessä viettämästä ajasta. </w:t>
            </w:r>
          </w:p>
        </w:tc>
      </w:tr>
      <w:tr>
        <w:trPr/>
        <w:tc>
          <w:tcPr>
            <w:tcW w:w="691" w:type="dxa"/>
            <w:tcBorders/>
            <w:vAlign w:val="center"/>
          </w:tcPr>
          <w:p>
            <w:pPr>
              <w:pStyle w:val="TableHeading"/>
              <w:suppressLineNumbers/>
              <w:bidi w:val="0"/>
              <w:spacing w:before="0" w:after="283"/>
              <w:jc w:val="center"/>
              <w:rPr/>
            </w:pPr>
            <w:r>
              <w:rPr/>
              <w:t xml:space="preserve">39 </w:t>
            </w:r>
          </w:p>
        </w:tc>
        <w:tc>
          <w:tcPr>
            <w:tcW w:w="1609" w:type="dxa"/>
            <w:tcBorders/>
            <w:vAlign w:val="center"/>
          </w:tcPr>
          <w:p>
            <w:pPr>
              <w:pStyle w:val="TableContents"/>
              <w:bidi w:val="0"/>
              <w:spacing w:before="0" w:after="283"/>
              <w:jc w:val="left"/>
              <w:rPr/>
            </w:pPr>
            <w:r>
              <w:rPr/>
              <w:t xml:space="preserve">``Tuplatreffit''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Lisa Seidman, Jed Seidel &amp; Brent Boyd </w:t>
            </w:r>
          </w:p>
        </w:tc>
        <w:tc>
          <w:tcPr>
            <w:tcW w:w="1157" w:type="dxa"/>
            <w:tcBorders/>
            <w:vAlign w:val="center"/>
          </w:tcPr>
          <w:p>
            <w:pPr>
              <w:pStyle w:val="TableContents"/>
              <w:bidi w:val="0"/>
              <w:spacing w:before="0" w:after="283"/>
              <w:jc w:val="left"/>
              <w:rPr/>
            </w:pPr>
            <w:r>
              <w:rPr/>
              <w:t xml:space="preserve">9. elokuuta 2012 (2012-08-09) </w:t>
            </w:r>
          </w:p>
        </w:tc>
        <w:tc>
          <w:tcPr>
            <w:tcW w:w="4230" w:type="dxa"/>
            <w:tcBorders/>
            <w:vAlign w:val="center"/>
          </w:tcPr>
          <w:p>
            <w:pPr>
              <w:pStyle w:val="TableContents"/>
              <w:bidi w:val="0"/>
              <w:spacing w:before="0" w:after="283"/>
              <w:jc w:val="left"/>
              <w:rPr/>
            </w:pPr>
            <w:r>
              <w:rPr/>
              <w:t xml:space="preserve">0.691 Max suostuttelee Noran ja Lorenin tulemaan mukaan Eddien syntymäpäiväillalliselle Rumouriin. Chloen masennus saa hänet ottamaan kaksi rauhoittavaa lääkettä ja juomaan itsensä humalaan, mikä keskeyttää Duranien illan Taten kanssa. Gus ja Lisa ovat huolissaan Philistä enemmän kuin koskaan. </w:t>
            </w:r>
          </w:p>
        </w:tc>
      </w:tr>
      <w:tr>
        <w:trPr/>
        <w:tc>
          <w:tcPr>
            <w:tcW w:w="691" w:type="dxa"/>
            <w:tcBorders/>
            <w:vAlign w:val="center"/>
          </w:tcPr>
          <w:p>
            <w:pPr>
              <w:pStyle w:val="TableHeading"/>
              <w:suppressLineNumbers/>
              <w:bidi w:val="0"/>
              <w:spacing w:before="0" w:after="283"/>
              <w:jc w:val="center"/>
              <w:rPr/>
            </w:pPr>
            <w:r>
              <w:rPr/>
              <w:t xml:space="preserve">40 </w:t>
            </w:r>
          </w:p>
        </w:tc>
        <w:tc>
          <w:tcPr>
            <w:tcW w:w="1609" w:type="dxa"/>
            <w:tcBorders/>
            <w:vAlign w:val="center"/>
          </w:tcPr>
          <w:p>
            <w:pPr>
              <w:pStyle w:val="TableContents"/>
              <w:bidi w:val="0"/>
              <w:spacing w:before="0" w:after="283"/>
              <w:jc w:val="left"/>
              <w:rPr/>
            </w:pPr>
            <w:r>
              <w:rPr/>
              <w:t xml:space="preserve">"Heidän erityinen paikkansa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Josh Griffith &amp; Brent Boyd </w:t>
            </w:r>
          </w:p>
        </w:tc>
        <w:tc>
          <w:tcPr>
            <w:tcW w:w="1157" w:type="dxa"/>
            <w:tcBorders/>
            <w:vAlign w:val="center"/>
          </w:tcPr>
          <w:p>
            <w:pPr>
              <w:pStyle w:val="TableContents"/>
              <w:bidi w:val="0"/>
              <w:spacing w:before="0" w:after="283"/>
              <w:jc w:val="left"/>
              <w:rPr/>
            </w:pPr>
            <w:r>
              <w:rPr/>
              <w:t xml:space="preserve">10. elokuuta 2012 (2012-08-10) </w:t>
            </w:r>
          </w:p>
        </w:tc>
        <w:tc>
          <w:tcPr>
            <w:tcW w:w="4230" w:type="dxa"/>
            <w:tcBorders/>
            <w:vAlign w:val="center"/>
          </w:tcPr>
          <w:p>
            <w:pPr>
              <w:pStyle w:val="TableContents"/>
              <w:bidi w:val="0"/>
              <w:spacing w:before="0" w:after="283"/>
              <w:jc w:val="left"/>
              <w:rPr/>
            </w:pPr>
            <w:r>
              <w:rPr/>
              <w:t xml:space="preserve">0.585 Chloe pilkkaa Lorenia Rumorissa. Kelly muuttaa pois, koska hän ei halua, että hänen, Jaken ja Tracin välit menevät hankaliksi. Eddie vie Lorenin kotiin, mutta matkalla he pysähtyvät jälleen yhteen hänen salaisiin paikkoihinsa. Kun he pääsevät Lorenin kotiin, he suutelevat. Jackie löytää Chloen yliannostuksen pillereitä sammuneena makuuhuoneensa lattialta. Phil ja Adriana puhuvat tulevaisuudestaan. </w:t>
            </w:r>
          </w:p>
        </w:tc>
      </w:tr>
      <w:tr>
        <w:trPr/>
        <w:tc>
          <w:tcPr>
            <w:tcW w:w="691" w:type="dxa"/>
            <w:tcBorders/>
            <w:vAlign w:val="center"/>
          </w:tcPr>
          <w:p>
            <w:pPr>
              <w:pStyle w:val="TableHeading"/>
              <w:suppressLineNumbers/>
              <w:bidi w:val="0"/>
              <w:spacing w:before="0" w:after="283"/>
              <w:jc w:val="center"/>
              <w:rPr/>
            </w:pPr>
            <w:r>
              <w:rPr/>
              <w:t xml:space="preserve">41 </w:t>
            </w:r>
          </w:p>
        </w:tc>
        <w:tc>
          <w:tcPr>
            <w:tcW w:w="1609" w:type="dxa"/>
            <w:tcBorders/>
            <w:vAlign w:val="center"/>
          </w:tcPr>
          <w:p>
            <w:pPr>
              <w:pStyle w:val="TableContents"/>
              <w:bidi w:val="0"/>
              <w:spacing w:before="0" w:after="283"/>
              <w:jc w:val="left"/>
              <w:rPr/>
            </w:pPr>
            <w:r>
              <w:rPr/>
              <w:t xml:space="preserve">``Eddie inspiroi Lorenia'' </w:t>
            </w:r>
          </w:p>
        </w:tc>
        <w:tc>
          <w:tcPr>
            <w:tcW w:w="1051" w:type="dxa"/>
            <w:tcBorders/>
            <w:vAlign w:val="center"/>
          </w:tcPr>
          <w:p>
            <w:pPr>
              <w:pStyle w:val="TableContents"/>
              <w:bidi w:val="0"/>
              <w:spacing w:before="0" w:after="283"/>
              <w:jc w:val="left"/>
              <w:rPr/>
            </w:pPr>
            <w:r>
              <w:rPr/>
              <w:t xml:space="preserve">Owen Renfroe </w:t>
            </w:r>
          </w:p>
        </w:tc>
        <w:tc>
          <w:tcPr>
            <w:tcW w:w="1467" w:type="dxa"/>
            <w:tcBorders/>
            <w:vAlign w:val="center"/>
          </w:tcPr>
          <w:p>
            <w:pPr>
              <w:pStyle w:val="TableContents"/>
              <w:bidi w:val="0"/>
              <w:spacing w:before="0" w:after="283"/>
              <w:jc w:val="left"/>
              <w:rPr/>
            </w:pPr>
            <w:r>
              <w:rPr/>
              <w:t xml:space="preserve">Lisa Seidman, Jed Seidel &amp; Brent Boyd </w:t>
            </w:r>
          </w:p>
        </w:tc>
        <w:tc>
          <w:tcPr>
            <w:tcW w:w="1157" w:type="dxa"/>
            <w:tcBorders/>
            <w:vAlign w:val="center"/>
          </w:tcPr>
          <w:p>
            <w:pPr>
              <w:pStyle w:val="TableContents"/>
              <w:bidi w:val="0"/>
              <w:spacing w:before="0" w:after="283"/>
              <w:jc w:val="left"/>
              <w:rPr/>
            </w:pPr>
            <w:r>
              <w:rPr/>
              <w:t xml:space="preserve">13. elokuuta 2012 (2012-08-13) </w:t>
            </w:r>
          </w:p>
        </w:tc>
        <w:tc>
          <w:tcPr>
            <w:tcW w:w="4230" w:type="dxa"/>
            <w:tcBorders/>
            <w:vAlign w:val="center"/>
          </w:tcPr>
          <w:p>
            <w:pPr>
              <w:pStyle w:val="TableContents"/>
              <w:bidi w:val="0"/>
              <w:jc w:val="left"/>
              <w:rPr/>
            </w:pPr>
            <w:r>
              <w:rPr/>
              <w:t xml:space="preserve">N / A </w:t>
            </w:r>
          </w:p>
          <w:p>
            <w:pPr>
              <w:pStyle w:val="TextBody"/>
              <w:bidi w:val="0"/>
              <w:spacing w:before="0" w:after="283"/>
              <w:jc w:val="left"/>
              <w:rPr/>
            </w:pPr>
            <w:r>
              <w:rPr/>
              <w:t xml:space="preserve">Loren on aivan haltioissaan ja inspiroitunut Eddien kanssa vietetyn yön jälkeen, mutta sitten julkisuuteen tulee kuva Eddiestä ja Chloesta halailemassa sairaalassa. Adrianan ja Philin suhde saattaa ajautua kiville. </w:t>
            </w:r>
          </w:p>
          <w:p>
            <w:pPr>
              <w:pStyle w:val="TextBody"/>
              <w:bidi w:val="0"/>
              <w:spacing w:before="0" w:after="283"/>
              <w:jc w:val="left"/>
              <w:rPr/>
            </w:pPr>
            <w:r>
              <w:rPr/>
              <w:t xml:space="preserve">Huomautus: Tästä jaksosta lähtien sarja on siirtynyt arkipäivisin TeenNick-kanavalle kello 8 / 7c. </w:t>
            </w:r>
          </w:p>
        </w:tc>
      </w:tr>
      <w:tr>
        <w:trPr/>
        <w:tc>
          <w:tcPr>
            <w:tcW w:w="691" w:type="dxa"/>
            <w:tcBorders/>
            <w:vAlign w:val="center"/>
          </w:tcPr>
          <w:p>
            <w:pPr>
              <w:pStyle w:val="TableHeading"/>
              <w:suppressLineNumbers/>
              <w:bidi w:val="0"/>
              <w:spacing w:before="0" w:after="283"/>
              <w:jc w:val="center"/>
              <w:rPr/>
            </w:pPr>
            <w:r>
              <w:rPr/>
              <w:t xml:space="preserve">42 </w:t>
            </w:r>
          </w:p>
        </w:tc>
        <w:tc>
          <w:tcPr>
            <w:tcW w:w="1609" w:type="dxa"/>
            <w:tcBorders/>
            <w:vAlign w:val="center"/>
          </w:tcPr>
          <w:p>
            <w:pPr>
              <w:pStyle w:val="TableContents"/>
              <w:bidi w:val="0"/>
              <w:spacing w:before="0" w:after="283"/>
              <w:jc w:val="left"/>
              <w:rPr/>
            </w:pPr>
            <w:r>
              <w:rPr/>
              <w:t xml:space="preserve">``Eddie selittää itsensä'' </w:t>
            </w:r>
          </w:p>
        </w:tc>
        <w:tc>
          <w:tcPr>
            <w:tcW w:w="1051" w:type="dxa"/>
            <w:tcBorders/>
            <w:vAlign w:val="center"/>
          </w:tcPr>
          <w:p>
            <w:pPr>
              <w:pStyle w:val="TableContents"/>
              <w:bidi w:val="0"/>
              <w:spacing w:before="0" w:after="283"/>
              <w:jc w:val="left"/>
              <w:rPr/>
            </w:pPr>
            <w:r>
              <w:rPr/>
              <w:t xml:space="preserve">Owen Renfroe </w:t>
            </w:r>
          </w:p>
        </w:tc>
        <w:tc>
          <w:tcPr>
            <w:tcW w:w="1467" w:type="dxa"/>
            <w:tcBorders/>
            <w:vAlign w:val="center"/>
          </w:tcPr>
          <w:p>
            <w:pPr>
              <w:pStyle w:val="TableContents"/>
              <w:bidi w:val="0"/>
              <w:spacing w:before="0" w:after="283"/>
              <w:jc w:val="left"/>
              <w:rPr/>
            </w:pPr>
            <w:r>
              <w:rPr/>
              <w:t xml:space="preserve">Catharina Ledeboer, Greg Schaffer ja Brent Boyd. </w:t>
            </w:r>
          </w:p>
        </w:tc>
        <w:tc>
          <w:tcPr>
            <w:tcW w:w="1157" w:type="dxa"/>
            <w:tcBorders/>
            <w:vAlign w:val="center"/>
          </w:tcPr>
          <w:p>
            <w:pPr>
              <w:pStyle w:val="TableContents"/>
              <w:bidi w:val="0"/>
              <w:spacing w:before="0" w:after="283"/>
              <w:jc w:val="left"/>
              <w:rPr/>
            </w:pPr>
            <w:r>
              <w:rPr/>
              <w:t xml:space="preserve">14. elokuuta 2012 (2012-08-14) </w:t>
            </w:r>
          </w:p>
        </w:tc>
        <w:tc>
          <w:tcPr>
            <w:tcW w:w="4230" w:type="dxa"/>
            <w:tcBorders/>
            <w:vAlign w:val="center"/>
          </w:tcPr>
          <w:p>
            <w:pPr>
              <w:pStyle w:val="TableContents"/>
              <w:bidi w:val="0"/>
              <w:spacing w:before="0" w:after="283"/>
              <w:jc w:val="left"/>
              <w:rPr/>
            </w:pPr>
            <w:r>
              <w:rPr/>
              <w:t xml:space="preserve">N / A Tyler alkaa kyllästyä Chloeen tajuttuaan, että hänen sairaalakäyntinsä oli vain lavastettu, jotta Eddie palaisi hänen luokseen. Eddie ja Loren tapaavat Kellyn ja syövät sitten lounasta vain, kun Jackie keskeyttää heidät rukoilemalla, että Eddie ei koskaan olisi yhteydessä Chloeen. Loren kertoo Eddielle uudesta laulustaan, ja Eddie vastaa siihen suutelemalla Lorenia intohimoisesti pianonpenkillä. Jake ja Traci pitävät vapaapäivän töistä ja viettävät päivän itsekseen, kunnes Kelly keskeyttää heidät. Ellie kiristää Donia seksuaalisella ahdistelusyytteellä säilyttääkseen työpaikkansa, koska Nora ei saanut häntä vakuuttuneeksi siitä, ettei Ellie saa potkuja. </w:t>
            </w:r>
          </w:p>
        </w:tc>
      </w:tr>
      <w:tr>
        <w:trPr/>
        <w:tc>
          <w:tcPr>
            <w:tcW w:w="691" w:type="dxa"/>
            <w:tcBorders/>
            <w:vAlign w:val="center"/>
          </w:tcPr>
          <w:p>
            <w:pPr>
              <w:pStyle w:val="TableHeading"/>
              <w:suppressLineNumbers/>
              <w:bidi w:val="0"/>
              <w:spacing w:before="0" w:after="283"/>
              <w:jc w:val="center"/>
              <w:rPr/>
            </w:pPr>
            <w:r>
              <w:rPr/>
              <w:t xml:space="preserve">43 </w:t>
            </w:r>
          </w:p>
        </w:tc>
        <w:tc>
          <w:tcPr>
            <w:tcW w:w="1609" w:type="dxa"/>
            <w:tcBorders/>
            <w:vAlign w:val="center"/>
          </w:tcPr>
          <w:p>
            <w:pPr>
              <w:pStyle w:val="TableContents"/>
              <w:bidi w:val="0"/>
              <w:spacing w:before="0" w:after="283"/>
              <w:jc w:val="left"/>
              <w:rPr/>
            </w:pPr>
            <w:r>
              <w:rPr/>
              <w:t xml:space="preserve">``Lorenin nauhoitussessio''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Flint Wainess &amp; Brent Boyd </w:t>
            </w:r>
          </w:p>
        </w:tc>
        <w:tc>
          <w:tcPr>
            <w:tcW w:w="1157" w:type="dxa"/>
            <w:tcBorders/>
            <w:vAlign w:val="center"/>
          </w:tcPr>
          <w:p>
            <w:pPr>
              <w:pStyle w:val="TableContents"/>
              <w:bidi w:val="0"/>
              <w:spacing w:before="0" w:after="283"/>
              <w:jc w:val="left"/>
              <w:rPr/>
            </w:pPr>
            <w:r>
              <w:rPr/>
              <w:t xml:space="preserve">15. elokuuta 2012 (2012-08-15) </w:t>
            </w:r>
          </w:p>
        </w:tc>
        <w:tc>
          <w:tcPr>
            <w:tcW w:w="4230" w:type="dxa"/>
            <w:tcBorders/>
            <w:vAlign w:val="center"/>
          </w:tcPr>
          <w:p>
            <w:pPr>
              <w:pStyle w:val="TableContents"/>
              <w:bidi w:val="0"/>
              <w:spacing w:before="0" w:after="283"/>
              <w:jc w:val="left"/>
              <w:rPr/>
            </w:pPr>
            <w:r>
              <w:rPr/>
              <w:t xml:space="preserve">N / A Eddie haluaa ottaa asiat hitaasti eikä sukeltaa Lorenin kanssa. Kelly järjestää Lorenin ensimmäisen session äänitysstudiossa ja Eddie' antaa' Lorenille kappaleen, jonka hän osallistui kilpailuun ja soittaa kitaraa, kun Loren laulaa. Osborne ja Connor keksivät juonen, jolla saavat Eddien uskomaan, että he voivat antaa roolin Tylerille, jos Eddie ei ole kiinnostunut. Adam hyväksytään NYU:hun, ja Melissa saattaa tulla hänen mukaansa syksyllä. Don ei anna Ellielle potkuja ja yrittää viettää aikaa Noran kanssa. Lopulta Nora päätyy näkemään Eddien ja Lorenin suutelemassa. </w:t>
            </w:r>
          </w:p>
        </w:tc>
      </w:tr>
      <w:tr>
        <w:trPr/>
        <w:tc>
          <w:tcPr>
            <w:tcW w:w="691" w:type="dxa"/>
            <w:tcBorders/>
            <w:vAlign w:val="center"/>
          </w:tcPr>
          <w:p>
            <w:pPr>
              <w:pStyle w:val="TableHeading"/>
              <w:suppressLineNumbers/>
              <w:bidi w:val="0"/>
              <w:spacing w:before="0" w:after="283"/>
              <w:jc w:val="center"/>
              <w:rPr/>
            </w:pPr>
            <w:r>
              <w:rPr/>
              <w:t xml:space="preserve">44 </w:t>
            </w:r>
          </w:p>
        </w:tc>
        <w:tc>
          <w:tcPr>
            <w:tcW w:w="1609" w:type="dxa"/>
            <w:tcBorders/>
            <w:vAlign w:val="center"/>
          </w:tcPr>
          <w:p>
            <w:pPr>
              <w:pStyle w:val="TableContents"/>
              <w:bidi w:val="0"/>
              <w:spacing w:before="0" w:after="283"/>
              <w:jc w:val="left"/>
              <w:rPr/>
            </w:pPr>
            <w:r>
              <w:rPr/>
              <w:t xml:space="preserve">``Eddie tuntee olonsa kotoisaksi''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Josh Griffith, Lisa Seidman, Valerie Ahern, Christian Mclaughlin &amp; Brent Boyd </w:t>
            </w:r>
          </w:p>
        </w:tc>
        <w:tc>
          <w:tcPr>
            <w:tcW w:w="1157" w:type="dxa"/>
            <w:tcBorders/>
            <w:vAlign w:val="center"/>
          </w:tcPr>
          <w:p>
            <w:pPr>
              <w:pStyle w:val="TableContents"/>
              <w:bidi w:val="0"/>
              <w:spacing w:before="0" w:after="283"/>
              <w:jc w:val="left"/>
              <w:rPr/>
            </w:pPr>
            <w:r>
              <w:rPr/>
              <w:t xml:space="preserve">16. elokuuta 2012 (2012-08-16) </w:t>
            </w:r>
          </w:p>
        </w:tc>
        <w:tc>
          <w:tcPr>
            <w:tcW w:w="4230" w:type="dxa"/>
            <w:tcBorders/>
            <w:vAlign w:val="center"/>
          </w:tcPr>
          <w:p>
            <w:pPr>
              <w:pStyle w:val="TableContents"/>
              <w:bidi w:val="0"/>
              <w:spacing w:before="0" w:after="283"/>
              <w:jc w:val="left"/>
              <w:rPr/>
            </w:pPr>
            <w:r>
              <w:rPr/>
              <w:t xml:space="preserve">N / A Eddie tulee Noran ja Lorenin luokse syömään kotiruokaa; Eddie oppii lisää Lorenista ja vie hänet MK:hon. Adriana saa tietää olevansa raskaana, ja Gus keskustelee Philin kanssa. Ellie kiristää Donilta 100 000,00 dollaria ja Don kokoaa rahat. </w:t>
            </w:r>
          </w:p>
        </w:tc>
      </w:tr>
      <w:tr>
        <w:trPr/>
        <w:tc>
          <w:tcPr>
            <w:tcW w:w="691" w:type="dxa"/>
            <w:tcBorders/>
            <w:vAlign w:val="center"/>
          </w:tcPr>
          <w:p>
            <w:pPr>
              <w:pStyle w:val="TableHeading"/>
              <w:suppressLineNumbers/>
              <w:bidi w:val="0"/>
              <w:spacing w:before="0" w:after="283"/>
              <w:jc w:val="center"/>
              <w:rPr/>
            </w:pPr>
            <w:r>
              <w:rPr/>
              <w:t xml:space="preserve">45 </w:t>
            </w:r>
          </w:p>
        </w:tc>
        <w:tc>
          <w:tcPr>
            <w:tcW w:w="1609" w:type="dxa"/>
            <w:tcBorders/>
            <w:vAlign w:val="center"/>
          </w:tcPr>
          <w:p>
            <w:pPr>
              <w:pStyle w:val="TableContents"/>
              <w:bidi w:val="0"/>
              <w:spacing w:before="0" w:after="283"/>
              <w:jc w:val="left"/>
              <w:rPr/>
            </w:pPr>
            <w:r>
              <w:rPr/>
              <w:t xml:space="preserve">"Chloe ja Oz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Josh Griffith, Greg Schaffer &amp; Brent Boyd </w:t>
            </w:r>
          </w:p>
        </w:tc>
        <w:tc>
          <w:tcPr>
            <w:tcW w:w="1157" w:type="dxa"/>
            <w:tcBorders/>
            <w:vAlign w:val="center"/>
          </w:tcPr>
          <w:p>
            <w:pPr>
              <w:pStyle w:val="TableContents"/>
              <w:bidi w:val="0"/>
              <w:spacing w:before="0" w:after="283"/>
              <w:jc w:val="left"/>
              <w:rPr/>
            </w:pPr>
            <w:r>
              <w:rPr/>
              <w:t xml:space="preserve">17. elokuuta 2012 (2012-08-17) </w:t>
            </w:r>
          </w:p>
        </w:tc>
        <w:tc>
          <w:tcPr>
            <w:tcW w:w="4230" w:type="dxa"/>
            <w:tcBorders/>
            <w:vAlign w:val="center"/>
          </w:tcPr>
          <w:p>
            <w:pPr>
              <w:pStyle w:val="TableContents"/>
              <w:bidi w:val="0"/>
              <w:spacing w:before="0" w:after="283"/>
              <w:jc w:val="left"/>
              <w:rPr/>
            </w:pPr>
            <w:r>
              <w:rPr/>
              <w:t xml:space="preserve">N / A Eddie ja Loren valvoivat koko yön jutellen ja katsellen auringonnousua. Chloe on päättänyt muuttaa elämänsä; Chloe tapaa Ozin ja he syövät illallista. Lorenin nettivideo saa positiivista palautetta lähinnä Eddien twiitin ansiosta. Chloe ja Osborne keskustelevat Chloen urasta. Traci tutkii Jaken sähköposteja selvittääkseen, mistä on kyse, mutta joutuu umpikujaan. Ellie vihjaa Donille, että kiristäminen ei lopu. Max kutsuu Donin ja Noran klubilleen, ja Nora pohtii, mitä hänelle kuuluu. </w:t>
            </w:r>
          </w:p>
        </w:tc>
      </w:tr>
      <w:tr>
        <w:trPr/>
        <w:tc>
          <w:tcPr>
            <w:tcW w:w="691" w:type="dxa"/>
            <w:tcBorders/>
            <w:vAlign w:val="center"/>
          </w:tcPr>
          <w:p>
            <w:pPr>
              <w:pStyle w:val="TableHeading"/>
              <w:suppressLineNumbers/>
              <w:bidi w:val="0"/>
              <w:spacing w:before="0" w:after="283"/>
              <w:jc w:val="center"/>
              <w:rPr/>
            </w:pPr>
            <w:r>
              <w:rPr/>
              <w:t xml:space="preserve">46 </w:t>
            </w:r>
          </w:p>
        </w:tc>
        <w:tc>
          <w:tcPr>
            <w:tcW w:w="1609" w:type="dxa"/>
            <w:tcBorders/>
            <w:vAlign w:val="center"/>
          </w:tcPr>
          <w:p>
            <w:pPr>
              <w:pStyle w:val="TableContents"/>
              <w:bidi w:val="0"/>
              <w:spacing w:before="0" w:after="283"/>
              <w:jc w:val="left"/>
              <w:rPr/>
            </w:pPr>
            <w:r>
              <w:rPr/>
              <w:t xml:space="preserve">"Jaken huoli. </w:t>
            </w:r>
          </w:p>
        </w:tc>
        <w:tc>
          <w:tcPr>
            <w:tcW w:w="1051" w:type="dxa"/>
            <w:tcBorders/>
            <w:vAlign w:val="center"/>
          </w:tcPr>
          <w:p>
            <w:pPr>
              <w:pStyle w:val="TableContents"/>
              <w:bidi w:val="0"/>
              <w:spacing w:before="0" w:after="283"/>
              <w:jc w:val="left"/>
              <w:rPr/>
            </w:pPr>
            <w:r>
              <w:rPr/>
              <w:t xml:space="preserve">Noel Maxam </w:t>
            </w:r>
          </w:p>
        </w:tc>
        <w:tc>
          <w:tcPr>
            <w:tcW w:w="1467" w:type="dxa"/>
            <w:tcBorders/>
            <w:vAlign w:val="center"/>
          </w:tcPr>
          <w:p>
            <w:pPr>
              <w:pStyle w:val="TableContents"/>
              <w:bidi w:val="0"/>
              <w:spacing w:before="0" w:after="283"/>
              <w:jc w:val="left"/>
              <w:rPr/>
            </w:pPr>
            <w:r>
              <w:rPr/>
              <w:t xml:space="preserve">Lisa Seidman, Greg Schaffer &amp; Brent Boyd </w:t>
            </w:r>
          </w:p>
        </w:tc>
        <w:tc>
          <w:tcPr>
            <w:tcW w:w="1157" w:type="dxa"/>
            <w:tcBorders/>
            <w:vAlign w:val="center"/>
          </w:tcPr>
          <w:p>
            <w:pPr>
              <w:pStyle w:val="TableContents"/>
              <w:bidi w:val="0"/>
              <w:spacing w:before="0" w:after="283"/>
              <w:jc w:val="left"/>
              <w:rPr/>
            </w:pPr>
            <w:r>
              <w:rPr/>
              <w:t xml:space="preserve">20. elokuuta 2012 (2012-08-20) </w:t>
            </w:r>
          </w:p>
        </w:tc>
        <w:tc>
          <w:tcPr>
            <w:tcW w:w="4230" w:type="dxa"/>
            <w:tcBorders/>
            <w:vAlign w:val="center"/>
          </w:tcPr>
          <w:p>
            <w:pPr>
              <w:pStyle w:val="TableContents"/>
              <w:bidi w:val="0"/>
              <w:spacing w:before="0" w:after="283"/>
              <w:jc w:val="left"/>
              <w:rPr/>
            </w:pPr>
            <w:r>
              <w:rPr/>
              <w:t xml:space="preserve">N / A Eddien uusi musiikki vaivaa Jakea, mutta Eddie uskoo, että eron jälkeen hän on kasvanut ja hänen faninsa kasvavat hänen mukanaan. Lisa epäilee Adrianan olevan raskaana, ja Gus tekee sopimuksen etsivä Conleen kanssa. Chloe ei välitä siitä, että Ozin niin sanotussa elokuvassa saattaa paljastua liikaa menneisyyttä, ja menee tapaamaan Tyleria. Chloe vastaa Eddien kännykkään tietäen, että se oli Loren, joka kertoo Eddien olevan suihkussa vihjaillen, että he ovat juuri maanneet yhdessä. </w:t>
            </w:r>
          </w:p>
        </w:tc>
      </w:tr>
      <w:tr>
        <w:trPr/>
        <w:tc>
          <w:tcPr>
            <w:tcW w:w="691" w:type="dxa"/>
            <w:tcBorders/>
            <w:vAlign w:val="center"/>
          </w:tcPr>
          <w:p>
            <w:pPr>
              <w:pStyle w:val="TableHeading"/>
              <w:suppressLineNumbers/>
              <w:bidi w:val="0"/>
              <w:spacing w:before="0" w:after="283"/>
              <w:jc w:val="center"/>
              <w:rPr/>
            </w:pPr>
            <w:r>
              <w:rPr/>
              <w:t xml:space="preserve">47 </w:t>
            </w:r>
          </w:p>
        </w:tc>
        <w:tc>
          <w:tcPr>
            <w:tcW w:w="1609" w:type="dxa"/>
            <w:tcBorders/>
            <w:vAlign w:val="center"/>
          </w:tcPr>
          <w:p>
            <w:pPr>
              <w:pStyle w:val="TableContents"/>
              <w:bidi w:val="0"/>
              <w:spacing w:before="0" w:after="283"/>
              <w:jc w:val="left"/>
              <w:rPr/>
            </w:pPr>
            <w:r>
              <w:rPr/>
              <w:t xml:space="preserve">``Loren käsittelee exää``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Flint Wainess &amp; Brent Boyd </w:t>
            </w:r>
          </w:p>
        </w:tc>
        <w:tc>
          <w:tcPr>
            <w:tcW w:w="1157" w:type="dxa"/>
            <w:tcBorders/>
            <w:vAlign w:val="center"/>
          </w:tcPr>
          <w:p>
            <w:pPr>
              <w:pStyle w:val="TableContents"/>
              <w:bidi w:val="0"/>
              <w:spacing w:before="0" w:after="283"/>
              <w:jc w:val="left"/>
              <w:rPr/>
            </w:pPr>
            <w:r>
              <w:rPr/>
              <w:t xml:space="preserve">21. elokuuta 2012 (2012-08-21) </w:t>
            </w:r>
          </w:p>
        </w:tc>
        <w:tc>
          <w:tcPr>
            <w:tcW w:w="4230" w:type="dxa"/>
            <w:tcBorders/>
            <w:vAlign w:val="center"/>
          </w:tcPr>
          <w:p>
            <w:pPr>
              <w:pStyle w:val="TableContents"/>
              <w:bidi w:val="0"/>
              <w:spacing w:before="0" w:after="283"/>
              <w:jc w:val="left"/>
              <w:rPr/>
            </w:pPr>
            <w:r>
              <w:rPr/>
              <w:t xml:space="preserve">N / A Eddie ei voi kieltäytyä Chloen epätoivoisesta avunpyynnöstä, mutta on hämmentynyt tunteistaan Chloea ja Lorenia kohtaan. Puhelun päätteeksi Loren sanoo vahingossa "rakastan sinua" Eddielle, joka yllättyy ja vastaa "Samoin". Traci ja Tyler jakavat juomia ja käyvät keskustelun, joka saattaa johtaa liian syvälle. Melissa soittaa Bethille, mutta jänistää kohtaamasta häntä. Adriana haluaa pitää lapsen ja testaa isäänsä, auttaako hän. Nora ja Don puhuvat hänen tulevaisuudestaan ja mahdollisesta noususta. Kelly antaa Jakelle idean testata Eddien uutta materiaalia MK:ssa faniensa edessä ja Lorenin ollessa avajaisnäyttelijänä, mutta Nora ei ole ajatuksesta niin varma. </w:t>
            </w:r>
          </w:p>
        </w:tc>
      </w:tr>
      <w:tr>
        <w:trPr/>
        <w:tc>
          <w:tcPr>
            <w:tcW w:w="691" w:type="dxa"/>
            <w:tcBorders/>
            <w:vAlign w:val="center"/>
          </w:tcPr>
          <w:p>
            <w:pPr>
              <w:pStyle w:val="TableHeading"/>
              <w:suppressLineNumbers/>
              <w:bidi w:val="0"/>
              <w:spacing w:before="0" w:after="283"/>
              <w:jc w:val="center"/>
              <w:rPr/>
            </w:pPr>
            <w:r>
              <w:rPr/>
              <w:t xml:space="preserve">48 </w:t>
            </w:r>
          </w:p>
        </w:tc>
        <w:tc>
          <w:tcPr>
            <w:tcW w:w="1609" w:type="dxa"/>
            <w:tcBorders/>
            <w:vAlign w:val="center"/>
          </w:tcPr>
          <w:p>
            <w:pPr>
              <w:pStyle w:val="TableContents"/>
              <w:bidi w:val="0"/>
              <w:spacing w:before="0" w:after="283"/>
              <w:jc w:val="left"/>
              <w:rPr/>
            </w:pPr>
            <w:r>
              <w:rPr/>
              <w:t xml:space="preserve">``Eddie lähtee lentoon''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Catharina Ledeboer, Valerie Ahern, Christian McLaughlin ja Brent Boyd. </w:t>
            </w:r>
          </w:p>
        </w:tc>
        <w:tc>
          <w:tcPr>
            <w:tcW w:w="1157" w:type="dxa"/>
            <w:tcBorders/>
            <w:vAlign w:val="center"/>
          </w:tcPr>
          <w:p>
            <w:pPr>
              <w:pStyle w:val="TableContents"/>
              <w:bidi w:val="0"/>
              <w:spacing w:before="0" w:after="283"/>
              <w:jc w:val="left"/>
              <w:rPr/>
            </w:pPr>
            <w:r>
              <w:rPr/>
              <w:t xml:space="preserve">22. elokuuta 2012 (2012-08-22) </w:t>
            </w:r>
          </w:p>
        </w:tc>
        <w:tc>
          <w:tcPr>
            <w:tcW w:w="4230" w:type="dxa"/>
            <w:tcBorders/>
            <w:vAlign w:val="center"/>
          </w:tcPr>
          <w:p>
            <w:pPr>
              <w:pStyle w:val="TableContents"/>
              <w:bidi w:val="0"/>
              <w:spacing w:before="0" w:after="283"/>
              <w:jc w:val="left"/>
              <w:rPr/>
            </w:pPr>
            <w:r>
              <w:rPr/>
              <w:t xml:space="preserve">N / A Jake ja Eddie puhuvat pienestä konsertista MK:ssa nähdäkseen, pitävätkö fanit hänen uudesta materiaalistaan. Chloe järjestää tapaamisen tietämättä, että Eddie on lähdössä pois kaupungista, mutta ei sitten onnistu selvittämään, minne. Yksinoloaikaa kaipaava Eddie lähtee Maxin syrjäiseen rantabungalowiin. Max kertoo Lorenille Kellyn MK:ssa järjestämän kokouksen jälkeen, minne Eddie on menossa ja että Lorenin pitäisi mennä sinne pitämään Eddielle seuraa. Nora kertoo Lorenille keskustelusta, jonka hän kävi Donin kanssa kumppanuudesta. Colorado ei pidä siitä, että etsivä Conlee ja Gus kohtaavat hänet, ja painostaa Philiä. Loren ilmestyy Maxin rantabungalowiin. </w:t>
            </w:r>
          </w:p>
        </w:tc>
      </w:tr>
      <w:tr>
        <w:trPr/>
        <w:tc>
          <w:tcPr>
            <w:tcW w:w="691" w:type="dxa"/>
            <w:tcBorders/>
            <w:vAlign w:val="center"/>
          </w:tcPr>
          <w:p>
            <w:pPr>
              <w:pStyle w:val="TableHeading"/>
              <w:suppressLineNumbers/>
              <w:bidi w:val="0"/>
              <w:spacing w:before="0" w:after="283"/>
              <w:jc w:val="center"/>
              <w:rPr/>
            </w:pPr>
            <w:r>
              <w:rPr/>
              <w:t xml:space="preserve">49 </w:t>
            </w:r>
          </w:p>
        </w:tc>
        <w:tc>
          <w:tcPr>
            <w:tcW w:w="1609" w:type="dxa"/>
            <w:tcBorders/>
            <w:vAlign w:val="center"/>
          </w:tcPr>
          <w:p>
            <w:pPr>
              <w:pStyle w:val="TableContents"/>
              <w:bidi w:val="0"/>
              <w:spacing w:before="0" w:after="283"/>
              <w:jc w:val="left"/>
              <w:rPr/>
            </w:pPr>
            <w:r>
              <w:rPr/>
              <w:t xml:space="preserve">``Rantabungalow'' </w:t>
            </w:r>
          </w:p>
        </w:tc>
        <w:tc>
          <w:tcPr>
            <w:tcW w:w="1051" w:type="dxa"/>
            <w:tcBorders/>
            <w:vAlign w:val="center"/>
          </w:tcPr>
          <w:p>
            <w:pPr>
              <w:pStyle w:val="TableContents"/>
              <w:bidi w:val="0"/>
              <w:spacing w:before="0" w:after="283"/>
              <w:jc w:val="left"/>
              <w:rPr/>
            </w:pPr>
            <w:r>
              <w:rPr/>
              <w:t xml:space="preserve">Noel Maxam </w:t>
            </w:r>
          </w:p>
        </w:tc>
        <w:tc>
          <w:tcPr>
            <w:tcW w:w="1467" w:type="dxa"/>
            <w:tcBorders/>
            <w:vAlign w:val="center"/>
          </w:tcPr>
          <w:p>
            <w:pPr>
              <w:pStyle w:val="TableContents"/>
              <w:bidi w:val="0"/>
              <w:spacing w:before="0" w:after="283"/>
              <w:jc w:val="left"/>
              <w:rPr/>
            </w:pPr>
            <w:r>
              <w:rPr/>
              <w:t xml:space="preserve">Lisa Seidman, Jed Seidel &amp; Brent Boyd </w:t>
            </w:r>
          </w:p>
        </w:tc>
        <w:tc>
          <w:tcPr>
            <w:tcW w:w="1157" w:type="dxa"/>
            <w:tcBorders/>
            <w:vAlign w:val="center"/>
          </w:tcPr>
          <w:p>
            <w:pPr>
              <w:pStyle w:val="TableContents"/>
              <w:bidi w:val="0"/>
              <w:spacing w:before="0" w:after="283"/>
              <w:jc w:val="left"/>
              <w:rPr/>
            </w:pPr>
            <w:r>
              <w:rPr/>
              <w:t xml:space="preserve">23. elokuuta 2012 (2012-08-23) </w:t>
            </w:r>
          </w:p>
        </w:tc>
        <w:tc>
          <w:tcPr>
            <w:tcW w:w="4230" w:type="dxa"/>
            <w:tcBorders/>
            <w:vAlign w:val="center"/>
          </w:tcPr>
          <w:p>
            <w:pPr>
              <w:pStyle w:val="TableContents"/>
              <w:bidi w:val="0"/>
              <w:spacing w:before="0" w:after="283"/>
              <w:jc w:val="left"/>
              <w:rPr/>
            </w:pPr>
            <w:r>
              <w:rPr/>
              <w:t xml:space="preserve">N / A Eddie on aluksi kylmä Lorenia kohtaan, mutta sitten hän avautuu ja kertoo, ettei voi luottaa tunteisiinsa tässä vaiheessa. Don yrittää painostaa Noraa suostumaan suunnitelmaan, mutta Nora ei pidä siitä. Max ja Kelly keskustelevat Eddien ja Lorenin suhteesta ystävyydestä/romanssista Chloen salakuunnellessa. Chloe piipahtaa sitten Jaken luona ja manipuloi Traciä sanomalla, että Tracin selän takana saattaa olla suhde. Eddie ja Loren puhuvat suhteestaan ja päätyvät suutelemaan sohvalle. Tyler soittaa Connerille asioista, joita hän ei ehkä tiedä Chloesta. </w:t>
            </w:r>
          </w:p>
        </w:tc>
      </w:tr>
      <w:tr>
        <w:trPr/>
        <w:tc>
          <w:tcPr>
            <w:tcW w:w="691" w:type="dxa"/>
            <w:tcBorders/>
            <w:vAlign w:val="center"/>
          </w:tcPr>
          <w:p>
            <w:pPr>
              <w:pStyle w:val="TableHeading"/>
              <w:suppressLineNumbers/>
              <w:bidi w:val="0"/>
              <w:spacing w:before="0" w:after="283"/>
              <w:jc w:val="center"/>
              <w:rPr/>
            </w:pPr>
            <w:r>
              <w:rPr/>
              <w:t xml:space="preserve">50 </w:t>
            </w:r>
          </w:p>
        </w:tc>
        <w:tc>
          <w:tcPr>
            <w:tcW w:w="1609" w:type="dxa"/>
            <w:tcBorders/>
            <w:vAlign w:val="center"/>
          </w:tcPr>
          <w:p>
            <w:pPr>
              <w:pStyle w:val="TableContents"/>
              <w:bidi w:val="0"/>
              <w:spacing w:before="0" w:after="283"/>
              <w:jc w:val="left"/>
              <w:rPr/>
            </w:pPr>
            <w:r>
              <w:rPr/>
              <w:t xml:space="preserve">"Nora vierailee Maxin luona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Josh Griffith, Greg Schaffer &amp; Brent Boyd </w:t>
            </w:r>
          </w:p>
        </w:tc>
        <w:tc>
          <w:tcPr>
            <w:tcW w:w="1157" w:type="dxa"/>
            <w:tcBorders/>
            <w:vAlign w:val="center"/>
          </w:tcPr>
          <w:p>
            <w:pPr>
              <w:pStyle w:val="TableContents"/>
              <w:bidi w:val="0"/>
              <w:spacing w:before="0" w:after="283"/>
              <w:jc w:val="left"/>
              <w:rPr/>
            </w:pPr>
            <w:r>
              <w:rPr/>
              <w:t xml:space="preserve">24. elokuuta 2012 (2012-08-24) </w:t>
            </w:r>
          </w:p>
        </w:tc>
        <w:tc>
          <w:tcPr>
            <w:tcW w:w="4230" w:type="dxa"/>
            <w:tcBorders/>
            <w:vAlign w:val="center"/>
          </w:tcPr>
          <w:p>
            <w:pPr>
              <w:pStyle w:val="TableContents"/>
              <w:bidi w:val="0"/>
              <w:spacing w:before="0" w:after="283"/>
              <w:jc w:val="left"/>
              <w:rPr/>
            </w:pPr>
            <w:r>
              <w:rPr/>
              <w:t xml:space="preserve">N / A Loren ja Eddie nauttivat kahdenkeskisestä ajasta bungalowissa ja nauttivat toistensa seurasta. Chloe saa selville, että Loren asuu Eddien luona, ja menee Adrianan luo yrittäen sabotoida häntä. Phil päättää muuttaa pois, mutta yllättyy löytäessään Gusin ovellaan puukotettuna. Don alkaa epäillä Adrianaa. Tyler yrittää vakuuttaa Connoria laittamaan hänet elokuvaan, mutta jää silti ilman vastausta. Lisa räjähtää kuullessaan, että Melissa haluaa ottaa selvää Bethistä. Max ja Nora viettävät aikaa klubillaan jutellen. </w:t>
            </w:r>
          </w:p>
        </w:tc>
      </w:tr>
      <w:tr>
        <w:trPr/>
        <w:tc>
          <w:tcPr>
            <w:tcW w:w="691" w:type="dxa"/>
            <w:tcBorders/>
            <w:vAlign w:val="center"/>
          </w:tcPr>
          <w:p>
            <w:pPr>
              <w:pStyle w:val="TableHeading"/>
              <w:suppressLineNumbers/>
              <w:bidi w:val="0"/>
              <w:spacing w:before="0" w:after="283"/>
              <w:jc w:val="center"/>
              <w:rPr/>
            </w:pPr>
            <w:r>
              <w:rPr/>
              <w:t xml:space="preserve">51 </w:t>
            </w:r>
          </w:p>
        </w:tc>
        <w:tc>
          <w:tcPr>
            <w:tcW w:w="1609" w:type="dxa"/>
            <w:tcBorders/>
            <w:vAlign w:val="center"/>
          </w:tcPr>
          <w:p>
            <w:pPr>
              <w:pStyle w:val="TableContents"/>
              <w:bidi w:val="0"/>
              <w:spacing w:before="0" w:after="283"/>
              <w:jc w:val="left"/>
              <w:rPr/>
            </w:pPr>
            <w:r>
              <w:rPr/>
              <w:t xml:space="preserve">``Eddie's Inspired''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Lisa Seidman, Jed Seidel &amp; Brent Boyd </w:t>
            </w:r>
          </w:p>
        </w:tc>
        <w:tc>
          <w:tcPr>
            <w:tcW w:w="1157" w:type="dxa"/>
            <w:tcBorders/>
            <w:vAlign w:val="center"/>
          </w:tcPr>
          <w:p>
            <w:pPr>
              <w:pStyle w:val="TableContents"/>
              <w:bidi w:val="0"/>
              <w:spacing w:before="0" w:after="283"/>
              <w:jc w:val="left"/>
              <w:rPr/>
            </w:pPr>
            <w:r>
              <w:rPr/>
              <w:t xml:space="preserve">27. elokuuta 2012 (2012-08-27) </w:t>
            </w:r>
          </w:p>
        </w:tc>
        <w:tc>
          <w:tcPr>
            <w:tcW w:w="4230" w:type="dxa"/>
            <w:tcBorders/>
            <w:vAlign w:val="center"/>
          </w:tcPr>
          <w:p>
            <w:pPr>
              <w:pStyle w:val="TableContents"/>
              <w:bidi w:val="0"/>
              <w:spacing w:before="0" w:after="283"/>
              <w:jc w:val="left"/>
              <w:rPr/>
            </w:pPr>
            <w:r>
              <w:rPr/>
              <w:t xml:space="preserve">N / A Eddie ja Loren eivät seurustele, mutta he viettävät aikaa yhdessä ja palaavat sitten takaisin kaupunkiin. Kun Eddie palaa takaisin, hän alkaa kirjoittaa lisää musiikkia. Melissa ja Adam hiipivät tapaamaan Beth-tätiään, mutta kun he tapaavat Beth käyttäytyy oudosti ja hämärästi. Sitten Melissa saa tietää, että hänen isänsä on sairaalassa. Phil ei kerro Lisalle, kuka oikeasti satutti Gusia ja Coloradon painostamana hän varastaa lääkkeet. Nora ja Loren käyvät yhden äiti-tytär-keskustelun. </w:t>
            </w:r>
          </w:p>
        </w:tc>
      </w:tr>
      <w:tr>
        <w:trPr/>
        <w:tc>
          <w:tcPr>
            <w:tcW w:w="691" w:type="dxa"/>
            <w:tcBorders/>
            <w:vAlign w:val="center"/>
          </w:tcPr>
          <w:p>
            <w:pPr>
              <w:pStyle w:val="TableHeading"/>
              <w:suppressLineNumbers/>
              <w:bidi w:val="0"/>
              <w:spacing w:before="0" w:after="283"/>
              <w:jc w:val="center"/>
              <w:rPr/>
            </w:pPr>
            <w:r>
              <w:rPr/>
              <w:t xml:space="preserve">52 </w:t>
            </w:r>
          </w:p>
        </w:tc>
        <w:tc>
          <w:tcPr>
            <w:tcW w:w="1609" w:type="dxa"/>
            <w:tcBorders/>
            <w:vAlign w:val="center"/>
          </w:tcPr>
          <w:p>
            <w:pPr>
              <w:pStyle w:val="TableContents"/>
              <w:bidi w:val="0"/>
              <w:spacing w:before="0" w:after="283"/>
              <w:jc w:val="left"/>
              <w:rPr/>
            </w:pPr>
            <w:r>
              <w:rPr/>
              <w:t xml:space="preserve">``Eddie auttaa Chloeta''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Catharina Ledeboer, Greg Schaffer ja Brent Boyd. </w:t>
            </w:r>
          </w:p>
        </w:tc>
        <w:tc>
          <w:tcPr>
            <w:tcW w:w="1157" w:type="dxa"/>
            <w:tcBorders/>
            <w:vAlign w:val="center"/>
          </w:tcPr>
          <w:p>
            <w:pPr>
              <w:pStyle w:val="TableContents"/>
              <w:bidi w:val="0"/>
              <w:spacing w:before="0" w:after="283"/>
              <w:jc w:val="left"/>
              <w:rPr/>
            </w:pPr>
            <w:r>
              <w:rPr/>
              <w:t xml:space="preserve">28. elokuuta 2012 (2012-08-28) </w:t>
            </w:r>
          </w:p>
        </w:tc>
        <w:tc>
          <w:tcPr>
            <w:tcW w:w="4230" w:type="dxa"/>
            <w:tcBorders/>
            <w:vAlign w:val="center"/>
          </w:tcPr>
          <w:p>
            <w:pPr>
              <w:pStyle w:val="TableContents"/>
              <w:bidi w:val="0"/>
              <w:spacing w:before="0" w:after="283"/>
              <w:jc w:val="left"/>
              <w:rPr/>
            </w:pPr>
            <w:r>
              <w:rPr/>
              <w:t xml:space="preserve">N / A Chloen viimeisen vetoomuksen jälkeen Eddie suostuu tekemään Ozin elokuvan, mutta huomaa Tylerin tulevan ulos Ozin toimistosta. Lisa puhuu Adrianan kanssa hänestä ja Philistä. Phil ja Gus käyvät isä-poika-keskustelun siitä, mitä pitäisi tapahtua seuraavaksi. Kelly päättää antaa Lorenille uuden muodonmuutoksen, vaikka Eddie ei halua hänen muuttuvan. Jake varoittaa Eddietä Chloesta. Tyler yrittää suostutella Jackien suostuttelemaan Chloen muuttamaan takaisin Fresnoon. Tyler uhkaa kaataa Chloen. Don on saattanut huijata Noraa korjatakseen kulujaan. </w:t>
            </w:r>
          </w:p>
        </w:tc>
      </w:tr>
      <w:tr>
        <w:trPr/>
        <w:tc>
          <w:tcPr>
            <w:tcW w:w="691" w:type="dxa"/>
            <w:tcBorders/>
            <w:vAlign w:val="center"/>
          </w:tcPr>
          <w:p>
            <w:pPr>
              <w:pStyle w:val="TableHeading"/>
              <w:suppressLineNumbers/>
              <w:bidi w:val="0"/>
              <w:spacing w:before="0" w:after="283"/>
              <w:jc w:val="center"/>
              <w:rPr/>
            </w:pPr>
            <w:r>
              <w:rPr/>
              <w:t xml:space="preserve">53 </w:t>
            </w:r>
          </w:p>
        </w:tc>
        <w:tc>
          <w:tcPr>
            <w:tcW w:w="1609" w:type="dxa"/>
            <w:tcBorders/>
            <w:vAlign w:val="center"/>
          </w:tcPr>
          <w:p>
            <w:pPr>
              <w:pStyle w:val="TableContents"/>
              <w:bidi w:val="0"/>
              <w:spacing w:before="0" w:after="283"/>
              <w:jc w:val="left"/>
              <w:rPr/>
            </w:pPr>
            <w:r>
              <w:rPr/>
              <w:t xml:space="preserve">``Lorenin uusi ilme''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Flint Wainess &amp; Brent Boyd </w:t>
            </w:r>
          </w:p>
        </w:tc>
        <w:tc>
          <w:tcPr>
            <w:tcW w:w="1157" w:type="dxa"/>
            <w:tcBorders/>
            <w:vAlign w:val="center"/>
          </w:tcPr>
          <w:p>
            <w:pPr>
              <w:pStyle w:val="TableContents"/>
              <w:bidi w:val="0"/>
              <w:spacing w:before="0" w:after="283"/>
              <w:jc w:val="left"/>
              <w:rPr/>
            </w:pPr>
            <w:r>
              <w:rPr/>
              <w:t xml:space="preserve">29. elokuuta 2012 (2012-08-29) </w:t>
            </w:r>
          </w:p>
        </w:tc>
        <w:tc>
          <w:tcPr>
            <w:tcW w:w="4230" w:type="dxa"/>
            <w:tcBorders/>
            <w:vAlign w:val="center"/>
          </w:tcPr>
          <w:p>
            <w:pPr>
              <w:pStyle w:val="TableContents"/>
              <w:bidi w:val="0"/>
              <w:spacing w:before="0" w:after="283"/>
              <w:jc w:val="left"/>
              <w:rPr/>
            </w:pPr>
            <w:r>
              <w:rPr/>
              <w:t xml:space="preserve">N / A Loren osallistuu valokuvaukseen, eikä Nora ole kovin ihastunut hänen ulkonäköönsä. Eddie tapaa Ozin ja sopii, että Loren osallistuu elokuvaan. Oz joutuu pidätetyksi. Traci epäilee yhä Kellyä ja Jakea. Melissa on päättänyt saada lisää vastauksia Bethistä. Chloe pakottaa Jackien ulos talosta ja uhkaa häntä jälleen kerran varomaan selustaansa. Tyler tulee Rumouriin ja tekee draamaa Lorenin ja Eddien kanssa. Don ja Nora puhuvat liikeasioista, ja Nora lähtee kotiin. Eddie saa fanilta kuvanpyynnön, mutta fani tunnistaa Lorenin ja haluaa Lorenin kuvaan. Loren ottaa sitten kuvan Eddiestä ja fanista ja Eddie tietää, että Loren on todella maanläheinen. Adriana ja Chloe puhuvat liikeasioista, ja Adriana on huolissaan siitä, mitä Chloe tekee Lorenista saamillaan tiedoilla. </w:t>
            </w:r>
          </w:p>
        </w:tc>
      </w:tr>
      <w:tr>
        <w:trPr/>
        <w:tc>
          <w:tcPr>
            <w:tcW w:w="691" w:type="dxa"/>
            <w:tcBorders/>
            <w:vAlign w:val="center"/>
          </w:tcPr>
          <w:p>
            <w:pPr>
              <w:pStyle w:val="TableHeading"/>
              <w:suppressLineNumbers/>
              <w:bidi w:val="0"/>
              <w:spacing w:before="0" w:after="283"/>
              <w:jc w:val="center"/>
              <w:rPr/>
            </w:pPr>
            <w:r>
              <w:rPr/>
              <w:t xml:space="preserve">54 </w:t>
            </w:r>
          </w:p>
        </w:tc>
        <w:tc>
          <w:tcPr>
            <w:tcW w:w="1609" w:type="dxa"/>
            <w:tcBorders/>
            <w:vAlign w:val="center"/>
          </w:tcPr>
          <w:p>
            <w:pPr>
              <w:pStyle w:val="TableContents"/>
              <w:bidi w:val="0"/>
              <w:spacing w:before="0" w:after="283"/>
              <w:jc w:val="left"/>
              <w:rPr/>
            </w:pPr>
            <w:r>
              <w:rPr/>
              <w:t xml:space="preserve">``Lorenin debyytti''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Josh Griffith, Valerie Ahern, Christian McLaughlin &amp; Brent Boyd </w:t>
            </w:r>
          </w:p>
        </w:tc>
        <w:tc>
          <w:tcPr>
            <w:tcW w:w="1157" w:type="dxa"/>
            <w:tcBorders/>
            <w:vAlign w:val="center"/>
          </w:tcPr>
          <w:p>
            <w:pPr>
              <w:pStyle w:val="TableContents"/>
              <w:bidi w:val="0"/>
              <w:spacing w:before="0" w:after="283"/>
              <w:jc w:val="left"/>
              <w:rPr/>
            </w:pPr>
            <w:r>
              <w:rPr/>
              <w:t xml:space="preserve">30. elokuuta 2012 (2012-08-30) </w:t>
            </w:r>
          </w:p>
        </w:tc>
        <w:tc>
          <w:tcPr>
            <w:tcW w:w="4230" w:type="dxa"/>
            <w:tcBorders/>
            <w:vAlign w:val="center"/>
          </w:tcPr>
          <w:p>
            <w:pPr>
              <w:pStyle w:val="TableContents"/>
              <w:bidi w:val="0"/>
              <w:spacing w:before="0" w:after="283"/>
              <w:jc w:val="left"/>
              <w:rPr/>
            </w:pPr>
            <w:r>
              <w:rPr/>
              <w:t xml:space="preserve">N / A Eddie ja Loren valmistautuvat tulevaan konserttiinsa MK Clubilla. Loren saa puhelun Melissalta, joka sanoo, että hänen elämänsä voi muuttua ja että hänen on tavattava Lorenin luona ASAP! Tyler on vakavampi kuin koskaan paljastaakseen Chloen! Loren ja Eddie hengailevat ja Eddie sanoo olevansa valmis aloittamaan seurustelun uudelleen. Jackie aikoo lähteä aamulla Fresnoon ja haluaa kertoa Chloelle ennen lähtöä jotain Tylerista. Melissa saa selville, että Beth on hänen äitinsä ja Lisa hänen tätinsä. </w:t>
            </w:r>
          </w:p>
        </w:tc>
      </w:tr>
      <w:tr>
        <w:trPr/>
        <w:tc>
          <w:tcPr>
            <w:tcW w:w="691" w:type="dxa"/>
            <w:tcBorders/>
            <w:vAlign w:val="center"/>
          </w:tcPr>
          <w:p>
            <w:pPr>
              <w:pStyle w:val="TableHeading"/>
              <w:suppressLineNumbers/>
              <w:bidi w:val="0"/>
              <w:spacing w:before="0" w:after="283"/>
              <w:jc w:val="center"/>
              <w:rPr/>
            </w:pPr>
            <w:r>
              <w:rPr/>
              <w:t xml:space="preserve">55 </w:t>
            </w:r>
          </w:p>
        </w:tc>
        <w:tc>
          <w:tcPr>
            <w:tcW w:w="1609" w:type="dxa"/>
            <w:tcBorders/>
            <w:vAlign w:val="center"/>
          </w:tcPr>
          <w:p>
            <w:pPr>
              <w:pStyle w:val="TableContents"/>
              <w:bidi w:val="0"/>
              <w:spacing w:before="0" w:after="283"/>
              <w:jc w:val="left"/>
              <w:rPr/>
            </w:pPr>
            <w:r>
              <w:rPr/>
              <w:t xml:space="preserve">``Eddien uusi ääni''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Josh Griffith &amp; Brent Boyd </w:t>
            </w:r>
          </w:p>
        </w:tc>
        <w:tc>
          <w:tcPr>
            <w:tcW w:w="1157" w:type="dxa"/>
            <w:tcBorders/>
            <w:vAlign w:val="center"/>
          </w:tcPr>
          <w:p>
            <w:pPr>
              <w:pStyle w:val="TableContents"/>
              <w:bidi w:val="0"/>
              <w:spacing w:before="0" w:after="283"/>
              <w:jc w:val="left"/>
              <w:rPr/>
            </w:pPr>
            <w:r>
              <w:rPr/>
              <w:t xml:space="preserve">31. elokuuta 2012 (2012-08-31) </w:t>
            </w:r>
          </w:p>
        </w:tc>
        <w:tc>
          <w:tcPr>
            <w:tcW w:w="4230" w:type="dxa"/>
            <w:tcBorders/>
            <w:vAlign w:val="center"/>
          </w:tcPr>
          <w:p>
            <w:pPr>
              <w:pStyle w:val="TableContents"/>
              <w:bidi w:val="0"/>
              <w:spacing w:before="0" w:after="283"/>
              <w:jc w:val="left"/>
              <w:rPr/>
            </w:pPr>
            <w:r>
              <w:rPr/>
              <w:t xml:space="preserve">N / A Eddie soittaa Ianille uutta materiaalia, ja Ianin ajatukset kuulostavat Jaken mielipiteeltä, että se on valtava muutos. Melissa keskustelee Gusin ja Lisan kanssa siitä, miten hän joutui sinne, ja viettää sitten yön Lorenin luona. Loren saa tekstiviestin ihailijaltaan, mutta kun hän näyttää sen Noralle, se saa Noran hämilleen, koska hän epäilee sen olevan hänen isänsä. Max soittaa Noralle muutaman kappaleen, mutta sen jälkeen he seurustelevat. Nora kertoo Lorenille seurustelustaan Maxin kanssa ja Loren ottaa sen hyvin vastaan. Phil soittaa etsivä Conleelle ja myöhemmin Colorado kuristaa Philin ja sanoo, että Phil tekee työn ilmaiseksi. Jake ja Traci puhuvat heidän suhteestaan verrattuna Jaken ja Kellyn suhteeseen. </w:t>
            </w:r>
          </w:p>
        </w:tc>
      </w:tr>
      <w:tr>
        <w:trPr/>
        <w:tc>
          <w:tcPr>
            <w:tcW w:w="691" w:type="dxa"/>
            <w:tcBorders/>
            <w:vAlign w:val="center"/>
          </w:tcPr>
          <w:p>
            <w:pPr>
              <w:pStyle w:val="TableHeading"/>
              <w:suppressLineNumbers/>
              <w:bidi w:val="0"/>
              <w:spacing w:before="0" w:after="283"/>
              <w:jc w:val="center"/>
              <w:rPr/>
            </w:pPr>
            <w:r>
              <w:rPr/>
              <w:t xml:space="preserve">56 </w:t>
            </w:r>
          </w:p>
        </w:tc>
        <w:tc>
          <w:tcPr>
            <w:tcW w:w="1609" w:type="dxa"/>
            <w:tcBorders/>
            <w:vAlign w:val="center"/>
          </w:tcPr>
          <w:p>
            <w:pPr>
              <w:pStyle w:val="TableContents"/>
              <w:bidi w:val="0"/>
              <w:spacing w:before="0" w:after="283"/>
              <w:jc w:val="left"/>
              <w:rPr/>
            </w:pPr>
            <w:r>
              <w:rPr/>
              <w:t xml:space="preserve">``Tyler kerää todisteita''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Catharina Ledeboer &amp; Brent Boyd </w:t>
            </w:r>
          </w:p>
        </w:tc>
        <w:tc>
          <w:tcPr>
            <w:tcW w:w="1157" w:type="dxa"/>
            <w:tcBorders/>
            <w:vAlign w:val="center"/>
          </w:tcPr>
          <w:p>
            <w:pPr>
              <w:pStyle w:val="TableContents"/>
              <w:bidi w:val="0"/>
              <w:spacing w:before="0" w:after="283"/>
              <w:jc w:val="left"/>
              <w:rPr/>
            </w:pPr>
            <w:r>
              <w:rPr/>
              <w:t xml:space="preserve">3. syyskuuta 2012 (2012-09-03) </w:t>
            </w:r>
          </w:p>
        </w:tc>
        <w:tc>
          <w:tcPr>
            <w:tcW w:w="4230" w:type="dxa"/>
            <w:tcBorders/>
            <w:vAlign w:val="center"/>
          </w:tcPr>
          <w:p>
            <w:pPr>
              <w:pStyle w:val="TableContents"/>
              <w:bidi w:val="0"/>
              <w:spacing w:before="0" w:after="283"/>
              <w:jc w:val="left"/>
              <w:rPr/>
            </w:pPr>
            <w:r>
              <w:rPr/>
              <w:t xml:space="preserve">N / A Kaikki alkavat valmistautua konserttiin, kun Loren saa taas salaperäisen tekstiviestin ja kertoo siitä Noralle, joka saa Noran katsomaan salaperäisesti. Ellie katsoo Noran puhelinta ja näkee, että Max on soittanut hänelle paljon ja kertoo siitä Noralle suoraan Donin edessä jättäen Donin epäluuloiseksi. Chloe saa listan Adrianalta. Don näkee Maxin ja Noran nauravan ja näyttää jotenkin vihaiselta. Chloe lähtee treffeille Dylanin kanssa ja päättää mennä MK:lle Dylanin kanssa saadakseen Eddien mustasukkaiseksi. Melissa saa tietää Lisan ja Gusin valheesta ja puhuu Lorenin kanssa. Jackie lähtee Chloen luota ja menee juttelemaan Tylerin kanssa. Tyler törmää Traciin kahvilassa hänen puhuttuaan Kellyn kanssa, Kelly esittelee Lorenin kaikille. Phil puhuu etsivän kanssa. </w:t>
            </w:r>
          </w:p>
        </w:tc>
      </w:tr>
      <w:tr>
        <w:trPr/>
        <w:tc>
          <w:tcPr>
            <w:tcW w:w="691" w:type="dxa"/>
            <w:tcBorders/>
            <w:vAlign w:val="center"/>
          </w:tcPr>
          <w:p>
            <w:pPr>
              <w:pStyle w:val="TableHeading"/>
              <w:suppressLineNumbers/>
              <w:bidi w:val="0"/>
              <w:spacing w:before="0" w:after="283"/>
              <w:jc w:val="center"/>
              <w:rPr/>
            </w:pPr>
            <w:r>
              <w:rPr/>
              <w:t xml:space="preserve">57 </w:t>
            </w:r>
          </w:p>
        </w:tc>
        <w:tc>
          <w:tcPr>
            <w:tcW w:w="1609" w:type="dxa"/>
            <w:tcBorders/>
            <w:vAlign w:val="center"/>
          </w:tcPr>
          <w:p>
            <w:pPr>
              <w:pStyle w:val="TableContents"/>
              <w:bidi w:val="0"/>
              <w:spacing w:before="0" w:after="283"/>
              <w:jc w:val="left"/>
              <w:rPr/>
            </w:pPr>
            <w:r>
              <w:rPr/>
              <w:t xml:space="preserve">"Jos musiikkia ei olisi </w:t>
            </w:r>
          </w:p>
        </w:tc>
        <w:tc>
          <w:tcPr>
            <w:tcW w:w="1051" w:type="dxa"/>
            <w:tcBorders/>
            <w:vAlign w:val="center"/>
          </w:tcPr>
          <w:p>
            <w:pPr>
              <w:pStyle w:val="TableContents"/>
              <w:bidi w:val="0"/>
              <w:spacing w:before="0" w:after="283"/>
              <w:jc w:val="left"/>
              <w:rPr/>
            </w:pPr>
            <w:r>
              <w:rPr/>
              <w:t xml:space="preserve">Micheal Eilbaum </w:t>
            </w:r>
          </w:p>
        </w:tc>
        <w:tc>
          <w:tcPr>
            <w:tcW w:w="1467" w:type="dxa"/>
            <w:tcBorders/>
            <w:vAlign w:val="center"/>
          </w:tcPr>
          <w:p>
            <w:pPr>
              <w:pStyle w:val="TableContents"/>
              <w:bidi w:val="0"/>
              <w:spacing w:before="0" w:after="283"/>
              <w:jc w:val="left"/>
              <w:rPr/>
            </w:pPr>
            <w:r>
              <w:rPr/>
              <w:t xml:space="preserve">Flint Wainess &amp; Brent Boyd </w:t>
            </w:r>
          </w:p>
        </w:tc>
        <w:tc>
          <w:tcPr>
            <w:tcW w:w="1157" w:type="dxa"/>
            <w:tcBorders/>
            <w:vAlign w:val="center"/>
          </w:tcPr>
          <w:p>
            <w:pPr>
              <w:pStyle w:val="TableContents"/>
              <w:bidi w:val="0"/>
              <w:spacing w:before="0" w:after="283"/>
              <w:jc w:val="left"/>
              <w:rPr/>
            </w:pPr>
            <w:r>
              <w:rPr/>
              <w:t xml:space="preserve">4. syyskuuta 2012 (2012-09-04) </w:t>
            </w:r>
          </w:p>
        </w:tc>
        <w:tc>
          <w:tcPr>
            <w:tcW w:w="4230" w:type="dxa"/>
            <w:tcBorders/>
            <w:vAlign w:val="center"/>
          </w:tcPr>
          <w:p>
            <w:pPr>
              <w:pStyle w:val="TableContents"/>
              <w:bidi w:val="0"/>
              <w:spacing w:before="0" w:after="283"/>
              <w:jc w:val="left"/>
              <w:rPr/>
            </w:pPr>
            <w:r>
              <w:rPr/>
              <w:t xml:space="preserve">N / A Konsertissa Eddie yllättää Lorenin vetämällä hänet lavalle esiintymään kanssaan ja soittaa sitten uutta musiikkiaan. Lisa saa vieraakseen Bethin. Melissa saa selville, että Beth oli tullut vierailulle. Loren keskustelee levy-yhtiöiden kanssa Kellyn kanssa. Kelly kertoo Jakelle, mitä hän todella tuntee tätä kohtaan. Tyler kertoo Lilylle Maxin ja Katy Duranin auto-onnettomuudesta. Lily pysähtyy Chloen luona kertomaan, mitä hän juuri sai selville. Nora katkaisee suhteensa Doniin lopullisesti ja kertoo siitä Maxille. Max on iloinen, että he erosivat, koska hän pitää Norasta. Max ja Nora suutelevat. Chloe menee klubille katsomaan Eddien esitystä. hän menee Dylanin kanssa tehdäkseen Eddien mustasukkaiseksi. </w:t>
            </w:r>
          </w:p>
        </w:tc>
      </w:tr>
      <w:tr>
        <w:trPr/>
        <w:tc>
          <w:tcPr>
            <w:tcW w:w="691" w:type="dxa"/>
            <w:tcBorders/>
            <w:vAlign w:val="center"/>
          </w:tcPr>
          <w:p>
            <w:pPr>
              <w:pStyle w:val="TableHeading"/>
              <w:suppressLineNumbers/>
              <w:bidi w:val="0"/>
              <w:spacing w:before="0" w:after="283"/>
              <w:jc w:val="center"/>
              <w:rPr/>
            </w:pPr>
            <w:r>
              <w:rPr/>
              <w:t xml:space="preserve">58 </w:t>
            </w:r>
          </w:p>
        </w:tc>
        <w:tc>
          <w:tcPr>
            <w:tcW w:w="1609" w:type="dxa"/>
            <w:tcBorders/>
            <w:vAlign w:val="center"/>
          </w:tcPr>
          <w:p>
            <w:pPr>
              <w:pStyle w:val="TableContents"/>
              <w:bidi w:val="0"/>
              <w:spacing w:before="0" w:after="283"/>
              <w:jc w:val="left"/>
              <w:rPr/>
            </w:pPr>
            <w:r>
              <w:rPr/>
              <w:t xml:space="preserve">``Sekoitetut reaktiot''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Lisa Seidman, Greg Schaffer &amp; Brent Boyd </w:t>
            </w:r>
          </w:p>
        </w:tc>
        <w:tc>
          <w:tcPr>
            <w:tcW w:w="1157" w:type="dxa"/>
            <w:tcBorders/>
            <w:vAlign w:val="center"/>
          </w:tcPr>
          <w:p>
            <w:pPr>
              <w:pStyle w:val="TableContents"/>
              <w:bidi w:val="0"/>
              <w:spacing w:before="0" w:after="283"/>
              <w:jc w:val="left"/>
              <w:rPr/>
            </w:pPr>
            <w:r>
              <w:rPr/>
              <w:t xml:space="preserve">5. syyskuuta 2012 (2012-09-05) </w:t>
            </w:r>
          </w:p>
        </w:tc>
        <w:tc>
          <w:tcPr>
            <w:tcW w:w="4230" w:type="dxa"/>
            <w:tcBorders/>
            <w:vAlign w:val="center"/>
          </w:tcPr>
          <w:p>
            <w:pPr>
              <w:pStyle w:val="TableContents"/>
              <w:bidi w:val="0"/>
              <w:spacing w:before="0" w:after="283"/>
              <w:jc w:val="left"/>
              <w:rPr/>
            </w:pPr>
            <w:r>
              <w:rPr/>
              <w:t xml:space="preserve">N / A Lorenin kevätloma päättyy. Chloe menee Tylerin luokse pyytämään häntä pitämään heidän salaisuutensa, mutta Tyler on päättänyt nähdä Chloen kaatuvan. Eddie on järkyttynyt siitä, että hänen faninsa eivät hyväksy hänen uutta tyyliään. Jake antaa Kellylle viikon aikaa päästä omille jaloilleen ja jättää hänen yrityksensä. Melissa näyttää Bethille kuvia hänen lapsuudestaan, mikä johtaa siihen, että Beth myöntää tehneensä oikean päätöksen jättää hänet Lisan ja Gusin luokse, minkä jälkeen Beth juoksee ovesta ulos. Adam kertoo Lorenille, että hän saattaa olla rakastumassa Melissaan. Tyler uhkailee myös Chloeta kertomalla, että hän menee kertomaan Eddielle henkilökohtaisesti, että Chloe tappoi hänen äitinsä. </w:t>
            </w:r>
          </w:p>
        </w:tc>
      </w:tr>
      <w:tr>
        <w:trPr/>
        <w:tc>
          <w:tcPr>
            <w:tcW w:w="691" w:type="dxa"/>
            <w:tcBorders/>
            <w:vAlign w:val="center"/>
          </w:tcPr>
          <w:p>
            <w:pPr>
              <w:pStyle w:val="TableHeading"/>
              <w:suppressLineNumbers/>
              <w:bidi w:val="0"/>
              <w:spacing w:before="0" w:after="283"/>
              <w:jc w:val="center"/>
              <w:rPr/>
            </w:pPr>
            <w:r>
              <w:rPr/>
              <w:t xml:space="preserve">59 </w:t>
            </w:r>
          </w:p>
        </w:tc>
        <w:tc>
          <w:tcPr>
            <w:tcW w:w="1609" w:type="dxa"/>
            <w:tcBorders/>
            <w:vAlign w:val="center"/>
          </w:tcPr>
          <w:p>
            <w:pPr>
              <w:pStyle w:val="TableContents"/>
              <w:bidi w:val="0"/>
              <w:spacing w:before="0" w:after="283"/>
              <w:jc w:val="left"/>
              <w:rPr/>
            </w:pPr>
            <w:r>
              <w:rPr/>
              <w:t xml:space="preserve">``Tyler kiristää Chloeta''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Lisa Seidman, Jed Seidel &amp; Brent Boyd </w:t>
            </w:r>
          </w:p>
        </w:tc>
        <w:tc>
          <w:tcPr>
            <w:tcW w:w="1157" w:type="dxa"/>
            <w:tcBorders/>
            <w:vAlign w:val="center"/>
          </w:tcPr>
          <w:p>
            <w:pPr>
              <w:pStyle w:val="TableContents"/>
              <w:bidi w:val="0"/>
              <w:spacing w:before="0" w:after="283"/>
              <w:jc w:val="left"/>
              <w:rPr/>
            </w:pPr>
            <w:r>
              <w:rPr/>
              <w:t xml:space="preserve">6. syyskuuta 2012 (2012-09-06) </w:t>
            </w:r>
          </w:p>
        </w:tc>
        <w:tc>
          <w:tcPr>
            <w:tcW w:w="4230" w:type="dxa"/>
            <w:tcBorders/>
            <w:vAlign w:val="center"/>
          </w:tcPr>
          <w:p>
            <w:pPr>
              <w:pStyle w:val="TableContents"/>
              <w:bidi w:val="0"/>
              <w:spacing w:before="0" w:after="283"/>
              <w:jc w:val="left"/>
              <w:rPr/>
            </w:pPr>
            <w:r>
              <w:rPr/>
              <w:t xml:space="preserve">N / A Tyler tekee Chloelle ehdotuksen, että jos Chloe muuttaa takaisin Fresnoon, hän hiljentää Lilyn. Toisaalla Melissa yrittää kohdata menneisyydestään paljastuneita asioita, kun Beth lähettää laatikollisen tavaraa New Yorkista. Eddie saa selville suurimman osan Kellyn ja Jaken asioista ja on huolissaan siitä, että Kelly vaihtaa Lorenia. Eddie hakee Lorenin koulusta ja he keskustelevat Kellystä. Kelly paljastaa, ettei Jake koskaan halunnut hänen allekirjoittavan Lorenin nimikirjoitusta. Eddie saa salaperäisen puhelun Lily Parksilta. Nora ja Max lounastavat hänen klubillaan. Ellie jatkaa Donin mielen manipulointia. Phil ja Adriana murehtivat tulevaisuuttaan. </w:t>
            </w:r>
          </w:p>
        </w:tc>
      </w:tr>
      <w:tr>
        <w:trPr/>
        <w:tc>
          <w:tcPr>
            <w:tcW w:w="691" w:type="dxa"/>
            <w:tcBorders/>
            <w:vAlign w:val="center"/>
          </w:tcPr>
          <w:p>
            <w:pPr>
              <w:pStyle w:val="TableHeading"/>
              <w:suppressLineNumbers/>
              <w:bidi w:val="0"/>
              <w:spacing w:before="0" w:after="283"/>
              <w:jc w:val="center"/>
              <w:rPr/>
            </w:pPr>
            <w:r>
              <w:rPr/>
              <w:t xml:space="preserve">60 </w:t>
            </w:r>
          </w:p>
        </w:tc>
        <w:tc>
          <w:tcPr>
            <w:tcW w:w="1609" w:type="dxa"/>
            <w:tcBorders/>
            <w:vAlign w:val="center"/>
          </w:tcPr>
          <w:p>
            <w:pPr>
              <w:pStyle w:val="TableContents"/>
              <w:bidi w:val="0"/>
              <w:spacing w:before="0" w:after="283"/>
              <w:jc w:val="left"/>
              <w:rPr/>
            </w:pPr>
            <w:r>
              <w:rPr/>
              <w:t xml:space="preserve">``Lorenilla on epäilyksiä''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Josh Griffith, Valerie Ahern, Christian McLaughlin &amp; Brent Boyd </w:t>
            </w:r>
          </w:p>
        </w:tc>
        <w:tc>
          <w:tcPr>
            <w:tcW w:w="1157" w:type="dxa"/>
            <w:tcBorders/>
            <w:vAlign w:val="center"/>
          </w:tcPr>
          <w:p>
            <w:pPr>
              <w:pStyle w:val="TableContents"/>
              <w:bidi w:val="0"/>
              <w:spacing w:before="0" w:after="283"/>
              <w:jc w:val="left"/>
              <w:rPr/>
            </w:pPr>
            <w:r>
              <w:rPr/>
              <w:t xml:space="preserve">7. syyskuuta 2012 (2012-09-07) </w:t>
            </w:r>
          </w:p>
        </w:tc>
        <w:tc>
          <w:tcPr>
            <w:tcW w:w="4230" w:type="dxa"/>
            <w:tcBorders/>
            <w:vAlign w:val="center"/>
          </w:tcPr>
          <w:p>
            <w:pPr>
              <w:pStyle w:val="TableContents"/>
              <w:bidi w:val="0"/>
              <w:spacing w:before="0" w:after="283"/>
              <w:jc w:val="left"/>
              <w:rPr/>
            </w:pPr>
            <w:r>
              <w:rPr/>
              <w:t xml:space="preserve">N / A Eddie häiriintyy Lilyn salaperäisestä puhelinsoitosta; Loren kyseenalaistaa ammattisuhteensa Kellyn kanssa, koska Eddie pyysi häntä liittymään Jaken yritykseen, mikä johtaa suureen riitaan Kellyn ja Eddien välillä. Melissa haluaa muuttaa yhteen Lorenin kanssa, joka vastustaa ajatusta. Nora uskoo, että Lorenin isä on salaperäinen tekstiviestin lähettäjä. Phil yrittää saada asiat kuntoon. Don saa tietää Adrianasta. Eddie saa takauman, ja Lily on Tylerin puolella. </w:t>
            </w:r>
          </w:p>
        </w:tc>
      </w:tr>
      <w:tr>
        <w:trPr/>
        <w:tc>
          <w:tcPr>
            <w:tcW w:w="691" w:type="dxa"/>
            <w:tcBorders/>
            <w:vAlign w:val="center"/>
          </w:tcPr>
          <w:p>
            <w:pPr>
              <w:pStyle w:val="TableHeading"/>
              <w:suppressLineNumbers/>
              <w:bidi w:val="0"/>
              <w:spacing w:before="0" w:after="283"/>
              <w:jc w:val="center"/>
              <w:rPr/>
            </w:pPr>
            <w:r>
              <w:rPr/>
              <w:t xml:space="preserve">61 </w:t>
            </w:r>
          </w:p>
        </w:tc>
        <w:tc>
          <w:tcPr>
            <w:tcW w:w="1609" w:type="dxa"/>
            <w:tcBorders/>
            <w:vAlign w:val="center"/>
          </w:tcPr>
          <w:p>
            <w:pPr>
              <w:pStyle w:val="TableContents"/>
              <w:bidi w:val="0"/>
              <w:spacing w:before="0" w:after="283"/>
              <w:jc w:val="left"/>
              <w:rPr/>
            </w:pPr>
            <w:r>
              <w:rPr/>
              <w:t xml:space="preserve">"Mysteerinen tekstaaja </w:t>
            </w:r>
          </w:p>
        </w:tc>
        <w:tc>
          <w:tcPr>
            <w:tcW w:w="1051" w:type="dxa"/>
            <w:tcBorders/>
            <w:vAlign w:val="center"/>
          </w:tcPr>
          <w:p>
            <w:pPr>
              <w:pStyle w:val="TableContents"/>
              <w:bidi w:val="0"/>
              <w:spacing w:before="0" w:after="283"/>
              <w:jc w:val="left"/>
              <w:rPr/>
            </w:pPr>
            <w:r>
              <w:rPr/>
              <w:t xml:space="preserve">Larry Carpenter </w:t>
            </w:r>
          </w:p>
        </w:tc>
        <w:tc>
          <w:tcPr>
            <w:tcW w:w="1467" w:type="dxa"/>
            <w:tcBorders/>
            <w:vAlign w:val="center"/>
          </w:tcPr>
          <w:p>
            <w:pPr>
              <w:pStyle w:val="TableContents"/>
              <w:bidi w:val="0"/>
              <w:spacing w:before="0" w:after="283"/>
              <w:jc w:val="left"/>
              <w:rPr/>
            </w:pPr>
            <w:r>
              <w:rPr/>
              <w:t xml:space="preserve">Josh Griffith, Brent Boyd &amp; Flint Wainess </w:t>
            </w:r>
          </w:p>
        </w:tc>
        <w:tc>
          <w:tcPr>
            <w:tcW w:w="1157" w:type="dxa"/>
            <w:tcBorders/>
            <w:vAlign w:val="center"/>
          </w:tcPr>
          <w:p>
            <w:pPr>
              <w:pStyle w:val="TableContents"/>
              <w:bidi w:val="0"/>
              <w:spacing w:before="0" w:after="283"/>
              <w:jc w:val="left"/>
              <w:rPr/>
            </w:pPr>
            <w:r>
              <w:rPr/>
              <w:t xml:space="preserve">10. syyskuuta 2012 (2012-09-10) </w:t>
            </w:r>
          </w:p>
        </w:tc>
        <w:tc>
          <w:tcPr>
            <w:tcW w:w="4230" w:type="dxa"/>
            <w:tcBorders/>
            <w:vAlign w:val="center"/>
          </w:tcPr>
          <w:p>
            <w:pPr>
              <w:pStyle w:val="TableContents"/>
              <w:bidi w:val="0"/>
              <w:spacing w:before="0" w:after="283"/>
              <w:jc w:val="left"/>
              <w:rPr/>
            </w:pPr>
            <w:r>
              <w:rPr/>
              <w:t xml:space="preserve">N / A Nora kertoo Lorenille, että salaperäinen tekstiviestin lähettäjä on hänen isänsä, ja Loren on hämmentynyt siitä, pitäisikö hänen ottaa häneen yhteyttä vai yrittääkö hänestä etsiä lisätietoja. Ellie uhkaa Donia antamaan hänelle rahat, joten Don lähtee Coloradoon myymään huumeita. Adriana epäilee häntä ja seuraa häntä. Mel epäilee Philiä. Phil yrittää pelastaa Adrianan joutumasta vaikeuksiin. Chloe kostaa Tylerille ja saa selville tämän todisteiden piilopaikan. Eddie ja Lily puhuvat asioista, eikä Eddie ole varma, haluaako hän jatkaa äitinsä selvittämistä. </w:t>
            </w:r>
          </w:p>
        </w:tc>
      </w:tr>
      <w:tr>
        <w:trPr/>
        <w:tc>
          <w:tcPr>
            <w:tcW w:w="691" w:type="dxa"/>
            <w:tcBorders/>
            <w:vAlign w:val="center"/>
          </w:tcPr>
          <w:p>
            <w:pPr>
              <w:pStyle w:val="TableHeading"/>
              <w:suppressLineNumbers/>
              <w:bidi w:val="0"/>
              <w:spacing w:before="0" w:after="283"/>
              <w:jc w:val="center"/>
              <w:rPr/>
            </w:pPr>
            <w:r>
              <w:rPr/>
              <w:t xml:space="preserve">62 </w:t>
            </w:r>
          </w:p>
        </w:tc>
        <w:tc>
          <w:tcPr>
            <w:tcW w:w="1609" w:type="dxa"/>
            <w:tcBorders/>
            <w:vAlign w:val="center"/>
          </w:tcPr>
          <w:p>
            <w:pPr>
              <w:pStyle w:val="TableContents"/>
              <w:bidi w:val="0"/>
              <w:spacing w:before="0" w:after="283"/>
              <w:jc w:val="left"/>
              <w:rPr/>
            </w:pPr>
            <w:r>
              <w:rPr/>
              <w:t xml:space="preserve">``Loren Talks Business''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Catharina Ledeboer, Valerie Ahern, Christian McLaughlin ja Brent Boyd. </w:t>
            </w:r>
          </w:p>
        </w:tc>
        <w:tc>
          <w:tcPr>
            <w:tcW w:w="1157" w:type="dxa"/>
            <w:tcBorders/>
            <w:vAlign w:val="center"/>
          </w:tcPr>
          <w:p>
            <w:pPr>
              <w:pStyle w:val="TableContents"/>
              <w:bidi w:val="0"/>
              <w:spacing w:before="0" w:after="283"/>
              <w:jc w:val="left"/>
              <w:rPr/>
            </w:pPr>
            <w:r>
              <w:rPr/>
              <w:t xml:space="preserve">11. syyskuuta 2012 (2012-09-11) </w:t>
            </w:r>
          </w:p>
        </w:tc>
        <w:tc>
          <w:tcPr>
            <w:tcW w:w="4230" w:type="dxa"/>
            <w:tcBorders/>
            <w:vAlign w:val="center"/>
          </w:tcPr>
          <w:p>
            <w:pPr>
              <w:pStyle w:val="TableContents"/>
              <w:bidi w:val="0"/>
              <w:spacing w:before="0" w:after="283"/>
              <w:jc w:val="left"/>
              <w:rPr/>
            </w:pPr>
            <w:r>
              <w:rPr/>
              <w:t xml:space="preserve">N / A Loren näkee unta isästään, mutta ei näe tämän kasvoja ja tukehtuu lavalla. Eddie on huolissaan Lorenin tapaamisesta musiikkituottajan kanssa, sillä tuottaja haluaa muuttaa Lorenin imagoa ja Kelly haluaa jonkun muun kirjoittavan Lorenin kappaleet. Philin asiointi Coloradon kanssa päättyy. Eddie haluaa tavata Lilyn Rumorissa, koska he voivat puhua Katy Duranin kuolemasta ja siitä, kuka hänet tappoi. Chloe soittaa Lilylle ja Lily haluaa tavata Chloen Rumorissa. Lily järjestää tapaamisen Rumoriin sekä Eddien että Chloen kanssa, eivätkä exät tietenkään tiedä, että Lily teki tämän. Traci ja Kelly keskustelevat siitä, että he ovat taas ystäviä. Nora irtisanoutuu työstään, koska hän ei tiedä, mitä hänen työpaikkansa ja Donin päätöksen kanssa on pelissä. </w:t>
            </w:r>
          </w:p>
        </w:tc>
      </w:tr>
      <w:tr>
        <w:trPr/>
        <w:tc>
          <w:tcPr>
            <w:tcW w:w="691" w:type="dxa"/>
            <w:tcBorders/>
            <w:vAlign w:val="center"/>
          </w:tcPr>
          <w:p>
            <w:pPr>
              <w:pStyle w:val="TableHeading"/>
              <w:suppressLineNumbers/>
              <w:bidi w:val="0"/>
              <w:spacing w:before="0" w:after="283"/>
              <w:jc w:val="center"/>
              <w:rPr/>
            </w:pPr>
            <w:r>
              <w:rPr/>
              <w:t xml:space="preserve">63 </w:t>
            </w:r>
          </w:p>
        </w:tc>
        <w:tc>
          <w:tcPr>
            <w:tcW w:w="1609" w:type="dxa"/>
            <w:tcBorders/>
            <w:vAlign w:val="center"/>
          </w:tcPr>
          <w:p>
            <w:pPr>
              <w:pStyle w:val="TableContents"/>
              <w:bidi w:val="0"/>
              <w:spacing w:before="0" w:after="283"/>
              <w:jc w:val="left"/>
              <w:rPr/>
            </w:pPr>
            <w:r>
              <w:rPr/>
              <w:t xml:space="preserve">"Tekstiväärennös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Lisa Seidman, Jed Seidel &amp; Brent Boyd </w:t>
            </w:r>
          </w:p>
        </w:tc>
        <w:tc>
          <w:tcPr>
            <w:tcW w:w="1157" w:type="dxa"/>
            <w:tcBorders/>
            <w:vAlign w:val="center"/>
          </w:tcPr>
          <w:p>
            <w:pPr>
              <w:pStyle w:val="TableContents"/>
              <w:bidi w:val="0"/>
              <w:spacing w:before="0" w:after="283"/>
              <w:jc w:val="left"/>
              <w:rPr/>
            </w:pPr>
            <w:r>
              <w:rPr/>
              <w:t xml:space="preserve">12. syyskuuta 2012 (2012-09-12) </w:t>
            </w:r>
          </w:p>
        </w:tc>
        <w:tc>
          <w:tcPr>
            <w:tcW w:w="4230" w:type="dxa"/>
            <w:tcBorders/>
            <w:vAlign w:val="center"/>
          </w:tcPr>
          <w:p>
            <w:pPr>
              <w:pStyle w:val="TableContents"/>
              <w:bidi w:val="0"/>
              <w:spacing w:before="0" w:after="283"/>
              <w:jc w:val="left"/>
              <w:rPr/>
            </w:pPr>
            <w:r>
              <w:rPr/>
              <w:t xml:space="preserve">N / A Chloe sabotoi Lorenin lähettämällä väärennetyn tekstiviestin. Eddie riitelee Kellyn kanssa Lorenin urasta, ja Loren kehottaa häntä perääntymään. Tyler taklaa Chloelle ja käskee häntä lähtemään Fresnoon. Melissa tallentaa jotain järkyttävää Kellystä. Phil kertoo Donille totuuden siitä, mitä Adriana tuntee häntä kohtaan. Gus ja Lisa ovat onnellisia siitä, että heillä on vihdoin rauha. Eddie tapaa Lilyn, mutta se ottaa suuren takaiskun, kun Chloe ja Tyler ilmestyvät paikalle. Chloe asettaa Eddien vastakkain, mutta jää kiinni, kun tämä mainitsee onnettomuuden. Don iskee Ellien kimppuun yrittäen muuttaa tämän mielipidettä rahasta, mutta tämä ei suostu muuttamaan mieltään. Dylan on edelleen ärsyttävä Chloen kanssa. Phil kertoo Adrianalle haluavansa lapsen. Eddie saa selville, että Chloe on tehnyt rikoksen. </w:t>
            </w:r>
          </w:p>
        </w:tc>
      </w:tr>
      <w:tr>
        <w:trPr/>
        <w:tc>
          <w:tcPr>
            <w:tcW w:w="691" w:type="dxa"/>
            <w:tcBorders/>
            <w:vAlign w:val="center"/>
          </w:tcPr>
          <w:p>
            <w:pPr>
              <w:pStyle w:val="TableHeading"/>
              <w:suppressLineNumbers/>
              <w:bidi w:val="0"/>
              <w:spacing w:before="0" w:after="283"/>
              <w:jc w:val="center"/>
              <w:rPr/>
            </w:pPr>
            <w:r>
              <w:rPr/>
              <w:t xml:space="preserve">64 </w:t>
            </w:r>
          </w:p>
        </w:tc>
        <w:tc>
          <w:tcPr>
            <w:tcW w:w="1609" w:type="dxa"/>
            <w:tcBorders/>
            <w:vAlign w:val="center"/>
          </w:tcPr>
          <w:p>
            <w:pPr>
              <w:pStyle w:val="TableContents"/>
              <w:bidi w:val="0"/>
              <w:spacing w:before="0" w:after="283"/>
              <w:jc w:val="left"/>
              <w:rPr/>
            </w:pPr>
            <w:r>
              <w:rPr/>
              <w:t xml:space="preserve">``Eddie vaatii vastauksia'' </w:t>
            </w:r>
          </w:p>
        </w:tc>
        <w:tc>
          <w:tcPr>
            <w:tcW w:w="1051" w:type="dxa"/>
            <w:tcBorders/>
            <w:vAlign w:val="center"/>
          </w:tcPr>
          <w:p>
            <w:pPr>
              <w:pStyle w:val="TableContents"/>
              <w:bidi w:val="0"/>
              <w:spacing w:before="0" w:after="283"/>
              <w:jc w:val="left"/>
              <w:rPr/>
            </w:pPr>
            <w:r>
              <w:rPr/>
              <w:t xml:space="preserve">Owen Renfroe </w:t>
            </w:r>
          </w:p>
        </w:tc>
        <w:tc>
          <w:tcPr>
            <w:tcW w:w="1467" w:type="dxa"/>
            <w:tcBorders/>
            <w:vAlign w:val="center"/>
          </w:tcPr>
          <w:p>
            <w:pPr>
              <w:pStyle w:val="TableContents"/>
              <w:bidi w:val="0"/>
              <w:spacing w:before="0" w:after="283"/>
              <w:jc w:val="left"/>
              <w:rPr/>
            </w:pPr>
            <w:r>
              <w:rPr/>
              <w:t xml:space="preserve">Josh Griffith, Greg Schaffer &amp; Brent Boyd </w:t>
            </w:r>
          </w:p>
        </w:tc>
        <w:tc>
          <w:tcPr>
            <w:tcW w:w="1157" w:type="dxa"/>
            <w:tcBorders/>
            <w:vAlign w:val="center"/>
          </w:tcPr>
          <w:p>
            <w:pPr>
              <w:pStyle w:val="TableContents"/>
              <w:bidi w:val="0"/>
              <w:spacing w:before="0" w:after="283"/>
              <w:jc w:val="left"/>
              <w:rPr/>
            </w:pPr>
            <w:r>
              <w:rPr/>
              <w:t xml:space="preserve">13. syyskuuta 2012 (2012-09-13) </w:t>
            </w:r>
          </w:p>
        </w:tc>
        <w:tc>
          <w:tcPr>
            <w:tcW w:w="4230" w:type="dxa"/>
            <w:tcBorders/>
            <w:vAlign w:val="center"/>
          </w:tcPr>
          <w:p>
            <w:pPr>
              <w:pStyle w:val="TableContents"/>
              <w:bidi w:val="0"/>
              <w:spacing w:before="0" w:after="283"/>
              <w:jc w:val="left"/>
              <w:rPr/>
            </w:pPr>
            <w:r>
              <w:rPr/>
              <w:t xml:space="preserve">N / A Kun Eddie vaatii vastauksia, Chloe kertoo hänelle kaiken, mutta valehtelee ajaneensa autoa, joka ajoi Katyn ja Maxin tieltä, ja kertoo Eddielle, että Tyler ajoi autoa. Chloe on Maxin asunnossa parvekkeella, ja Dylan tulee sisään humalassa ja työntää hänet vahingossa sivuun. Eddie ja Tyler riitelevät, Tyler muistuttaa Eddietä siitä, että hän oli liian humalassa ajaakseen sinä yönä, ja kertoo hänelle, että Chloe ajoi, ja Eddie ryntää pois ja jättää puhelimensa MK-klubille. Noralla ja Maxilla on yhteinen ilta, jossa Max tarjoaa Noralle töitä, mutta saa selville "tekstivirheestä". Phil haluaa asettua aloilleen Adrianan ja vauvan kanssa, mutta Adriana ei halua lasta. Lisa epäilee Adrianan olevan raskaana ja puhuu asiasta Philille, joka vahvistaa hänen epäilynsä. Phil kysyy Gusilta ja Lisalta, mitä hänen pitäisi tehdä, ja he sanovat, että he ovat hänen puolellaan, olipa hänen ja Adrianan päätös mikä tahansa. Phil lähtee illalliselta ja kertoo Gusille, että hän ottaa tämän työtarjouksen vastaan. Adriana ja Don keskustelevat tyttären ja isän välisestä keskustelusta. Don kertoo Adrianalle, että heidän on ehkä muutettava Miamiin, mutta Adriana sanoo olevansa aikuinen ja voivansa jäädä Los Angelesiin, jos haluaa, ja he ovat yhtä mieltä siitä, että Adriana on liian nuori hankkimaan lasta. Traci kertoo Jakelle haluavansa tauon avioelämästä, ja kun Traci yrittää puhua häntä ympäri, Traci ryntää pois. </w:t>
            </w:r>
          </w:p>
        </w:tc>
      </w:tr>
      <w:tr>
        <w:trPr/>
        <w:tc>
          <w:tcPr>
            <w:tcW w:w="691" w:type="dxa"/>
            <w:tcBorders/>
            <w:vAlign w:val="center"/>
          </w:tcPr>
          <w:p>
            <w:pPr>
              <w:pStyle w:val="TableHeading"/>
              <w:suppressLineNumbers/>
              <w:bidi w:val="0"/>
              <w:spacing w:before="0" w:after="283"/>
              <w:jc w:val="center"/>
              <w:rPr/>
            </w:pPr>
            <w:r>
              <w:rPr/>
              <w:t xml:space="preserve">65 </w:t>
            </w:r>
          </w:p>
        </w:tc>
        <w:tc>
          <w:tcPr>
            <w:tcW w:w="1609" w:type="dxa"/>
            <w:tcBorders/>
            <w:vAlign w:val="center"/>
          </w:tcPr>
          <w:p>
            <w:pPr>
              <w:pStyle w:val="TableContents"/>
              <w:bidi w:val="0"/>
              <w:spacing w:before="0" w:after="283"/>
              <w:jc w:val="left"/>
              <w:rPr/>
            </w:pPr>
            <w:r>
              <w:rPr/>
              <w:t xml:space="preserve">``Puuttuu'' </w:t>
            </w:r>
          </w:p>
        </w:tc>
        <w:tc>
          <w:tcPr>
            <w:tcW w:w="1051" w:type="dxa"/>
            <w:tcBorders/>
            <w:vAlign w:val="center"/>
          </w:tcPr>
          <w:p>
            <w:pPr>
              <w:pStyle w:val="TableContents"/>
              <w:bidi w:val="0"/>
              <w:spacing w:before="0" w:after="283"/>
              <w:jc w:val="left"/>
              <w:rPr/>
            </w:pPr>
            <w:r>
              <w:rPr/>
              <w:t xml:space="preserve">Owen Renfroe </w:t>
            </w:r>
          </w:p>
        </w:tc>
        <w:tc>
          <w:tcPr>
            <w:tcW w:w="1467" w:type="dxa"/>
            <w:tcBorders/>
            <w:vAlign w:val="center"/>
          </w:tcPr>
          <w:p>
            <w:pPr>
              <w:pStyle w:val="TableContents"/>
              <w:bidi w:val="0"/>
              <w:spacing w:before="0" w:after="283"/>
              <w:jc w:val="left"/>
              <w:rPr/>
            </w:pPr>
            <w:r>
              <w:rPr/>
              <w:t xml:space="preserve">Josh Griffith, Greg Schaffer &amp; Brent Boyd </w:t>
            </w:r>
          </w:p>
        </w:tc>
        <w:tc>
          <w:tcPr>
            <w:tcW w:w="1157" w:type="dxa"/>
            <w:tcBorders/>
            <w:vAlign w:val="center"/>
          </w:tcPr>
          <w:p>
            <w:pPr>
              <w:pStyle w:val="TableContents"/>
              <w:bidi w:val="0"/>
              <w:spacing w:before="0" w:after="283"/>
              <w:jc w:val="left"/>
              <w:rPr/>
            </w:pPr>
            <w:r>
              <w:rPr/>
              <w:t xml:space="preserve">14. syyskuuta 2012 (2012-09-14) </w:t>
            </w:r>
          </w:p>
        </w:tc>
        <w:tc>
          <w:tcPr>
            <w:tcW w:w="4230" w:type="dxa"/>
            <w:tcBorders/>
            <w:vAlign w:val="center"/>
          </w:tcPr>
          <w:p>
            <w:pPr>
              <w:pStyle w:val="TableContents"/>
              <w:bidi w:val="0"/>
              <w:spacing w:before="0" w:after="283"/>
              <w:jc w:val="left"/>
              <w:rPr/>
            </w:pPr>
            <w:r>
              <w:rPr/>
              <w:t xml:space="preserve">N / A Loren huolestuu yhä enemmän siitä, ettei hän ole kuullut Eddiestä, ja alkaa pelätä, että hänelle on tapahtunut jotain pahaa. Max ja Tyler löytävät Chloen hänen pudottuaan Maxin terassilta ja kuljetuttavat hänet sairaalaan. Max ja Jake etsivät Eddien asuntoa, mutta eivät löydä häntä. Max kysyy sen jälkeen Lorenilta, onko mitään paikkaa, jonne Eddie voisi mennä miettimään, ja Loren vie hänet heidän paikalleen Ojaissa. Eddie pysähtyy tankkaamaan huoltoasemalle ja törmää faniin, joka kehuu hänen autoaan ja pyytää nimikirjoitusta. Max saa puhelun poliisilta, kun he huomaavat Eddien auton liukuneen tieltä ja romuttuneen. Auton kuljettaja löytyy kuolleena. </w:t>
            </w:r>
          </w:p>
        </w:tc>
      </w:tr>
      <w:tr>
        <w:trPr/>
        <w:tc>
          <w:tcPr>
            <w:tcW w:w="691" w:type="dxa"/>
            <w:tcBorders/>
            <w:vAlign w:val="center"/>
          </w:tcPr>
          <w:p>
            <w:pPr>
              <w:pStyle w:val="TableHeading"/>
              <w:suppressLineNumbers/>
              <w:bidi w:val="0"/>
              <w:spacing w:before="0" w:after="283"/>
              <w:jc w:val="center"/>
              <w:rPr/>
            </w:pPr>
            <w:r>
              <w:rPr/>
              <w:t xml:space="preserve">66 </w:t>
            </w:r>
          </w:p>
        </w:tc>
        <w:tc>
          <w:tcPr>
            <w:tcW w:w="1609" w:type="dxa"/>
            <w:tcBorders/>
            <w:vAlign w:val="center"/>
          </w:tcPr>
          <w:p>
            <w:pPr>
              <w:pStyle w:val="TableContents"/>
              <w:bidi w:val="0"/>
              <w:spacing w:before="0" w:after="283"/>
              <w:jc w:val="left"/>
              <w:rPr/>
            </w:pPr>
            <w:r>
              <w:rPr/>
              <w:t xml:space="preserve">``Pahat uutiset leviävät nopeasti''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Josh Griffith, Lisa Seidman, Greg Schaffer &amp; Brent Boyd </w:t>
            </w:r>
          </w:p>
        </w:tc>
        <w:tc>
          <w:tcPr>
            <w:tcW w:w="1157" w:type="dxa"/>
            <w:tcBorders/>
            <w:vAlign w:val="center"/>
          </w:tcPr>
          <w:p>
            <w:pPr>
              <w:pStyle w:val="TableContents"/>
              <w:bidi w:val="0"/>
              <w:spacing w:before="0" w:after="283"/>
              <w:jc w:val="left"/>
              <w:rPr/>
            </w:pPr>
            <w:r>
              <w:rPr/>
              <w:t xml:space="preserve">17. syyskuuta 2012 (2012-09-17) </w:t>
            </w:r>
          </w:p>
        </w:tc>
        <w:tc>
          <w:tcPr>
            <w:tcW w:w="4230" w:type="dxa"/>
            <w:tcBorders/>
            <w:vAlign w:val="center"/>
          </w:tcPr>
          <w:p>
            <w:pPr>
              <w:pStyle w:val="TableContents"/>
              <w:bidi w:val="0"/>
              <w:spacing w:before="0" w:after="283"/>
              <w:jc w:val="left"/>
              <w:rPr/>
            </w:pPr>
            <w:r>
              <w:rPr/>
              <w:t xml:space="preserve">N / A Uutinen Eddien onnettomuudesta saavuttaa hänen läheisensä; Chloe päätyy sairaalaan Acomassa kaatumisen jälkeen. Tyler tuntee syyllisyyttä osuudestaan Chloen tilanteeseen, mutta osoittaa sormella Eddietä, kun poliisi kuulustelee häntä. Lily kuulustelee Tyleria Chloesta. Maxia pyydetään katsomaan onnettomuuspaikkaa. Poliisi haluaa tietää, pystyykö hän tunnistamaan mitään. Max tunnistaa Eddien lompakon ja saa poliisiasemalla pienen hermoromahduksen, kun häntä pyydetään antamaan DNA-näyte Eddistä, jotta ruumis voidaan tunnistaa. Loren kieltää asian, hän toivoo Eddien lähteneen viettämään aikaa yksin. Nähtyään voimakasta unta Eddiestä hän alkaa hyväksyä, että Eddie ei ehkä palaa. Hän on murtunut, mutta Melissa ja hänen äitinsä pysyvät hänen tukenaan. Kellyn ensimmäinen ajatus uutisen jälkeen on ``toivottavasti Loren pysyy linjassa eikä heitä uraansa hukkaan'' Jake menee tapaamaan Maxia, mutta molemmat ovat liian loukkaantuneita uutisesta ollakseen avuksi toisilleen. </w:t>
            </w:r>
          </w:p>
        </w:tc>
      </w:tr>
      <w:tr>
        <w:trPr/>
        <w:tc>
          <w:tcPr>
            <w:tcW w:w="691" w:type="dxa"/>
            <w:tcBorders/>
            <w:vAlign w:val="center"/>
          </w:tcPr>
          <w:p>
            <w:pPr>
              <w:pStyle w:val="TableHeading"/>
              <w:suppressLineNumbers/>
              <w:bidi w:val="0"/>
              <w:spacing w:before="0" w:after="283"/>
              <w:jc w:val="center"/>
              <w:rPr/>
            </w:pPr>
            <w:r>
              <w:rPr/>
              <w:t xml:space="preserve">67 </w:t>
            </w:r>
          </w:p>
        </w:tc>
        <w:tc>
          <w:tcPr>
            <w:tcW w:w="1609" w:type="dxa"/>
            <w:tcBorders/>
            <w:vAlign w:val="center"/>
          </w:tcPr>
          <w:p>
            <w:pPr>
              <w:pStyle w:val="TableContents"/>
              <w:bidi w:val="0"/>
              <w:spacing w:before="0" w:after="283"/>
              <w:jc w:val="left"/>
              <w:rPr/>
            </w:pPr>
            <w:r>
              <w:rPr/>
              <w:t xml:space="preserve">``Max etsii vastauksia'' </w:t>
            </w:r>
          </w:p>
        </w:tc>
        <w:tc>
          <w:tcPr>
            <w:tcW w:w="1051" w:type="dxa"/>
            <w:tcBorders/>
            <w:vAlign w:val="center"/>
          </w:tcPr>
          <w:p>
            <w:pPr>
              <w:pStyle w:val="TableContents"/>
              <w:bidi w:val="0"/>
              <w:spacing w:before="0" w:after="283"/>
              <w:jc w:val="left"/>
              <w:rPr/>
            </w:pPr>
            <w:r>
              <w:rPr/>
              <w:t xml:space="preserve">Larry Carpenter </w:t>
            </w:r>
          </w:p>
        </w:tc>
        <w:tc>
          <w:tcPr>
            <w:tcW w:w="1467" w:type="dxa"/>
            <w:tcBorders/>
            <w:vAlign w:val="center"/>
          </w:tcPr>
          <w:p>
            <w:pPr>
              <w:pStyle w:val="TableContents"/>
              <w:bidi w:val="0"/>
              <w:spacing w:before="0" w:after="283"/>
              <w:jc w:val="left"/>
              <w:rPr/>
            </w:pPr>
            <w:r>
              <w:rPr/>
              <w:t xml:space="preserve">Flint Waisness &amp; Brent Boyd </w:t>
            </w:r>
          </w:p>
        </w:tc>
        <w:tc>
          <w:tcPr>
            <w:tcW w:w="1157" w:type="dxa"/>
            <w:tcBorders/>
            <w:vAlign w:val="center"/>
          </w:tcPr>
          <w:p>
            <w:pPr>
              <w:pStyle w:val="TableContents"/>
              <w:bidi w:val="0"/>
              <w:spacing w:before="0" w:after="283"/>
              <w:jc w:val="left"/>
              <w:rPr/>
            </w:pPr>
            <w:r>
              <w:rPr/>
              <w:t xml:space="preserve">18. syyskuuta 2012 (2012-09-18) </w:t>
            </w:r>
          </w:p>
        </w:tc>
        <w:tc>
          <w:tcPr>
            <w:tcW w:w="4230" w:type="dxa"/>
            <w:tcBorders/>
            <w:vAlign w:val="center"/>
          </w:tcPr>
          <w:p>
            <w:pPr>
              <w:pStyle w:val="TableContents"/>
              <w:bidi w:val="0"/>
              <w:spacing w:before="0" w:after="283"/>
              <w:jc w:val="left"/>
              <w:rPr/>
            </w:pPr>
            <w:r>
              <w:rPr/>
              <w:t xml:space="preserve">N / A Mel haluaa, että Loren puhuu asiasta. Nora lohduttaa Maxia. Kelly lohduttaa Jakea, kun he puhuvat Eddiestä ja siitä, että Loren luulee hänen olevan yhä elossa. Jake ottaa alkoholin esiin. Phil tapaa vanhan ystävänsä Rayn ja näyttää siltä, että hän on jäämässä lopullisesti pois alalta. Don on pahassa pulassa. Adriana näkee painajaista. Mel herää poissaolevaan Loreniin, joka meni Eddien asunnolle. Jake ja Kelly nukkuvat yhdessä. Loren törmää Maxiin Eddien asunnossa. Adriana puhuu Philille siitä, ettei halua enää muuttaa yhteen. Nora menee Eddien luo tapaamaan Lorenia. He lähtevät ja Max jättää Lorenille lohduttavia sanoja. Phil suostuu Adrianan vaatimuksiin hienosta talosta. Steven kävelee sisään masentuneen Kellyn luo. Kelly kertoo maineensa Jaken kanssa. Adriana ja Phil saavat tietää Eddien onnettomuudesta. Adriana kertoo Donille, ettei lähde Miamiin tämän kanssa. </w:t>
            </w:r>
          </w:p>
        </w:tc>
      </w:tr>
      <w:tr>
        <w:trPr/>
        <w:tc>
          <w:tcPr>
            <w:tcW w:w="691" w:type="dxa"/>
            <w:tcBorders/>
            <w:vAlign w:val="center"/>
          </w:tcPr>
          <w:p>
            <w:pPr>
              <w:pStyle w:val="TableHeading"/>
              <w:suppressLineNumbers/>
              <w:bidi w:val="0"/>
              <w:spacing w:before="0" w:after="283"/>
              <w:jc w:val="center"/>
              <w:rPr/>
            </w:pPr>
            <w:r>
              <w:rPr/>
              <w:t xml:space="preserve">68 </w:t>
            </w:r>
          </w:p>
        </w:tc>
        <w:tc>
          <w:tcPr>
            <w:tcW w:w="1609" w:type="dxa"/>
            <w:tcBorders/>
            <w:vAlign w:val="center"/>
          </w:tcPr>
          <w:p>
            <w:pPr>
              <w:pStyle w:val="TableContents"/>
              <w:bidi w:val="0"/>
              <w:spacing w:before="0" w:after="283"/>
              <w:jc w:val="left"/>
              <w:rPr/>
            </w:pPr>
            <w:r>
              <w:rPr/>
              <w:t xml:space="preserve">``Seeing aave'' </w:t>
            </w:r>
          </w:p>
        </w:tc>
        <w:tc>
          <w:tcPr>
            <w:tcW w:w="1051" w:type="dxa"/>
            <w:tcBorders/>
            <w:vAlign w:val="center"/>
          </w:tcPr>
          <w:p>
            <w:pPr>
              <w:pStyle w:val="TableContents"/>
              <w:bidi w:val="0"/>
              <w:spacing w:before="0" w:after="283"/>
              <w:jc w:val="left"/>
              <w:rPr/>
            </w:pPr>
            <w:r>
              <w:rPr/>
              <w:t xml:space="preserve">Owen Renfroe </w:t>
            </w:r>
          </w:p>
        </w:tc>
        <w:tc>
          <w:tcPr>
            <w:tcW w:w="1467" w:type="dxa"/>
            <w:tcBorders/>
            <w:vAlign w:val="center"/>
          </w:tcPr>
          <w:p>
            <w:pPr>
              <w:pStyle w:val="TableContents"/>
              <w:bidi w:val="0"/>
              <w:spacing w:before="0" w:after="283"/>
              <w:jc w:val="left"/>
              <w:rPr/>
            </w:pPr>
            <w:r>
              <w:rPr/>
              <w:t xml:space="preserve">Lisa Seidman, Valerie Ahern, Christian McLaughlin &amp; Brent Boyd </w:t>
            </w:r>
          </w:p>
        </w:tc>
        <w:tc>
          <w:tcPr>
            <w:tcW w:w="1157" w:type="dxa"/>
            <w:tcBorders/>
            <w:vAlign w:val="center"/>
          </w:tcPr>
          <w:p>
            <w:pPr>
              <w:pStyle w:val="TableContents"/>
              <w:bidi w:val="0"/>
              <w:spacing w:before="0" w:after="283"/>
              <w:jc w:val="left"/>
              <w:rPr/>
            </w:pPr>
            <w:r>
              <w:rPr/>
              <w:t xml:space="preserve">19. syyskuuta 2012 (2012-09-19) </w:t>
            </w:r>
          </w:p>
        </w:tc>
        <w:tc>
          <w:tcPr>
            <w:tcW w:w="4230" w:type="dxa"/>
            <w:tcBorders/>
            <w:vAlign w:val="center"/>
          </w:tcPr>
          <w:p>
            <w:pPr>
              <w:pStyle w:val="TableContents"/>
              <w:bidi w:val="0"/>
              <w:spacing w:before="0" w:after="283"/>
              <w:jc w:val="left"/>
              <w:rPr/>
            </w:pPr>
            <w:r>
              <w:rPr/>
              <w:t xml:space="preserve">N / A Lorenilla on koulussa useita kohtauksia, joissa hän näkee Eddietä huoneen toisella puolella, mutta sitten hän katoaa. Hän kuulee Camin sanovan Adrianan ystävälle Kimille, kuinka töykeä tämä on, kun hän spekuloi, jättikö Eddie Lorenille omaisuutensa testamentissaan. Mel sanoo Lorenille, että hänen pitäisi mennä kotiin koulusta, mutta sen sijaan Loren haluaa mennä Eddien ja hänen erityiselle paikalleen Griffith Parkiin, jossa Loren murtuu ja itkee. Loren suostuu Kellyn kanssa palaamaan studioon ja nauhoittamaan albumin, mutta Noran mielestä Lorenin on ensin käsiteltävä tunteensa. Max menee Eddien luokse hakemaan DNA-näytettä varmistaakseen, että kolariautossa oli Eddie. Jake päättää yöpyä hotellissa ja Traci asuu heidän luonaan. Tracin mielestä on liian myöhäistä korjata heidän avioliittonsa. Chloe liikuttaa sormiaan, vaikka kukaan ei ole paikalla näkemässä. Eddie nähdään silmät kiinni sängyssä maalaismaisemassa, jossa nuori mies ja nainen keskustelevat siitä, että hänen tilansa ei ole muuttunut. </w:t>
            </w:r>
          </w:p>
        </w:tc>
      </w:tr>
      <w:tr>
        <w:trPr/>
        <w:tc>
          <w:tcPr>
            <w:tcW w:w="691" w:type="dxa"/>
            <w:tcBorders/>
            <w:vAlign w:val="center"/>
          </w:tcPr>
          <w:p>
            <w:pPr>
              <w:pStyle w:val="TableHeading"/>
              <w:suppressLineNumbers/>
              <w:bidi w:val="0"/>
              <w:spacing w:before="0" w:after="283"/>
              <w:jc w:val="center"/>
              <w:rPr/>
            </w:pPr>
            <w:r>
              <w:rPr/>
              <w:t xml:space="preserve">69 </w:t>
            </w:r>
          </w:p>
        </w:tc>
        <w:tc>
          <w:tcPr>
            <w:tcW w:w="1609" w:type="dxa"/>
            <w:tcBorders/>
            <w:vAlign w:val="center"/>
          </w:tcPr>
          <w:p>
            <w:pPr>
              <w:pStyle w:val="TableContents"/>
              <w:bidi w:val="0"/>
              <w:spacing w:before="0" w:after="283"/>
              <w:jc w:val="left"/>
              <w:rPr/>
            </w:pPr>
            <w:r>
              <w:rPr/>
              <w:t xml:space="preserve">"Herääminen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Josh Griffith &amp; Brent Boyd </w:t>
            </w:r>
          </w:p>
        </w:tc>
        <w:tc>
          <w:tcPr>
            <w:tcW w:w="1157" w:type="dxa"/>
            <w:tcBorders/>
            <w:vAlign w:val="center"/>
          </w:tcPr>
          <w:p>
            <w:pPr>
              <w:pStyle w:val="TableContents"/>
              <w:bidi w:val="0"/>
              <w:spacing w:before="0" w:after="283"/>
              <w:jc w:val="left"/>
              <w:rPr/>
            </w:pPr>
            <w:r>
              <w:rPr/>
              <w:t xml:space="preserve">20. syyskuuta 2012 (2012-09-20) </w:t>
            </w:r>
          </w:p>
        </w:tc>
        <w:tc>
          <w:tcPr>
            <w:tcW w:w="4230" w:type="dxa"/>
            <w:tcBorders/>
            <w:vAlign w:val="center"/>
          </w:tcPr>
          <w:p>
            <w:pPr>
              <w:pStyle w:val="TableContents"/>
              <w:bidi w:val="0"/>
              <w:spacing w:before="0" w:after="283"/>
              <w:jc w:val="left"/>
              <w:rPr/>
            </w:pPr>
            <w:r>
              <w:rPr/>
              <w:t xml:space="preserve">N / A Loren joutuu ongelmiin äänitysstudiossa, mutta Jake auttaa hänet ulos siitä; Chloe edistyy ja herää; Tyler yrittää vakuuttaa Lorenille, että Eddie yritti tappaa hänet; Jackie aikoo kiidättää Chloen Fresnoon sen jälkeen, kun tämä on parantunut; Kelly flirttailee Jaken kanssa ja yrittää leikkiä hänen kanssaan; Don on hyvin lähellä maksaa Ellielle takaisin; Eddie herää ja on hyvin hämmentynyt ja haluaa paeta; Mel tekee Lorenille montaasin; Adriana alkaa etsiä asuntoja, mutta Phil ei ole niin varma; Philin ensimmäinen työpäivä on katastrofi hänen näkökulmastaan, mutta ei Gusin näkökulmasta.</w:t>
            </w:r>
          </w:p>
        </w:tc>
      </w:tr>
      <w:tr>
        <w:trPr/>
        <w:tc>
          <w:tcPr>
            <w:tcW w:w="691" w:type="dxa"/>
            <w:tcBorders/>
            <w:vAlign w:val="center"/>
          </w:tcPr>
          <w:p>
            <w:pPr>
              <w:pStyle w:val="TableHeading"/>
              <w:suppressLineNumbers/>
              <w:bidi w:val="0"/>
              <w:spacing w:before="0" w:after="283"/>
              <w:jc w:val="center"/>
              <w:rPr/>
            </w:pPr>
            <w:r>
              <w:rPr/>
              <w:t xml:space="preserve">70 </w:t>
            </w:r>
          </w:p>
        </w:tc>
        <w:tc>
          <w:tcPr>
            <w:tcW w:w="1609" w:type="dxa"/>
            <w:tcBorders/>
            <w:vAlign w:val="center"/>
          </w:tcPr>
          <w:p>
            <w:pPr>
              <w:pStyle w:val="TableContents"/>
              <w:bidi w:val="0"/>
              <w:spacing w:before="0" w:after="283"/>
              <w:jc w:val="left"/>
              <w:rPr/>
            </w:pPr>
            <w:r>
              <w:rPr/>
              <w:t xml:space="preserve">"Outo kutsu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Josh Griffith, Jed Seidel &amp; Brent Boyd </w:t>
            </w:r>
          </w:p>
        </w:tc>
        <w:tc>
          <w:tcPr>
            <w:tcW w:w="1157" w:type="dxa"/>
            <w:tcBorders/>
            <w:vAlign w:val="center"/>
          </w:tcPr>
          <w:p>
            <w:pPr>
              <w:pStyle w:val="TableContents"/>
              <w:bidi w:val="0"/>
              <w:spacing w:before="0" w:after="283"/>
              <w:jc w:val="left"/>
              <w:rPr/>
            </w:pPr>
            <w:r>
              <w:rPr/>
              <w:t xml:space="preserve">21. syyskuuta 2012 (2012-09-21) </w:t>
            </w:r>
          </w:p>
        </w:tc>
        <w:tc>
          <w:tcPr>
            <w:tcW w:w="4230" w:type="dxa"/>
            <w:tcBorders/>
            <w:vAlign w:val="center"/>
          </w:tcPr>
          <w:p>
            <w:pPr>
              <w:pStyle w:val="TableContents"/>
              <w:bidi w:val="0"/>
              <w:spacing w:before="0" w:after="283"/>
              <w:jc w:val="left"/>
              <w:rPr/>
            </w:pPr>
            <w:r>
              <w:rPr/>
              <w:t xml:space="preserve">N / A Max saa Jeremylta puhelun, jonka mukaan Eddie on elossa, ja päättää lähteä Noran kanssa Ojaihin selvittämään totuutta. Loren päättää pitää ensimmäisen soolokonserttinsa. Phil vihaa uutta työtään, mutta Adriana haluaa hänen pitävän sen, jotta he voivat tienata rahaa. Jackie sanoo Lilylle, että hänen pitäisi lopettaa toisten asioiden nuuskiminen. Tyler yrittää vakuuttaa Chloelle, että Eddie työnsi hänet pois ja kuoli, mutta Chloe kieltää asian. Lisa varoittaa Meliä, että videon tekeminen Lorenille saattaa saada hänet tuntemaan olonsa entistä alakuloisemmaksi. </w:t>
            </w:r>
          </w:p>
        </w:tc>
      </w:tr>
      <w:tr>
        <w:trPr/>
        <w:tc>
          <w:tcPr>
            <w:tcW w:w="691" w:type="dxa"/>
            <w:tcBorders/>
            <w:vAlign w:val="center"/>
          </w:tcPr>
          <w:p>
            <w:pPr>
              <w:pStyle w:val="TableHeading"/>
              <w:suppressLineNumbers/>
              <w:bidi w:val="0"/>
              <w:spacing w:before="0" w:after="283"/>
              <w:jc w:val="center"/>
              <w:rPr/>
            </w:pPr>
            <w:r>
              <w:rPr/>
              <w:t xml:space="preserve">71 </w:t>
            </w:r>
          </w:p>
        </w:tc>
        <w:tc>
          <w:tcPr>
            <w:tcW w:w="1609" w:type="dxa"/>
            <w:tcBorders/>
            <w:vAlign w:val="center"/>
          </w:tcPr>
          <w:p>
            <w:pPr>
              <w:pStyle w:val="TableContents"/>
              <w:bidi w:val="0"/>
              <w:spacing w:before="0" w:after="283"/>
              <w:jc w:val="left"/>
              <w:rPr/>
            </w:pPr>
            <w:r>
              <w:rPr/>
              <w:t xml:space="preserve">``Max ja Nora menevät Ojaihin''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Lisa Seidman, Jed Seidel &amp; Brent Boyd </w:t>
            </w:r>
          </w:p>
        </w:tc>
        <w:tc>
          <w:tcPr>
            <w:tcW w:w="1157" w:type="dxa"/>
            <w:tcBorders/>
            <w:vAlign w:val="center"/>
          </w:tcPr>
          <w:p>
            <w:pPr>
              <w:pStyle w:val="TableContents"/>
              <w:bidi w:val="0"/>
              <w:spacing w:before="0" w:after="283"/>
              <w:jc w:val="left"/>
              <w:rPr/>
            </w:pPr>
            <w:r>
              <w:rPr/>
              <w:t xml:space="preserve">24. syyskuuta 2012 (2012-09-24) </w:t>
            </w:r>
          </w:p>
        </w:tc>
        <w:tc>
          <w:tcPr>
            <w:tcW w:w="4230" w:type="dxa"/>
            <w:tcBorders/>
            <w:vAlign w:val="center"/>
          </w:tcPr>
          <w:p>
            <w:pPr>
              <w:pStyle w:val="TableContents"/>
              <w:bidi w:val="0"/>
              <w:spacing w:before="0" w:after="283"/>
              <w:jc w:val="left"/>
              <w:rPr/>
            </w:pPr>
            <w:r>
              <w:rPr/>
              <w:t xml:space="preserve">N / A Max ja Nora etsivät johtolankoja Ojain huoltoasemalta; Tyler kehottaa Chloeta kertomaan etsivälle, että Eddie oli vastuussa hänen onnettomuudestaan; Max uhkaa Tyleria lopettamaan syyllistämisen Eddien niskaan; Ellie nostaa kanteen Donia vastaan, ja tämä lupaa antaa hänelle rahat saman tien; Mel saa puhelun kuuluisalta tv-tuottajalta, ja hänelle tarjotaan töitä; Philin ja Adrianan suhde on hitaasti luisumassa; Phil irtisanoutuu työpaikastaan, ja Gus on huolissaan; Chloe on vakuuttunut siitä, ettei Eddie tyrkyttänyt häntä, ja luulee, että Dylan teki niin; Lia ja Jeremy laulavat Eddien laulua, mutta Eddie käskee heitä lopettamaan; Lisa antaa Melille kirjeen Bethiltä, ja Mel päättää unohtaa Bethin; Phil on valmis uuteen ratsiaan Rayn kanssa; Nora tulee toimistolle viemään muutamia tavaroita, kun hän haistaa kaasuvuodon.</w:t>
            </w:r>
          </w:p>
        </w:tc>
      </w:tr>
      <w:tr>
        <w:trPr/>
        <w:tc>
          <w:tcPr>
            <w:tcW w:w="691" w:type="dxa"/>
            <w:tcBorders/>
            <w:vAlign w:val="center"/>
          </w:tcPr>
          <w:p>
            <w:pPr>
              <w:pStyle w:val="TableHeading"/>
              <w:suppressLineNumbers/>
              <w:bidi w:val="0"/>
              <w:spacing w:before="0" w:after="283"/>
              <w:jc w:val="center"/>
              <w:rPr/>
            </w:pPr>
            <w:r>
              <w:rPr/>
              <w:t xml:space="preserve">72 </w:t>
            </w:r>
          </w:p>
        </w:tc>
        <w:tc>
          <w:tcPr>
            <w:tcW w:w="1609" w:type="dxa"/>
            <w:tcBorders/>
            <w:vAlign w:val="center"/>
          </w:tcPr>
          <w:p>
            <w:pPr>
              <w:pStyle w:val="TableContents"/>
              <w:bidi w:val="0"/>
              <w:spacing w:before="0" w:after="283"/>
              <w:jc w:val="left"/>
              <w:rPr/>
            </w:pPr>
            <w:r>
              <w:rPr/>
              <w:t xml:space="preserve">``Loren ja Kelly Clash''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Flint Wainess &amp; Brent Boyd </w:t>
            </w:r>
          </w:p>
        </w:tc>
        <w:tc>
          <w:tcPr>
            <w:tcW w:w="1157" w:type="dxa"/>
            <w:tcBorders/>
            <w:vAlign w:val="center"/>
          </w:tcPr>
          <w:p>
            <w:pPr>
              <w:pStyle w:val="TableContents"/>
              <w:bidi w:val="0"/>
              <w:spacing w:before="0" w:after="283"/>
              <w:jc w:val="left"/>
              <w:rPr/>
            </w:pPr>
            <w:r>
              <w:rPr/>
              <w:t xml:space="preserve">25. syyskuuta 2012 (2012-09-25) </w:t>
            </w:r>
          </w:p>
        </w:tc>
        <w:tc>
          <w:tcPr>
            <w:tcW w:w="4230" w:type="dxa"/>
            <w:tcBorders/>
            <w:vAlign w:val="center"/>
          </w:tcPr>
          <w:p>
            <w:pPr>
              <w:pStyle w:val="TableContents"/>
              <w:bidi w:val="0"/>
              <w:spacing w:before="0" w:after="283"/>
              <w:jc w:val="left"/>
              <w:rPr/>
            </w:pPr>
            <w:r>
              <w:rPr/>
              <w:t xml:space="preserve">N / A Loren ja Kelly ovat eri mieltä siitä, että Loren laulaa jonkun toisen kirjoittamia lauluja; Nora menee klinikalle ja löytää sieltä myös Donin. Kun Don yrittää päästä ulos klinikalta, se räjähtää hänen mukanaan. Palomiehet tutkivat klinikan ja huomaavat, että Don on kuollut. Traci kertoo Jakelle olevansa raskaana, mutta hän ei ole vieläkään varma suhteestaan Jakeen. Max yrittää selvittää, miksi Eddie oli vihainen katoamisiltana, ja muistaa, kun Eddie puhui Lilyn kanssa äitinsä kuolemasta. Lily paljastaa, että Tyler syytti Chloeta Katyn tappamisesta. </w:t>
            </w:r>
          </w:p>
        </w:tc>
      </w:tr>
      <w:tr>
        <w:trPr/>
        <w:tc>
          <w:tcPr>
            <w:tcW w:w="691" w:type="dxa"/>
            <w:tcBorders/>
            <w:vAlign w:val="center"/>
          </w:tcPr>
          <w:p>
            <w:pPr>
              <w:pStyle w:val="TableHeading"/>
              <w:suppressLineNumbers/>
              <w:bidi w:val="0"/>
              <w:spacing w:before="0" w:after="283"/>
              <w:jc w:val="center"/>
              <w:rPr/>
            </w:pPr>
            <w:r>
              <w:rPr/>
              <w:t xml:space="preserve">73 </w:t>
            </w:r>
          </w:p>
        </w:tc>
        <w:tc>
          <w:tcPr>
            <w:tcW w:w="1609" w:type="dxa"/>
            <w:tcBorders/>
            <w:vAlign w:val="center"/>
          </w:tcPr>
          <w:p>
            <w:pPr>
              <w:pStyle w:val="TableContents"/>
              <w:bidi w:val="0"/>
              <w:spacing w:before="0" w:after="283"/>
              <w:jc w:val="left"/>
              <w:rPr/>
            </w:pPr>
            <w:r>
              <w:rPr/>
              <w:t xml:space="preserve">"Viesti Lorenille </w:t>
            </w:r>
          </w:p>
        </w:tc>
        <w:tc>
          <w:tcPr>
            <w:tcW w:w="1051" w:type="dxa"/>
            <w:tcBorders/>
            <w:vAlign w:val="center"/>
          </w:tcPr>
          <w:p>
            <w:pPr>
              <w:pStyle w:val="TableContents"/>
              <w:bidi w:val="0"/>
              <w:spacing w:before="0" w:after="283"/>
              <w:jc w:val="left"/>
              <w:rPr/>
            </w:pPr>
            <w:r>
              <w:rPr/>
              <w:t xml:space="preserve">Hisham Abed </w:t>
            </w:r>
          </w:p>
        </w:tc>
        <w:tc>
          <w:tcPr>
            <w:tcW w:w="1467" w:type="dxa"/>
            <w:tcBorders/>
            <w:vAlign w:val="center"/>
          </w:tcPr>
          <w:p>
            <w:pPr>
              <w:pStyle w:val="TableContents"/>
              <w:bidi w:val="0"/>
              <w:spacing w:before="0" w:after="283"/>
              <w:jc w:val="left"/>
              <w:rPr/>
            </w:pPr>
            <w:r>
              <w:rPr/>
              <w:t xml:space="preserve">Lisa Seidman, Valerie Ahern, Christian McLaughlin &amp; Brent Boyd </w:t>
            </w:r>
          </w:p>
        </w:tc>
        <w:tc>
          <w:tcPr>
            <w:tcW w:w="1157" w:type="dxa"/>
            <w:tcBorders/>
            <w:vAlign w:val="center"/>
          </w:tcPr>
          <w:p>
            <w:pPr>
              <w:pStyle w:val="TableContents"/>
              <w:bidi w:val="0"/>
              <w:spacing w:before="0" w:after="283"/>
              <w:jc w:val="left"/>
              <w:rPr/>
            </w:pPr>
            <w:r>
              <w:rPr/>
              <w:t xml:space="preserve">26. syyskuuta 2012 (2012-09-26) </w:t>
            </w:r>
          </w:p>
        </w:tc>
        <w:tc>
          <w:tcPr>
            <w:tcW w:w="4230" w:type="dxa"/>
            <w:tcBorders/>
            <w:vAlign w:val="center"/>
          </w:tcPr>
          <w:p>
            <w:pPr>
              <w:pStyle w:val="TableContents"/>
              <w:bidi w:val="0"/>
              <w:spacing w:before="0" w:after="283"/>
              <w:jc w:val="left"/>
              <w:rPr/>
            </w:pPr>
            <w:r>
              <w:rPr/>
              <w:t xml:space="preserve">N / A Loren aikoo soittaa uuden kappaleen muistokonsertissa; Adriana kieltää Donin onnettomuuden; Phil ja Ray lähtevät tekemään uutta keikkaansa, mutta Phil jää jumiin, kun hänen on lohdutettava Adrianaa; Ellie on yhä vakuuttunut siitä, että Don yritti murhata hänet; Eddien jääräpäisyys lisääntyy, kun hän pyytää Liaa lähettämään viestin Lorenille. </w:t>
            </w:r>
          </w:p>
        </w:tc>
      </w:tr>
      <w:tr>
        <w:trPr/>
        <w:tc>
          <w:tcPr>
            <w:tcW w:w="691" w:type="dxa"/>
            <w:tcBorders/>
            <w:vAlign w:val="center"/>
          </w:tcPr>
          <w:p>
            <w:pPr>
              <w:pStyle w:val="TableHeading"/>
              <w:suppressLineNumbers/>
              <w:bidi w:val="0"/>
              <w:spacing w:before="0" w:after="283"/>
              <w:jc w:val="center"/>
              <w:rPr/>
            </w:pPr>
            <w:r>
              <w:rPr/>
              <w:t xml:space="preserve">74 </w:t>
            </w:r>
          </w:p>
        </w:tc>
        <w:tc>
          <w:tcPr>
            <w:tcW w:w="1609" w:type="dxa"/>
            <w:tcBorders/>
            <w:vAlign w:val="center"/>
          </w:tcPr>
          <w:p>
            <w:pPr>
              <w:pStyle w:val="TableContents"/>
              <w:bidi w:val="0"/>
              <w:spacing w:before="0" w:after="283"/>
              <w:jc w:val="left"/>
              <w:rPr/>
            </w:pPr>
            <w:r>
              <w:rPr/>
              <w:t xml:space="preserve">``Escape''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Lisa Seidman, Valerie Ahern, Christian McLaughlin &amp; Brent Boyd </w:t>
            </w:r>
          </w:p>
        </w:tc>
        <w:tc>
          <w:tcPr>
            <w:tcW w:w="1157" w:type="dxa"/>
            <w:tcBorders/>
            <w:vAlign w:val="center"/>
          </w:tcPr>
          <w:p>
            <w:pPr>
              <w:pStyle w:val="TableContents"/>
              <w:bidi w:val="0"/>
              <w:spacing w:before="0" w:after="283"/>
              <w:jc w:val="left"/>
              <w:rPr/>
            </w:pPr>
            <w:r>
              <w:rPr/>
              <w:t xml:space="preserve">27. syyskuuta 2012 (2012-09-27) </w:t>
            </w:r>
          </w:p>
        </w:tc>
        <w:tc>
          <w:tcPr>
            <w:tcW w:w="4230" w:type="dxa"/>
            <w:tcBorders/>
            <w:vAlign w:val="center"/>
          </w:tcPr>
          <w:p>
            <w:pPr>
              <w:pStyle w:val="TableContents"/>
              <w:bidi w:val="0"/>
              <w:spacing w:before="0" w:after="283"/>
              <w:jc w:val="left"/>
              <w:rPr/>
            </w:pPr>
            <w:r>
              <w:rPr/>
              <w:t xml:space="preserve">N / A Loren tekee haastattelun Eddien asunnosta; Eddie näkee Lorenin televisiossa ja päättää paeta; Max saa lupaavia uutisia; Phil puolustaa syyttömyyttään; Chloe on hämmentynyt siitä, pitäisikö hänen lähteä vai ei; Adriana kieltäytyy uskomasta, että Don yritti lavastaa Philin syylliseksi; Loren ja Mel yrittävät tehdä sovinnon Adrianan kanssa. </w:t>
            </w:r>
          </w:p>
        </w:tc>
      </w:tr>
      <w:tr>
        <w:trPr/>
        <w:tc>
          <w:tcPr>
            <w:tcW w:w="691" w:type="dxa"/>
            <w:tcBorders/>
            <w:vAlign w:val="center"/>
          </w:tcPr>
          <w:p>
            <w:pPr>
              <w:pStyle w:val="TableHeading"/>
              <w:suppressLineNumbers/>
              <w:bidi w:val="0"/>
              <w:spacing w:before="0" w:after="283"/>
              <w:jc w:val="center"/>
              <w:rPr/>
            </w:pPr>
            <w:r>
              <w:rPr/>
              <w:t xml:space="preserve">75 </w:t>
            </w:r>
          </w:p>
        </w:tc>
        <w:tc>
          <w:tcPr>
            <w:tcW w:w="1609" w:type="dxa"/>
            <w:tcBorders/>
            <w:vAlign w:val="center"/>
          </w:tcPr>
          <w:p>
            <w:pPr>
              <w:pStyle w:val="TableContents"/>
              <w:bidi w:val="0"/>
              <w:spacing w:before="0" w:after="283"/>
              <w:jc w:val="left"/>
              <w:rPr/>
            </w:pPr>
            <w:r>
              <w:rPr/>
              <w:t xml:space="preserve">``Loren oppii totuuden'' </w:t>
            </w:r>
          </w:p>
        </w:tc>
        <w:tc>
          <w:tcPr>
            <w:tcW w:w="1051" w:type="dxa"/>
            <w:tcBorders/>
            <w:vAlign w:val="center"/>
          </w:tcPr>
          <w:p>
            <w:pPr>
              <w:pStyle w:val="TableContents"/>
              <w:bidi w:val="0"/>
              <w:spacing w:before="0" w:after="283"/>
              <w:jc w:val="left"/>
              <w:rPr/>
            </w:pPr>
            <w:r>
              <w:rPr/>
              <w:t xml:space="preserve">Owen Renfroe </w:t>
            </w:r>
          </w:p>
        </w:tc>
        <w:tc>
          <w:tcPr>
            <w:tcW w:w="1467" w:type="dxa"/>
            <w:tcBorders/>
            <w:vAlign w:val="center"/>
          </w:tcPr>
          <w:p>
            <w:pPr>
              <w:pStyle w:val="TableContents"/>
              <w:bidi w:val="0"/>
              <w:spacing w:before="0" w:after="283"/>
              <w:jc w:val="left"/>
              <w:rPr/>
            </w:pPr>
            <w:r>
              <w:rPr/>
              <w:t xml:space="preserve">Flint Wainess &amp; Brent Boyd </w:t>
            </w:r>
          </w:p>
        </w:tc>
        <w:tc>
          <w:tcPr>
            <w:tcW w:w="1157" w:type="dxa"/>
            <w:tcBorders/>
            <w:vAlign w:val="center"/>
          </w:tcPr>
          <w:p>
            <w:pPr>
              <w:pStyle w:val="TableContents"/>
              <w:bidi w:val="0"/>
              <w:spacing w:before="0" w:after="283"/>
              <w:jc w:val="left"/>
              <w:rPr/>
            </w:pPr>
            <w:r>
              <w:rPr/>
              <w:t xml:space="preserve">28. syyskuuta 2012 (2012-09-28) </w:t>
            </w:r>
          </w:p>
        </w:tc>
        <w:tc>
          <w:tcPr>
            <w:tcW w:w="4230" w:type="dxa"/>
            <w:tcBorders/>
            <w:vAlign w:val="center"/>
          </w:tcPr>
          <w:p>
            <w:pPr>
              <w:pStyle w:val="TableContents"/>
              <w:bidi w:val="0"/>
              <w:spacing w:before="0" w:after="283"/>
              <w:jc w:val="left"/>
              <w:rPr/>
            </w:pPr>
            <w:r>
              <w:rPr/>
              <w:t xml:space="preserve">N / A Loren saa tietää, että Eddie on yhä elossa; Chloe yrittää muistaa, mitä tapahtui hänen putoamisyönään; Loren saa tietää, mitä Kelly todella haluaa hänestä, ja he molemmat ottavat yhteen; Max yrittää selvittää, mitä Eddielle tapahtui; Phil yrittää löytää alibin, ja Adriana yrittää estää häntä; Eddien pakoyritys epäonnistuu; Ellie kertoo tutkijalle kaikesta. </w:t>
            </w:r>
          </w:p>
        </w:tc>
      </w:tr>
      <w:tr>
        <w:trPr/>
        <w:tc>
          <w:tcPr>
            <w:tcW w:w="691" w:type="dxa"/>
            <w:tcBorders/>
            <w:vAlign w:val="center"/>
          </w:tcPr>
          <w:p>
            <w:pPr>
              <w:pStyle w:val="TableHeading"/>
              <w:suppressLineNumbers/>
              <w:bidi w:val="0"/>
              <w:spacing w:before="0" w:after="283"/>
              <w:jc w:val="center"/>
              <w:rPr/>
            </w:pPr>
            <w:r>
              <w:rPr/>
              <w:t xml:space="preserve">76 </w:t>
            </w:r>
          </w:p>
        </w:tc>
        <w:tc>
          <w:tcPr>
            <w:tcW w:w="1609" w:type="dxa"/>
            <w:tcBorders/>
            <w:vAlign w:val="center"/>
          </w:tcPr>
          <w:p>
            <w:pPr>
              <w:pStyle w:val="TableContents"/>
              <w:bidi w:val="0"/>
              <w:spacing w:before="0" w:after="283"/>
              <w:jc w:val="left"/>
              <w:rPr/>
            </w:pPr>
            <w:r>
              <w:rPr/>
              <w:t xml:space="preserve">``Loren kohtaa Chloen''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Josh Griffith, Jed Seidel &amp; Brent Boyd </w:t>
            </w:r>
          </w:p>
        </w:tc>
        <w:tc>
          <w:tcPr>
            <w:tcW w:w="1157" w:type="dxa"/>
            <w:tcBorders/>
            <w:vAlign w:val="center"/>
          </w:tcPr>
          <w:p>
            <w:pPr>
              <w:pStyle w:val="TableContents"/>
              <w:bidi w:val="0"/>
              <w:spacing w:before="0" w:after="283"/>
              <w:jc w:val="left"/>
              <w:rPr/>
            </w:pPr>
            <w:r>
              <w:rPr/>
              <w:t xml:space="preserve">1. lokakuuta 2012 (2012-10-01) </w:t>
            </w:r>
          </w:p>
        </w:tc>
        <w:tc>
          <w:tcPr>
            <w:tcW w:w="4230" w:type="dxa"/>
            <w:tcBorders/>
            <w:vAlign w:val="center"/>
          </w:tcPr>
          <w:p>
            <w:pPr>
              <w:pStyle w:val="TableContents"/>
              <w:bidi w:val="0"/>
              <w:spacing w:before="0" w:after="283"/>
              <w:jc w:val="left"/>
              <w:rPr/>
            </w:pPr>
            <w:r>
              <w:rPr/>
              <w:t xml:space="preserve">N / A Loren yrittää saada Chloen myöntämään totuuden onnettomuudestaan, mutta epäonnistuu lopulta. Max ehdottaa Chloelle sopimusta: Chloella on tunti aikaa luopua Eddien syytteistä, tai Max huolehtii siitä, että hänen vaimonsa kuolemasta syytetään Chloeta. Eddie päättää, että on aika jatkaa eteenpäin. Traci ja Kelly ottavat yhteen Jaken takia. Phil saa Ellien kiinni kalastelemasta Donin pöydän läpi. Kysyttäessä Chloe osoittaa sormella Eddietä, mutta muistaa, että Dylan työnsi häntä. Adriana kertoo Conleelle, että Phil asuu hänen luonaan. Mel ja Adam vievät suhteensa seuraavalle tasolle. Lia suutelee Eddietä ajettuaan hänet hotelliin Los Angelesissa. </w:t>
            </w:r>
          </w:p>
        </w:tc>
      </w:tr>
      <w:tr>
        <w:trPr/>
        <w:tc>
          <w:tcPr>
            <w:tcW w:w="691" w:type="dxa"/>
            <w:tcBorders/>
            <w:vAlign w:val="center"/>
          </w:tcPr>
          <w:p>
            <w:pPr>
              <w:pStyle w:val="TableHeading"/>
              <w:suppressLineNumbers/>
              <w:bidi w:val="0"/>
              <w:spacing w:before="0" w:after="283"/>
              <w:jc w:val="center"/>
              <w:rPr/>
            </w:pPr>
            <w:r>
              <w:rPr/>
              <w:t xml:space="preserve">77 </w:t>
            </w:r>
          </w:p>
        </w:tc>
        <w:tc>
          <w:tcPr>
            <w:tcW w:w="1609" w:type="dxa"/>
            <w:tcBorders/>
            <w:vAlign w:val="center"/>
          </w:tcPr>
          <w:p>
            <w:pPr>
              <w:pStyle w:val="TableContents"/>
              <w:bidi w:val="0"/>
              <w:spacing w:before="0" w:after="283"/>
              <w:jc w:val="left"/>
              <w:rPr/>
            </w:pPr>
            <w:r>
              <w:rPr/>
              <w:t xml:space="preserve">``Jetsetter'' </w:t>
            </w:r>
          </w:p>
        </w:tc>
        <w:tc>
          <w:tcPr>
            <w:tcW w:w="1051" w:type="dxa"/>
            <w:tcBorders/>
            <w:vAlign w:val="center"/>
          </w:tcPr>
          <w:p>
            <w:pPr>
              <w:pStyle w:val="TableContents"/>
              <w:bidi w:val="0"/>
              <w:spacing w:before="0" w:after="283"/>
              <w:jc w:val="left"/>
              <w:rPr/>
            </w:pPr>
            <w:r>
              <w:rPr/>
              <w:t xml:space="preserve">Casey Childs </w:t>
            </w:r>
          </w:p>
        </w:tc>
        <w:tc>
          <w:tcPr>
            <w:tcW w:w="1467" w:type="dxa"/>
            <w:tcBorders/>
            <w:vAlign w:val="center"/>
          </w:tcPr>
          <w:p>
            <w:pPr>
              <w:pStyle w:val="TableContents"/>
              <w:bidi w:val="0"/>
              <w:spacing w:before="0" w:after="283"/>
              <w:jc w:val="left"/>
              <w:rPr/>
            </w:pPr>
            <w:r>
              <w:rPr/>
              <w:t xml:space="preserve">Josh Griffith, Greg Schaffer &amp; Brent Boyd </w:t>
            </w:r>
          </w:p>
        </w:tc>
        <w:tc>
          <w:tcPr>
            <w:tcW w:w="1157" w:type="dxa"/>
            <w:tcBorders/>
            <w:vAlign w:val="center"/>
          </w:tcPr>
          <w:p>
            <w:pPr>
              <w:pStyle w:val="TableContents"/>
              <w:bidi w:val="0"/>
              <w:spacing w:before="0" w:after="283"/>
              <w:jc w:val="left"/>
              <w:rPr/>
            </w:pPr>
            <w:r>
              <w:rPr/>
              <w:t xml:space="preserve">2. lokakuuta 2012 (2012-10-02) </w:t>
            </w:r>
          </w:p>
        </w:tc>
        <w:tc>
          <w:tcPr>
            <w:tcW w:w="4230" w:type="dxa"/>
            <w:tcBorders/>
            <w:vAlign w:val="center"/>
          </w:tcPr>
          <w:p>
            <w:pPr>
              <w:pStyle w:val="TableContents"/>
              <w:bidi w:val="0"/>
              <w:spacing w:before="0" w:after="283"/>
              <w:jc w:val="left"/>
              <w:rPr/>
            </w:pPr>
            <w:r>
              <w:rPr/>
              <w:t xml:space="preserve">N/A Kelly toimittaa jännittäviä uutisia Lorenin tulevasta keikasta. Eddie hiipii ulos lähettääkseen Lorenille nimettömän viestin, ja joku jää kiinni. Jackie ja Tyler vakuuttavat Chloen muuttamaan takaisin Fresnoon. Max on päättänyt ottaa Chloen kiinni. Mel tuntee, että hänen ystävyytensä Lorenin kanssa on muuttumassa. Adriana on huolissaan, kun häntä syytetään mahdollisesta murhasta. Lisa ja Gus palkkaavat Philille asianajajan. Jake muuttaa takaisin, ja Kelly yrittää lietsoa lisää ongelmia. Adam harkitsee jäämistä Los Angelesiin ollakseen Melissan kanssa. </w:t>
            </w:r>
          </w:p>
        </w:tc>
      </w:tr>
      <w:tr>
        <w:trPr/>
        <w:tc>
          <w:tcPr>
            <w:tcW w:w="691" w:type="dxa"/>
            <w:tcBorders/>
            <w:vAlign w:val="center"/>
          </w:tcPr>
          <w:p>
            <w:pPr>
              <w:pStyle w:val="TableHeading"/>
              <w:suppressLineNumbers/>
              <w:bidi w:val="0"/>
              <w:spacing w:before="0" w:after="283"/>
              <w:jc w:val="center"/>
              <w:rPr/>
            </w:pPr>
            <w:r>
              <w:rPr/>
              <w:t xml:space="preserve">78 </w:t>
            </w:r>
          </w:p>
        </w:tc>
        <w:tc>
          <w:tcPr>
            <w:tcW w:w="1609" w:type="dxa"/>
            <w:tcBorders/>
            <w:vAlign w:val="center"/>
          </w:tcPr>
          <w:p>
            <w:pPr>
              <w:pStyle w:val="TableContents"/>
              <w:bidi w:val="0"/>
              <w:spacing w:before="0" w:after="283"/>
              <w:jc w:val="left"/>
              <w:rPr/>
            </w:pPr>
            <w:r>
              <w:rPr/>
              <w:t xml:space="preserve">``Fresno'' </w:t>
            </w:r>
          </w:p>
        </w:tc>
        <w:tc>
          <w:tcPr>
            <w:tcW w:w="1051" w:type="dxa"/>
            <w:tcBorders/>
            <w:vAlign w:val="center"/>
          </w:tcPr>
          <w:p>
            <w:pPr>
              <w:pStyle w:val="TableContents"/>
              <w:bidi w:val="0"/>
              <w:spacing w:before="0" w:after="283"/>
              <w:jc w:val="left"/>
              <w:rPr/>
            </w:pPr>
            <w:r>
              <w:rPr/>
              <w:t xml:space="preserve">Michael Eilbaum </w:t>
            </w:r>
          </w:p>
        </w:tc>
        <w:tc>
          <w:tcPr>
            <w:tcW w:w="1467" w:type="dxa"/>
            <w:tcBorders/>
            <w:vAlign w:val="center"/>
          </w:tcPr>
          <w:p>
            <w:pPr>
              <w:pStyle w:val="TableContents"/>
              <w:bidi w:val="0"/>
              <w:spacing w:before="0" w:after="283"/>
              <w:jc w:val="left"/>
              <w:rPr/>
            </w:pPr>
            <w:r>
              <w:rPr/>
              <w:t xml:space="preserve">Josh Griffith, Greg Schaffer &amp; Brent Boyd </w:t>
            </w:r>
          </w:p>
        </w:tc>
        <w:tc>
          <w:tcPr>
            <w:tcW w:w="1157" w:type="dxa"/>
            <w:tcBorders/>
            <w:vAlign w:val="center"/>
          </w:tcPr>
          <w:p>
            <w:pPr>
              <w:pStyle w:val="TableContents"/>
              <w:bidi w:val="0"/>
              <w:spacing w:before="0" w:after="283"/>
              <w:jc w:val="left"/>
              <w:rPr/>
            </w:pPr>
            <w:r>
              <w:rPr/>
              <w:t xml:space="preserve">3. lokakuuta 2012 (2012-10-03) </w:t>
            </w:r>
          </w:p>
        </w:tc>
        <w:tc>
          <w:tcPr>
            <w:tcW w:w="4230" w:type="dxa"/>
            <w:tcBorders/>
            <w:vAlign w:val="center"/>
          </w:tcPr>
          <w:p>
            <w:pPr>
              <w:pStyle w:val="TableContents"/>
              <w:bidi w:val="0"/>
              <w:spacing w:before="0" w:after="283"/>
              <w:jc w:val="left"/>
              <w:rPr/>
            </w:pPr>
            <w:r>
              <w:rPr/>
              <w:t xml:space="preserve">N / A Max kehottaa Lorenia unohtamaan huolensa Eddiestä ja nauttimaan suuresta hetkestään. Tyler ja Chloe saavat Fresnossa odottamattoman vieraan, Eddien. Eddie haluaa Chloen kertovan poliisille totuuden, ettei hän tönäissyt häntä, mutta Tyler vaatii, että se oli totta ja että Chloe lähtee. Chloe sanoo tekevänsä sen, jos mies eroaa Lorenista. Chloe päättää kieltäytyä ja syyttää Chloeta siitä, ettei hän tiedä millaista on olla rakastunut, mikä on tietenkin totta. Chloe saa kauheita muistoja lapsuudestaan Fresnossa ja alkaa pitää itseään kauheana ihmisenä. Traci saa selville, ettei ole raskaana, eikä ole koskaan ollutkaan. Nora ja Lisa riitelevät siitä, miten kasvattaa lapsi. Phil kantaa kaunaa Adrianaa kohtaan, koska tämä ilmiantoi hänet poliisille. </w:t>
            </w:r>
          </w:p>
        </w:tc>
      </w:tr>
      <w:tr>
        <w:trPr/>
        <w:tc>
          <w:tcPr>
            <w:tcW w:w="691" w:type="dxa"/>
            <w:tcBorders/>
            <w:vAlign w:val="center"/>
          </w:tcPr>
          <w:p>
            <w:pPr>
              <w:pStyle w:val="TableHeading"/>
              <w:suppressLineNumbers/>
              <w:bidi w:val="0"/>
              <w:spacing w:before="0" w:after="283"/>
              <w:jc w:val="center"/>
              <w:rPr/>
            </w:pPr>
            <w:r>
              <w:rPr/>
              <w:t xml:space="preserve">79 </w:t>
            </w:r>
          </w:p>
        </w:tc>
        <w:tc>
          <w:tcPr>
            <w:tcW w:w="1609" w:type="dxa"/>
            <w:tcBorders/>
            <w:vAlign w:val="center"/>
          </w:tcPr>
          <w:p>
            <w:pPr>
              <w:pStyle w:val="TableContents"/>
              <w:bidi w:val="0"/>
              <w:spacing w:before="0" w:after="283"/>
              <w:jc w:val="left"/>
              <w:rPr/>
            </w:pPr>
            <w:r>
              <w:rPr/>
              <w:t xml:space="preserve">"Odottamaton vieras </w:t>
            </w:r>
          </w:p>
        </w:tc>
        <w:tc>
          <w:tcPr>
            <w:tcW w:w="1051" w:type="dxa"/>
            <w:tcBorders/>
            <w:vAlign w:val="center"/>
          </w:tcPr>
          <w:p>
            <w:pPr>
              <w:pStyle w:val="TableContents"/>
              <w:bidi w:val="0"/>
              <w:spacing w:before="0" w:after="283"/>
              <w:jc w:val="left"/>
              <w:rPr/>
            </w:pPr>
            <w:r>
              <w:rPr/>
              <w:t xml:space="preserve">Owen Renfroe </w:t>
            </w:r>
          </w:p>
        </w:tc>
        <w:tc>
          <w:tcPr>
            <w:tcW w:w="1467" w:type="dxa"/>
            <w:tcBorders/>
            <w:vAlign w:val="center"/>
          </w:tcPr>
          <w:p>
            <w:pPr>
              <w:pStyle w:val="TableContents"/>
              <w:bidi w:val="0"/>
              <w:spacing w:before="0" w:after="283"/>
              <w:jc w:val="left"/>
              <w:rPr/>
            </w:pPr>
            <w:r>
              <w:rPr/>
              <w:t xml:space="preserve">Josh Griffith &amp; Brent Boyd </w:t>
            </w:r>
          </w:p>
        </w:tc>
        <w:tc>
          <w:tcPr>
            <w:tcW w:w="1157" w:type="dxa"/>
            <w:tcBorders/>
            <w:vAlign w:val="center"/>
          </w:tcPr>
          <w:p>
            <w:pPr>
              <w:pStyle w:val="TableContents"/>
              <w:bidi w:val="0"/>
              <w:spacing w:before="0" w:after="283"/>
              <w:jc w:val="left"/>
              <w:rPr/>
            </w:pPr>
            <w:r>
              <w:rPr/>
              <w:t xml:space="preserve">4. lokakuuta 2012 (2012-10-04) </w:t>
            </w:r>
          </w:p>
        </w:tc>
        <w:tc>
          <w:tcPr>
            <w:tcW w:w="4230" w:type="dxa"/>
            <w:tcBorders/>
            <w:vAlign w:val="center"/>
          </w:tcPr>
          <w:p>
            <w:pPr>
              <w:pStyle w:val="TableContents"/>
              <w:bidi w:val="0"/>
              <w:spacing w:before="0" w:after="283"/>
              <w:jc w:val="left"/>
              <w:rPr/>
            </w:pPr>
            <w:r>
              <w:rPr/>
              <w:t xml:space="preserve">N / A Kun Loren valmistautuu konserttiin, hän kohtaa isänsä ensimmäistä kertaa 14 vuoteen. Eddie kohtaa Chloen ja Tylerin ja uhkaa paljastaa heidän salaisuutensa, ellei hän luovu syytteistä Eddietä vastaan. Traci päättää, että hänen avioliittonsa Jaken kanssa ei toimi, ja päättää ottaa työpaikan Chicagossa. Eddie ryhtyy päättäväisesti pyrkimään Lorenin konserttiin. </w:t>
            </w:r>
          </w:p>
        </w:tc>
      </w:tr>
      <w:tr>
        <w:trPr/>
        <w:tc>
          <w:tcPr>
            <w:tcW w:w="691" w:type="dxa"/>
            <w:tcBorders/>
            <w:vAlign w:val="center"/>
          </w:tcPr>
          <w:p>
            <w:pPr>
              <w:pStyle w:val="TableHeading"/>
              <w:suppressLineNumbers/>
              <w:bidi w:val="0"/>
              <w:spacing w:before="0" w:after="283"/>
              <w:jc w:val="center"/>
              <w:rPr/>
            </w:pPr>
            <w:r>
              <w:rPr/>
              <w:t xml:space="preserve">80 </w:t>
            </w:r>
          </w:p>
        </w:tc>
        <w:tc>
          <w:tcPr>
            <w:tcW w:w="1609" w:type="dxa"/>
            <w:tcBorders/>
            <w:vAlign w:val="center"/>
          </w:tcPr>
          <w:p>
            <w:pPr>
              <w:pStyle w:val="TableContents"/>
              <w:bidi w:val="0"/>
              <w:spacing w:before="0" w:after="283"/>
              <w:jc w:val="left"/>
              <w:rPr/>
            </w:pPr>
            <w:r>
              <w:rPr/>
              <w:t xml:space="preserve">"The Final Concert </w:t>
            </w:r>
          </w:p>
        </w:tc>
        <w:tc>
          <w:tcPr>
            <w:tcW w:w="1051" w:type="dxa"/>
            <w:tcBorders/>
            <w:vAlign w:val="center"/>
          </w:tcPr>
          <w:p>
            <w:pPr>
              <w:pStyle w:val="TableContents"/>
              <w:bidi w:val="0"/>
              <w:spacing w:before="0" w:after="283"/>
              <w:jc w:val="left"/>
              <w:rPr/>
            </w:pPr>
            <w:r>
              <w:rPr/>
              <w:t xml:space="preserve">Owen Renfroe </w:t>
            </w:r>
          </w:p>
        </w:tc>
        <w:tc>
          <w:tcPr>
            <w:tcW w:w="1467" w:type="dxa"/>
            <w:tcBorders/>
            <w:vAlign w:val="center"/>
          </w:tcPr>
          <w:p>
            <w:pPr>
              <w:pStyle w:val="TableContents"/>
              <w:bidi w:val="0"/>
              <w:spacing w:before="0" w:after="283"/>
              <w:jc w:val="left"/>
              <w:rPr/>
            </w:pPr>
            <w:r>
              <w:rPr/>
              <w:t xml:space="preserve">Josh Griffith &amp; Brent Boyd </w:t>
            </w:r>
          </w:p>
        </w:tc>
        <w:tc>
          <w:tcPr>
            <w:tcW w:w="1157" w:type="dxa"/>
            <w:tcBorders/>
            <w:vAlign w:val="center"/>
          </w:tcPr>
          <w:p>
            <w:pPr>
              <w:pStyle w:val="TableContents"/>
              <w:bidi w:val="0"/>
              <w:spacing w:before="0" w:after="283"/>
              <w:jc w:val="left"/>
              <w:rPr/>
            </w:pPr>
            <w:r>
              <w:rPr/>
              <w:t xml:space="preserve">5. lokakuuta 2012 (2012-10-05) </w:t>
            </w:r>
          </w:p>
        </w:tc>
        <w:tc>
          <w:tcPr>
            <w:tcW w:w="4230" w:type="dxa"/>
            <w:tcBorders/>
            <w:vAlign w:val="center"/>
          </w:tcPr>
          <w:p>
            <w:pPr>
              <w:pStyle w:val="TableContents"/>
              <w:bidi w:val="0"/>
              <w:spacing w:before="0" w:after="283"/>
              <w:jc w:val="left"/>
              <w:rPr/>
            </w:pPr>
            <w:r>
              <w:rPr/>
              <w:t xml:space="preserve">N / A Loren huomaa Eddien konsertissaan ja muuttaa nopeasti settilistaansa. Eddie tekee parhaansa välttääkseen poliisien kiinnijäämisen. Eddie tapaa Lorenin heidän paikallaan Griffith Parkissa ja Eddie kertoo Lorenille rakastavansa häntä. He suutelevat, sitten Eddie pidätetään. Chloe kertoo poliisille haluavansa luopua kaikista syytteistä Eddietä vastaan. Max pyytää Noraa muuttamaan luokseen. Tyler ottaa töitä Osborne Silveriltä. Chloe ottaa Tylerin kanssa puheeksi hänen jättämisensä Fresnoon. Tyler hylkää Chloen, joka on murtunut. Poliisi löytää Ellien, ja hän tunnustaa lyöneensä Donia taskulampulla ja jättäneensä hänet klinikalle. Kaikki Philin syytteet hylätään. Phil kosii Adrianaa. Lia menee Jaken toimistoon ja Lia ja hänen veljensä saavat kaiken haluamansa. Eddie tapaa Lorenin tämän asunnolla. Loren, Eddie, Kelly, Jake, Max ja Nora nousevat yksityiskoneeseen ja lähtevät New Yorkin musiikkifestivaaleille. Jakso päättyy, kun Eddie ja Loren suutelevat ja yksityiskone lentää pois.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Hollywood Heightsin jaksossa Eddie ja Chloe eroavat?</w:t>
      </w:r>
    </w:p>
    <w:p>
      <w:pPr>
        <w:pStyle w:val="TextBody"/>
        <w:bidi w:val="0"/>
        <w:jc w:val="left"/>
        <w:rPr>
          <w:b/>
          <w:u w:val="single"/>
          <w:shd w:val="clear" w:fill="FFFF00"/>
        </w:rPr>
      </w:pPr>
      <w:r>
        <w:rPr>
          <w:b/>
          <w:u w:val="single"/>
          <w:shd w:val="clear" w:fill="FFFF00"/>
        </w:rPr>
        <w:t xml:space="preserve">Asiakirjan numero 32918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2016 U.S. Census Bureau arvioi Vietnamin amerikkalaisten kokonaisväestön olevan </w:t>
      </w:r>
      <w:r>
        <w:rPr>
          <w:color w:val="A9A9A9"/>
        </w:rPr>
        <w:t xml:space="preserve">2 067 527 </w:t>
      </w:r>
      <w:r>
        <w:rPr/>
        <w:t xml:space="preserve">(92,9 % ilmoitti yhden rodun, 6,5 % ilmoitti kaksi rotua, 0,5 % ilmoitti kolme rotua ja 0,1 % ilmoitti neljä tai useampia rotuja). Kaliforniassa ja Texasissa oli eniten vietnamilaisamerikkalaisia: 40 prosenttia ja 12 prosenttia. Muita osavaltioita, joissa vietnamilaisamerikkalaisia oli paljon, olivat Washington, Florida (kummassakin neljä prosenttia) ja Virginia (kolme prosenttia). Eniten Vietnamin ulkopuolella asuvia vietnamilaisia on Orange Countyssa, Kaliforniassa (184 153 eli 6,1 prosenttia piirikunnan väestöstä), ja seuraavina tulevat Los Angelesin ja Santa Claran piirikunnat; näissä kolmessa piirikunnassa asui 26 prosenttia Yhdysvaltojen vietnamilaisesta maahanmuuttajaväestöstä. Westminsterin ja Garden Groven Little Saigonissa on paljon vietnamilais-amerikkalaisia yrityksiä, joissa vietnamilais-amerikkalaisten osuus väestöstä on 40,2 prosenttia ja 27,7 prosenttia. Noin 41 prosenttia vietnamilaisesta maahanmuuttajaväestöstä asuu viidellä suurkaupunkialueella: laskevassa järjestyksessä Los Angelesissa, San Josessa, Houstonissa, San Franciscossa ja Dallas-Fort Worthissa. Vietnamilaiset maahanmuuttajat ovat siirtyneet muihin osavaltioihin, kuten Denveriin, Bostoniin, Chicagoon, Oklahomaan (erityisesti Oklahoma City ja Tulsa) ja Oregoniin (erityisesti Portland).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vietnamilaista maahanmuuttajaa on Yhdysvalloissa?</w:t>
      </w:r>
    </w:p>
    <w:p>
      <w:pPr>
        <w:pStyle w:val="TextBody"/>
        <w:bidi w:val="0"/>
        <w:jc w:val="left"/>
        <w:rPr>
          <w:b/>
          <w:u w:val="single"/>
          <w:shd w:val="clear" w:fill="FFFF00"/>
        </w:rPr>
      </w:pPr>
      <w:r>
        <w:rPr>
          <w:b/>
          <w:u w:val="single"/>
          <w:shd w:val="clear" w:fill="FFFF00"/>
        </w:rPr>
        <w:t xml:space="preserve">Asiakirjan numero 32919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maailmansodan jälkimainingeissa ja Saksan vallankumouksen aikana 1918-19 </w:t>
      </w:r>
      <w:r>
        <w:rPr/>
        <w:t xml:space="preserve">muodostettiin </w:t>
      </w:r>
      <w:r>
        <w:rPr>
          <w:color w:val="A9A9A9"/>
        </w:rPr>
        <w:t xml:space="preserve">suurelta osin ensimmäisen maailmansodan veteraaneista koostuvia </w:t>
      </w:r>
      <w:r>
        <w:rPr/>
        <w:t xml:space="preserve">Freikorps-joukkoja </w:t>
      </w:r>
      <w:r>
        <w:rPr/>
        <w:t xml:space="preserve">oikeistolaisiksi puolisotilaallisiksi puolisotilaallisiksi miliiseiksi, joiden tehtävänä oli näennäisesti taistella hallituksen puolesta Neuvostoliiton tukemia Saksan kommunisteja vastaan, jotka yrittivät kaataa Weimarin tasavallan. Freikorps kuitenkin myös halveksi tasavaltaa ja osallistui sen kannattajien salamurhiin. Freikorpsia pidettiin laajalti natsismin esiasteena, ja monet sen vapaaehtoisista päätyivät liittymään natsien miliisiin, Sturmabteilungiin (SA). Freikorpsin palkinnoista oli olemassa myös kokonainen 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muodostivat Weimarin tasavallan vapaat viljelmät</w:t>
      </w:r>
    </w:p>
    <w:p>
      <w:pPr>
        <w:pStyle w:val="TextBody"/>
        <w:bidi w:val="0"/>
        <w:jc w:val="left"/>
        <w:rPr>
          <w:b/>
          <w:u w:val="single"/>
          <w:shd w:val="clear" w:fill="FFFF00"/>
        </w:rPr>
      </w:pPr>
      <w:r>
        <w:rPr>
          <w:b/>
          <w:u w:val="single"/>
          <w:shd w:val="clear" w:fill="FFFF00"/>
        </w:rPr>
        <w:t xml:space="preserve">Asiakirjan numero 32920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Charlie Brown Christmas on yhdysvaltalaisen säveltäjän / kapellimestarin </w:t>
      </w:r>
      <w:r>
        <w:rPr>
          <w:color w:val="A9A9A9"/>
        </w:rPr>
        <w:t xml:space="preserve">Vince Guaraldin </w:t>
      </w:r>
      <w:r>
        <w:rPr/>
        <w:t xml:space="preserve">(myöhemmin </w:t>
      </w:r>
      <w:r>
        <w:rPr>
          <w:color w:val="DCDCDC"/>
        </w:rPr>
        <w:t xml:space="preserve">Vince Guaraldi Trio) </w:t>
      </w:r>
      <w:r>
        <w:rPr/>
        <w:t xml:space="preserve">studioalbumi vuodelta 1965</w:t>
      </w:r>
      <w:r>
        <w:rPr/>
        <w:t xml:space="preserve">. Albumi julkaistiin joulukuussa 1965 Yhdysvalloissa Fantasy Recordsin toimesta. Se on soundtrack CBS:n samannimiseen jouluiseen televisiospesiaaliin. Televisiotuottaja Lee Mendelson otti Guaraldiin yhteyttä useita vuosia aiemmin säveltääkseen musiikkia dokumenttiin, joka käsitteli sarjakuva Peanutsia ja sen luojaa Charles M. Schulzia. Vaikka erikoisohjelma jäi ilman lähetystä, nämä kappaleet julkaistiin vuonna 1964 nimellä Jazz Impressions of ``A Boy Named Charlie Brown''. Coca-Cola tilasi Peanutsin pohjalta jouluisen erikoisohjelman vuonna 1965, ja Guaraldi palasi säveltämään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musiikin Charlie Brownin jouluun?</w:t>
      </w:r>
    </w:p>
    <w:p>
      <w:pPr>
        <w:pStyle w:val="TextBody"/>
        <w:bidi w:val="0"/>
        <w:jc w:val="left"/>
        <w:rPr>
          <w:b/>
          <w:u w:val="single"/>
          <w:shd w:val="clear" w:fill="FFFF00"/>
        </w:rPr>
      </w:pPr>
      <w:r>
        <w:rPr>
          <w:b/>
          <w:u w:val="single"/>
          <w:shd w:val="clear" w:fill="FFFF00"/>
        </w:rPr>
        <w:t xml:space="preserve">Asiakirjan numero 32921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Manny Pacquiao vs. </w:t>
      </w:r>
      <w:r>
        <w:rPr>
          <w:color w:val="A9A9A9"/>
        </w:rPr>
        <w:t xml:space="preserve">Timothy Bradley</w:t>
      </w:r>
      <w:r>
        <w:rPr/>
        <w:t xml:space="preserve">, jota kutsuttiin nimellä ``Perfect Storm'', oli nyrkkeilyottelu, joka järjestettiin 9. kesäkuuta 2012 MGM Grand Garden Arenalla Paradisessa, Nevadassa. Bradley voitti 12 erän jälkeen erittäin kiistanalaisen jaetun päätöksen ja otti WBO:n suursarjan tittelin.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nyrkkeilyottelun pacquiao vs bradley</w:t>
      </w:r>
    </w:p>
    <w:p>
      <w:pPr>
        <w:pStyle w:val="TextBody"/>
        <w:bidi w:val="0"/>
        <w:jc w:val="left"/>
        <w:rPr>
          <w:b/>
          <w:u w:val="single"/>
          <w:shd w:val="clear" w:fill="FFFF00"/>
        </w:rPr>
      </w:pPr>
      <w:r>
        <w:rPr>
          <w:b/>
          <w:u w:val="single"/>
          <w:shd w:val="clear" w:fill="FFFF00"/>
        </w:rPr>
        <w:t xml:space="preserve">Asiakirjan numero 32922</w:t>
      </w:r>
    </w:p>
    <w:p>
      <w:pPr>
        <w:pStyle w:val="TextBody"/>
        <w:bidi w:val="0"/>
        <w:jc w:val="left"/>
        <w:rPr>
          <w:b/>
          <w:shd w:val="clear" w:fill="FFFF00"/>
        </w:rPr>
      </w:pPr>
      <w:r>
        <w:rPr>
          <w:b/>
          <w:shd w:val="clear" w:fill="FFFF00"/>
        </w:rPr>
        <w:t xml:space="preserve">Tekstin numero 0</w:t>
      </w:r>
    </w:p>
    <w:tbl>
      <w:tblPr>
        <w:tblW w:w="7820" w:type="dxa"/>
        <w:jc w:val="left"/>
        <w:tblInd w:w="0" w:type="dxa"/>
        <w:tblLayout w:type="fixed"/>
        <w:tblCellMar>
          <w:top w:w="28" w:type="dxa"/>
          <w:left w:w="28" w:type="dxa"/>
          <w:bottom w:w="28" w:type="dxa"/>
          <w:right w:w="28" w:type="dxa"/>
        </w:tblCellMar>
      </w:tblPr>
      <w:tblGrid>
        <w:gridCol w:w="751"/>
        <w:gridCol w:w="1951"/>
        <w:gridCol w:w="2236"/>
        <w:gridCol w:w="796"/>
        <w:gridCol w:w="2086"/>
      </w:tblGrid>
      <w:tr>
        <w:trPr/>
        <w:tc>
          <w:tcPr>
            <w:tcW w:w="751" w:type="dxa"/>
            <w:tcBorders/>
            <w:vAlign w:val="center"/>
          </w:tcPr>
          <w:p>
            <w:pPr>
              <w:pStyle w:val="TableHeading"/>
              <w:suppressLineNumbers/>
              <w:bidi w:val="0"/>
              <w:spacing w:before="0" w:after="283"/>
              <w:jc w:val="center"/>
              <w:rPr/>
            </w:pPr>
            <w:r>
              <w:rPr/>
              <w:t xml:space="preserve">Sijoitus </w:t>
            </w:r>
          </w:p>
        </w:tc>
        <w:tc>
          <w:tcPr>
            <w:tcW w:w="1951" w:type="dxa"/>
            <w:tcBorders/>
            <w:vAlign w:val="center"/>
          </w:tcPr>
          <w:p>
            <w:pPr>
              <w:pStyle w:val="TableHeading"/>
              <w:suppressLineNumbers/>
              <w:bidi w:val="0"/>
              <w:spacing w:before="0" w:after="283"/>
              <w:jc w:val="center"/>
              <w:rPr/>
            </w:pPr>
            <w:r>
              <w:rPr/>
              <w:t xml:space="preserve">Kaupunki </w:t>
            </w:r>
          </w:p>
        </w:tc>
        <w:tc>
          <w:tcPr>
            <w:tcW w:w="2236" w:type="dxa"/>
            <w:tcBorders/>
            <w:vAlign w:val="center"/>
          </w:tcPr>
          <w:p>
            <w:pPr>
              <w:pStyle w:val="TableHeading"/>
              <w:suppressLineNumbers/>
              <w:bidi w:val="0"/>
              <w:spacing w:before="0" w:after="283"/>
              <w:jc w:val="center"/>
              <w:rPr/>
            </w:pPr>
            <w:r>
              <w:rPr/>
              <w:t xml:space="preserve">Maa </w:t>
            </w:r>
          </w:p>
        </w:tc>
        <w:tc>
          <w:tcPr>
            <w:tcW w:w="796" w:type="dxa"/>
            <w:tcBorders/>
            <w:vAlign w:val="center"/>
          </w:tcPr>
          <w:p>
            <w:pPr>
              <w:pStyle w:val="TableHeading"/>
              <w:suppressLineNumbers/>
              <w:bidi w:val="0"/>
              <w:spacing w:before="0" w:after="283"/>
              <w:jc w:val="center"/>
              <w:rPr/>
            </w:pPr>
            <w:r>
              <w:rPr/>
              <w:t xml:space="preserve">Kuva </w:t>
            </w:r>
          </w:p>
        </w:tc>
        <w:tc>
          <w:tcPr>
            <w:tcW w:w="2086" w:type="dxa"/>
            <w:tcBorders/>
            <w:vAlign w:val="center"/>
          </w:tcPr>
          <w:p>
            <w:pPr>
              <w:pStyle w:val="TableHeading"/>
              <w:suppressLineNumbers/>
              <w:bidi w:val="0"/>
              <w:spacing w:before="0" w:after="283"/>
              <w:jc w:val="center"/>
              <w:rPr/>
            </w:pPr>
            <w:r>
              <w:rPr/>
              <w:t xml:space="preserve">Pilvenpiirtäjien lukumäärä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Hong Kong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317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color w:val="A9A9A9"/>
              </w:rPr>
              <w:t xml:space="preserve">New York </w:t>
            </w:r>
            <w:r>
              <w:rPr/>
              <w:t xml:space="preserve">City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257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Dubai </w:t>
            </w:r>
          </w:p>
        </w:tc>
        <w:tc>
          <w:tcPr>
            <w:tcW w:w="2236" w:type="dxa"/>
            <w:tcBorders/>
            <w:vAlign w:val="center"/>
          </w:tcPr>
          <w:p>
            <w:pPr>
              <w:pStyle w:val="TableContents"/>
              <w:bidi w:val="0"/>
              <w:spacing w:before="0" w:after="283"/>
              <w:jc w:val="left"/>
              <w:rPr/>
            </w:pPr>
            <w:r>
              <w:rPr/>
              <w:t xml:space="preserve">Yhdistyneet arabiemiirikunnat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177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Shanghai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145 </w:t>
            </w:r>
          </w:p>
        </w:tc>
      </w:tr>
      <w:tr>
        <w:trPr/>
        <w:tc>
          <w:tcPr>
            <w:tcW w:w="751" w:type="dxa"/>
            <w:tcBorders/>
            <w:vAlign w:val="center"/>
          </w:tcPr>
          <w:p>
            <w:pPr>
              <w:pStyle w:val="TableContents"/>
              <w:bidi w:val="0"/>
              <w:spacing w:before="0" w:after="283"/>
              <w:jc w:val="left"/>
              <w:rPr/>
            </w:pPr>
            <w:r>
              <w:rPr/>
              <w:t xml:space="preserve">5 </w:t>
            </w:r>
          </w:p>
        </w:tc>
        <w:tc>
          <w:tcPr>
            <w:tcW w:w="1951" w:type="dxa"/>
            <w:tcBorders/>
            <w:vAlign w:val="center"/>
          </w:tcPr>
          <w:p>
            <w:pPr>
              <w:pStyle w:val="TableContents"/>
              <w:bidi w:val="0"/>
              <w:spacing w:before="0" w:after="283"/>
              <w:jc w:val="left"/>
              <w:rPr/>
            </w:pPr>
            <w:r>
              <w:rPr/>
              <w:t xml:space="preserve">Tokio </w:t>
            </w:r>
          </w:p>
        </w:tc>
        <w:tc>
          <w:tcPr>
            <w:tcW w:w="2236" w:type="dxa"/>
            <w:tcBorders/>
            <w:vAlign w:val="center"/>
          </w:tcPr>
          <w:p>
            <w:pPr>
              <w:pStyle w:val="TableContents"/>
              <w:bidi w:val="0"/>
              <w:spacing w:before="0" w:after="283"/>
              <w:jc w:val="left"/>
              <w:rPr/>
            </w:pPr>
            <w:r>
              <w:rPr/>
              <w:t xml:space="preserve">Japani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145 </w:t>
            </w:r>
          </w:p>
        </w:tc>
      </w:tr>
      <w:tr>
        <w:trPr/>
        <w:tc>
          <w:tcPr>
            <w:tcW w:w="751" w:type="dxa"/>
            <w:tcBorders/>
            <w:vAlign w:val="center"/>
          </w:tcPr>
          <w:p>
            <w:pPr>
              <w:pStyle w:val="TableContents"/>
              <w:bidi w:val="0"/>
              <w:spacing w:before="0" w:after="283"/>
              <w:jc w:val="left"/>
              <w:rPr/>
            </w:pPr>
            <w:r>
              <w:rPr/>
              <w:t xml:space="preserve">6 </w:t>
            </w:r>
          </w:p>
        </w:tc>
        <w:tc>
          <w:tcPr>
            <w:tcW w:w="1951" w:type="dxa"/>
            <w:tcBorders/>
            <w:vAlign w:val="center"/>
          </w:tcPr>
          <w:p>
            <w:pPr>
              <w:pStyle w:val="TableContents"/>
              <w:bidi w:val="0"/>
              <w:spacing w:before="0" w:after="283"/>
              <w:jc w:val="left"/>
              <w:rPr/>
            </w:pPr>
            <w:r>
              <w:rPr/>
              <w:t xml:space="preserve">Chicago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121 </w:t>
            </w:r>
          </w:p>
        </w:tc>
      </w:tr>
      <w:tr>
        <w:trPr/>
        <w:tc>
          <w:tcPr>
            <w:tcW w:w="751" w:type="dxa"/>
            <w:tcBorders/>
            <w:vAlign w:val="center"/>
          </w:tcPr>
          <w:p>
            <w:pPr>
              <w:pStyle w:val="TableContents"/>
              <w:bidi w:val="0"/>
              <w:spacing w:before="0" w:after="283"/>
              <w:jc w:val="left"/>
              <w:rPr/>
            </w:pPr>
            <w:r>
              <w:rPr/>
              <w:t xml:space="preserve">7 </w:t>
            </w:r>
          </w:p>
        </w:tc>
        <w:tc>
          <w:tcPr>
            <w:tcW w:w="1951" w:type="dxa"/>
            <w:tcBorders/>
            <w:vAlign w:val="center"/>
          </w:tcPr>
          <w:p>
            <w:pPr>
              <w:pStyle w:val="TableContents"/>
              <w:bidi w:val="0"/>
              <w:spacing w:before="0" w:after="283"/>
              <w:jc w:val="left"/>
              <w:rPr/>
            </w:pPr>
            <w:r>
              <w:rPr/>
              <w:t xml:space="preserve">Bangkok </w:t>
            </w:r>
          </w:p>
        </w:tc>
        <w:tc>
          <w:tcPr>
            <w:tcW w:w="2236" w:type="dxa"/>
            <w:tcBorders/>
            <w:vAlign w:val="center"/>
          </w:tcPr>
          <w:p>
            <w:pPr>
              <w:pStyle w:val="TableContents"/>
              <w:bidi w:val="0"/>
              <w:spacing w:before="0" w:after="283"/>
              <w:jc w:val="left"/>
              <w:rPr/>
            </w:pPr>
            <w:r>
              <w:rPr/>
              <w:t xml:space="preserve">Thaimaa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119 </w:t>
            </w:r>
          </w:p>
        </w:tc>
      </w:tr>
      <w:tr>
        <w:trPr/>
        <w:tc>
          <w:tcPr>
            <w:tcW w:w="751" w:type="dxa"/>
            <w:tcBorders/>
            <w:vAlign w:val="center"/>
          </w:tcPr>
          <w:p>
            <w:pPr>
              <w:pStyle w:val="TableContents"/>
              <w:bidi w:val="0"/>
              <w:spacing w:before="0" w:after="283"/>
              <w:jc w:val="left"/>
              <w:rPr/>
            </w:pPr>
            <w:r>
              <w:rPr/>
              <w:t xml:space="preserve">8 </w:t>
            </w:r>
          </w:p>
        </w:tc>
        <w:tc>
          <w:tcPr>
            <w:tcW w:w="1951" w:type="dxa"/>
            <w:tcBorders/>
            <w:vAlign w:val="center"/>
          </w:tcPr>
          <w:p>
            <w:pPr>
              <w:pStyle w:val="TableContents"/>
              <w:bidi w:val="0"/>
              <w:spacing w:before="0" w:after="283"/>
              <w:jc w:val="left"/>
              <w:rPr/>
            </w:pPr>
            <w:r>
              <w:rPr/>
              <w:t xml:space="preserve">Chongqing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112 </w:t>
            </w:r>
          </w:p>
        </w:tc>
      </w:tr>
      <w:tr>
        <w:trPr/>
        <w:tc>
          <w:tcPr>
            <w:tcW w:w="751" w:type="dxa"/>
            <w:tcBorders/>
            <w:vAlign w:val="center"/>
          </w:tcPr>
          <w:p>
            <w:pPr>
              <w:pStyle w:val="TableContents"/>
              <w:bidi w:val="0"/>
              <w:spacing w:before="0" w:after="283"/>
              <w:jc w:val="left"/>
              <w:rPr/>
            </w:pPr>
            <w:r>
              <w:rPr/>
              <w:t xml:space="preserve">9 </w:t>
            </w:r>
          </w:p>
        </w:tc>
        <w:tc>
          <w:tcPr>
            <w:tcW w:w="1951" w:type="dxa"/>
            <w:tcBorders/>
            <w:vAlign w:val="center"/>
          </w:tcPr>
          <w:p>
            <w:pPr>
              <w:pStyle w:val="TableContents"/>
              <w:bidi w:val="0"/>
              <w:spacing w:before="0" w:after="283"/>
              <w:jc w:val="left"/>
              <w:rPr/>
            </w:pPr>
            <w:r>
              <w:rPr/>
              <w:t xml:space="preserve">Metro Manila </w:t>
            </w:r>
          </w:p>
        </w:tc>
        <w:tc>
          <w:tcPr>
            <w:tcW w:w="2236" w:type="dxa"/>
            <w:tcBorders/>
            <w:vAlign w:val="center"/>
          </w:tcPr>
          <w:p>
            <w:pPr>
              <w:pStyle w:val="TableContents"/>
              <w:bidi w:val="0"/>
              <w:spacing w:before="0" w:after="283"/>
              <w:jc w:val="left"/>
              <w:rPr/>
            </w:pPr>
            <w:r>
              <w:rPr/>
              <w:t xml:space="preserve">Filippiinit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104 </w:t>
            </w:r>
          </w:p>
        </w:tc>
      </w:tr>
      <w:tr>
        <w:trPr/>
        <w:tc>
          <w:tcPr>
            <w:tcW w:w="751" w:type="dxa"/>
            <w:tcBorders/>
            <w:vAlign w:val="center"/>
          </w:tcPr>
          <w:p>
            <w:pPr>
              <w:pStyle w:val="TableContents"/>
              <w:bidi w:val="0"/>
              <w:spacing w:before="0" w:after="283"/>
              <w:jc w:val="left"/>
              <w:rPr/>
            </w:pPr>
            <w:r>
              <w:rPr/>
              <w:t xml:space="preserve">10 </w:t>
            </w:r>
          </w:p>
        </w:tc>
        <w:tc>
          <w:tcPr>
            <w:tcW w:w="1951" w:type="dxa"/>
            <w:tcBorders/>
            <w:vAlign w:val="center"/>
          </w:tcPr>
          <w:p>
            <w:pPr>
              <w:pStyle w:val="TableContents"/>
              <w:bidi w:val="0"/>
              <w:spacing w:before="0" w:after="283"/>
              <w:jc w:val="left"/>
              <w:rPr/>
            </w:pPr>
            <w:r>
              <w:rPr/>
              <w:t xml:space="preserve">Guangzhou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103 </w:t>
            </w:r>
          </w:p>
        </w:tc>
      </w:tr>
      <w:tr>
        <w:trPr/>
        <w:tc>
          <w:tcPr>
            <w:tcW w:w="751" w:type="dxa"/>
            <w:tcBorders/>
            <w:vAlign w:val="center"/>
          </w:tcPr>
          <w:p>
            <w:pPr>
              <w:pStyle w:val="TableContents"/>
              <w:bidi w:val="0"/>
              <w:spacing w:before="0" w:after="283"/>
              <w:jc w:val="left"/>
              <w:rPr/>
            </w:pPr>
            <w:r>
              <w:rPr/>
              <w:t xml:space="preserve">11 </w:t>
            </w:r>
          </w:p>
        </w:tc>
        <w:tc>
          <w:tcPr>
            <w:tcW w:w="1951" w:type="dxa"/>
            <w:tcBorders/>
            <w:vAlign w:val="center"/>
          </w:tcPr>
          <w:p>
            <w:pPr>
              <w:pStyle w:val="TableContents"/>
              <w:bidi w:val="0"/>
              <w:spacing w:before="0" w:after="283"/>
              <w:jc w:val="left"/>
              <w:rPr/>
            </w:pPr>
            <w:r>
              <w:rPr/>
              <w:t xml:space="preserve">Shenzhen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101 </w:t>
            </w:r>
          </w:p>
        </w:tc>
      </w:tr>
      <w:tr>
        <w:trPr/>
        <w:tc>
          <w:tcPr>
            <w:tcW w:w="751" w:type="dxa"/>
            <w:tcBorders/>
            <w:vAlign w:val="center"/>
          </w:tcPr>
          <w:p>
            <w:pPr>
              <w:pStyle w:val="TableContents"/>
              <w:bidi w:val="0"/>
              <w:spacing w:before="0" w:after="283"/>
              <w:jc w:val="left"/>
              <w:rPr/>
            </w:pPr>
            <w:r>
              <w:rPr/>
              <w:t xml:space="preserve">12 </w:t>
            </w:r>
          </w:p>
        </w:tc>
        <w:tc>
          <w:tcPr>
            <w:tcW w:w="1951" w:type="dxa"/>
            <w:tcBorders/>
            <w:vAlign w:val="center"/>
          </w:tcPr>
          <w:p>
            <w:pPr>
              <w:pStyle w:val="TableContents"/>
              <w:bidi w:val="0"/>
              <w:spacing w:before="0" w:after="283"/>
              <w:jc w:val="left"/>
              <w:rPr/>
            </w:pPr>
            <w:r>
              <w:rPr/>
              <w:t xml:space="preserve">Soul </w:t>
            </w:r>
          </w:p>
        </w:tc>
        <w:tc>
          <w:tcPr>
            <w:tcW w:w="2236" w:type="dxa"/>
            <w:tcBorders/>
            <w:vAlign w:val="center"/>
          </w:tcPr>
          <w:p>
            <w:pPr>
              <w:pStyle w:val="TableContents"/>
              <w:bidi w:val="0"/>
              <w:spacing w:before="0" w:after="283"/>
              <w:jc w:val="left"/>
              <w:rPr/>
            </w:pPr>
            <w:r>
              <w:rPr/>
              <w:t xml:space="preserve">Etelä-Korea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83 </w:t>
            </w:r>
          </w:p>
        </w:tc>
      </w:tr>
      <w:tr>
        <w:trPr/>
        <w:tc>
          <w:tcPr>
            <w:tcW w:w="751" w:type="dxa"/>
            <w:tcBorders/>
            <w:vAlign w:val="center"/>
          </w:tcPr>
          <w:p>
            <w:pPr>
              <w:pStyle w:val="TableContents"/>
              <w:bidi w:val="0"/>
              <w:spacing w:before="0" w:after="283"/>
              <w:jc w:val="left"/>
              <w:rPr/>
            </w:pPr>
            <w:r>
              <w:rPr/>
              <w:t xml:space="preserve">13 </w:t>
            </w:r>
          </w:p>
        </w:tc>
        <w:tc>
          <w:tcPr>
            <w:tcW w:w="1951" w:type="dxa"/>
            <w:tcBorders/>
            <w:vAlign w:val="center"/>
          </w:tcPr>
          <w:p>
            <w:pPr>
              <w:pStyle w:val="TableContents"/>
              <w:bidi w:val="0"/>
              <w:spacing w:before="0" w:after="283"/>
              <w:jc w:val="left"/>
              <w:rPr/>
            </w:pPr>
            <w:r>
              <w:rPr/>
              <w:t xml:space="preserve">Singapore </w:t>
            </w:r>
          </w:p>
        </w:tc>
        <w:tc>
          <w:tcPr>
            <w:tcW w:w="2236" w:type="dxa"/>
            <w:tcBorders/>
            <w:vAlign w:val="center"/>
          </w:tcPr>
          <w:p>
            <w:pPr>
              <w:pStyle w:val="TableContents"/>
              <w:bidi w:val="0"/>
              <w:spacing w:before="0" w:after="283"/>
              <w:jc w:val="left"/>
              <w:rPr/>
            </w:pPr>
            <w:r>
              <w:rPr/>
              <w:t xml:space="preserve">Singapore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82 </w:t>
            </w:r>
          </w:p>
        </w:tc>
      </w:tr>
      <w:tr>
        <w:trPr/>
        <w:tc>
          <w:tcPr>
            <w:tcW w:w="751" w:type="dxa"/>
            <w:tcBorders/>
            <w:vAlign w:val="center"/>
          </w:tcPr>
          <w:p>
            <w:pPr>
              <w:pStyle w:val="TableContents"/>
              <w:bidi w:val="0"/>
              <w:spacing w:before="0" w:after="283"/>
              <w:jc w:val="left"/>
              <w:rPr/>
            </w:pPr>
            <w:r>
              <w:rPr/>
              <w:t xml:space="preserve">14 </w:t>
            </w:r>
          </w:p>
        </w:tc>
        <w:tc>
          <w:tcPr>
            <w:tcW w:w="1951" w:type="dxa"/>
            <w:tcBorders/>
            <w:vAlign w:val="center"/>
          </w:tcPr>
          <w:p>
            <w:pPr>
              <w:pStyle w:val="TableContents"/>
              <w:bidi w:val="0"/>
              <w:spacing w:before="0" w:after="283"/>
              <w:jc w:val="left"/>
              <w:rPr/>
            </w:pPr>
            <w:r>
              <w:rPr/>
              <w:t xml:space="preserve">Chengdu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79 </w:t>
            </w:r>
          </w:p>
        </w:tc>
      </w:tr>
      <w:tr>
        <w:trPr/>
        <w:tc>
          <w:tcPr>
            <w:tcW w:w="751" w:type="dxa"/>
            <w:tcBorders/>
            <w:vAlign w:val="center"/>
          </w:tcPr>
          <w:p>
            <w:pPr>
              <w:pStyle w:val="TableContents"/>
              <w:bidi w:val="0"/>
              <w:spacing w:before="0" w:after="283"/>
              <w:jc w:val="left"/>
              <w:rPr/>
            </w:pPr>
            <w:r>
              <w:rPr/>
              <w:t xml:space="preserve">15 = </w:t>
            </w:r>
          </w:p>
        </w:tc>
        <w:tc>
          <w:tcPr>
            <w:tcW w:w="1951" w:type="dxa"/>
            <w:tcBorders/>
            <w:vAlign w:val="center"/>
          </w:tcPr>
          <w:p>
            <w:pPr>
              <w:pStyle w:val="TableContents"/>
              <w:bidi w:val="0"/>
              <w:spacing w:before="0" w:after="283"/>
              <w:jc w:val="left"/>
              <w:rPr/>
            </w:pPr>
            <w:r>
              <w:rPr/>
              <w:t xml:space="preserve">Jakarta </w:t>
            </w:r>
          </w:p>
        </w:tc>
        <w:tc>
          <w:tcPr>
            <w:tcW w:w="2236" w:type="dxa"/>
            <w:tcBorders/>
            <w:vAlign w:val="center"/>
          </w:tcPr>
          <w:p>
            <w:pPr>
              <w:pStyle w:val="TableContents"/>
              <w:bidi w:val="0"/>
              <w:spacing w:before="0" w:after="283"/>
              <w:jc w:val="left"/>
              <w:rPr/>
            </w:pPr>
            <w:r>
              <w:rPr/>
              <w:t xml:space="preserve">Indonesia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74 </w:t>
            </w:r>
          </w:p>
        </w:tc>
      </w:tr>
      <w:tr>
        <w:trPr/>
        <w:tc>
          <w:tcPr>
            <w:tcW w:w="751" w:type="dxa"/>
            <w:tcBorders/>
            <w:vAlign w:val="center"/>
          </w:tcPr>
          <w:p>
            <w:pPr>
              <w:pStyle w:val="TableContents"/>
              <w:bidi w:val="0"/>
              <w:spacing w:before="0" w:after="283"/>
              <w:jc w:val="left"/>
              <w:rPr/>
            </w:pPr>
            <w:r>
              <w:rPr/>
              <w:t xml:space="preserve">15 = </w:t>
            </w:r>
          </w:p>
        </w:tc>
        <w:tc>
          <w:tcPr>
            <w:tcW w:w="1951" w:type="dxa"/>
            <w:tcBorders/>
            <w:vAlign w:val="center"/>
          </w:tcPr>
          <w:p>
            <w:pPr>
              <w:pStyle w:val="TableContents"/>
              <w:bidi w:val="0"/>
              <w:spacing w:before="0" w:after="283"/>
              <w:jc w:val="left"/>
              <w:rPr/>
            </w:pPr>
            <w:r>
              <w:rPr/>
              <w:t xml:space="preserve">Shenyang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74 </w:t>
            </w:r>
          </w:p>
        </w:tc>
      </w:tr>
      <w:tr>
        <w:trPr/>
        <w:tc>
          <w:tcPr>
            <w:tcW w:w="751" w:type="dxa"/>
            <w:tcBorders/>
            <w:vAlign w:val="center"/>
          </w:tcPr>
          <w:p>
            <w:pPr>
              <w:pStyle w:val="TableContents"/>
              <w:bidi w:val="0"/>
              <w:spacing w:before="0" w:after="283"/>
              <w:jc w:val="left"/>
              <w:rPr/>
            </w:pPr>
            <w:r>
              <w:rPr/>
              <w:t xml:space="preserve">17 = </w:t>
            </w:r>
          </w:p>
        </w:tc>
        <w:tc>
          <w:tcPr>
            <w:tcW w:w="1951" w:type="dxa"/>
            <w:tcBorders/>
            <w:vAlign w:val="center"/>
          </w:tcPr>
          <w:p>
            <w:pPr>
              <w:pStyle w:val="TableContents"/>
              <w:bidi w:val="0"/>
              <w:spacing w:before="0" w:after="283"/>
              <w:jc w:val="left"/>
              <w:rPr/>
            </w:pPr>
            <w:r>
              <w:rPr/>
              <w:t xml:space="preserve">Nanjing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55 </w:t>
            </w:r>
          </w:p>
        </w:tc>
      </w:tr>
      <w:tr>
        <w:trPr/>
        <w:tc>
          <w:tcPr>
            <w:tcW w:w="751" w:type="dxa"/>
            <w:tcBorders/>
            <w:vAlign w:val="center"/>
          </w:tcPr>
          <w:p>
            <w:pPr>
              <w:pStyle w:val="TableContents"/>
              <w:bidi w:val="0"/>
              <w:spacing w:before="0" w:after="283"/>
              <w:jc w:val="left"/>
              <w:rPr/>
            </w:pPr>
            <w:r>
              <w:rPr/>
              <w:t xml:space="preserve">17 = </w:t>
            </w:r>
          </w:p>
        </w:tc>
        <w:tc>
          <w:tcPr>
            <w:tcW w:w="1951" w:type="dxa"/>
            <w:tcBorders/>
            <w:vAlign w:val="center"/>
          </w:tcPr>
          <w:p>
            <w:pPr>
              <w:pStyle w:val="TableContents"/>
              <w:bidi w:val="0"/>
              <w:spacing w:before="0" w:after="283"/>
              <w:jc w:val="left"/>
              <w:rPr/>
            </w:pPr>
            <w:r>
              <w:rPr/>
              <w:t xml:space="preserve">Toronto </w:t>
            </w:r>
          </w:p>
        </w:tc>
        <w:tc>
          <w:tcPr>
            <w:tcW w:w="2236" w:type="dxa"/>
            <w:tcBorders/>
            <w:vAlign w:val="center"/>
          </w:tcPr>
          <w:p>
            <w:pPr>
              <w:pStyle w:val="TableContents"/>
              <w:bidi w:val="0"/>
              <w:spacing w:before="0" w:after="283"/>
              <w:jc w:val="left"/>
              <w:rPr/>
            </w:pPr>
            <w:r>
              <w:rPr/>
              <w:t xml:space="preserve">Kanada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55 </w:t>
            </w:r>
          </w:p>
        </w:tc>
      </w:tr>
      <w:tr>
        <w:trPr/>
        <w:tc>
          <w:tcPr>
            <w:tcW w:w="751" w:type="dxa"/>
            <w:tcBorders/>
            <w:vAlign w:val="center"/>
          </w:tcPr>
          <w:p>
            <w:pPr>
              <w:pStyle w:val="TableContents"/>
              <w:bidi w:val="0"/>
              <w:spacing w:before="0" w:after="283"/>
              <w:jc w:val="left"/>
              <w:rPr/>
            </w:pPr>
            <w:r>
              <w:rPr/>
              <w:t xml:space="preserve">19 </w:t>
            </w:r>
          </w:p>
        </w:tc>
        <w:tc>
          <w:tcPr>
            <w:tcW w:w="1951" w:type="dxa"/>
            <w:tcBorders/>
            <w:vAlign w:val="center"/>
          </w:tcPr>
          <w:p>
            <w:pPr>
              <w:pStyle w:val="TableContents"/>
              <w:bidi w:val="0"/>
              <w:spacing w:before="0" w:after="283"/>
              <w:jc w:val="left"/>
              <w:rPr/>
            </w:pPr>
            <w:r>
              <w:rPr/>
              <w:t xml:space="preserve">Busan </w:t>
            </w:r>
          </w:p>
        </w:tc>
        <w:tc>
          <w:tcPr>
            <w:tcW w:w="2236" w:type="dxa"/>
            <w:tcBorders/>
            <w:vAlign w:val="center"/>
          </w:tcPr>
          <w:p>
            <w:pPr>
              <w:pStyle w:val="TableContents"/>
              <w:bidi w:val="0"/>
              <w:spacing w:before="0" w:after="283"/>
              <w:jc w:val="left"/>
              <w:rPr/>
            </w:pPr>
            <w:r>
              <w:rPr/>
              <w:t xml:space="preserve">Etelä-Korea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54 </w:t>
            </w:r>
          </w:p>
        </w:tc>
      </w:tr>
      <w:tr>
        <w:trPr/>
        <w:tc>
          <w:tcPr>
            <w:tcW w:w="751" w:type="dxa"/>
            <w:tcBorders/>
            <w:vAlign w:val="center"/>
          </w:tcPr>
          <w:p>
            <w:pPr>
              <w:pStyle w:val="TableContents"/>
              <w:bidi w:val="0"/>
              <w:spacing w:before="0" w:after="283"/>
              <w:jc w:val="left"/>
              <w:rPr/>
            </w:pPr>
            <w:r>
              <w:rPr/>
              <w:t xml:space="preserve">20 </w:t>
            </w:r>
          </w:p>
        </w:tc>
        <w:tc>
          <w:tcPr>
            <w:tcW w:w="1951" w:type="dxa"/>
            <w:tcBorders/>
            <w:vAlign w:val="center"/>
          </w:tcPr>
          <w:p>
            <w:pPr>
              <w:pStyle w:val="TableContents"/>
              <w:bidi w:val="0"/>
              <w:spacing w:before="0" w:after="283"/>
              <w:jc w:val="left"/>
              <w:rPr/>
            </w:pPr>
            <w:r>
              <w:rPr/>
              <w:t xml:space="preserve">Kuala Lumpur </w:t>
            </w:r>
          </w:p>
        </w:tc>
        <w:tc>
          <w:tcPr>
            <w:tcW w:w="2236" w:type="dxa"/>
            <w:tcBorders/>
            <w:vAlign w:val="center"/>
          </w:tcPr>
          <w:p>
            <w:pPr>
              <w:pStyle w:val="TableContents"/>
              <w:bidi w:val="0"/>
              <w:spacing w:before="0" w:after="283"/>
              <w:jc w:val="left"/>
              <w:rPr/>
            </w:pPr>
            <w:r>
              <w:rPr/>
              <w:t xml:space="preserve">Malesia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53 </w:t>
            </w:r>
          </w:p>
        </w:tc>
      </w:tr>
      <w:tr>
        <w:trPr/>
        <w:tc>
          <w:tcPr>
            <w:tcW w:w="751" w:type="dxa"/>
            <w:tcBorders/>
            <w:vAlign w:val="center"/>
          </w:tcPr>
          <w:p>
            <w:pPr>
              <w:pStyle w:val="TableContents"/>
              <w:bidi w:val="0"/>
              <w:spacing w:before="0" w:after="283"/>
              <w:jc w:val="left"/>
              <w:rPr/>
            </w:pPr>
            <w:r>
              <w:rPr/>
              <w:t xml:space="preserve">21 </w:t>
            </w:r>
          </w:p>
        </w:tc>
        <w:tc>
          <w:tcPr>
            <w:tcW w:w="1951" w:type="dxa"/>
            <w:tcBorders/>
            <w:vAlign w:val="center"/>
          </w:tcPr>
          <w:p>
            <w:pPr>
              <w:pStyle w:val="TableContents"/>
              <w:bidi w:val="0"/>
              <w:spacing w:before="0" w:after="283"/>
              <w:jc w:val="left"/>
              <w:rPr/>
            </w:pPr>
            <w:r>
              <w:rPr/>
              <w:t xml:space="preserve">Panama City </w:t>
            </w:r>
          </w:p>
        </w:tc>
        <w:tc>
          <w:tcPr>
            <w:tcW w:w="2236" w:type="dxa"/>
            <w:tcBorders/>
            <w:vAlign w:val="center"/>
          </w:tcPr>
          <w:p>
            <w:pPr>
              <w:pStyle w:val="TableContents"/>
              <w:bidi w:val="0"/>
              <w:spacing w:before="0" w:after="283"/>
              <w:jc w:val="left"/>
              <w:rPr/>
            </w:pPr>
            <w:r>
              <w:rPr/>
              <w:t xml:space="preserve">Panama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52 </w:t>
            </w:r>
          </w:p>
        </w:tc>
      </w:tr>
      <w:tr>
        <w:trPr/>
        <w:tc>
          <w:tcPr>
            <w:tcW w:w="751" w:type="dxa"/>
            <w:tcBorders/>
            <w:vAlign w:val="center"/>
          </w:tcPr>
          <w:p>
            <w:pPr>
              <w:pStyle w:val="TableContents"/>
              <w:bidi w:val="0"/>
              <w:spacing w:before="0" w:after="283"/>
              <w:jc w:val="left"/>
              <w:rPr/>
            </w:pPr>
            <w:r>
              <w:rPr/>
              <w:t xml:space="preserve">22 </w:t>
            </w:r>
          </w:p>
        </w:tc>
        <w:tc>
          <w:tcPr>
            <w:tcW w:w="1951" w:type="dxa"/>
            <w:tcBorders/>
            <w:vAlign w:val="center"/>
          </w:tcPr>
          <w:p>
            <w:pPr>
              <w:pStyle w:val="TableContents"/>
              <w:bidi w:val="0"/>
              <w:spacing w:before="0" w:after="283"/>
              <w:jc w:val="left"/>
              <w:rPr/>
            </w:pPr>
            <w:r>
              <w:rPr/>
              <w:t xml:space="preserve">Tianjin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49 </w:t>
            </w:r>
          </w:p>
        </w:tc>
      </w:tr>
      <w:tr>
        <w:trPr/>
        <w:tc>
          <w:tcPr>
            <w:tcW w:w="751" w:type="dxa"/>
            <w:tcBorders/>
            <w:vAlign w:val="center"/>
          </w:tcPr>
          <w:p>
            <w:pPr>
              <w:pStyle w:val="TableContents"/>
              <w:bidi w:val="0"/>
              <w:spacing w:before="0" w:after="283"/>
              <w:jc w:val="left"/>
              <w:rPr/>
            </w:pPr>
            <w:r>
              <w:rPr/>
              <w:t xml:space="preserve">23 </w:t>
            </w:r>
          </w:p>
        </w:tc>
        <w:tc>
          <w:tcPr>
            <w:tcW w:w="1951" w:type="dxa"/>
            <w:tcBorders/>
            <w:vAlign w:val="center"/>
          </w:tcPr>
          <w:p>
            <w:pPr>
              <w:pStyle w:val="TableContents"/>
              <w:bidi w:val="0"/>
              <w:spacing w:before="0" w:after="283"/>
              <w:jc w:val="left"/>
              <w:rPr/>
            </w:pPr>
            <w:r>
              <w:rPr/>
              <w:t xml:space="preserve">Wuhan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45 </w:t>
            </w:r>
          </w:p>
        </w:tc>
      </w:tr>
      <w:tr>
        <w:trPr/>
        <w:tc>
          <w:tcPr>
            <w:tcW w:w="751" w:type="dxa"/>
            <w:tcBorders/>
            <w:vAlign w:val="center"/>
          </w:tcPr>
          <w:p>
            <w:pPr>
              <w:pStyle w:val="TableContents"/>
              <w:bidi w:val="0"/>
              <w:spacing w:before="0" w:after="283"/>
              <w:jc w:val="left"/>
              <w:rPr/>
            </w:pPr>
            <w:r>
              <w:rPr/>
              <w:t xml:space="preserve">24 </w:t>
            </w:r>
          </w:p>
        </w:tc>
        <w:tc>
          <w:tcPr>
            <w:tcW w:w="1951" w:type="dxa"/>
            <w:tcBorders/>
            <w:vAlign w:val="center"/>
          </w:tcPr>
          <w:p>
            <w:pPr>
              <w:pStyle w:val="TableContents"/>
              <w:bidi w:val="0"/>
              <w:spacing w:before="0" w:after="283"/>
              <w:jc w:val="left"/>
              <w:rPr/>
            </w:pPr>
            <w:r>
              <w:rPr/>
              <w:t xml:space="preserve">Miami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42 </w:t>
            </w:r>
          </w:p>
        </w:tc>
      </w:tr>
      <w:tr>
        <w:trPr/>
        <w:tc>
          <w:tcPr>
            <w:tcW w:w="751" w:type="dxa"/>
            <w:tcBorders/>
            <w:vAlign w:val="center"/>
          </w:tcPr>
          <w:p>
            <w:pPr>
              <w:pStyle w:val="TableContents"/>
              <w:bidi w:val="0"/>
              <w:spacing w:before="0" w:after="283"/>
              <w:jc w:val="left"/>
              <w:rPr/>
            </w:pPr>
            <w:r>
              <w:rPr/>
              <w:t xml:space="preserve">25 = </w:t>
            </w:r>
          </w:p>
        </w:tc>
        <w:tc>
          <w:tcPr>
            <w:tcW w:w="1951" w:type="dxa"/>
            <w:tcBorders/>
            <w:vAlign w:val="center"/>
          </w:tcPr>
          <w:p>
            <w:pPr>
              <w:pStyle w:val="TableContents"/>
              <w:bidi w:val="0"/>
              <w:spacing w:before="0" w:after="283"/>
              <w:jc w:val="left"/>
              <w:rPr/>
            </w:pPr>
            <w:r>
              <w:rPr/>
              <w:t xml:space="preserve">Osaka </w:t>
            </w:r>
          </w:p>
        </w:tc>
        <w:tc>
          <w:tcPr>
            <w:tcW w:w="2236" w:type="dxa"/>
            <w:tcBorders/>
            <w:vAlign w:val="center"/>
          </w:tcPr>
          <w:p>
            <w:pPr>
              <w:pStyle w:val="TableContents"/>
              <w:bidi w:val="0"/>
              <w:spacing w:before="0" w:after="283"/>
              <w:jc w:val="left"/>
              <w:rPr/>
            </w:pPr>
            <w:r>
              <w:rPr/>
              <w:t xml:space="preserve">Japani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41 </w:t>
            </w:r>
          </w:p>
        </w:tc>
      </w:tr>
      <w:tr>
        <w:trPr/>
        <w:tc>
          <w:tcPr>
            <w:tcW w:w="751" w:type="dxa"/>
            <w:tcBorders/>
            <w:vAlign w:val="center"/>
          </w:tcPr>
          <w:p>
            <w:pPr>
              <w:pStyle w:val="TableContents"/>
              <w:bidi w:val="0"/>
              <w:spacing w:before="0" w:after="283"/>
              <w:jc w:val="left"/>
              <w:rPr/>
            </w:pPr>
            <w:r>
              <w:rPr/>
              <w:t xml:space="preserve">25 = </w:t>
            </w:r>
          </w:p>
        </w:tc>
        <w:tc>
          <w:tcPr>
            <w:tcW w:w="1951" w:type="dxa"/>
            <w:tcBorders/>
            <w:vAlign w:val="center"/>
          </w:tcPr>
          <w:p>
            <w:pPr>
              <w:pStyle w:val="TableContents"/>
              <w:bidi w:val="0"/>
              <w:spacing w:before="0" w:after="283"/>
              <w:jc w:val="left"/>
              <w:rPr/>
            </w:pPr>
            <w:r>
              <w:rPr/>
              <w:t xml:space="preserve">Istanbul </w:t>
            </w:r>
          </w:p>
        </w:tc>
        <w:tc>
          <w:tcPr>
            <w:tcW w:w="2236" w:type="dxa"/>
            <w:tcBorders/>
            <w:vAlign w:val="center"/>
          </w:tcPr>
          <w:p>
            <w:pPr>
              <w:pStyle w:val="TableContents"/>
              <w:bidi w:val="0"/>
              <w:spacing w:before="0" w:after="283"/>
              <w:jc w:val="left"/>
              <w:rPr/>
            </w:pPr>
            <w:r>
              <w:rPr/>
              <w:t xml:space="preserve">Turkki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41 </w:t>
            </w:r>
          </w:p>
        </w:tc>
      </w:tr>
      <w:tr>
        <w:trPr/>
        <w:tc>
          <w:tcPr>
            <w:tcW w:w="751" w:type="dxa"/>
            <w:tcBorders/>
            <w:vAlign w:val="center"/>
          </w:tcPr>
          <w:p>
            <w:pPr>
              <w:pStyle w:val="TableContents"/>
              <w:bidi w:val="0"/>
              <w:spacing w:before="0" w:after="283"/>
              <w:jc w:val="left"/>
              <w:rPr/>
            </w:pPr>
            <w:r>
              <w:rPr/>
              <w:t xml:space="preserve">27 = </w:t>
            </w:r>
          </w:p>
        </w:tc>
        <w:tc>
          <w:tcPr>
            <w:tcW w:w="1951" w:type="dxa"/>
            <w:tcBorders/>
            <w:vAlign w:val="center"/>
          </w:tcPr>
          <w:p>
            <w:pPr>
              <w:pStyle w:val="TableContents"/>
              <w:bidi w:val="0"/>
              <w:spacing w:before="0" w:after="283"/>
              <w:jc w:val="left"/>
              <w:rPr/>
            </w:pPr>
            <w:r>
              <w:rPr/>
              <w:t xml:space="preserve">Melbourne </w:t>
            </w:r>
          </w:p>
        </w:tc>
        <w:tc>
          <w:tcPr>
            <w:tcW w:w="223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40 </w:t>
            </w:r>
          </w:p>
        </w:tc>
      </w:tr>
      <w:tr>
        <w:trPr/>
        <w:tc>
          <w:tcPr>
            <w:tcW w:w="751" w:type="dxa"/>
            <w:tcBorders/>
            <w:vAlign w:val="center"/>
          </w:tcPr>
          <w:p>
            <w:pPr>
              <w:pStyle w:val="TableContents"/>
              <w:bidi w:val="0"/>
              <w:spacing w:before="0" w:after="283"/>
              <w:jc w:val="left"/>
              <w:rPr/>
            </w:pPr>
            <w:r>
              <w:rPr/>
              <w:t xml:space="preserve">27 = </w:t>
            </w:r>
          </w:p>
        </w:tc>
        <w:tc>
          <w:tcPr>
            <w:tcW w:w="1951" w:type="dxa"/>
            <w:tcBorders/>
            <w:vAlign w:val="center"/>
          </w:tcPr>
          <w:p>
            <w:pPr>
              <w:pStyle w:val="TableContents"/>
              <w:bidi w:val="0"/>
              <w:spacing w:before="0" w:after="283"/>
              <w:jc w:val="left"/>
              <w:rPr/>
            </w:pPr>
            <w:r>
              <w:rPr/>
              <w:t xml:space="preserve">Moskova </w:t>
            </w:r>
          </w:p>
        </w:tc>
        <w:tc>
          <w:tcPr>
            <w:tcW w:w="2236" w:type="dxa"/>
            <w:tcBorders/>
            <w:vAlign w:val="center"/>
          </w:tcPr>
          <w:p>
            <w:pPr>
              <w:pStyle w:val="TableContents"/>
              <w:bidi w:val="0"/>
              <w:spacing w:before="0" w:after="283"/>
              <w:jc w:val="left"/>
              <w:rPr/>
            </w:pPr>
            <w:r>
              <w:rPr/>
              <w:t xml:space="preserve">Venäjä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40 </w:t>
            </w:r>
          </w:p>
        </w:tc>
      </w:tr>
      <w:tr>
        <w:trPr/>
        <w:tc>
          <w:tcPr>
            <w:tcW w:w="751" w:type="dxa"/>
            <w:tcBorders/>
            <w:vAlign w:val="center"/>
          </w:tcPr>
          <w:p>
            <w:pPr>
              <w:pStyle w:val="TableContents"/>
              <w:bidi w:val="0"/>
              <w:spacing w:before="0" w:after="283"/>
              <w:jc w:val="left"/>
              <w:rPr/>
            </w:pPr>
            <w:r>
              <w:rPr/>
              <w:t xml:space="preserve">29 = </w:t>
            </w:r>
          </w:p>
        </w:tc>
        <w:tc>
          <w:tcPr>
            <w:tcW w:w="1951" w:type="dxa"/>
            <w:tcBorders/>
            <w:vAlign w:val="center"/>
          </w:tcPr>
          <w:p>
            <w:pPr>
              <w:pStyle w:val="TableContents"/>
              <w:bidi w:val="0"/>
              <w:spacing w:before="0" w:after="283"/>
              <w:jc w:val="left"/>
              <w:rPr/>
            </w:pPr>
            <w:r>
              <w:rPr/>
              <w:t xml:space="preserve">Abu Dhabi </w:t>
            </w:r>
          </w:p>
        </w:tc>
        <w:tc>
          <w:tcPr>
            <w:tcW w:w="2236" w:type="dxa"/>
            <w:tcBorders/>
            <w:vAlign w:val="center"/>
          </w:tcPr>
          <w:p>
            <w:pPr>
              <w:pStyle w:val="TableContents"/>
              <w:bidi w:val="0"/>
              <w:spacing w:before="0" w:after="283"/>
              <w:jc w:val="left"/>
              <w:rPr/>
            </w:pPr>
            <w:r>
              <w:rPr/>
              <w:t xml:space="preserve">Yhdistyneet arabiemiirikunnat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37 </w:t>
            </w:r>
          </w:p>
        </w:tc>
      </w:tr>
      <w:tr>
        <w:trPr/>
        <w:tc>
          <w:tcPr>
            <w:tcW w:w="751" w:type="dxa"/>
            <w:tcBorders/>
            <w:vAlign w:val="center"/>
          </w:tcPr>
          <w:p>
            <w:pPr>
              <w:pStyle w:val="TableContents"/>
              <w:bidi w:val="0"/>
              <w:spacing w:before="0" w:after="283"/>
              <w:jc w:val="left"/>
              <w:rPr/>
            </w:pPr>
            <w:r>
              <w:rPr/>
              <w:t xml:space="preserve">29 = </w:t>
            </w:r>
          </w:p>
        </w:tc>
        <w:tc>
          <w:tcPr>
            <w:tcW w:w="1951" w:type="dxa"/>
            <w:tcBorders/>
            <w:vAlign w:val="center"/>
          </w:tcPr>
          <w:p>
            <w:pPr>
              <w:pStyle w:val="TableContents"/>
              <w:bidi w:val="0"/>
              <w:spacing w:before="0" w:after="283"/>
              <w:jc w:val="left"/>
              <w:rPr/>
            </w:pPr>
            <w:r>
              <w:rPr/>
              <w:t xml:space="preserve">Houston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37 </w:t>
            </w:r>
          </w:p>
        </w:tc>
      </w:tr>
      <w:tr>
        <w:trPr/>
        <w:tc>
          <w:tcPr>
            <w:tcW w:w="751" w:type="dxa"/>
            <w:tcBorders/>
            <w:vAlign w:val="center"/>
          </w:tcPr>
          <w:p>
            <w:pPr>
              <w:pStyle w:val="TableContents"/>
              <w:bidi w:val="0"/>
              <w:spacing w:before="0" w:after="283"/>
              <w:jc w:val="left"/>
              <w:rPr/>
            </w:pPr>
            <w:r>
              <w:rPr/>
              <w:t xml:space="preserve">29 = </w:t>
            </w:r>
          </w:p>
        </w:tc>
        <w:tc>
          <w:tcPr>
            <w:tcW w:w="1951" w:type="dxa"/>
            <w:tcBorders/>
            <w:vAlign w:val="center"/>
          </w:tcPr>
          <w:p>
            <w:pPr>
              <w:pStyle w:val="TableContents"/>
              <w:bidi w:val="0"/>
              <w:spacing w:before="0" w:after="283"/>
              <w:jc w:val="left"/>
              <w:rPr/>
            </w:pPr>
            <w:r>
              <w:rPr/>
              <w:t xml:space="preserve">Mumbai </w:t>
            </w:r>
          </w:p>
        </w:tc>
        <w:tc>
          <w:tcPr>
            <w:tcW w:w="2236" w:type="dxa"/>
            <w:tcBorders/>
            <w:vAlign w:val="center"/>
          </w:tcPr>
          <w:p>
            <w:pPr>
              <w:pStyle w:val="TableContents"/>
              <w:bidi w:val="0"/>
              <w:spacing w:before="0" w:after="283"/>
              <w:jc w:val="left"/>
              <w:rPr/>
            </w:pPr>
            <w:r>
              <w:rPr/>
              <w:t xml:space="preserve">Intia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37 </w:t>
            </w:r>
          </w:p>
        </w:tc>
      </w:tr>
      <w:tr>
        <w:trPr/>
        <w:tc>
          <w:tcPr>
            <w:tcW w:w="751" w:type="dxa"/>
            <w:tcBorders/>
            <w:vAlign w:val="center"/>
          </w:tcPr>
          <w:p>
            <w:pPr>
              <w:pStyle w:val="TableContents"/>
              <w:bidi w:val="0"/>
              <w:spacing w:before="0" w:after="283"/>
              <w:jc w:val="left"/>
              <w:rPr/>
            </w:pPr>
            <w:r>
              <w:rPr/>
              <w:t xml:space="preserve">32 </w:t>
            </w:r>
          </w:p>
        </w:tc>
        <w:tc>
          <w:tcPr>
            <w:tcW w:w="1951" w:type="dxa"/>
            <w:tcBorders/>
            <w:vAlign w:val="center"/>
          </w:tcPr>
          <w:p>
            <w:pPr>
              <w:pStyle w:val="TableContents"/>
              <w:bidi w:val="0"/>
              <w:spacing w:before="0" w:after="283"/>
              <w:jc w:val="left"/>
              <w:rPr/>
            </w:pPr>
            <w:r>
              <w:rPr/>
              <w:t xml:space="preserve">Dalian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36 </w:t>
            </w:r>
          </w:p>
        </w:tc>
      </w:tr>
      <w:tr>
        <w:trPr/>
        <w:tc>
          <w:tcPr>
            <w:tcW w:w="751" w:type="dxa"/>
            <w:tcBorders/>
            <w:vAlign w:val="center"/>
          </w:tcPr>
          <w:p>
            <w:pPr>
              <w:pStyle w:val="TableContents"/>
              <w:bidi w:val="0"/>
              <w:spacing w:before="0" w:after="283"/>
              <w:jc w:val="left"/>
              <w:rPr/>
            </w:pPr>
            <w:r>
              <w:rPr/>
              <w:t xml:space="preserve">33 </w:t>
            </w:r>
          </w:p>
        </w:tc>
        <w:tc>
          <w:tcPr>
            <w:tcW w:w="1951" w:type="dxa"/>
            <w:tcBorders/>
            <w:vAlign w:val="center"/>
          </w:tcPr>
          <w:p>
            <w:pPr>
              <w:pStyle w:val="TableContents"/>
              <w:bidi w:val="0"/>
              <w:spacing w:before="0" w:after="283"/>
              <w:jc w:val="left"/>
              <w:rPr/>
            </w:pPr>
            <w:r>
              <w:rPr/>
              <w:t xml:space="preserve">Doha </w:t>
            </w:r>
          </w:p>
        </w:tc>
        <w:tc>
          <w:tcPr>
            <w:tcW w:w="2236" w:type="dxa"/>
            <w:tcBorders/>
            <w:vAlign w:val="center"/>
          </w:tcPr>
          <w:p>
            <w:pPr>
              <w:pStyle w:val="TableContents"/>
              <w:bidi w:val="0"/>
              <w:spacing w:before="0" w:after="283"/>
              <w:jc w:val="left"/>
              <w:rPr/>
            </w:pPr>
            <w:r>
              <w:rPr/>
              <w:t xml:space="preserve">Qatar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35 </w:t>
            </w:r>
          </w:p>
        </w:tc>
      </w:tr>
      <w:tr>
        <w:trPr/>
        <w:tc>
          <w:tcPr>
            <w:tcW w:w="751" w:type="dxa"/>
            <w:tcBorders/>
            <w:vAlign w:val="center"/>
          </w:tcPr>
          <w:p>
            <w:pPr>
              <w:pStyle w:val="TableContents"/>
              <w:bidi w:val="0"/>
              <w:spacing w:before="0" w:after="283"/>
              <w:jc w:val="left"/>
              <w:rPr/>
            </w:pPr>
            <w:r>
              <w:rPr/>
              <w:t xml:space="preserve">34 </w:t>
            </w:r>
          </w:p>
        </w:tc>
        <w:tc>
          <w:tcPr>
            <w:tcW w:w="1951" w:type="dxa"/>
            <w:tcBorders/>
            <w:vAlign w:val="center"/>
          </w:tcPr>
          <w:p>
            <w:pPr>
              <w:pStyle w:val="TableContents"/>
              <w:bidi w:val="0"/>
              <w:spacing w:before="0" w:after="283"/>
              <w:jc w:val="left"/>
              <w:rPr/>
            </w:pPr>
            <w:r>
              <w:rPr/>
              <w:t xml:space="preserve">Sydney </w:t>
            </w:r>
          </w:p>
        </w:tc>
        <w:tc>
          <w:tcPr>
            <w:tcW w:w="223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34 </w:t>
            </w:r>
          </w:p>
        </w:tc>
      </w:tr>
      <w:tr>
        <w:trPr/>
        <w:tc>
          <w:tcPr>
            <w:tcW w:w="751" w:type="dxa"/>
            <w:tcBorders/>
            <w:vAlign w:val="center"/>
          </w:tcPr>
          <w:p>
            <w:pPr>
              <w:pStyle w:val="TableContents"/>
              <w:bidi w:val="0"/>
              <w:spacing w:before="0" w:after="283"/>
              <w:jc w:val="left"/>
              <w:rPr/>
            </w:pPr>
            <w:r>
              <w:rPr/>
              <w:t xml:space="preserve">35 </w:t>
            </w:r>
          </w:p>
        </w:tc>
        <w:tc>
          <w:tcPr>
            <w:tcW w:w="1951" w:type="dxa"/>
            <w:tcBorders/>
            <w:vAlign w:val="center"/>
          </w:tcPr>
          <w:p>
            <w:pPr>
              <w:pStyle w:val="TableContents"/>
              <w:bidi w:val="0"/>
              <w:spacing w:before="0" w:after="283"/>
              <w:jc w:val="left"/>
              <w:rPr/>
            </w:pPr>
            <w:r>
              <w:rPr/>
              <w:t xml:space="preserve">Incheon </w:t>
            </w:r>
          </w:p>
        </w:tc>
        <w:tc>
          <w:tcPr>
            <w:tcW w:w="2236" w:type="dxa"/>
            <w:tcBorders/>
            <w:vAlign w:val="center"/>
          </w:tcPr>
          <w:p>
            <w:pPr>
              <w:pStyle w:val="TableContents"/>
              <w:bidi w:val="0"/>
              <w:spacing w:before="0" w:after="283"/>
              <w:jc w:val="left"/>
              <w:rPr/>
            </w:pPr>
            <w:r>
              <w:rPr/>
              <w:t xml:space="preserve">Etelä-Korea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32 </w:t>
            </w:r>
          </w:p>
        </w:tc>
      </w:tr>
      <w:tr>
        <w:trPr/>
        <w:tc>
          <w:tcPr>
            <w:tcW w:w="751" w:type="dxa"/>
            <w:tcBorders/>
            <w:vAlign w:val="center"/>
          </w:tcPr>
          <w:p>
            <w:pPr>
              <w:pStyle w:val="TableContents"/>
              <w:bidi w:val="0"/>
              <w:spacing w:before="0" w:after="283"/>
              <w:jc w:val="left"/>
              <w:rPr/>
            </w:pPr>
            <w:r>
              <w:rPr/>
              <w:t xml:space="preserve">36 </w:t>
            </w:r>
          </w:p>
        </w:tc>
        <w:tc>
          <w:tcPr>
            <w:tcW w:w="1951" w:type="dxa"/>
            <w:tcBorders/>
            <w:vAlign w:val="center"/>
          </w:tcPr>
          <w:p>
            <w:pPr>
              <w:pStyle w:val="TableContents"/>
              <w:bidi w:val="0"/>
              <w:spacing w:before="0" w:after="283"/>
              <w:jc w:val="left"/>
              <w:rPr/>
            </w:pPr>
            <w:r>
              <w:rPr/>
              <w:t xml:space="preserve">Peking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30 </w:t>
            </w:r>
          </w:p>
        </w:tc>
      </w:tr>
      <w:tr>
        <w:trPr/>
        <w:tc>
          <w:tcPr>
            <w:tcW w:w="751" w:type="dxa"/>
            <w:tcBorders/>
            <w:vAlign w:val="center"/>
          </w:tcPr>
          <w:p>
            <w:pPr>
              <w:pStyle w:val="TableContents"/>
              <w:bidi w:val="0"/>
              <w:spacing w:before="0" w:after="283"/>
              <w:jc w:val="left"/>
              <w:rPr/>
            </w:pPr>
            <w:r>
              <w:rPr/>
              <w:t xml:space="preserve">37 </w:t>
            </w:r>
          </w:p>
        </w:tc>
        <w:tc>
          <w:tcPr>
            <w:tcW w:w="1951" w:type="dxa"/>
            <w:tcBorders/>
            <w:vAlign w:val="center"/>
          </w:tcPr>
          <w:p>
            <w:pPr>
              <w:pStyle w:val="TableContents"/>
              <w:bidi w:val="0"/>
              <w:spacing w:before="0" w:after="283"/>
              <w:jc w:val="left"/>
              <w:rPr/>
            </w:pPr>
            <w:r>
              <w:rPr/>
              <w:t xml:space="preserve">Hangzhou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28 </w:t>
            </w:r>
          </w:p>
        </w:tc>
      </w:tr>
      <w:tr>
        <w:trPr/>
        <w:tc>
          <w:tcPr>
            <w:tcW w:w="751" w:type="dxa"/>
            <w:tcBorders/>
            <w:vAlign w:val="center"/>
          </w:tcPr>
          <w:p>
            <w:pPr>
              <w:pStyle w:val="TableContents"/>
              <w:bidi w:val="0"/>
              <w:spacing w:before="0" w:after="283"/>
              <w:jc w:val="left"/>
              <w:rPr/>
            </w:pPr>
            <w:r>
              <w:rPr/>
              <w:t xml:space="preserve">38 </w:t>
            </w:r>
          </w:p>
        </w:tc>
        <w:tc>
          <w:tcPr>
            <w:tcW w:w="1951" w:type="dxa"/>
            <w:tcBorders/>
            <w:vAlign w:val="center"/>
          </w:tcPr>
          <w:p>
            <w:pPr>
              <w:pStyle w:val="TableContents"/>
              <w:bidi w:val="0"/>
              <w:spacing w:before="0" w:after="283"/>
              <w:jc w:val="left"/>
              <w:rPr/>
            </w:pPr>
            <w:r>
              <w:rPr/>
              <w:t xml:space="preserve">Nanchang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27 </w:t>
            </w:r>
          </w:p>
        </w:tc>
      </w:tr>
      <w:tr>
        <w:trPr/>
        <w:tc>
          <w:tcPr>
            <w:tcW w:w="751" w:type="dxa"/>
            <w:tcBorders/>
            <w:vAlign w:val="center"/>
          </w:tcPr>
          <w:p>
            <w:pPr>
              <w:pStyle w:val="TableContents"/>
              <w:bidi w:val="0"/>
              <w:spacing w:before="0" w:after="283"/>
              <w:jc w:val="left"/>
              <w:rPr/>
            </w:pPr>
            <w:r>
              <w:rPr/>
              <w:t xml:space="preserve">39 </w:t>
            </w:r>
          </w:p>
        </w:tc>
        <w:tc>
          <w:tcPr>
            <w:tcW w:w="1951" w:type="dxa"/>
            <w:tcBorders/>
            <w:vAlign w:val="center"/>
          </w:tcPr>
          <w:p>
            <w:pPr>
              <w:pStyle w:val="TableContents"/>
              <w:bidi w:val="0"/>
              <w:spacing w:before="0" w:after="283"/>
              <w:jc w:val="left"/>
              <w:rPr/>
            </w:pPr>
            <w:r>
              <w:rPr/>
              <w:t xml:space="preserve">Xiamen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25 </w:t>
            </w:r>
          </w:p>
        </w:tc>
      </w:tr>
      <w:tr>
        <w:trPr/>
        <w:tc>
          <w:tcPr>
            <w:tcW w:w="751" w:type="dxa"/>
            <w:tcBorders/>
            <w:vAlign w:val="center"/>
          </w:tcPr>
          <w:p>
            <w:pPr>
              <w:pStyle w:val="TableContents"/>
              <w:bidi w:val="0"/>
              <w:spacing w:before="0" w:after="283"/>
              <w:jc w:val="left"/>
              <w:rPr/>
            </w:pPr>
            <w:r>
              <w:rPr/>
              <w:t xml:space="preserve">40 = </w:t>
            </w:r>
          </w:p>
        </w:tc>
        <w:tc>
          <w:tcPr>
            <w:tcW w:w="1951" w:type="dxa"/>
            <w:tcBorders/>
            <w:vAlign w:val="center"/>
          </w:tcPr>
          <w:p>
            <w:pPr>
              <w:pStyle w:val="TableContents"/>
              <w:bidi w:val="0"/>
              <w:spacing w:before="0" w:after="283"/>
              <w:jc w:val="left"/>
              <w:rPr/>
            </w:pPr>
            <w:r>
              <w:rPr/>
              <w:t xml:space="preserve">Los Angeles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24 </w:t>
            </w:r>
          </w:p>
        </w:tc>
      </w:tr>
      <w:tr>
        <w:trPr/>
        <w:tc>
          <w:tcPr>
            <w:tcW w:w="751" w:type="dxa"/>
            <w:tcBorders/>
            <w:vAlign w:val="center"/>
          </w:tcPr>
          <w:p>
            <w:pPr>
              <w:pStyle w:val="TableContents"/>
              <w:bidi w:val="0"/>
              <w:spacing w:before="0" w:after="283"/>
              <w:jc w:val="left"/>
              <w:rPr/>
            </w:pPr>
            <w:r>
              <w:rPr/>
              <w:t xml:space="preserve">40 = </w:t>
            </w:r>
          </w:p>
        </w:tc>
        <w:tc>
          <w:tcPr>
            <w:tcW w:w="1951" w:type="dxa"/>
            <w:tcBorders/>
            <w:vAlign w:val="center"/>
          </w:tcPr>
          <w:p>
            <w:pPr>
              <w:pStyle w:val="TableContents"/>
              <w:bidi w:val="0"/>
              <w:spacing w:before="0" w:after="283"/>
              <w:jc w:val="left"/>
              <w:rPr/>
            </w:pPr>
            <w:r>
              <w:rPr/>
              <w:t xml:space="preserve">Changsha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24 </w:t>
            </w:r>
          </w:p>
        </w:tc>
      </w:tr>
      <w:tr>
        <w:trPr/>
        <w:tc>
          <w:tcPr>
            <w:tcW w:w="751" w:type="dxa"/>
            <w:tcBorders/>
            <w:vAlign w:val="center"/>
          </w:tcPr>
          <w:p>
            <w:pPr>
              <w:pStyle w:val="TableContents"/>
              <w:bidi w:val="0"/>
              <w:spacing w:before="0" w:after="283"/>
              <w:jc w:val="left"/>
              <w:rPr/>
            </w:pPr>
            <w:r>
              <w:rPr/>
              <w:t xml:space="preserve">42 </w:t>
            </w:r>
          </w:p>
        </w:tc>
        <w:tc>
          <w:tcPr>
            <w:tcW w:w="1951" w:type="dxa"/>
            <w:tcBorders/>
            <w:vAlign w:val="center"/>
          </w:tcPr>
          <w:p>
            <w:pPr>
              <w:pStyle w:val="TableContents"/>
              <w:bidi w:val="0"/>
              <w:spacing w:before="0" w:after="283"/>
              <w:jc w:val="left"/>
              <w:rPr/>
            </w:pPr>
            <w:r>
              <w:rPr/>
              <w:t xml:space="preserve">San Francisco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22 </w:t>
            </w:r>
          </w:p>
        </w:tc>
      </w:tr>
      <w:tr>
        <w:trPr/>
        <w:tc>
          <w:tcPr>
            <w:tcW w:w="751" w:type="dxa"/>
            <w:tcBorders/>
            <w:vAlign w:val="center"/>
          </w:tcPr>
          <w:p>
            <w:pPr>
              <w:pStyle w:val="TableContents"/>
              <w:bidi w:val="0"/>
              <w:spacing w:before="0" w:after="283"/>
              <w:jc w:val="left"/>
              <w:rPr/>
            </w:pPr>
            <w:r>
              <w:rPr/>
              <w:t xml:space="preserve">43 = </w:t>
            </w:r>
          </w:p>
        </w:tc>
        <w:tc>
          <w:tcPr>
            <w:tcW w:w="1951" w:type="dxa"/>
            <w:tcBorders/>
            <w:vAlign w:val="center"/>
          </w:tcPr>
          <w:p>
            <w:pPr>
              <w:pStyle w:val="TableContents"/>
              <w:bidi w:val="0"/>
              <w:spacing w:before="0" w:after="283"/>
              <w:jc w:val="left"/>
              <w:rPr/>
            </w:pPr>
            <w:r>
              <w:rPr/>
              <w:t xml:space="preserve">Qingdao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21 </w:t>
            </w:r>
          </w:p>
        </w:tc>
      </w:tr>
      <w:tr>
        <w:trPr/>
        <w:tc>
          <w:tcPr>
            <w:tcW w:w="751" w:type="dxa"/>
            <w:tcBorders/>
            <w:vAlign w:val="center"/>
          </w:tcPr>
          <w:p>
            <w:pPr>
              <w:pStyle w:val="TableContents"/>
              <w:bidi w:val="0"/>
              <w:spacing w:before="0" w:after="283"/>
              <w:jc w:val="left"/>
              <w:rPr/>
            </w:pPr>
            <w:r>
              <w:rPr/>
              <w:t xml:space="preserve">43 = </w:t>
            </w:r>
          </w:p>
        </w:tc>
        <w:tc>
          <w:tcPr>
            <w:tcW w:w="1951" w:type="dxa"/>
            <w:tcBorders/>
            <w:vAlign w:val="center"/>
          </w:tcPr>
          <w:p>
            <w:pPr>
              <w:pStyle w:val="TableContents"/>
              <w:bidi w:val="0"/>
              <w:spacing w:before="0" w:after="283"/>
              <w:jc w:val="left"/>
              <w:rPr/>
            </w:pPr>
            <w:r>
              <w:rPr/>
              <w:t xml:space="preserve">Lontoo </w:t>
            </w:r>
          </w:p>
        </w:tc>
        <w:tc>
          <w:tcPr>
            <w:tcW w:w="2236" w:type="dxa"/>
            <w:tcBorders/>
            <w:vAlign w:val="center"/>
          </w:tcPr>
          <w:p>
            <w:pPr>
              <w:pStyle w:val="TableContents"/>
              <w:bidi w:val="0"/>
              <w:spacing w:before="0" w:after="283"/>
              <w:jc w:val="left"/>
              <w:rPr/>
            </w:pPr>
            <w:r>
              <w:rPr/>
              <w:t xml:space="preserve">Yhdistynyt kuningaskunta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21 </w:t>
            </w:r>
          </w:p>
        </w:tc>
      </w:tr>
      <w:tr>
        <w:trPr/>
        <w:tc>
          <w:tcPr>
            <w:tcW w:w="751" w:type="dxa"/>
            <w:tcBorders/>
            <w:vAlign w:val="center"/>
          </w:tcPr>
          <w:p>
            <w:pPr>
              <w:pStyle w:val="TableContents"/>
              <w:bidi w:val="0"/>
              <w:spacing w:before="0" w:after="283"/>
              <w:jc w:val="left"/>
              <w:rPr/>
            </w:pPr>
            <w:r>
              <w:rPr/>
              <w:t xml:space="preserve">43 = </w:t>
            </w:r>
          </w:p>
        </w:tc>
        <w:tc>
          <w:tcPr>
            <w:tcW w:w="1951" w:type="dxa"/>
            <w:tcBorders/>
            <w:vAlign w:val="center"/>
          </w:tcPr>
          <w:p>
            <w:pPr>
              <w:pStyle w:val="TableContents"/>
              <w:bidi w:val="0"/>
              <w:spacing w:before="0" w:after="283"/>
              <w:jc w:val="left"/>
              <w:rPr/>
            </w:pPr>
            <w:r>
              <w:rPr/>
              <w:t xml:space="preserve">Boston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21 </w:t>
            </w:r>
          </w:p>
        </w:tc>
      </w:tr>
      <w:tr>
        <w:trPr/>
        <w:tc>
          <w:tcPr>
            <w:tcW w:w="751" w:type="dxa"/>
            <w:tcBorders/>
            <w:vAlign w:val="center"/>
          </w:tcPr>
          <w:p>
            <w:pPr>
              <w:pStyle w:val="TableContents"/>
              <w:bidi w:val="0"/>
              <w:spacing w:before="0" w:after="283"/>
              <w:jc w:val="left"/>
              <w:rPr/>
            </w:pPr>
            <w:r>
              <w:rPr/>
              <w:t xml:space="preserve">46 = </w:t>
            </w:r>
          </w:p>
        </w:tc>
        <w:tc>
          <w:tcPr>
            <w:tcW w:w="1951" w:type="dxa"/>
            <w:tcBorders/>
            <w:vAlign w:val="center"/>
          </w:tcPr>
          <w:p>
            <w:pPr>
              <w:pStyle w:val="TableContents"/>
              <w:bidi w:val="0"/>
              <w:spacing w:before="0" w:after="283"/>
              <w:jc w:val="left"/>
              <w:rPr/>
            </w:pPr>
            <w:r>
              <w:rPr/>
              <w:t xml:space="preserve">Dallas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46 = </w:t>
            </w:r>
          </w:p>
        </w:tc>
        <w:tc>
          <w:tcPr>
            <w:tcW w:w="1951" w:type="dxa"/>
            <w:tcBorders/>
            <w:vAlign w:val="center"/>
          </w:tcPr>
          <w:p>
            <w:pPr>
              <w:pStyle w:val="TableContents"/>
              <w:bidi w:val="0"/>
              <w:spacing w:before="0" w:after="283"/>
              <w:jc w:val="left"/>
              <w:rPr/>
            </w:pPr>
            <w:r>
              <w:rPr/>
              <w:t xml:space="preserve">George Town </w:t>
            </w:r>
          </w:p>
        </w:tc>
        <w:tc>
          <w:tcPr>
            <w:tcW w:w="2236" w:type="dxa"/>
            <w:tcBorders/>
            <w:vAlign w:val="center"/>
          </w:tcPr>
          <w:p>
            <w:pPr>
              <w:pStyle w:val="TableContents"/>
              <w:bidi w:val="0"/>
              <w:spacing w:before="0" w:after="283"/>
              <w:jc w:val="left"/>
              <w:rPr/>
            </w:pPr>
            <w:r>
              <w:rPr/>
              <w:t xml:space="preserve">Malesia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46 = </w:t>
            </w:r>
          </w:p>
        </w:tc>
        <w:tc>
          <w:tcPr>
            <w:tcW w:w="1951" w:type="dxa"/>
            <w:tcBorders/>
            <w:vAlign w:val="center"/>
          </w:tcPr>
          <w:p>
            <w:pPr>
              <w:pStyle w:val="TableContents"/>
              <w:bidi w:val="0"/>
              <w:spacing w:before="0" w:after="283"/>
              <w:jc w:val="left"/>
              <w:rPr/>
            </w:pPr>
            <w:r>
              <w:rPr/>
              <w:t xml:space="preserve">Jinan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46 = </w:t>
            </w:r>
          </w:p>
        </w:tc>
        <w:tc>
          <w:tcPr>
            <w:tcW w:w="1951" w:type="dxa"/>
            <w:tcBorders/>
            <w:vAlign w:val="center"/>
          </w:tcPr>
          <w:p>
            <w:pPr>
              <w:pStyle w:val="TableContents"/>
              <w:bidi w:val="0"/>
              <w:spacing w:before="0" w:after="283"/>
              <w:jc w:val="left"/>
              <w:rPr/>
            </w:pPr>
            <w:r>
              <w:rPr/>
              <w:t xml:space="preserve">Nanning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50 = </w:t>
            </w:r>
          </w:p>
        </w:tc>
        <w:tc>
          <w:tcPr>
            <w:tcW w:w="1951" w:type="dxa"/>
            <w:tcBorders/>
            <w:vAlign w:val="center"/>
          </w:tcPr>
          <w:p>
            <w:pPr>
              <w:pStyle w:val="TableContents"/>
              <w:bidi w:val="0"/>
              <w:spacing w:before="0" w:after="283"/>
              <w:jc w:val="left"/>
              <w:rPr/>
            </w:pPr>
            <w:r>
              <w:rPr/>
              <w:t xml:space="preserve">Seattle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19 </w:t>
            </w:r>
          </w:p>
        </w:tc>
      </w:tr>
      <w:tr>
        <w:trPr/>
        <w:tc>
          <w:tcPr>
            <w:tcW w:w="751" w:type="dxa"/>
            <w:tcBorders/>
            <w:vAlign w:val="center"/>
          </w:tcPr>
          <w:p>
            <w:pPr>
              <w:pStyle w:val="TableContents"/>
              <w:bidi w:val="0"/>
              <w:spacing w:before="0" w:after="283"/>
              <w:jc w:val="left"/>
              <w:rPr/>
            </w:pPr>
            <w:r>
              <w:rPr/>
              <w:t xml:space="preserve">50 = </w:t>
            </w:r>
          </w:p>
        </w:tc>
        <w:tc>
          <w:tcPr>
            <w:tcW w:w="1951" w:type="dxa"/>
            <w:tcBorders/>
            <w:vAlign w:val="center"/>
          </w:tcPr>
          <w:p>
            <w:pPr>
              <w:pStyle w:val="TableContents"/>
              <w:bidi w:val="0"/>
              <w:spacing w:before="0" w:after="283"/>
              <w:jc w:val="left"/>
              <w:rPr/>
            </w:pPr>
            <w:r>
              <w:rPr/>
              <w:t xml:space="preserve">Mexico City </w:t>
            </w:r>
          </w:p>
        </w:tc>
        <w:tc>
          <w:tcPr>
            <w:tcW w:w="2236" w:type="dxa"/>
            <w:tcBorders/>
            <w:vAlign w:val="center"/>
          </w:tcPr>
          <w:p>
            <w:pPr>
              <w:pStyle w:val="TableContents"/>
              <w:bidi w:val="0"/>
              <w:spacing w:before="0" w:after="283"/>
              <w:jc w:val="left"/>
              <w:rPr/>
            </w:pPr>
            <w:r>
              <w:rPr/>
              <w:t xml:space="preserve">Meksiko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19 </w:t>
            </w:r>
          </w:p>
        </w:tc>
      </w:tr>
      <w:tr>
        <w:trPr/>
        <w:tc>
          <w:tcPr>
            <w:tcW w:w="751" w:type="dxa"/>
            <w:tcBorders/>
            <w:vAlign w:val="center"/>
          </w:tcPr>
          <w:p>
            <w:pPr>
              <w:pStyle w:val="TableContents"/>
              <w:bidi w:val="0"/>
              <w:spacing w:before="0" w:after="283"/>
              <w:jc w:val="left"/>
              <w:rPr/>
            </w:pPr>
            <w:r>
              <w:rPr/>
              <w:t xml:space="preserve">52 = </w:t>
            </w:r>
          </w:p>
        </w:tc>
        <w:tc>
          <w:tcPr>
            <w:tcW w:w="1951" w:type="dxa"/>
            <w:tcBorders/>
            <w:vAlign w:val="center"/>
          </w:tcPr>
          <w:p>
            <w:pPr>
              <w:pStyle w:val="TableContents"/>
              <w:bidi w:val="0"/>
              <w:spacing w:before="0" w:after="283"/>
              <w:jc w:val="left"/>
              <w:rPr/>
            </w:pPr>
            <w:r>
              <w:rPr/>
              <w:t xml:space="preserve">Macao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18 </w:t>
            </w:r>
          </w:p>
        </w:tc>
      </w:tr>
      <w:tr>
        <w:trPr/>
        <w:tc>
          <w:tcPr>
            <w:tcW w:w="751" w:type="dxa"/>
            <w:tcBorders/>
            <w:vAlign w:val="center"/>
          </w:tcPr>
          <w:p>
            <w:pPr>
              <w:pStyle w:val="TableContents"/>
              <w:bidi w:val="0"/>
              <w:spacing w:before="0" w:after="283"/>
              <w:jc w:val="left"/>
              <w:rPr/>
            </w:pPr>
            <w:r>
              <w:rPr/>
              <w:t xml:space="preserve">52 = </w:t>
            </w:r>
          </w:p>
        </w:tc>
        <w:tc>
          <w:tcPr>
            <w:tcW w:w="1951" w:type="dxa"/>
            <w:tcBorders/>
            <w:vAlign w:val="center"/>
          </w:tcPr>
          <w:p>
            <w:pPr>
              <w:pStyle w:val="TableContents"/>
              <w:bidi w:val="0"/>
              <w:spacing w:before="0" w:after="283"/>
              <w:jc w:val="left"/>
              <w:rPr/>
            </w:pPr>
            <w:r>
              <w:rPr/>
              <w:t xml:space="preserve">Atlanta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18 </w:t>
            </w:r>
          </w:p>
        </w:tc>
      </w:tr>
      <w:tr>
        <w:trPr/>
        <w:tc>
          <w:tcPr>
            <w:tcW w:w="751" w:type="dxa"/>
            <w:tcBorders/>
            <w:vAlign w:val="center"/>
          </w:tcPr>
          <w:p>
            <w:pPr>
              <w:pStyle w:val="TableContents"/>
              <w:bidi w:val="0"/>
              <w:spacing w:before="0" w:after="283"/>
              <w:jc w:val="left"/>
              <w:rPr/>
            </w:pPr>
            <w:r>
              <w:rPr/>
              <w:t xml:space="preserve">54 = </w:t>
            </w:r>
          </w:p>
        </w:tc>
        <w:tc>
          <w:tcPr>
            <w:tcW w:w="1951" w:type="dxa"/>
            <w:tcBorders/>
            <w:vAlign w:val="center"/>
          </w:tcPr>
          <w:p>
            <w:pPr>
              <w:pStyle w:val="TableContents"/>
              <w:bidi w:val="0"/>
              <w:spacing w:before="0" w:after="283"/>
              <w:jc w:val="left"/>
              <w:rPr/>
            </w:pPr>
            <w:r>
              <w:rPr/>
              <w:t xml:space="preserve">Suzhou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54 = </w:t>
            </w:r>
          </w:p>
        </w:tc>
        <w:tc>
          <w:tcPr>
            <w:tcW w:w="1951" w:type="dxa"/>
            <w:tcBorders/>
            <w:vAlign w:val="center"/>
          </w:tcPr>
          <w:p>
            <w:pPr>
              <w:pStyle w:val="TableContents"/>
              <w:bidi w:val="0"/>
              <w:spacing w:before="0" w:after="283"/>
              <w:jc w:val="left"/>
              <w:rPr/>
            </w:pPr>
            <w:r>
              <w:rPr/>
              <w:t xml:space="preserve">Wuxi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54 = </w:t>
            </w:r>
          </w:p>
        </w:tc>
        <w:tc>
          <w:tcPr>
            <w:tcW w:w="1951" w:type="dxa"/>
            <w:tcBorders/>
            <w:vAlign w:val="center"/>
          </w:tcPr>
          <w:p>
            <w:pPr>
              <w:pStyle w:val="TableContents"/>
              <w:bidi w:val="0"/>
              <w:spacing w:before="0" w:after="283"/>
              <w:jc w:val="left"/>
              <w:rPr/>
            </w:pPr>
            <w:r>
              <w:rPr/>
              <w:t xml:space="preserve">Las Vegas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54 = </w:t>
            </w:r>
          </w:p>
        </w:tc>
        <w:tc>
          <w:tcPr>
            <w:tcW w:w="1951" w:type="dxa"/>
            <w:tcBorders/>
            <w:vAlign w:val="center"/>
          </w:tcPr>
          <w:p>
            <w:pPr>
              <w:pStyle w:val="TableContents"/>
              <w:bidi w:val="0"/>
              <w:spacing w:before="0" w:after="283"/>
              <w:jc w:val="left"/>
              <w:rPr/>
            </w:pPr>
            <w:r>
              <w:rPr/>
              <w:t xml:space="preserve">Riad </w:t>
            </w:r>
          </w:p>
        </w:tc>
        <w:tc>
          <w:tcPr>
            <w:tcW w:w="2236" w:type="dxa"/>
            <w:tcBorders/>
            <w:vAlign w:val="center"/>
          </w:tcPr>
          <w:p>
            <w:pPr>
              <w:pStyle w:val="TableContents"/>
              <w:bidi w:val="0"/>
              <w:spacing w:before="0" w:after="283"/>
              <w:jc w:val="left"/>
              <w:rPr/>
            </w:pPr>
            <w:r>
              <w:rPr/>
              <w:t xml:space="preserve">Saudi-Arabia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58 = </w:t>
            </w:r>
          </w:p>
        </w:tc>
        <w:tc>
          <w:tcPr>
            <w:tcW w:w="1951" w:type="dxa"/>
            <w:tcBorders/>
            <w:vAlign w:val="center"/>
          </w:tcPr>
          <w:p>
            <w:pPr>
              <w:pStyle w:val="TableContents"/>
              <w:bidi w:val="0"/>
              <w:spacing w:before="0" w:after="283"/>
              <w:jc w:val="left"/>
              <w:rPr/>
            </w:pPr>
            <w:r>
              <w:rPr/>
              <w:t xml:space="preserve">Calgary </w:t>
            </w:r>
          </w:p>
        </w:tc>
        <w:tc>
          <w:tcPr>
            <w:tcW w:w="2236" w:type="dxa"/>
            <w:tcBorders/>
            <w:vAlign w:val="center"/>
          </w:tcPr>
          <w:p>
            <w:pPr>
              <w:pStyle w:val="TableContents"/>
              <w:bidi w:val="0"/>
              <w:spacing w:before="0" w:after="283"/>
              <w:jc w:val="left"/>
              <w:rPr/>
            </w:pPr>
            <w:r>
              <w:rPr/>
              <w:t xml:space="preserve">Kanada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16 </w:t>
            </w:r>
          </w:p>
        </w:tc>
      </w:tr>
      <w:tr>
        <w:trPr/>
        <w:tc>
          <w:tcPr>
            <w:tcW w:w="751" w:type="dxa"/>
            <w:tcBorders/>
            <w:vAlign w:val="center"/>
          </w:tcPr>
          <w:p>
            <w:pPr>
              <w:pStyle w:val="TableContents"/>
              <w:bidi w:val="0"/>
              <w:spacing w:before="0" w:after="283"/>
              <w:jc w:val="left"/>
              <w:rPr/>
            </w:pPr>
            <w:r>
              <w:rPr/>
              <w:t xml:space="preserve">58 = </w:t>
            </w:r>
          </w:p>
        </w:tc>
        <w:tc>
          <w:tcPr>
            <w:tcW w:w="1951" w:type="dxa"/>
            <w:tcBorders/>
            <w:vAlign w:val="center"/>
          </w:tcPr>
          <w:p>
            <w:pPr>
              <w:pStyle w:val="TableContents"/>
              <w:bidi w:val="0"/>
              <w:spacing w:before="0" w:after="283"/>
              <w:jc w:val="left"/>
              <w:rPr/>
            </w:pPr>
            <w:r>
              <w:rPr/>
              <w:t xml:space="preserve">Fuzhou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16 </w:t>
            </w:r>
          </w:p>
        </w:tc>
      </w:tr>
      <w:tr>
        <w:trPr/>
        <w:tc>
          <w:tcPr>
            <w:tcW w:w="751" w:type="dxa"/>
            <w:tcBorders/>
            <w:vAlign w:val="center"/>
          </w:tcPr>
          <w:p>
            <w:pPr>
              <w:pStyle w:val="TableContents"/>
              <w:bidi w:val="0"/>
              <w:spacing w:before="0" w:after="283"/>
              <w:jc w:val="left"/>
              <w:rPr/>
            </w:pPr>
            <w:r>
              <w:rPr/>
              <w:t xml:space="preserve">58 = </w:t>
            </w:r>
          </w:p>
        </w:tc>
        <w:tc>
          <w:tcPr>
            <w:tcW w:w="1951" w:type="dxa"/>
            <w:tcBorders/>
            <w:vAlign w:val="center"/>
          </w:tcPr>
          <w:p>
            <w:pPr>
              <w:pStyle w:val="TableContents"/>
              <w:bidi w:val="0"/>
              <w:spacing w:before="0" w:after="283"/>
              <w:jc w:val="left"/>
              <w:rPr/>
            </w:pPr>
            <w:r>
              <w:rPr/>
              <w:t xml:space="preserve">Hefei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16 </w:t>
            </w:r>
          </w:p>
        </w:tc>
      </w:tr>
      <w:tr>
        <w:trPr/>
        <w:tc>
          <w:tcPr>
            <w:tcW w:w="751" w:type="dxa"/>
            <w:tcBorders/>
            <w:vAlign w:val="center"/>
          </w:tcPr>
          <w:p>
            <w:pPr>
              <w:pStyle w:val="TableContents"/>
              <w:bidi w:val="0"/>
              <w:spacing w:before="0" w:after="283"/>
              <w:jc w:val="left"/>
              <w:rPr/>
            </w:pPr>
            <w:r>
              <w:rPr/>
              <w:t xml:space="preserve">58 = </w:t>
            </w:r>
          </w:p>
        </w:tc>
        <w:tc>
          <w:tcPr>
            <w:tcW w:w="1951" w:type="dxa"/>
            <w:tcBorders/>
            <w:vAlign w:val="center"/>
          </w:tcPr>
          <w:p>
            <w:pPr>
              <w:pStyle w:val="TableContents"/>
              <w:bidi w:val="0"/>
              <w:spacing w:before="0" w:after="283"/>
              <w:jc w:val="left"/>
              <w:rPr/>
            </w:pPr>
            <w:r>
              <w:rPr/>
              <w:t xml:space="preserve">Pjongjang </w:t>
            </w:r>
          </w:p>
        </w:tc>
        <w:tc>
          <w:tcPr>
            <w:tcW w:w="2236" w:type="dxa"/>
            <w:tcBorders/>
            <w:vAlign w:val="center"/>
          </w:tcPr>
          <w:p>
            <w:pPr>
              <w:pStyle w:val="TableContents"/>
              <w:bidi w:val="0"/>
              <w:spacing w:before="0" w:after="283"/>
              <w:jc w:val="left"/>
              <w:rPr/>
            </w:pPr>
            <w:r>
              <w:rPr/>
              <w:t xml:space="preserve">Pohjois-Korea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16 </w:t>
            </w:r>
          </w:p>
        </w:tc>
      </w:tr>
      <w:tr>
        <w:trPr/>
        <w:tc>
          <w:tcPr>
            <w:tcW w:w="751" w:type="dxa"/>
            <w:tcBorders/>
            <w:vAlign w:val="center"/>
          </w:tcPr>
          <w:p>
            <w:pPr>
              <w:pStyle w:val="TableContents"/>
              <w:bidi w:val="0"/>
              <w:spacing w:before="0" w:after="283"/>
              <w:jc w:val="left"/>
              <w:rPr/>
            </w:pPr>
            <w:r>
              <w:rPr/>
              <w:t xml:space="preserve">62 = </w:t>
            </w:r>
          </w:p>
        </w:tc>
        <w:tc>
          <w:tcPr>
            <w:tcW w:w="1951" w:type="dxa"/>
            <w:tcBorders/>
            <w:vAlign w:val="center"/>
          </w:tcPr>
          <w:p>
            <w:pPr>
              <w:pStyle w:val="TableContents"/>
              <w:bidi w:val="0"/>
              <w:spacing w:before="0" w:after="283"/>
              <w:jc w:val="left"/>
              <w:rPr/>
            </w:pPr>
            <w:r>
              <w:rPr/>
              <w:t xml:space="preserve">Taipei </w:t>
            </w:r>
          </w:p>
        </w:tc>
        <w:tc>
          <w:tcPr>
            <w:tcW w:w="2236" w:type="dxa"/>
            <w:tcBorders/>
            <w:vAlign w:val="center"/>
          </w:tcPr>
          <w:p>
            <w:pPr>
              <w:pStyle w:val="TableContents"/>
              <w:bidi w:val="0"/>
              <w:spacing w:before="0" w:after="283"/>
              <w:jc w:val="left"/>
              <w:rPr/>
            </w:pPr>
            <w:r>
              <w:rPr/>
              <w:t xml:space="preserve">Taiwan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15 </w:t>
            </w:r>
          </w:p>
        </w:tc>
      </w:tr>
      <w:tr>
        <w:trPr/>
        <w:tc>
          <w:tcPr>
            <w:tcW w:w="751" w:type="dxa"/>
            <w:tcBorders/>
            <w:vAlign w:val="center"/>
          </w:tcPr>
          <w:p>
            <w:pPr>
              <w:pStyle w:val="TableContents"/>
              <w:bidi w:val="0"/>
              <w:spacing w:before="0" w:after="283"/>
              <w:jc w:val="left"/>
              <w:rPr/>
            </w:pPr>
            <w:r>
              <w:rPr/>
              <w:t xml:space="preserve">62 = </w:t>
            </w:r>
          </w:p>
        </w:tc>
        <w:tc>
          <w:tcPr>
            <w:tcW w:w="1951" w:type="dxa"/>
            <w:tcBorders/>
            <w:vAlign w:val="center"/>
          </w:tcPr>
          <w:p>
            <w:pPr>
              <w:pStyle w:val="TableContents"/>
              <w:bidi w:val="0"/>
              <w:spacing w:before="0" w:after="283"/>
              <w:jc w:val="left"/>
              <w:rPr/>
            </w:pPr>
            <w:r>
              <w:rPr/>
              <w:t xml:space="preserve">Ningbo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15 </w:t>
            </w:r>
          </w:p>
        </w:tc>
      </w:tr>
      <w:tr>
        <w:trPr/>
        <w:tc>
          <w:tcPr>
            <w:tcW w:w="751" w:type="dxa"/>
            <w:tcBorders/>
            <w:vAlign w:val="center"/>
          </w:tcPr>
          <w:p>
            <w:pPr>
              <w:pStyle w:val="TableContents"/>
              <w:bidi w:val="0"/>
              <w:spacing w:before="0" w:after="283"/>
              <w:jc w:val="left"/>
              <w:rPr/>
            </w:pPr>
            <w:r>
              <w:rPr/>
              <w:t xml:space="preserve">64 = </w:t>
            </w:r>
          </w:p>
        </w:tc>
        <w:tc>
          <w:tcPr>
            <w:tcW w:w="1951" w:type="dxa"/>
            <w:tcBorders/>
            <w:vAlign w:val="center"/>
          </w:tcPr>
          <w:p>
            <w:pPr>
              <w:pStyle w:val="TableContents"/>
              <w:bidi w:val="0"/>
              <w:spacing w:before="0" w:after="283"/>
              <w:jc w:val="left"/>
              <w:rPr/>
            </w:pPr>
            <w:r>
              <w:rPr/>
              <w:t xml:space="preserve">Frankfurt am Main </w:t>
            </w:r>
          </w:p>
        </w:tc>
        <w:tc>
          <w:tcPr>
            <w:tcW w:w="2236" w:type="dxa"/>
            <w:tcBorders/>
            <w:vAlign w:val="center"/>
          </w:tcPr>
          <w:p>
            <w:pPr>
              <w:pStyle w:val="TableContents"/>
              <w:bidi w:val="0"/>
              <w:spacing w:before="0" w:after="283"/>
              <w:jc w:val="left"/>
              <w:rPr/>
            </w:pPr>
            <w:r>
              <w:rPr/>
              <w:t xml:space="preserve">Saksa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14 </w:t>
            </w:r>
          </w:p>
        </w:tc>
      </w:tr>
      <w:tr>
        <w:trPr/>
        <w:tc>
          <w:tcPr>
            <w:tcW w:w="751" w:type="dxa"/>
            <w:tcBorders/>
            <w:vAlign w:val="center"/>
          </w:tcPr>
          <w:p>
            <w:pPr>
              <w:pStyle w:val="TableContents"/>
              <w:bidi w:val="0"/>
              <w:spacing w:before="0" w:after="283"/>
              <w:jc w:val="left"/>
              <w:rPr/>
            </w:pPr>
            <w:r>
              <w:rPr/>
              <w:t xml:space="preserve">64 = </w:t>
            </w:r>
          </w:p>
        </w:tc>
        <w:tc>
          <w:tcPr>
            <w:tcW w:w="1951" w:type="dxa"/>
            <w:tcBorders/>
            <w:vAlign w:val="center"/>
          </w:tcPr>
          <w:p>
            <w:pPr>
              <w:pStyle w:val="TableContents"/>
              <w:bidi w:val="0"/>
              <w:spacing w:before="0" w:after="283"/>
              <w:jc w:val="left"/>
              <w:rPr/>
            </w:pPr>
            <w:r>
              <w:rPr/>
              <w:t xml:space="preserve">Goyang </w:t>
            </w:r>
          </w:p>
        </w:tc>
        <w:tc>
          <w:tcPr>
            <w:tcW w:w="2236" w:type="dxa"/>
            <w:tcBorders/>
            <w:vAlign w:val="center"/>
          </w:tcPr>
          <w:p>
            <w:pPr>
              <w:pStyle w:val="TableContents"/>
              <w:bidi w:val="0"/>
              <w:spacing w:before="0" w:after="283"/>
              <w:jc w:val="left"/>
              <w:rPr/>
            </w:pPr>
            <w:r>
              <w:rPr/>
              <w:t xml:space="preserve">Etelä-Korea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14 </w:t>
            </w:r>
          </w:p>
        </w:tc>
      </w:tr>
      <w:tr>
        <w:trPr/>
        <w:tc>
          <w:tcPr>
            <w:tcW w:w="751" w:type="dxa"/>
            <w:tcBorders/>
            <w:vAlign w:val="center"/>
          </w:tcPr>
          <w:p>
            <w:pPr>
              <w:pStyle w:val="TableContents"/>
              <w:bidi w:val="0"/>
              <w:spacing w:before="0" w:after="283"/>
              <w:jc w:val="left"/>
              <w:rPr/>
            </w:pPr>
            <w:r>
              <w:rPr/>
              <w:t xml:space="preserve">64 = </w:t>
            </w:r>
          </w:p>
        </w:tc>
        <w:tc>
          <w:tcPr>
            <w:tcW w:w="1951" w:type="dxa"/>
            <w:tcBorders/>
            <w:vAlign w:val="center"/>
          </w:tcPr>
          <w:p>
            <w:pPr>
              <w:pStyle w:val="TableContents"/>
              <w:bidi w:val="0"/>
              <w:spacing w:before="0" w:after="283"/>
              <w:jc w:val="left"/>
              <w:rPr/>
            </w:pPr>
            <w:r>
              <w:rPr/>
              <w:t xml:space="preserve">Ho Chi Minh City </w:t>
            </w:r>
          </w:p>
        </w:tc>
        <w:tc>
          <w:tcPr>
            <w:tcW w:w="2236" w:type="dxa"/>
            <w:tcBorders/>
            <w:vAlign w:val="center"/>
          </w:tcPr>
          <w:p>
            <w:pPr>
              <w:pStyle w:val="TableContents"/>
              <w:bidi w:val="0"/>
              <w:spacing w:before="0" w:after="283"/>
              <w:jc w:val="left"/>
              <w:rPr/>
            </w:pPr>
            <w:r>
              <w:rPr/>
              <w:t xml:space="preserve">Vietnam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14 </w:t>
            </w:r>
          </w:p>
        </w:tc>
      </w:tr>
      <w:tr>
        <w:trPr/>
        <w:tc>
          <w:tcPr>
            <w:tcW w:w="751" w:type="dxa"/>
            <w:tcBorders/>
            <w:vAlign w:val="center"/>
          </w:tcPr>
          <w:p>
            <w:pPr>
              <w:pStyle w:val="TableContents"/>
              <w:bidi w:val="0"/>
              <w:spacing w:before="0" w:after="283"/>
              <w:jc w:val="left"/>
              <w:rPr/>
            </w:pPr>
            <w:r>
              <w:rPr/>
              <w:t xml:space="preserve">67 = </w:t>
            </w:r>
          </w:p>
        </w:tc>
        <w:tc>
          <w:tcPr>
            <w:tcW w:w="1951" w:type="dxa"/>
            <w:tcBorders/>
            <w:vAlign w:val="center"/>
          </w:tcPr>
          <w:p>
            <w:pPr>
              <w:pStyle w:val="TableContents"/>
              <w:bidi w:val="0"/>
              <w:spacing w:before="0" w:after="283"/>
              <w:jc w:val="left"/>
              <w:rPr/>
            </w:pPr>
            <w:r>
              <w:rPr/>
              <w:t xml:space="preserve">Brisbane </w:t>
            </w:r>
          </w:p>
        </w:tc>
        <w:tc>
          <w:tcPr>
            <w:tcW w:w="223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13 </w:t>
            </w:r>
          </w:p>
        </w:tc>
      </w:tr>
      <w:tr>
        <w:trPr/>
        <w:tc>
          <w:tcPr>
            <w:tcW w:w="751" w:type="dxa"/>
            <w:tcBorders/>
            <w:vAlign w:val="center"/>
          </w:tcPr>
          <w:p>
            <w:pPr>
              <w:pStyle w:val="TableContents"/>
              <w:bidi w:val="0"/>
              <w:spacing w:before="0" w:after="283"/>
              <w:jc w:val="left"/>
              <w:rPr/>
            </w:pPr>
            <w:r>
              <w:rPr/>
              <w:t xml:space="preserve">67 = </w:t>
            </w:r>
          </w:p>
        </w:tc>
        <w:tc>
          <w:tcPr>
            <w:tcW w:w="1951" w:type="dxa"/>
            <w:tcBorders/>
            <w:vAlign w:val="center"/>
          </w:tcPr>
          <w:p>
            <w:pPr>
              <w:pStyle w:val="TableContents"/>
              <w:bidi w:val="0"/>
              <w:spacing w:before="0" w:after="283"/>
              <w:jc w:val="left"/>
              <w:rPr/>
            </w:pPr>
            <w:r>
              <w:rPr/>
              <w:t xml:space="preserve">Kuwait City </w:t>
            </w:r>
          </w:p>
        </w:tc>
        <w:tc>
          <w:tcPr>
            <w:tcW w:w="2236" w:type="dxa"/>
            <w:tcBorders/>
            <w:vAlign w:val="center"/>
          </w:tcPr>
          <w:p>
            <w:pPr>
              <w:pStyle w:val="TableContents"/>
              <w:bidi w:val="0"/>
              <w:spacing w:before="0" w:after="283"/>
              <w:jc w:val="left"/>
              <w:rPr/>
            </w:pPr>
            <w:r>
              <w:rPr/>
              <w:t xml:space="preserve">Kuwait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13 </w:t>
            </w:r>
          </w:p>
        </w:tc>
      </w:tr>
      <w:tr>
        <w:trPr/>
        <w:tc>
          <w:tcPr>
            <w:tcW w:w="751" w:type="dxa"/>
            <w:tcBorders/>
            <w:vAlign w:val="center"/>
          </w:tcPr>
          <w:p>
            <w:pPr>
              <w:pStyle w:val="TableContents"/>
              <w:bidi w:val="0"/>
              <w:spacing w:before="0" w:after="283"/>
              <w:jc w:val="left"/>
              <w:rPr/>
            </w:pPr>
            <w:r>
              <w:rPr/>
              <w:t xml:space="preserve">67 = </w:t>
            </w:r>
          </w:p>
        </w:tc>
        <w:tc>
          <w:tcPr>
            <w:tcW w:w="1951" w:type="dxa"/>
            <w:tcBorders/>
            <w:vAlign w:val="center"/>
          </w:tcPr>
          <w:p>
            <w:pPr>
              <w:pStyle w:val="TableContents"/>
              <w:bidi w:val="0"/>
              <w:spacing w:before="0" w:after="283"/>
              <w:jc w:val="left"/>
              <w:rPr/>
            </w:pPr>
            <w:r>
              <w:rPr/>
              <w:t xml:space="preserve">Manama </w:t>
            </w:r>
          </w:p>
        </w:tc>
        <w:tc>
          <w:tcPr>
            <w:tcW w:w="2236" w:type="dxa"/>
            <w:tcBorders/>
            <w:vAlign w:val="center"/>
          </w:tcPr>
          <w:p>
            <w:pPr>
              <w:pStyle w:val="TableContents"/>
              <w:bidi w:val="0"/>
              <w:spacing w:before="0" w:after="283"/>
              <w:jc w:val="left"/>
              <w:rPr/>
            </w:pPr>
            <w:r>
              <w:rPr/>
              <w:t xml:space="preserve">Bahrain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13 </w:t>
            </w:r>
          </w:p>
        </w:tc>
      </w:tr>
      <w:tr>
        <w:trPr/>
        <w:tc>
          <w:tcPr>
            <w:tcW w:w="751" w:type="dxa"/>
            <w:tcBorders/>
            <w:vAlign w:val="center"/>
          </w:tcPr>
          <w:p>
            <w:pPr>
              <w:pStyle w:val="TableContents"/>
              <w:bidi w:val="0"/>
              <w:spacing w:before="0" w:after="283"/>
              <w:jc w:val="left"/>
              <w:rPr/>
            </w:pPr>
            <w:r>
              <w:rPr/>
              <w:t xml:space="preserve">67 = </w:t>
            </w:r>
          </w:p>
        </w:tc>
        <w:tc>
          <w:tcPr>
            <w:tcW w:w="1951" w:type="dxa"/>
            <w:tcBorders/>
            <w:vAlign w:val="center"/>
          </w:tcPr>
          <w:p>
            <w:pPr>
              <w:pStyle w:val="TableContents"/>
              <w:bidi w:val="0"/>
              <w:spacing w:before="0" w:after="283"/>
              <w:jc w:val="left"/>
              <w:rPr/>
            </w:pPr>
            <w:r>
              <w:rPr/>
              <w:t xml:space="preserve">Tel Aviv </w:t>
            </w:r>
          </w:p>
        </w:tc>
        <w:tc>
          <w:tcPr>
            <w:tcW w:w="2236" w:type="dxa"/>
            <w:tcBorders/>
            <w:vAlign w:val="center"/>
          </w:tcPr>
          <w:p>
            <w:pPr>
              <w:pStyle w:val="TableContents"/>
              <w:bidi w:val="0"/>
              <w:spacing w:before="0" w:after="283"/>
              <w:jc w:val="left"/>
              <w:rPr/>
            </w:pPr>
            <w:r>
              <w:rPr/>
              <w:t xml:space="preserve">Israel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13 </w:t>
            </w:r>
          </w:p>
        </w:tc>
      </w:tr>
      <w:tr>
        <w:trPr/>
        <w:tc>
          <w:tcPr>
            <w:tcW w:w="751" w:type="dxa"/>
            <w:tcBorders/>
            <w:vAlign w:val="center"/>
          </w:tcPr>
          <w:p>
            <w:pPr>
              <w:pStyle w:val="TableContents"/>
              <w:bidi w:val="0"/>
              <w:spacing w:before="0" w:after="283"/>
              <w:jc w:val="left"/>
              <w:rPr/>
            </w:pPr>
            <w:r>
              <w:rPr/>
              <w:t xml:space="preserve">71 = </w:t>
            </w:r>
          </w:p>
        </w:tc>
        <w:tc>
          <w:tcPr>
            <w:tcW w:w="1951" w:type="dxa"/>
            <w:tcBorders/>
            <w:vAlign w:val="center"/>
          </w:tcPr>
          <w:p>
            <w:pPr>
              <w:pStyle w:val="TableContents"/>
              <w:bidi w:val="0"/>
              <w:spacing w:before="0" w:after="283"/>
              <w:jc w:val="left"/>
              <w:rPr/>
            </w:pPr>
            <w:r>
              <w:rPr/>
              <w:t xml:space="preserve">Kolkata </w:t>
            </w:r>
          </w:p>
        </w:tc>
        <w:tc>
          <w:tcPr>
            <w:tcW w:w="2236" w:type="dxa"/>
            <w:tcBorders/>
            <w:vAlign w:val="center"/>
          </w:tcPr>
          <w:p>
            <w:pPr>
              <w:pStyle w:val="TableContents"/>
              <w:bidi w:val="0"/>
              <w:spacing w:before="0" w:after="283"/>
              <w:jc w:val="left"/>
              <w:rPr/>
            </w:pPr>
            <w:r>
              <w:rPr/>
              <w:t xml:space="preserve">Intia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71 = </w:t>
            </w:r>
          </w:p>
        </w:tc>
        <w:tc>
          <w:tcPr>
            <w:tcW w:w="1951" w:type="dxa"/>
            <w:tcBorders/>
            <w:vAlign w:val="center"/>
          </w:tcPr>
          <w:p>
            <w:pPr>
              <w:pStyle w:val="TableContents"/>
              <w:bidi w:val="0"/>
              <w:spacing w:before="0" w:after="283"/>
              <w:jc w:val="left"/>
              <w:rPr/>
            </w:pPr>
            <w:r>
              <w:rPr/>
              <w:t xml:space="preserve">Paris-Courbevoie </w:t>
            </w:r>
          </w:p>
        </w:tc>
        <w:tc>
          <w:tcPr>
            <w:tcW w:w="2236" w:type="dxa"/>
            <w:tcBorders/>
            <w:vAlign w:val="center"/>
          </w:tcPr>
          <w:p>
            <w:pPr>
              <w:pStyle w:val="TableContents"/>
              <w:bidi w:val="0"/>
              <w:spacing w:before="0" w:after="283"/>
              <w:jc w:val="left"/>
              <w:rPr/>
            </w:pPr>
            <w:r>
              <w:rPr/>
              <w:t xml:space="preserve">Ranska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71 = </w:t>
            </w:r>
          </w:p>
        </w:tc>
        <w:tc>
          <w:tcPr>
            <w:tcW w:w="1951" w:type="dxa"/>
            <w:tcBorders/>
            <w:vAlign w:val="center"/>
          </w:tcPr>
          <w:p>
            <w:pPr>
              <w:pStyle w:val="TableContents"/>
              <w:bidi w:val="0"/>
              <w:spacing w:before="0" w:after="283"/>
              <w:jc w:val="left"/>
              <w:rPr/>
            </w:pPr>
            <w:r>
              <w:rPr/>
              <w:t xml:space="preserve">Philadelphia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74 </w:t>
            </w:r>
          </w:p>
        </w:tc>
        <w:tc>
          <w:tcPr>
            <w:tcW w:w="1951" w:type="dxa"/>
            <w:tcBorders/>
            <w:vAlign w:val="center"/>
          </w:tcPr>
          <w:p>
            <w:pPr>
              <w:pStyle w:val="TableContents"/>
              <w:bidi w:val="0"/>
              <w:spacing w:before="0" w:after="283"/>
              <w:jc w:val="left"/>
              <w:rPr/>
            </w:pPr>
            <w:r>
              <w:rPr/>
              <w:t xml:space="preserve">São Paulo </w:t>
            </w:r>
          </w:p>
        </w:tc>
        <w:tc>
          <w:tcPr>
            <w:tcW w:w="2236" w:type="dxa"/>
            <w:tcBorders/>
            <w:vAlign w:val="center"/>
          </w:tcPr>
          <w:p>
            <w:pPr>
              <w:pStyle w:val="TableContents"/>
              <w:bidi w:val="0"/>
              <w:spacing w:before="0" w:after="283"/>
              <w:jc w:val="left"/>
              <w:rPr/>
            </w:pPr>
            <w:r>
              <w:rPr/>
              <w:t xml:space="preserve">Brasilia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11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Buenos Aires </w:t>
            </w:r>
          </w:p>
        </w:tc>
        <w:tc>
          <w:tcPr>
            <w:tcW w:w="2236" w:type="dxa"/>
            <w:tcBorders/>
            <w:vAlign w:val="center"/>
          </w:tcPr>
          <w:p>
            <w:pPr>
              <w:pStyle w:val="TableContents"/>
              <w:bidi w:val="0"/>
              <w:spacing w:before="0" w:after="283"/>
              <w:jc w:val="left"/>
              <w:rPr/>
            </w:pPr>
            <w:r>
              <w:rPr/>
              <w:t xml:space="preserve">Argentiina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Daejeon </w:t>
            </w:r>
          </w:p>
        </w:tc>
        <w:tc>
          <w:tcPr>
            <w:tcW w:w="2236" w:type="dxa"/>
            <w:tcBorders/>
            <w:vAlign w:val="center"/>
          </w:tcPr>
          <w:p>
            <w:pPr>
              <w:pStyle w:val="TableContents"/>
              <w:bidi w:val="0"/>
              <w:spacing w:before="0" w:after="283"/>
              <w:jc w:val="left"/>
              <w:rPr/>
            </w:pPr>
            <w:r>
              <w:rPr/>
              <w:t xml:space="preserve">Etelä-Korea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Jersey City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Minneapolis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Montreal </w:t>
            </w:r>
          </w:p>
        </w:tc>
        <w:tc>
          <w:tcPr>
            <w:tcW w:w="2236" w:type="dxa"/>
            <w:tcBorders/>
            <w:vAlign w:val="center"/>
          </w:tcPr>
          <w:p>
            <w:pPr>
              <w:pStyle w:val="TableContents"/>
              <w:bidi w:val="0"/>
              <w:spacing w:before="0" w:after="283"/>
              <w:jc w:val="left"/>
              <w:rPr/>
            </w:pPr>
            <w:r>
              <w:rPr/>
              <w:t xml:space="preserve">Kanada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Nagoya </w:t>
            </w:r>
          </w:p>
        </w:tc>
        <w:tc>
          <w:tcPr>
            <w:tcW w:w="2236" w:type="dxa"/>
            <w:tcBorders/>
            <w:vAlign w:val="center"/>
          </w:tcPr>
          <w:p>
            <w:pPr>
              <w:pStyle w:val="TableContents"/>
              <w:bidi w:val="0"/>
              <w:spacing w:before="0" w:after="283"/>
              <w:jc w:val="left"/>
              <w:rPr/>
            </w:pPr>
            <w:r>
              <w:rPr/>
              <w:t xml:space="preserve">Japani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Pittsburgh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Taichung </w:t>
            </w:r>
          </w:p>
        </w:tc>
        <w:tc>
          <w:tcPr>
            <w:tcW w:w="2236" w:type="dxa"/>
            <w:tcBorders/>
            <w:vAlign w:val="center"/>
          </w:tcPr>
          <w:p>
            <w:pPr>
              <w:pStyle w:val="TableContents"/>
              <w:bidi w:val="0"/>
              <w:spacing w:before="0" w:after="283"/>
              <w:jc w:val="left"/>
              <w:rPr/>
            </w:pPr>
            <w:r>
              <w:rPr/>
              <w:t xml:space="preserve">Taiwan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Varsova </w:t>
            </w:r>
          </w:p>
        </w:tc>
        <w:tc>
          <w:tcPr>
            <w:tcW w:w="2236" w:type="dxa"/>
            <w:tcBorders/>
            <w:vAlign w:val="center"/>
          </w:tcPr>
          <w:p>
            <w:pPr>
              <w:pStyle w:val="TableContents"/>
              <w:bidi w:val="0"/>
              <w:spacing w:before="0" w:after="283"/>
              <w:jc w:val="left"/>
              <w:rPr/>
            </w:pPr>
            <w:r>
              <w:rPr/>
              <w:t xml:space="preserve">Puola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Zhengzhou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kummassa on enemmän pilvenpiirtäjiä new yorkissa vai chicagossa?</w:t>
      </w:r>
    </w:p>
    <w:p>
      <w:pPr>
        <w:pStyle w:val="TextBody"/>
        <w:bidi w:val="0"/>
        <w:jc w:val="left"/>
        <w:rPr>
          <w:b/>
          <w:shd w:val="clear" w:fill="FFFF00"/>
        </w:rPr>
      </w:pPr>
      <w:r>
        <w:rPr>
          <w:b/>
          <w:shd w:val="clear" w:fill="FFFF00"/>
        </w:rPr>
        <w:t xml:space="preserve">Teksti numero 1</w:t>
      </w:r>
    </w:p>
    <w:tbl>
      <w:tblPr>
        <w:tblW w:w="7820" w:type="dxa"/>
        <w:jc w:val="left"/>
        <w:tblInd w:w="0" w:type="dxa"/>
        <w:tblLayout w:type="fixed"/>
        <w:tblCellMar>
          <w:top w:w="28" w:type="dxa"/>
          <w:left w:w="28" w:type="dxa"/>
          <w:bottom w:w="28" w:type="dxa"/>
          <w:right w:w="28" w:type="dxa"/>
        </w:tblCellMar>
      </w:tblPr>
      <w:tblGrid>
        <w:gridCol w:w="751"/>
        <w:gridCol w:w="1951"/>
        <w:gridCol w:w="2236"/>
        <w:gridCol w:w="796"/>
        <w:gridCol w:w="2086"/>
      </w:tblGrid>
      <w:tr>
        <w:trPr/>
        <w:tc>
          <w:tcPr>
            <w:tcW w:w="751" w:type="dxa"/>
            <w:tcBorders/>
            <w:vAlign w:val="center"/>
          </w:tcPr>
          <w:p>
            <w:pPr>
              <w:pStyle w:val="TableHeading"/>
              <w:suppressLineNumbers/>
              <w:bidi w:val="0"/>
              <w:spacing w:before="0" w:after="283"/>
              <w:jc w:val="center"/>
              <w:rPr/>
            </w:pPr>
            <w:r>
              <w:rPr/>
              <w:t xml:space="preserve">Sijoitus </w:t>
            </w:r>
          </w:p>
        </w:tc>
        <w:tc>
          <w:tcPr>
            <w:tcW w:w="1951" w:type="dxa"/>
            <w:tcBorders/>
            <w:vAlign w:val="center"/>
          </w:tcPr>
          <w:p>
            <w:pPr>
              <w:pStyle w:val="TableHeading"/>
              <w:suppressLineNumbers/>
              <w:bidi w:val="0"/>
              <w:spacing w:before="0" w:after="283"/>
              <w:jc w:val="center"/>
              <w:rPr/>
            </w:pPr>
            <w:r>
              <w:rPr/>
              <w:t xml:space="preserve">Kaupunki </w:t>
            </w:r>
          </w:p>
        </w:tc>
        <w:tc>
          <w:tcPr>
            <w:tcW w:w="2236" w:type="dxa"/>
            <w:tcBorders/>
            <w:vAlign w:val="center"/>
          </w:tcPr>
          <w:p>
            <w:pPr>
              <w:pStyle w:val="TableHeading"/>
              <w:suppressLineNumbers/>
              <w:bidi w:val="0"/>
              <w:spacing w:before="0" w:after="283"/>
              <w:jc w:val="center"/>
              <w:rPr/>
            </w:pPr>
            <w:r>
              <w:rPr/>
              <w:t xml:space="preserve">Maa </w:t>
            </w:r>
          </w:p>
        </w:tc>
        <w:tc>
          <w:tcPr>
            <w:tcW w:w="796" w:type="dxa"/>
            <w:tcBorders/>
            <w:vAlign w:val="center"/>
          </w:tcPr>
          <w:p>
            <w:pPr>
              <w:pStyle w:val="TableHeading"/>
              <w:suppressLineNumbers/>
              <w:bidi w:val="0"/>
              <w:spacing w:before="0" w:after="283"/>
              <w:jc w:val="center"/>
              <w:rPr/>
            </w:pPr>
            <w:r>
              <w:rPr/>
              <w:t xml:space="preserve">Kuva </w:t>
            </w:r>
          </w:p>
        </w:tc>
        <w:tc>
          <w:tcPr>
            <w:tcW w:w="2086" w:type="dxa"/>
            <w:tcBorders/>
            <w:vAlign w:val="center"/>
          </w:tcPr>
          <w:p>
            <w:pPr>
              <w:pStyle w:val="TableHeading"/>
              <w:suppressLineNumbers/>
              <w:bidi w:val="0"/>
              <w:spacing w:before="0" w:after="283"/>
              <w:jc w:val="center"/>
              <w:rPr/>
            </w:pPr>
            <w:r>
              <w:rPr/>
              <w:t xml:space="preserve">Pilvenpiirtäjien lukumäärä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Hong Kong </w:t>
            </w:r>
          </w:p>
        </w:tc>
        <w:tc>
          <w:tcPr>
            <w:tcW w:w="2236" w:type="dxa"/>
            <w:tcBorders/>
            <w:vAlign w:val="center"/>
          </w:tcPr>
          <w:p>
            <w:pPr>
              <w:pStyle w:val="TableContents"/>
              <w:bidi w:val="0"/>
              <w:spacing w:before="0" w:after="283"/>
              <w:jc w:val="left"/>
              <w:rPr/>
            </w:pPr>
            <w:r>
              <w:rPr>
                <w:color w:val="A9A9A9"/>
              </w:rPr>
              <w:t xml:space="preserve">Kiin</w:t>
            </w:r>
            <w:r>
              <w:rPr/>
              <w:t xml:space="preserve">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317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color w:val="DCDCDC"/>
              </w:rPr>
              <w:t xml:space="preserve">New York </w:t>
            </w:r>
            <w:r>
              <w:rPr/>
              <w:t xml:space="preserve">City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257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Shenzhen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212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Dubai </w:t>
            </w:r>
          </w:p>
        </w:tc>
        <w:tc>
          <w:tcPr>
            <w:tcW w:w="2236" w:type="dxa"/>
            <w:tcBorders/>
            <w:vAlign w:val="center"/>
          </w:tcPr>
          <w:p>
            <w:pPr>
              <w:pStyle w:val="TableContents"/>
              <w:bidi w:val="0"/>
              <w:spacing w:before="0" w:after="283"/>
              <w:jc w:val="left"/>
              <w:rPr/>
            </w:pPr>
            <w:r>
              <w:rPr/>
              <w:t xml:space="preserve">Yhdistyneet arabiemiirikunnat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177 </w:t>
            </w:r>
          </w:p>
        </w:tc>
      </w:tr>
      <w:tr>
        <w:trPr/>
        <w:tc>
          <w:tcPr>
            <w:tcW w:w="751" w:type="dxa"/>
            <w:tcBorders/>
            <w:vAlign w:val="center"/>
          </w:tcPr>
          <w:p>
            <w:pPr>
              <w:pStyle w:val="TableContents"/>
              <w:bidi w:val="0"/>
              <w:spacing w:before="0" w:after="283"/>
              <w:jc w:val="left"/>
              <w:rPr/>
            </w:pPr>
            <w:r>
              <w:rPr/>
              <w:t xml:space="preserve">5 </w:t>
            </w:r>
          </w:p>
        </w:tc>
        <w:tc>
          <w:tcPr>
            <w:tcW w:w="1951" w:type="dxa"/>
            <w:tcBorders/>
            <w:vAlign w:val="center"/>
          </w:tcPr>
          <w:p>
            <w:pPr>
              <w:pStyle w:val="TableContents"/>
              <w:bidi w:val="0"/>
              <w:spacing w:before="0" w:after="283"/>
              <w:jc w:val="left"/>
              <w:rPr/>
            </w:pPr>
            <w:r>
              <w:rPr/>
              <w:t xml:space="preserve">Wuhan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182 </w:t>
            </w:r>
          </w:p>
        </w:tc>
      </w:tr>
      <w:tr>
        <w:trPr/>
        <w:tc>
          <w:tcPr>
            <w:tcW w:w="751" w:type="dxa"/>
            <w:tcBorders/>
            <w:vAlign w:val="center"/>
          </w:tcPr>
          <w:p>
            <w:pPr>
              <w:pStyle w:val="TableContents"/>
              <w:bidi w:val="0"/>
              <w:spacing w:before="0" w:after="283"/>
              <w:jc w:val="left"/>
              <w:rPr/>
            </w:pPr>
            <w:r>
              <w:rPr/>
              <w:t xml:space="preserve">6 </w:t>
            </w:r>
          </w:p>
        </w:tc>
        <w:tc>
          <w:tcPr>
            <w:tcW w:w="1951" w:type="dxa"/>
            <w:tcBorders/>
            <w:vAlign w:val="center"/>
          </w:tcPr>
          <w:p>
            <w:pPr>
              <w:pStyle w:val="TableContents"/>
              <w:bidi w:val="0"/>
              <w:spacing w:before="0" w:after="283"/>
              <w:jc w:val="left"/>
              <w:rPr/>
            </w:pPr>
            <w:r>
              <w:rPr/>
              <w:t xml:space="preserve">Shanghai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153 </w:t>
            </w:r>
          </w:p>
        </w:tc>
      </w:tr>
      <w:tr>
        <w:trPr/>
        <w:tc>
          <w:tcPr>
            <w:tcW w:w="751" w:type="dxa"/>
            <w:tcBorders/>
            <w:vAlign w:val="center"/>
          </w:tcPr>
          <w:p>
            <w:pPr>
              <w:pStyle w:val="TableContents"/>
              <w:bidi w:val="0"/>
              <w:spacing w:before="0" w:after="283"/>
              <w:jc w:val="left"/>
              <w:rPr/>
            </w:pPr>
            <w:r>
              <w:rPr/>
              <w:t xml:space="preserve">7 </w:t>
            </w:r>
          </w:p>
        </w:tc>
        <w:tc>
          <w:tcPr>
            <w:tcW w:w="1951" w:type="dxa"/>
            <w:tcBorders/>
            <w:vAlign w:val="center"/>
          </w:tcPr>
          <w:p>
            <w:pPr>
              <w:pStyle w:val="TableContents"/>
              <w:bidi w:val="0"/>
              <w:spacing w:before="0" w:after="283"/>
              <w:jc w:val="left"/>
              <w:rPr/>
            </w:pPr>
            <w:r>
              <w:rPr/>
              <w:t xml:space="preserve">Tokio </w:t>
            </w:r>
          </w:p>
        </w:tc>
        <w:tc>
          <w:tcPr>
            <w:tcW w:w="2236" w:type="dxa"/>
            <w:tcBorders/>
            <w:vAlign w:val="center"/>
          </w:tcPr>
          <w:p>
            <w:pPr>
              <w:pStyle w:val="TableContents"/>
              <w:bidi w:val="0"/>
              <w:spacing w:before="0" w:after="283"/>
              <w:jc w:val="left"/>
              <w:rPr/>
            </w:pPr>
            <w:r>
              <w:rPr/>
              <w:t xml:space="preserve">Japani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145 </w:t>
            </w:r>
          </w:p>
        </w:tc>
      </w:tr>
      <w:tr>
        <w:trPr/>
        <w:tc>
          <w:tcPr>
            <w:tcW w:w="751" w:type="dxa"/>
            <w:tcBorders/>
            <w:vAlign w:val="center"/>
          </w:tcPr>
          <w:p>
            <w:pPr>
              <w:pStyle w:val="TableContents"/>
              <w:bidi w:val="0"/>
              <w:spacing w:before="0" w:after="283"/>
              <w:jc w:val="left"/>
              <w:rPr/>
            </w:pPr>
            <w:r>
              <w:rPr/>
              <w:t xml:space="preserve">8 </w:t>
            </w:r>
          </w:p>
        </w:tc>
        <w:tc>
          <w:tcPr>
            <w:tcW w:w="1951" w:type="dxa"/>
            <w:tcBorders/>
            <w:vAlign w:val="center"/>
          </w:tcPr>
          <w:p>
            <w:pPr>
              <w:pStyle w:val="TableContents"/>
              <w:bidi w:val="0"/>
              <w:spacing w:before="0" w:after="283"/>
              <w:jc w:val="left"/>
              <w:rPr/>
            </w:pPr>
            <w:r>
              <w:rPr/>
              <w:t xml:space="preserve">Guangzhou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134 </w:t>
            </w:r>
          </w:p>
        </w:tc>
      </w:tr>
      <w:tr>
        <w:trPr/>
        <w:tc>
          <w:tcPr>
            <w:tcW w:w="751" w:type="dxa"/>
            <w:tcBorders/>
            <w:vAlign w:val="center"/>
          </w:tcPr>
          <w:p>
            <w:pPr>
              <w:pStyle w:val="TableContents"/>
              <w:bidi w:val="0"/>
              <w:spacing w:before="0" w:after="283"/>
              <w:jc w:val="left"/>
              <w:rPr/>
            </w:pPr>
            <w:r>
              <w:rPr/>
              <w:t xml:space="preserve">9 </w:t>
            </w:r>
          </w:p>
        </w:tc>
        <w:tc>
          <w:tcPr>
            <w:tcW w:w="1951" w:type="dxa"/>
            <w:tcBorders/>
            <w:vAlign w:val="center"/>
          </w:tcPr>
          <w:p>
            <w:pPr>
              <w:pStyle w:val="TableContents"/>
              <w:bidi w:val="0"/>
              <w:spacing w:before="0" w:after="283"/>
              <w:jc w:val="left"/>
              <w:rPr/>
            </w:pPr>
            <w:r>
              <w:rPr/>
              <w:t xml:space="preserve">Chicago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121 </w:t>
            </w:r>
          </w:p>
        </w:tc>
      </w:tr>
      <w:tr>
        <w:trPr/>
        <w:tc>
          <w:tcPr>
            <w:tcW w:w="751" w:type="dxa"/>
            <w:tcBorders/>
            <w:vAlign w:val="center"/>
          </w:tcPr>
          <w:p>
            <w:pPr>
              <w:pStyle w:val="TableContents"/>
              <w:bidi w:val="0"/>
              <w:spacing w:before="0" w:after="283"/>
              <w:jc w:val="left"/>
              <w:rPr/>
            </w:pPr>
            <w:r>
              <w:rPr/>
              <w:t xml:space="preserve">10 </w:t>
            </w:r>
          </w:p>
        </w:tc>
        <w:tc>
          <w:tcPr>
            <w:tcW w:w="1951" w:type="dxa"/>
            <w:tcBorders/>
            <w:vAlign w:val="center"/>
          </w:tcPr>
          <w:p>
            <w:pPr>
              <w:pStyle w:val="TableContents"/>
              <w:bidi w:val="0"/>
              <w:spacing w:before="0" w:after="283"/>
              <w:jc w:val="left"/>
              <w:rPr/>
            </w:pPr>
            <w:r>
              <w:rPr/>
              <w:t xml:space="preserve">Bangkok </w:t>
            </w:r>
          </w:p>
        </w:tc>
        <w:tc>
          <w:tcPr>
            <w:tcW w:w="2236" w:type="dxa"/>
            <w:tcBorders/>
            <w:vAlign w:val="center"/>
          </w:tcPr>
          <w:p>
            <w:pPr>
              <w:pStyle w:val="TableContents"/>
              <w:bidi w:val="0"/>
              <w:spacing w:before="0" w:after="283"/>
              <w:jc w:val="left"/>
              <w:rPr/>
            </w:pPr>
            <w:r>
              <w:rPr/>
              <w:t xml:space="preserve">Thaimaa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119 </w:t>
            </w:r>
          </w:p>
        </w:tc>
      </w:tr>
      <w:tr>
        <w:trPr/>
        <w:tc>
          <w:tcPr>
            <w:tcW w:w="751" w:type="dxa"/>
            <w:tcBorders/>
            <w:vAlign w:val="center"/>
          </w:tcPr>
          <w:p>
            <w:pPr>
              <w:pStyle w:val="TableContents"/>
              <w:bidi w:val="0"/>
              <w:spacing w:before="0" w:after="283"/>
              <w:jc w:val="left"/>
              <w:rPr/>
            </w:pPr>
            <w:r>
              <w:rPr/>
              <w:t xml:space="preserve">11 </w:t>
            </w:r>
          </w:p>
        </w:tc>
        <w:tc>
          <w:tcPr>
            <w:tcW w:w="1951" w:type="dxa"/>
            <w:tcBorders/>
            <w:vAlign w:val="center"/>
          </w:tcPr>
          <w:p>
            <w:pPr>
              <w:pStyle w:val="TableContents"/>
              <w:bidi w:val="0"/>
              <w:spacing w:before="0" w:after="283"/>
              <w:jc w:val="left"/>
              <w:rPr/>
            </w:pPr>
            <w:r>
              <w:rPr/>
              <w:t xml:space="preserve">Chongqing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112 </w:t>
            </w:r>
          </w:p>
        </w:tc>
      </w:tr>
      <w:tr>
        <w:trPr/>
        <w:tc>
          <w:tcPr>
            <w:tcW w:w="751" w:type="dxa"/>
            <w:tcBorders/>
            <w:vAlign w:val="center"/>
          </w:tcPr>
          <w:p>
            <w:pPr>
              <w:pStyle w:val="TableContents"/>
              <w:bidi w:val="0"/>
              <w:spacing w:before="0" w:after="283"/>
              <w:jc w:val="left"/>
              <w:rPr/>
            </w:pPr>
            <w:r>
              <w:rPr/>
              <w:t xml:space="preserve">12 </w:t>
            </w:r>
          </w:p>
        </w:tc>
        <w:tc>
          <w:tcPr>
            <w:tcW w:w="1951" w:type="dxa"/>
            <w:tcBorders/>
            <w:vAlign w:val="center"/>
          </w:tcPr>
          <w:p>
            <w:pPr>
              <w:pStyle w:val="TableContents"/>
              <w:bidi w:val="0"/>
              <w:spacing w:before="0" w:after="283"/>
              <w:jc w:val="left"/>
              <w:rPr/>
            </w:pPr>
            <w:r>
              <w:rPr/>
              <w:t xml:space="preserve">Metro Manila </w:t>
            </w:r>
          </w:p>
        </w:tc>
        <w:tc>
          <w:tcPr>
            <w:tcW w:w="2236" w:type="dxa"/>
            <w:tcBorders/>
            <w:vAlign w:val="center"/>
          </w:tcPr>
          <w:p>
            <w:pPr>
              <w:pStyle w:val="TableContents"/>
              <w:bidi w:val="0"/>
              <w:spacing w:before="0" w:after="283"/>
              <w:jc w:val="left"/>
              <w:rPr/>
            </w:pPr>
            <w:r>
              <w:rPr/>
              <w:t xml:space="preserve">Filippiinit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104 </w:t>
            </w:r>
          </w:p>
        </w:tc>
      </w:tr>
      <w:tr>
        <w:trPr/>
        <w:tc>
          <w:tcPr>
            <w:tcW w:w="751" w:type="dxa"/>
            <w:tcBorders/>
            <w:vAlign w:val="center"/>
          </w:tcPr>
          <w:p>
            <w:pPr>
              <w:pStyle w:val="TableContents"/>
              <w:bidi w:val="0"/>
              <w:spacing w:before="0" w:after="283"/>
              <w:jc w:val="left"/>
              <w:rPr/>
            </w:pPr>
            <w:r>
              <w:rPr/>
              <w:t xml:space="preserve">13 </w:t>
            </w:r>
          </w:p>
        </w:tc>
        <w:tc>
          <w:tcPr>
            <w:tcW w:w="1951" w:type="dxa"/>
            <w:tcBorders/>
            <w:vAlign w:val="center"/>
          </w:tcPr>
          <w:p>
            <w:pPr>
              <w:pStyle w:val="TableContents"/>
              <w:bidi w:val="0"/>
              <w:spacing w:before="0" w:after="283"/>
              <w:jc w:val="left"/>
              <w:rPr/>
            </w:pPr>
            <w:r>
              <w:rPr/>
              <w:t xml:space="preserve">Soul </w:t>
            </w:r>
          </w:p>
        </w:tc>
        <w:tc>
          <w:tcPr>
            <w:tcW w:w="2236" w:type="dxa"/>
            <w:tcBorders/>
            <w:vAlign w:val="center"/>
          </w:tcPr>
          <w:p>
            <w:pPr>
              <w:pStyle w:val="TableContents"/>
              <w:bidi w:val="0"/>
              <w:spacing w:before="0" w:after="283"/>
              <w:jc w:val="left"/>
              <w:rPr/>
            </w:pPr>
            <w:r>
              <w:rPr/>
              <w:t xml:space="preserve">Etelä-Korea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83 </w:t>
            </w:r>
          </w:p>
        </w:tc>
      </w:tr>
      <w:tr>
        <w:trPr/>
        <w:tc>
          <w:tcPr>
            <w:tcW w:w="751" w:type="dxa"/>
            <w:tcBorders/>
            <w:vAlign w:val="center"/>
          </w:tcPr>
          <w:p>
            <w:pPr>
              <w:pStyle w:val="TableContents"/>
              <w:bidi w:val="0"/>
              <w:spacing w:before="0" w:after="283"/>
              <w:jc w:val="left"/>
              <w:rPr/>
            </w:pPr>
            <w:r>
              <w:rPr/>
              <w:t xml:space="preserve">14 = </w:t>
            </w:r>
          </w:p>
        </w:tc>
        <w:tc>
          <w:tcPr>
            <w:tcW w:w="1951" w:type="dxa"/>
            <w:tcBorders/>
            <w:vAlign w:val="center"/>
          </w:tcPr>
          <w:p>
            <w:pPr>
              <w:pStyle w:val="TableContents"/>
              <w:bidi w:val="0"/>
              <w:spacing w:before="0" w:after="283"/>
              <w:jc w:val="left"/>
              <w:rPr/>
            </w:pPr>
            <w:r>
              <w:rPr/>
              <w:t xml:space="preserve">Singapore </w:t>
            </w:r>
          </w:p>
        </w:tc>
        <w:tc>
          <w:tcPr>
            <w:tcW w:w="2236" w:type="dxa"/>
            <w:tcBorders/>
            <w:vAlign w:val="center"/>
          </w:tcPr>
          <w:p>
            <w:pPr>
              <w:pStyle w:val="TableContents"/>
              <w:bidi w:val="0"/>
              <w:spacing w:before="0" w:after="283"/>
              <w:jc w:val="left"/>
              <w:rPr/>
            </w:pPr>
            <w:r>
              <w:rPr/>
              <w:t xml:space="preserve">Singapore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82 </w:t>
            </w:r>
          </w:p>
        </w:tc>
      </w:tr>
      <w:tr>
        <w:trPr/>
        <w:tc>
          <w:tcPr>
            <w:tcW w:w="751" w:type="dxa"/>
            <w:tcBorders/>
            <w:vAlign w:val="center"/>
          </w:tcPr>
          <w:p>
            <w:pPr>
              <w:pStyle w:val="TableContents"/>
              <w:bidi w:val="0"/>
              <w:spacing w:before="0" w:after="283"/>
              <w:jc w:val="left"/>
              <w:rPr/>
            </w:pPr>
            <w:r>
              <w:rPr/>
              <w:t xml:space="preserve">14 = </w:t>
            </w:r>
          </w:p>
        </w:tc>
        <w:tc>
          <w:tcPr>
            <w:tcW w:w="1951" w:type="dxa"/>
            <w:tcBorders/>
            <w:vAlign w:val="center"/>
          </w:tcPr>
          <w:p>
            <w:pPr>
              <w:pStyle w:val="TableContents"/>
              <w:bidi w:val="0"/>
              <w:spacing w:before="0" w:after="283"/>
              <w:jc w:val="left"/>
              <w:rPr/>
            </w:pPr>
            <w:r>
              <w:rPr/>
              <w:t xml:space="preserve">Chengdu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82 </w:t>
            </w:r>
          </w:p>
        </w:tc>
      </w:tr>
      <w:tr>
        <w:trPr/>
        <w:tc>
          <w:tcPr>
            <w:tcW w:w="751" w:type="dxa"/>
            <w:tcBorders/>
            <w:vAlign w:val="center"/>
          </w:tcPr>
          <w:p>
            <w:pPr>
              <w:pStyle w:val="TableContents"/>
              <w:bidi w:val="0"/>
              <w:spacing w:before="0" w:after="283"/>
              <w:jc w:val="left"/>
              <w:rPr/>
            </w:pPr>
            <w:r>
              <w:rPr/>
              <w:t xml:space="preserve">16 = </w:t>
            </w:r>
          </w:p>
        </w:tc>
        <w:tc>
          <w:tcPr>
            <w:tcW w:w="1951" w:type="dxa"/>
            <w:tcBorders/>
            <w:vAlign w:val="center"/>
          </w:tcPr>
          <w:p>
            <w:pPr>
              <w:pStyle w:val="TableContents"/>
              <w:bidi w:val="0"/>
              <w:spacing w:before="0" w:after="283"/>
              <w:jc w:val="left"/>
              <w:rPr/>
            </w:pPr>
            <w:r>
              <w:rPr/>
              <w:t xml:space="preserve">Jakarta </w:t>
            </w:r>
          </w:p>
        </w:tc>
        <w:tc>
          <w:tcPr>
            <w:tcW w:w="2236" w:type="dxa"/>
            <w:tcBorders/>
            <w:vAlign w:val="center"/>
          </w:tcPr>
          <w:p>
            <w:pPr>
              <w:pStyle w:val="TableContents"/>
              <w:bidi w:val="0"/>
              <w:spacing w:before="0" w:after="283"/>
              <w:jc w:val="left"/>
              <w:rPr/>
            </w:pPr>
            <w:r>
              <w:rPr/>
              <w:t xml:space="preserve">Indonesia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74 </w:t>
            </w:r>
          </w:p>
        </w:tc>
      </w:tr>
      <w:tr>
        <w:trPr/>
        <w:tc>
          <w:tcPr>
            <w:tcW w:w="751" w:type="dxa"/>
            <w:tcBorders/>
            <w:vAlign w:val="center"/>
          </w:tcPr>
          <w:p>
            <w:pPr>
              <w:pStyle w:val="TableContents"/>
              <w:bidi w:val="0"/>
              <w:spacing w:before="0" w:after="283"/>
              <w:jc w:val="left"/>
              <w:rPr/>
            </w:pPr>
            <w:r>
              <w:rPr/>
              <w:t xml:space="preserve">16 = </w:t>
            </w:r>
          </w:p>
        </w:tc>
        <w:tc>
          <w:tcPr>
            <w:tcW w:w="1951" w:type="dxa"/>
            <w:tcBorders/>
            <w:vAlign w:val="center"/>
          </w:tcPr>
          <w:p>
            <w:pPr>
              <w:pStyle w:val="TableContents"/>
              <w:bidi w:val="0"/>
              <w:spacing w:before="0" w:after="283"/>
              <w:jc w:val="left"/>
              <w:rPr/>
            </w:pPr>
            <w:r>
              <w:rPr/>
              <w:t xml:space="preserve">Shenyang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74 </w:t>
            </w:r>
          </w:p>
        </w:tc>
      </w:tr>
      <w:tr>
        <w:trPr/>
        <w:tc>
          <w:tcPr>
            <w:tcW w:w="751" w:type="dxa"/>
            <w:tcBorders/>
            <w:vAlign w:val="center"/>
          </w:tcPr>
          <w:p>
            <w:pPr>
              <w:pStyle w:val="TableContents"/>
              <w:bidi w:val="0"/>
              <w:spacing w:before="0" w:after="283"/>
              <w:jc w:val="left"/>
              <w:rPr/>
            </w:pPr>
            <w:r>
              <w:rPr/>
              <w:t xml:space="preserve">18 </w:t>
            </w:r>
          </w:p>
        </w:tc>
        <w:tc>
          <w:tcPr>
            <w:tcW w:w="1951" w:type="dxa"/>
            <w:tcBorders/>
            <w:vAlign w:val="center"/>
          </w:tcPr>
          <w:p>
            <w:pPr>
              <w:pStyle w:val="TableContents"/>
              <w:bidi w:val="0"/>
              <w:spacing w:before="0" w:after="283"/>
              <w:jc w:val="left"/>
              <w:rPr/>
            </w:pPr>
            <w:r>
              <w:rPr/>
              <w:t xml:space="preserve">Nanjing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56 </w:t>
            </w:r>
          </w:p>
        </w:tc>
      </w:tr>
      <w:tr>
        <w:trPr/>
        <w:tc>
          <w:tcPr>
            <w:tcW w:w="751" w:type="dxa"/>
            <w:tcBorders/>
            <w:vAlign w:val="center"/>
          </w:tcPr>
          <w:p>
            <w:pPr>
              <w:pStyle w:val="TableContents"/>
              <w:bidi w:val="0"/>
              <w:spacing w:before="0" w:after="283"/>
              <w:jc w:val="left"/>
              <w:rPr/>
            </w:pPr>
            <w:r>
              <w:rPr/>
              <w:t xml:space="preserve">19 </w:t>
            </w:r>
          </w:p>
        </w:tc>
        <w:tc>
          <w:tcPr>
            <w:tcW w:w="1951" w:type="dxa"/>
            <w:tcBorders/>
            <w:vAlign w:val="center"/>
          </w:tcPr>
          <w:p>
            <w:pPr>
              <w:pStyle w:val="TableContents"/>
              <w:bidi w:val="0"/>
              <w:spacing w:before="0" w:after="283"/>
              <w:jc w:val="left"/>
              <w:rPr/>
            </w:pPr>
            <w:r>
              <w:rPr/>
              <w:t xml:space="preserve">Toronto </w:t>
            </w:r>
          </w:p>
        </w:tc>
        <w:tc>
          <w:tcPr>
            <w:tcW w:w="2236" w:type="dxa"/>
            <w:tcBorders/>
            <w:vAlign w:val="center"/>
          </w:tcPr>
          <w:p>
            <w:pPr>
              <w:pStyle w:val="TableContents"/>
              <w:bidi w:val="0"/>
              <w:spacing w:before="0" w:after="283"/>
              <w:jc w:val="left"/>
              <w:rPr/>
            </w:pPr>
            <w:r>
              <w:rPr/>
              <w:t xml:space="preserve">Kanada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55 </w:t>
            </w:r>
          </w:p>
        </w:tc>
      </w:tr>
      <w:tr>
        <w:trPr/>
        <w:tc>
          <w:tcPr>
            <w:tcW w:w="751" w:type="dxa"/>
            <w:tcBorders/>
            <w:vAlign w:val="center"/>
          </w:tcPr>
          <w:p>
            <w:pPr>
              <w:pStyle w:val="TableContents"/>
              <w:bidi w:val="0"/>
              <w:spacing w:before="0" w:after="283"/>
              <w:jc w:val="left"/>
              <w:rPr/>
            </w:pPr>
            <w:r>
              <w:rPr/>
              <w:t xml:space="preserve">20 </w:t>
            </w:r>
          </w:p>
        </w:tc>
        <w:tc>
          <w:tcPr>
            <w:tcW w:w="1951" w:type="dxa"/>
            <w:tcBorders/>
            <w:vAlign w:val="center"/>
          </w:tcPr>
          <w:p>
            <w:pPr>
              <w:pStyle w:val="TableContents"/>
              <w:bidi w:val="0"/>
              <w:spacing w:before="0" w:after="283"/>
              <w:jc w:val="left"/>
              <w:rPr/>
            </w:pPr>
            <w:r>
              <w:rPr/>
              <w:t xml:space="preserve">Busan </w:t>
            </w:r>
          </w:p>
        </w:tc>
        <w:tc>
          <w:tcPr>
            <w:tcW w:w="2236" w:type="dxa"/>
            <w:tcBorders/>
            <w:vAlign w:val="center"/>
          </w:tcPr>
          <w:p>
            <w:pPr>
              <w:pStyle w:val="TableContents"/>
              <w:bidi w:val="0"/>
              <w:spacing w:before="0" w:after="283"/>
              <w:jc w:val="left"/>
              <w:rPr/>
            </w:pPr>
            <w:r>
              <w:rPr/>
              <w:t xml:space="preserve">Etelä-Korea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54 </w:t>
            </w:r>
          </w:p>
        </w:tc>
      </w:tr>
      <w:tr>
        <w:trPr/>
        <w:tc>
          <w:tcPr>
            <w:tcW w:w="751" w:type="dxa"/>
            <w:tcBorders/>
            <w:vAlign w:val="center"/>
          </w:tcPr>
          <w:p>
            <w:pPr>
              <w:pStyle w:val="TableContents"/>
              <w:bidi w:val="0"/>
              <w:spacing w:before="0" w:after="283"/>
              <w:jc w:val="left"/>
              <w:rPr/>
            </w:pPr>
            <w:r>
              <w:rPr/>
              <w:t xml:space="preserve">21 </w:t>
            </w:r>
          </w:p>
        </w:tc>
        <w:tc>
          <w:tcPr>
            <w:tcW w:w="1951" w:type="dxa"/>
            <w:tcBorders/>
            <w:vAlign w:val="center"/>
          </w:tcPr>
          <w:p>
            <w:pPr>
              <w:pStyle w:val="TableContents"/>
              <w:bidi w:val="0"/>
              <w:spacing w:before="0" w:after="283"/>
              <w:jc w:val="left"/>
              <w:rPr/>
            </w:pPr>
            <w:r>
              <w:rPr/>
              <w:t xml:space="preserve">Kuala Lumpur </w:t>
            </w:r>
          </w:p>
        </w:tc>
        <w:tc>
          <w:tcPr>
            <w:tcW w:w="2236" w:type="dxa"/>
            <w:tcBorders/>
            <w:vAlign w:val="center"/>
          </w:tcPr>
          <w:p>
            <w:pPr>
              <w:pStyle w:val="TableContents"/>
              <w:bidi w:val="0"/>
              <w:spacing w:before="0" w:after="283"/>
              <w:jc w:val="left"/>
              <w:rPr/>
            </w:pPr>
            <w:r>
              <w:rPr/>
              <w:t xml:space="preserve">Malesia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53 </w:t>
            </w:r>
          </w:p>
        </w:tc>
      </w:tr>
      <w:tr>
        <w:trPr/>
        <w:tc>
          <w:tcPr>
            <w:tcW w:w="751" w:type="dxa"/>
            <w:tcBorders/>
            <w:vAlign w:val="center"/>
          </w:tcPr>
          <w:p>
            <w:pPr>
              <w:pStyle w:val="TableContents"/>
              <w:bidi w:val="0"/>
              <w:spacing w:before="0" w:after="283"/>
              <w:jc w:val="left"/>
              <w:rPr/>
            </w:pPr>
            <w:r>
              <w:rPr/>
              <w:t xml:space="preserve">22 </w:t>
            </w:r>
          </w:p>
        </w:tc>
        <w:tc>
          <w:tcPr>
            <w:tcW w:w="1951" w:type="dxa"/>
            <w:tcBorders/>
            <w:vAlign w:val="center"/>
          </w:tcPr>
          <w:p>
            <w:pPr>
              <w:pStyle w:val="TableContents"/>
              <w:bidi w:val="0"/>
              <w:spacing w:before="0" w:after="283"/>
              <w:jc w:val="left"/>
              <w:rPr/>
            </w:pPr>
            <w:r>
              <w:rPr/>
              <w:t xml:space="preserve">Panama City </w:t>
            </w:r>
          </w:p>
        </w:tc>
        <w:tc>
          <w:tcPr>
            <w:tcW w:w="2236" w:type="dxa"/>
            <w:tcBorders/>
            <w:vAlign w:val="center"/>
          </w:tcPr>
          <w:p>
            <w:pPr>
              <w:pStyle w:val="TableContents"/>
              <w:bidi w:val="0"/>
              <w:spacing w:before="0" w:after="283"/>
              <w:jc w:val="left"/>
              <w:rPr/>
            </w:pPr>
            <w:r>
              <w:rPr/>
              <w:t xml:space="preserve">Panama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52 </w:t>
            </w:r>
          </w:p>
        </w:tc>
      </w:tr>
      <w:tr>
        <w:trPr/>
        <w:tc>
          <w:tcPr>
            <w:tcW w:w="751" w:type="dxa"/>
            <w:tcBorders/>
            <w:vAlign w:val="center"/>
          </w:tcPr>
          <w:p>
            <w:pPr>
              <w:pStyle w:val="TableContents"/>
              <w:bidi w:val="0"/>
              <w:spacing w:before="0" w:after="283"/>
              <w:jc w:val="left"/>
              <w:rPr/>
            </w:pPr>
            <w:r>
              <w:rPr/>
              <w:t xml:space="preserve">23 </w:t>
            </w:r>
          </w:p>
        </w:tc>
        <w:tc>
          <w:tcPr>
            <w:tcW w:w="1951" w:type="dxa"/>
            <w:tcBorders/>
            <w:vAlign w:val="center"/>
          </w:tcPr>
          <w:p>
            <w:pPr>
              <w:pStyle w:val="TableContents"/>
              <w:bidi w:val="0"/>
              <w:spacing w:before="0" w:after="283"/>
              <w:jc w:val="left"/>
              <w:rPr/>
            </w:pPr>
            <w:r>
              <w:rPr/>
              <w:t xml:space="preserve">Tianjin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49 </w:t>
            </w:r>
          </w:p>
        </w:tc>
      </w:tr>
      <w:tr>
        <w:trPr/>
        <w:tc>
          <w:tcPr>
            <w:tcW w:w="751" w:type="dxa"/>
            <w:tcBorders/>
            <w:vAlign w:val="center"/>
          </w:tcPr>
          <w:p>
            <w:pPr>
              <w:pStyle w:val="TableContents"/>
              <w:bidi w:val="0"/>
              <w:spacing w:before="0" w:after="283"/>
              <w:jc w:val="left"/>
              <w:rPr/>
            </w:pPr>
            <w:r>
              <w:rPr/>
              <w:t xml:space="preserve">24 </w:t>
            </w:r>
          </w:p>
        </w:tc>
        <w:tc>
          <w:tcPr>
            <w:tcW w:w="1951" w:type="dxa"/>
            <w:tcBorders/>
            <w:vAlign w:val="center"/>
          </w:tcPr>
          <w:p>
            <w:pPr>
              <w:pStyle w:val="TableContents"/>
              <w:bidi w:val="0"/>
              <w:spacing w:before="0" w:after="283"/>
              <w:jc w:val="left"/>
              <w:rPr/>
            </w:pPr>
            <w:r>
              <w:rPr/>
              <w:t xml:space="preserve">Miami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42 </w:t>
            </w:r>
          </w:p>
        </w:tc>
      </w:tr>
      <w:tr>
        <w:trPr/>
        <w:tc>
          <w:tcPr>
            <w:tcW w:w="751" w:type="dxa"/>
            <w:tcBorders/>
            <w:vAlign w:val="center"/>
          </w:tcPr>
          <w:p>
            <w:pPr>
              <w:pStyle w:val="TableContents"/>
              <w:bidi w:val="0"/>
              <w:spacing w:before="0" w:after="283"/>
              <w:jc w:val="left"/>
              <w:rPr/>
            </w:pPr>
            <w:r>
              <w:rPr/>
              <w:t xml:space="preserve">25 = </w:t>
            </w:r>
          </w:p>
        </w:tc>
        <w:tc>
          <w:tcPr>
            <w:tcW w:w="1951" w:type="dxa"/>
            <w:tcBorders/>
            <w:vAlign w:val="center"/>
          </w:tcPr>
          <w:p>
            <w:pPr>
              <w:pStyle w:val="TableContents"/>
              <w:bidi w:val="0"/>
              <w:spacing w:before="0" w:after="283"/>
              <w:jc w:val="left"/>
              <w:rPr/>
            </w:pPr>
            <w:r>
              <w:rPr/>
              <w:t xml:space="preserve">Osaka </w:t>
            </w:r>
          </w:p>
        </w:tc>
        <w:tc>
          <w:tcPr>
            <w:tcW w:w="2236" w:type="dxa"/>
            <w:tcBorders/>
            <w:vAlign w:val="center"/>
          </w:tcPr>
          <w:p>
            <w:pPr>
              <w:pStyle w:val="TableContents"/>
              <w:bidi w:val="0"/>
              <w:spacing w:before="0" w:after="283"/>
              <w:jc w:val="left"/>
              <w:rPr/>
            </w:pPr>
            <w:r>
              <w:rPr/>
              <w:t xml:space="preserve">Japani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41 </w:t>
            </w:r>
          </w:p>
        </w:tc>
      </w:tr>
      <w:tr>
        <w:trPr/>
        <w:tc>
          <w:tcPr>
            <w:tcW w:w="751" w:type="dxa"/>
            <w:tcBorders/>
            <w:vAlign w:val="center"/>
          </w:tcPr>
          <w:p>
            <w:pPr>
              <w:pStyle w:val="TableContents"/>
              <w:bidi w:val="0"/>
              <w:spacing w:before="0" w:after="283"/>
              <w:jc w:val="left"/>
              <w:rPr/>
            </w:pPr>
            <w:r>
              <w:rPr/>
              <w:t xml:space="preserve">25 = </w:t>
            </w:r>
          </w:p>
        </w:tc>
        <w:tc>
          <w:tcPr>
            <w:tcW w:w="1951" w:type="dxa"/>
            <w:tcBorders/>
            <w:vAlign w:val="center"/>
          </w:tcPr>
          <w:p>
            <w:pPr>
              <w:pStyle w:val="TableContents"/>
              <w:bidi w:val="0"/>
              <w:spacing w:before="0" w:after="283"/>
              <w:jc w:val="left"/>
              <w:rPr/>
            </w:pPr>
            <w:r>
              <w:rPr/>
              <w:t xml:space="preserve">Istanbul </w:t>
            </w:r>
          </w:p>
        </w:tc>
        <w:tc>
          <w:tcPr>
            <w:tcW w:w="2236" w:type="dxa"/>
            <w:tcBorders/>
            <w:vAlign w:val="center"/>
          </w:tcPr>
          <w:p>
            <w:pPr>
              <w:pStyle w:val="TableContents"/>
              <w:bidi w:val="0"/>
              <w:spacing w:before="0" w:after="283"/>
              <w:jc w:val="left"/>
              <w:rPr/>
            </w:pPr>
            <w:r>
              <w:rPr/>
              <w:t xml:space="preserve">Turkki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41 </w:t>
            </w:r>
          </w:p>
        </w:tc>
      </w:tr>
      <w:tr>
        <w:trPr/>
        <w:tc>
          <w:tcPr>
            <w:tcW w:w="751" w:type="dxa"/>
            <w:tcBorders/>
            <w:vAlign w:val="center"/>
          </w:tcPr>
          <w:p>
            <w:pPr>
              <w:pStyle w:val="TableContents"/>
              <w:bidi w:val="0"/>
              <w:spacing w:before="0" w:after="283"/>
              <w:jc w:val="left"/>
              <w:rPr/>
            </w:pPr>
            <w:r>
              <w:rPr/>
              <w:t xml:space="preserve">27 = </w:t>
            </w:r>
          </w:p>
        </w:tc>
        <w:tc>
          <w:tcPr>
            <w:tcW w:w="1951" w:type="dxa"/>
            <w:tcBorders/>
            <w:vAlign w:val="center"/>
          </w:tcPr>
          <w:p>
            <w:pPr>
              <w:pStyle w:val="TableContents"/>
              <w:bidi w:val="0"/>
              <w:spacing w:before="0" w:after="283"/>
              <w:jc w:val="left"/>
              <w:rPr/>
            </w:pPr>
            <w:r>
              <w:rPr/>
              <w:t xml:space="preserve">Melbourne </w:t>
            </w:r>
          </w:p>
        </w:tc>
        <w:tc>
          <w:tcPr>
            <w:tcW w:w="223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40 </w:t>
            </w:r>
          </w:p>
        </w:tc>
      </w:tr>
      <w:tr>
        <w:trPr/>
        <w:tc>
          <w:tcPr>
            <w:tcW w:w="751" w:type="dxa"/>
            <w:tcBorders/>
            <w:vAlign w:val="center"/>
          </w:tcPr>
          <w:p>
            <w:pPr>
              <w:pStyle w:val="TableContents"/>
              <w:bidi w:val="0"/>
              <w:spacing w:before="0" w:after="283"/>
              <w:jc w:val="left"/>
              <w:rPr/>
            </w:pPr>
            <w:r>
              <w:rPr/>
              <w:t xml:space="preserve">27 = </w:t>
            </w:r>
          </w:p>
        </w:tc>
        <w:tc>
          <w:tcPr>
            <w:tcW w:w="1951" w:type="dxa"/>
            <w:tcBorders/>
            <w:vAlign w:val="center"/>
          </w:tcPr>
          <w:p>
            <w:pPr>
              <w:pStyle w:val="TableContents"/>
              <w:bidi w:val="0"/>
              <w:spacing w:before="0" w:after="283"/>
              <w:jc w:val="left"/>
              <w:rPr/>
            </w:pPr>
            <w:r>
              <w:rPr/>
              <w:t xml:space="preserve">Moskova </w:t>
            </w:r>
          </w:p>
        </w:tc>
        <w:tc>
          <w:tcPr>
            <w:tcW w:w="2236" w:type="dxa"/>
            <w:tcBorders/>
            <w:vAlign w:val="center"/>
          </w:tcPr>
          <w:p>
            <w:pPr>
              <w:pStyle w:val="TableContents"/>
              <w:bidi w:val="0"/>
              <w:spacing w:before="0" w:after="283"/>
              <w:jc w:val="left"/>
              <w:rPr/>
            </w:pPr>
            <w:r>
              <w:rPr/>
              <w:t xml:space="preserve">Venäjä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40 </w:t>
            </w:r>
          </w:p>
        </w:tc>
      </w:tr>
      <w:tr>
        <w:trPr/>
        <w:tc>
          <w:tcPr>
            <w:tcW w:w="751" w:type="dxa"/>
            <w:tcBorders/>
            <w:vAlign w:val="center"/>
          </w:tcPr>
          <w:p>
            <w:pPr>
              <w:pStyle w:val="TableContents"/>
              <w:bidi w:val="0"/>
              <w:spacing w:before="0" w:after="283"/>
              <w:jc w:val="left"/>
              <w:rPr/>
            </w:pPr>
            <w:r>
              <w:rPr/>
              <w:t xml:space="preserve">29 = </w:t>
            </w:r>
          </w:p>
        </w:tc>
        <w:tc>
          <w:tcPr>
            <w:tcW w:w="1951" w:type="dxa"/>
            <w:tcBorders/>
            <w:vAlign w:val="center"/>
          </w:tcPr>
          <w:p>
            <w:pPr>
              <w:pStyle w:val="TableContents"/>
              <w:bidi w:val="0"/>
              <w:spacing w:before="0" w:after="283"/>
              <w:jc w:val="left"/>
              <w:rPr/>
            </w:pPr>
            <w:r>
              <w:rPr/>
              <w:t xml:space="preserve">Abu Dhabi </w:t>
            </w:r>
          </w:p>
        </w:tc>
        <w:tc>
          <w:tcPr>
            <w:tcW w:w="2236" w:type="dxa"/>
            <w:tcBorders/>
            <w:vAlign w:val="center"/>
          </w:tcPr>
          <w:p>
            <w:pPr>
              <w:pStyle w:val="TableContents"/>
              <w:bidi w:val="0"/>
              <w:spacing w:before="0" w:after="283"/>
              <w:jc w:val="left"/>
              <w:rPr/>
            </w:pPr>
            <w:r>
              <w:rPr/>
              <w:t xml:space="preserve">Yhdistyneet arabiemiirikunnat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37 </w:t>
            </w:r>
          </w:p>
        </w:tc>
      </w:tr>
      <w:tr>
        <w:trPr/>
        <w:tc>
          <w:tcPr>
            <w:tcW w:w="751" w:type="dxa"/>
            <w:tcBorders/>
            <w:vAlign w:val="center"/>
          </w:tcPr>
          <w:p>
            <w:pPr>
              <w:pStyle w:val="TableContents"/>
              <w:bidi w:val="0"/>
              <w:spacing w:before="0" w:after="283"/>
              <w:jc w:val="left"/>
              <w:rPr/>
            </w:pPr>
            <w:r>
              <w:rPr/>
              <w:t xml:space="preserve">29 = </w:t>
            </w:r>
          </w:p>
        </w:tc>
        <w:tc>
          <w:tcPr>
            <w:tcW w:w="1951" w:type="dxa"/>
            <w:tcBorders/>
            <w:vAlign w:val="center"/>
          </w:tcPr>
          <w:p>
            <w:pPr>
              <w:pStyle w:val="TableContents"/>
              <w:bidi w:val="0"/>
              <w:spacing w:before="0" w:after="283"/>
              <w:jc w:val="left"/>
              <w:rPr/>
            </w:pPr>
            <w:r>
              <w:rPr/>
              <w:t xml:space="preserve">Houston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37 </w:t>
            </w:r>
          </w:p>
        </w:tc>
      </w:tr>
      <w:tr>
        <w:trPr/>
        <w:tc>
          <w:tcPr>
            <w:tcW w:w="751" w:type="dxa"/>
            <w:tcBorders/>
            <w:vAlign w:val="center"/>
          </w:tcPr>
          <w:p>
            <w:pPr>
              <w:pStyle w:val="TableContents"/>
              <w:bidi w:val="0"/>
              <w:spacing w:before="0" w:after="283"/>
              <w:jc w:val="left"/>
              <w:rPr/>
            </w:pPr>
            <w:r>
              <w:rPr/>
              <w:t xml:space="preserve">29 = </w:t>
            </w:r>
          </w:p>
        </w:tc>
        <w:tc>
          <w:tcPr>
            <w:tcW w:w="1951" w:type="dxa"/>
            <w:tcBorders/>
            <w:vAlign w:val="center"/>
          </w:tcPr>
          <w:p>
            <w:pPr>
              <w:pStyle w:val="TableContents"/>
              <w:bidi w:val="0"/>
              <w:spacing w:before="0" w:after="283"/>
              <w:jc w:val="left"/>
              <w:rPr/>
            </w:pPr>
            <w:r>
              <w:rPr/>
              <w:t xml:space="preserve">Mumbai </w:t>
            </w:r>
          </w:p>
        </w:tc>
        <w:tc>
          <w:tcPr>
            <w:tcW w:w="2236" w:type="dxa"/>
            <w:tcBorders/>
            <w:vAlign w:val="center"/>
          </w:tcPr>
          <w:p>
            <w:pPr>
              <w:pStyle w:val="TableContents"/>
              <w:bidi w:val="0"/>
              <w:spacing w:before="0" w:after="283"/>
              <w:jc w:val="left"/>
              <w:rPr/>
            </w:pPr>
            <w:r>
              <w:rPr/>
              <w:t xml:space="preserve">Intia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37 </w:t>
            </w:r>
          </w:p>
        </w:tc>
      </w:tr>
      <w:tr>
        <w:trPr/>
        <w:tc>
          <w:tcPr>
            <w:tcW w:w="751" w:type="dxa"/>
            <w:tcBorders/>
            <w:vAlign w:val="center"/>
          </w:tcPr>
          <w:p>
            <w:pPr>
              <w:pStyle w:val="TableContents"/>
              <w:bidi w:val="0"/>
              <w:spacing w:before="0" w:after="283"/>
              <w:jc w:val="left"/>
              <w:rPr/>
            </w:pPr>
            <w:r>
              <w:rPr/>
              <w:t xml:space="preserve">32 </w:t>
            </w:r>
          </w:p>
        </w:tc>
        <w:tc>
          <w:tcPr>
            <w:tcW w:w="1951" w:type="dxa"/>
            <w:tcBorders/>
            <w:vAlign w:val="center"/>
          </w:tcPr>
          <w:p>
            <w:pPr>
              <w:pStyle w:val="TableContents"/>
              <w:bidi w:val="0"/>
              <w:spacing w:before="0" w:after="283"/>
              <w:jc w:val="left"/>
              <w:rPr/>
            </w:pPr>
            <w:r>
              <w:rPr/>
              <w:t xml:space="preserve">Dalian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36 </w:t>
            </w:r>
          </w:p>
        </w:tc>
      </w:tr>
      <w:tr>
        <w:trPr/>
        <w:tc>
          <w:tcPr>
            <w:tcW w:w="751" w:type="dxa"/>
            <w:tcBorders/>
            <w:vAlign w:val="center"/>
          </w:tcPr>
          <w:p>
            <w:pPr>
              <w:pStyle w:val="TableContents"/>
              <w:bidi w:val="0"/>
              <w:spacing w:before="0" w:after="283"/>
              <w:jc w:val="left"/>
              <w:rPr/>
            </w:pPr>
            <w:r>
              <w:rPr/>
              <w:t xml:space="preserve">33 </w:t>
            </w:r>
          </w:p>
        </w:tc>
        <w:tc>
          <w:tcPr>
            <w:tcW w:w="1951" w:type="dxa"/>
            <w:tcBorders/>
            <w:vAlign w:val="center"/>
          </w:tcPr>
          <w:p>
            <w:pPr>
              <w:pStyle w:val="TableContents"/>
              <w:bidi w:val="0"/>
              <w:spacing w:before="0" w:after="283"/>
              <w:jc w:val="left"/>
              <w:rPr/>
            </w:pPr>
            <w:r>
              <w:rPr/>
              <w:t xml:space="preserve">Doha </w:t>
            </w:r>
          </w:p>
        </w:tc>
        <w:tc>
          <w:tcPr>
            <w:tcW w:w="2236" w:type="dxa"/>
            <w:tcBorders/>
            <w:vAlign w:val="center"/>
          </w:tcPr>
          <w:p>
            <w:pPr>
              <w:pStyle w:val="TableContents"/>
              <w:bidi w:val="0"/>
              <w:spacing w:before="0" w:after="283"/>
              <w:jc w:val="left"/>
              <w:rPr/>
            </w:pPr>
            <w:r>
              <w:rPr/>
              <w:t xml:space="preserve">Qatar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35 </w:t>
            </w:r>
          </w:p>
        </w:tc>
      </w:tr>
      <w:tr>
        <w:trPr/>
        <w:tc>
          <w:tcPr>
            <w:tcW w:w="751" w:type="dxa"/>
            <w:tcBorders/>
            <w:vAlign w:val="center"/>
          </w:tcPr>
          <w:p>
            <w:pPr>
              <w:pStyle w:val="TableContents"/>
              <w:bidi w:val="0"/>
              <w:spacing w:before="0" w:after="283"/>
              <w:jc w:val="left"/>
              <w:rPr/>
            </w:pPr>
            <w:r>
              <w:rPr/>
              <w:t xml:space="preserve">34 </w:t>
            </w:r>
          </w:p>
        </w:tc>
        <w:tc>
          <w:tcPr>
            <w:tcW w:w="1951" w:type="dxa"/>
            <w:tcBorders/>
            <w:vAlign w:val="center"/>
          </w:tcPr>
          <w:p>
            <w:pPr>
              <w:pStyle w:val="TableContents"/>
              <w:bidi w:val="0"/>
              <w:spacing w:before="0" w:after="283"/>
              <w:jc w:val="left"/>
              <w:rPr/>
            </w:pPr>
            <w:r>
              <w:rPr/>
              <w:t xml:space="preserve">Sydney </w:t>
            </w:r>
          </w:p>
        </w:tc>
        <w:tc>
          <w:tcPr>
            <w:tcW w:w="223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34 </w:t>
            </w:r>
          </w:p>
        </w:tc>
      </w:tr>
      <w:tr>
        <w:trPr/>
        <w:tc>
          <w:tcPr>
            <w:tcW w:w="751" w:type="dxa"/>
            <w:tcBorders/>
            <w:vAlign w:val="center"/>
          </w:tcPr>
          <w:p>
            <w:pPr>
              <w:pStyle w:val="TableContents"/>
              <w:bidi w:val="0"/>
              <w:spacing w:before="0" w:after="283"/>
              <w:jc w:val="left"/>
              <w:rPr/>
            </w:pPr>
            <w:r>
              <w:rPr/>
              <w:t xml:space="preserve">35 </w:t>
            </w:r>
          </w:p>
        </w:tc>
        <w:tc>
          <w:tcPr>
            <w:tcW w:w="1951" w:type="dxa"/>
            <w:tcBorders/>
            <w:vAlign w:val="center"/>
          </w:tcPr>
          <w:p>
            <w:pPr>
              <w:pStyle w:val="TableContents"/>
              <w:bidi w:val="0"/>
              <w:spacing w:before="0" w:after="283"/>
              <w:jc w:val="left"/>
              <w:rPr/>
            </w:pPr>
            <w:r>
              <w:rPr/>
              <w:t xml:space="preserve">Incheon </w:t>
            </w:r>
          </w:p>
        </w:tc>
        <w:tc>
          <w:tcPr>
            <w:tcW w:w="2236" w:type="dxa"/>
            <w:tcBorders/>
            <w:vAlign w:val="center"/>
          </w:tcPr>
          <w:p>
            <w:pPr>
              <w:pStyle w:val="TableContents"/>
              <w:bidi w:val="0"/>
              <w:spacing w:before="0" w:after="283"/>
              <w:jc w:val="left"/>
              <w:rPr/>
            </w:pPr>
            <w:r>
              <w:rPr/>
              <w:t xml:space="preserve">Etelä-Korea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32 </w:t>
            </w:r>
          </w:p>
        </w:tc>
      </w:tr>
      <w:tr>
        <w:trPr/>
        <w:tc>
          <w:tcPr>
            <w:tcW w:w="751" w:type="dxa"/>
            <w:tcBorders/>
            <w:vAlign w:val="center"/>
          </w:tcPr>
          <w:p>
            <w:pPr>
              <w:pStyle w:val="TableContents"/>
              <w:bidi w:val="0"/>
              <w:spacing w:before="0" w:after="283"/>
              <w:jc w:val="left"/>
              <w:rPr/>
            </w:pPr>
            <w:r>
              <w:rPr/>
              <w:t xml:space="preserve">36 </w:t>
            </w:r>
          </w:p>
        </w:tc>
        <w:tc>
          <w:tcPr>
            <w:tcW w:w="1951" w:type="dxa"/>
            <w:tcBorders/>
            <w:vAlign w:val="center"/>
          </w:tcPr>
          <w:p>
            <w:pPr>
              <w:pStyle w:val="TableContents"/>
              <w:bidi w:val="0"/>
              <w:spacing w:before="0" w:after="283"/>
              <w:jc w:val="left"/>
              <w:rPr/>
            </w:pPr>
            <w:r>
              <w:rPr/>
              <w:t xml:space="preserve">Peking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30 </w:t>
            </w:r>
          </w:p>
        </w:tc>
      </w:tr>
      <w:tr>
        <w:trPr/>
        <w:tc>
          <w:tcPr>
            <w:tcW w:w="751" w:type="dxa"/>
            <w:tcBorders/>
            <w:vAlign w:val="center"/>
          </w:tcPr>
          <w:p>
            <w:pPr>
              <w:pStyle w:val="TableContents"/>
              <w:bidi w:val="0"/>
              <w:spacing w:before="0" w:after="283"/>
              <w:jc w:val="left"/>
              <w:rPr/>
            </w:pPr>
            <w:r>
              <w:rPr/>
              <w:t xml:space="preserve">37 </w:t>
            </w:r>
          </w:p>
        </w:tc>
        <w:tc>
          <w:tcPr>
            <w:tcW w:w="1951" w:type="dxa"/>
            <w:tcBorders/>
            <w:vAlign w:val="center"/>
          </w:tcPr>
          <w:p>
            <w:pPr>
              <w:pStyle w:val="TableContents"/>
              <w:bidi w:val="0"/>
              <w:spacing w:before="0" w:after="283"/>
              <w:jc w:val="left"/>
              <w:rPr/>
            </w:pPr>
            <w:r>
              <w:rPr/>
              <w:t xml:space="preserve">Hangzhou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28 </w:t>
            </w:r>
          </w:p>
        </w:tc>
      </w:tr>
      <w:tr>
        <w:trPr/>
        <w:tc>
          <w:tcPr>
            <w:tcW w:w="751" w:type="dxa"/>
            <w:tcBorders/>
            <w:vAlign w:val="center"/>
          </w:tcPr>
          <w:p>
            <w:pPr>
              <w:pStyle w:val="TableContents"/>
              <w:bidi w:val="0"/>
              <w:spacing w:before="0" w:after="283"/>
              <w:jc w:val="left"/>
              <w:rPr/>
            </w:pPr>
            <w:r>
              <w:rPr/>
              <w:t xml:space="preserve">38 </w:t>
            </w:r>
          </w:p>
        </w:tc>
        <w:tc>
          <w:tcPr>
            <w:tcW w:w="1951" w:type="dxa"/>
            <w:tcBorders/>
            <w:vAlign w:val="center"/>
          </w:tcPr>
          <w:p>
            <w:pPr>
              <w:pStyle w:val="TableContents"/>
              <w:bidi w:val="0"/>
              <w:spacing w:before="0" w:after="283"/>
              <w:jc w:val="left"/>
              <w:rPr/>
            </w:pPr>
            <w:r>
              <w:rPr/>
              <w:t xml:space="preserve">Nanchang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27 </w:t>
            </w:r>
          </w:p>
        </w:tc>
      </w:tr>
      <w:tr>
        <w:trPr/>
        <w:tc>
          <w:tcPr>
            <w:tcW w:w="751" w:type="dxa"/>
            <w:tcBorders/>
            <w:vAlign w:val="center"/>
          </w:tcPr>
          <w:p>
            <w:pPr>
              <w:pStyle w:val="TableContents"/>
              <w:bidi w:val="0"/>
              <w:spacing w:before="0" w:after="283"/>
              <w:jc w:val="left"/>
              <w:rPr/>
            </w:pPr>
            <w:r>
              <w:rPr/>
              <w:t xml:space="preserve">39 </w:t>
            </w:r>
          </w:p>
        </w:tc>
        <w:tc>
          <w:tcPr>
            <w:tcW w:w="1951" w:type="dxa"/>
            <w:tcBorders/>
            <w:vAlign w:val="center"/>
          </w:tcPr>
          <w:p>
            <w:pPr>
              <w:pStyle w:val="TableContents"/>
              <w:bidi w:val="0"/>
              <w:spacing w:before="0" w:after="283"/>
              <w:jc w:val="left"/>
              <w:rPr/>
            </w:pPr>
            <w:r>
              <w:rPr/>
              <w:t xml:space="preserve">Xiamen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25 </w:t>
            </w:r>
          </w:p>
        </w:tc>
      </w:tr>
      <w:tr>
        <w:trPr/>
        <w:tc>
          <w:tcPr>
            <w:tcW w:w="751" w:type="dxa"/>
            <w:tcBorders/>
            <w:vAlign w:val="center"/>
          </w:tcPr>
          <w:p>
            <w:pPr>
              <w:pStyle w:val="TableContents"/>
              <w:bidi w:val="0"/>
              <w:spacing w:before="0" w:after="283"/>
              <w:jc w:val="left"/>
              <w:rPr/>
            </w:pPr>
            <w:r>
              <w:rPr/>
              <w:t xml:space="preserve">40 = </w:t>
            </w:r>
          </w:p>
        </w:tc>
        <w:tc>
          <w:tcPr>
            <w:tcW w:w="1951" w:type="dxa"/>
            <w:tcBorders/>
            <w:vAlign w:val="center"/>
          </w:tcPr>
          <w:p>
            <w:pPr>
              <w:pStyle w:val="TableContents"/>
              <w:bidi w:val="0"/>
              <w:spacing w:before="0" w:after="283"/>
              <w:jc w:val="left"/>
              <w:rPr/>
            </w:pPr>
            <w:r>
              <w:rPr/>
              <w:t xml:space="preserve">Los Angeles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24 </w:t>
            </w:r>
          </w:p>
        </w:tc>
      </w:tr>
      <w:tr>
        <w:trPr/>
        <w:tc>
          <w:tcPr>
            <w:tcW w:w="751" w:type="dxa"/>
            <w:tcBorders/>
            <w:vAlign w:val="center"/>
          </w:tcPr>
          <w:p>
            <w:pPr>
              <w:pStyle w:val="TableContents"/>
              <w:bidi w:val="0"/>
              <w:spacing w:before="0" w:after="283"/>
              <w:jc w:val="left"/>
              <w:rPr/>
            </w:pPr>
            <w:r>
              <w:rPr/>
              <w:t xml:space="preserve">40 = </w:t>
            </w:r>
          </w:p>
        </w:tc>
        <w:tc>
          <w:tcPr>
            <w:tcW w:w="1951" w:type="dxa"/>
            <w:tcBorders/>
            <w:vAlign w:val="center"/>
          </w:tcPr>
          <w:p>
            <w:pPr>
              <w:pStyle w:val="TableContents"/>
              <w:bidi w:val="0"/>
              <w:spacing w:before="0" w:after="283"/>
              <w:jc w:val="left"/>
              <w:rPr/>
            </w:pPr>
            <w:r>
              <w:rPr/>
              <w:t xml:space="preserve">Changsha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24 </w:t>
            </w:r>
          </w:p>
        </w:tc>
      </w:tr>
      <w:tr>
        <w:trPr/>
        <w:tc>
          <w:tcPr>
            <w:tcW w:w="751" w:type="dxa"/>
            <w:tcBorders/>
            <w:vAlign w:val="center"/>
          </w:tcPr>
          <w:p>
            <w:pPr>
              <w:pStyle w:val="TableContents"/>
              <w:bidi w:val="0"/>
              <w:spacing w:before="0" w:after="283"/>
              <w:jc w:val="left"/>
              <w:rPr/>
            </w:pPr>
            <w:r>
              <w:rPr/>
              <w:t xml:space="preserve">42 </w:t>
            </w:r>
          </w:p>
        </w:tc>
        <w:tc>
          <w:tcPr>
            <w:tcW w:w="1951" w:type="dxa"/>
            <w:tcBorders/>
            <w:vAlign w:val="center"/>
          </w:tcPr>
          <w:p>
            <w:pPr>
              <w:pStyle w:val="TableContents"/>
              <w:bidi w:val="0"/>
              <w:spacing w:before="0" w:after="283"/>
              <w:jc w:val="left"/>
              <w:rPr/>
            </w:pPr>
            <w:r>
              <w:rPr/>
              <w:t xml:space="preserve">San Francisco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22 </w:t>
            </w:r>
          </w:p>
        </w:tc>
      </w:tr>
      <w:tr>
        <w:trPr/>
        <w:tc>
          <w:tcPr>
            <w:tcW w:w="751" w:type="dxa"/>
            <w:tcBorders/>
            <w:vAlign w:val="center"/>
          </w:tcPr>
          <w:p>
            <w:pPr>
              <w:pStyle w:val="TableContents"/>
              <w:bidi w:val="0"/>
              <w:spacing w:before="0" w:after="283"/>
              <w:jc w:val="left"/>
              <w:rPr/>
            </w:pPr>
            <w:r>
              <w:rPr/>
              <w:t xml:space="preserve">43 = </w:t>
            </w:r>
          </w:p>
        </w:tc>
        <w:tc>
          <w:tcPr>
            <w:tcW w:w="1951" w:type="dxa"/>
            <w:tcBorders/>
            <w:vAlign w:val="center"/>
          </w:tcPr>
          <w:p>
            <w:pPr>
              <w:pStyle w:val="TableContents"/>
              <w:bidi w:val="0"/>
              <w:spacing w:before="0" w:after="283"/>
              <w:jc w:val="left"/>
              <w:rPr/>
            </w:pPr>
            <w:r>
              <w:rPr/>
              <w:t xml:space="preserve">Qingdao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21 </w:t>
            </w:r>
          </w:p>
        </w:tc>
      </w:tr>
      <w:tr>
        <w:trPr/>
        <w:tc>
          <w:tcPr>
            <w:tcW w:w="751" w:type="dxa"/>
            <w:tcBorders/>
            <w:vAlign w:val="center"/>
          </w:tcPr>
          <w:p>
            <w:pPr>
              <w:pStyle w:val="TableContents"/>
              <w:bidi w:val="0"/>
              <w:spacing w:before="0" w:after="283"/>
              <w:jc w:val="left"/>
              <w:rPr/>
            </w:pPr>
            <w:r>
              <w:rPr/>
              <w:t xml:space="preserve">43 = </w:t>
            </w:r>
          </w:p>
        </w:tc>
        <w:tc>
          <w:tcPr>
            <w:tcW w:w="1951" w:type="dxa"/>
            <w:tcBorders/>
            <w:vAlign w:val="center"/>
          </w:tcPr>
          <w:p>
            <w:pPr>
              <w:pStyle w:val="TableContents"/>
              <w:bidi w:val="0"/>
              <w:spacing w:before="0" w:after="283"/>
              <w:jc w:val="left"/>
              <w:rPr/>
            </w:pPr>
            <w:r>
              <w:rPr/>
              <w:t xml:space="preserve">Lontoo </w:t>
            </w:r>
          </w:p>
        </w:tc>
        <w:tc>
          <w:tcPr>
            <w:tcW w:w="2236" w:type="dxa"/>
            <w:tcBorders/>
            <w:vAlign w:val="center"/>
          </w:tcPr>
          <w:p>
            <w:pPr>
              <w:pStyle w:val="TableContents"/>
              <w:bidi w:val="0"/>
              <w:spacing w:before="0" w:after="283"/>
              <w:jc w:val="left"/>
              <w:rPr/>
            </w:pPr>
            <w:r>
              <w:rPr/>
              <w:t xml:space="preserve">Yhdistynyt kuningaskunta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21 </w:t>
            </w:r>
          </w:p>
        </w:tc>
      </w:tr>
      <w:tr>
        <w:trPr/>
        <w:tc>
          <w:tcPr>
            <w:tcW w:w="751" w:type="dxa"/>
            <w:tcBorders/>
            <w:vAlign w:val="center"/>
          </w:tcPr>
          <w:p>
            <w:pPr>
              <w:pStyle w:val="TableContents"/>
              <w:bidi w:val="0"/>
              <w:spacing w:before="0" w:after="283"/>
              <w:jc w:val="left"/>
              <w:rPr/>
            </w:pPr>
            <w:r>
              <w:rPr/>
              <w:t xml:space="preserve">43 = </w:t>
            </w:r>
          </w:p>
        </w:tc>
        <w:tc>
          <w:tcPr>
            <w:tcW w:w="1951" w:type="dxa"/>
            <w:tcBorders/>
            <w:vAlign w:val="center"/>
          </w:tcPr>
          <w:p>
            <w:pPr>
              <w:pStyle w:val="TableContents"/>
              <w:bidi w:val="0"/>
              <w:spacing w:before="0" w:after="283"/>
              <w:jc w:val="left"/>
              <w:rPr/>
            </w:pPr>
            <w:r>
              <w:rPr/>
              <w:t xml:space="preserve">Boston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21 </w:t>
            </w:r>
          </w:p>
        </w:tc>
      </w:tr>
      <w:tr>
        <w:trPr/>
        <w:tc>
          <w:tcPr>
            <w:tcW w:w="751" w:type="dxa"/>
            <w:tcBorders/>
            <w:vAlign w:val="center"/>
          </w:tcPr>
          <w:p>
            <w:pPr>
              <w:pStyle w:val="TableContents"/>
              <w:bidi w:val="0"/>
              <w:spacing w:before="0" w:after="283"/>
              <w:jc w:val="left"/>
              <w:rPr/>
            </w:pPr>
            <w:r>
              <w:rPr/>
              <w:t xml:space="preserve">46 = </w:t>
            </w:r>
          </w:p>
        </w:tc>
        <w:tc>
          <w:tcPr>
            <w:tcW w:w="1951" w:type="dxa"/>
            <w:tcBorders/>
            <w:vAlign w:val="center"/>
          </w:tcPr>
          <w:p>
            <w:pPr>
              <w:pStyle w:val="TableContents"/>
              <w:bidi w:val="0"/>
              <w:spacing w:before="0" w:after="283"/>
              <w:jc w:val="left"/>
              <w:rPr/>
            </w:pPr>
            <w:r>
              <w:rPr/>
              <w:t xml:space="preserve">Dallas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46 = </w:t>
            </w:r>
          </w:p>
        </w:tc>
        <w:tc>
          <w:tcPr>
            <w:tcW w:w="1951" w:type="dxa"/>
            <w:tcBorders/>
            <w:vAlign w:val="center"/>
          </w:tcPr>
          <w:p>
            <w:pPr>
              <w:pStyle w:val="TableContents"/>
              <w:bidi w:val="0"/>
              <w:spacing w:before="0" w:after="283"/>
              <w:jc w:val="left"/>
              <w:rPr/>
            </w:pPr>
            <w:r>
              <w:rPr/>
              <w:t xml:space="preserve">George Town </w:t>
            </w:r>
          </w:p>
        </w:tc>
        <w:tc>
          <w:tcPr>
            <w:tcW w:w="2236" w:type="dxa"/>
            <w:tcBorders/>
            <w:vAlign w:val="center"/>
          </w:tcPr>
          <w:p>
            <w:pPr>
              <w:pStyle w:val="TableContents"/>
              <w:bidi w:val="0"/>
              <w:spacing w:before="0" w:after="283"/>
              <w:jc w:val="left"/>
              <w:rPr/>
            </w:pPr>
            <w:r>
              <w:rPr/>
              <w:t xml:space="preserve">Malesia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46 = </w:t>
            </w:r>
          </w:p>
        </w:tc>
        <w:tc>
          <w:tcPr>
            <w:tcW w:w="1951" w:type="dxa"/>
            <w:tcBorders/>
            <w:vAlign w:val="center"/>
          </w:tcPr>
          <w:p>
            <w:pPr>
              <w:pStyle w:val="TableContents"/>
              <w:bidi w:val="0"/>
              <w:spacing w:before="0" w:after="283"/>
              <w:jc w:val="left"/>
              <w:rPr/>
            </w:pPr>
            <w:r>
              <w:rPr/>
              <w:t xml:space="preserve">Jinan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46 = </w:t>
            </w:r>
          </w:p>
        </w:tc>
        <w:tc>
          <w:tcPr>
            <w:tcW w:w="1951" w:type="dxa"/>
            <w:tcBorders/>
            <w:vAlign w:val="center"/>
          </w:tcPr>
          <w:p>
            <w:pPr>
              <w:pStyle w:val="TableContents"/>
              <w:bidi w:val="0"/>
              <w:spacing w:before="0" w:after="283"/>
              <w:jc w:val="left"/>
              <w:rPr/>
            </w:pPr>
            <w:r>
              <w:rPr/>
              <w:t xml:space="preserve">Nanning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20 </w:t>
            </w:r>
          </w:p>
        </w:tc>
      </w:tr>
      <w:tr>
        <w:trPr/>
        <w:tc>
          <w:tcPr>
            <w:tcW w:w="751" w:type="dxa"/>
            <w:tcBorders/>
            <w:vAlign w:val="center"/>
          </w:tcPr>
          <w:p>
            <w:pPr>
              <w:pStyle w:val="TableContents"/>
              <w:bidi w:val="0"/>
              <w:spacing w:before="0" w:after="283"/>
              <w:jc w:val="left"/>
              <w:rPr/>
            </w:pPr>
            <w:r>
              <w:rPr/>
              <w:t xml:space="preserve">50 = </w:t>
            </w:r>
          </w:p>
        </w:tc>
        <w:tc>
          <w:tcPr>
            <w:tcW w:w="1951" w:type="dxa"/>
            <w:tcBorders/>
            <w:vAlign w:val="center"/>
          </w:tcPr>
          <w:p>
            <w:pPr>
              <w:pStyle w:val="TableContents"/>
              <w:bidi w:val="0"/>
              <w:spacing w:before="0" w:after="283"/>
              <w:jc w:val="left"/>
              <w:rPr/>
            </w:pPr>
            <w:r>
              <w:rPr/>
              <w:t xml:space="preserve">Seattle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19 </w:t>
            </w:r>
          </w:p>
        </w:tc>
      </w:tr>
      <w:tr>
        <w:trPr/>
        <w:tc>
          <w:tcPr>
            <w:tcW w:w="751" w:type="dxa"/>
            <w:tcBorders/>
            <w:vAlign w:val="center"/>
          </w:tcPr>
          <w:p>
            <w:pPr>
              <w:pStyle w:val="TableContents"/>
              <w:bidi w:val="0"/>
              <w:spacing w:before="0" w:after="283"/>
              <w:jc w:val="left"/>
              <w:rPr/>
            </w:pPr>
            <w:r>
              <w:rPr/>
              <w:t xml:space="preserve">50 = </w:t>
            </w:r>
          </w:p>
        </w:tc>
        <w:tc>
          <w:tcPr>
            <w:tcW w:w="1951" w:type="dxa"/>
            <w:tcBorders/>
            <w:vAlign w:val="center"/>
          </w:tcPr>
          <w:p>
            <w:pPr>
              <w:pStyle w:val="TableContents"/>
              <w:bidi w:val="0"/>
              <w:spacing w:before="0" w:after="283"/>
              <w:jc w:val="left"/>
              <w:rPr/>
            </w:pPr>
            <w:r>
              <w:rPr/>
              <w:t xml:space="preserve">Mexico City </w:t>
            </w:r>
          </w:p>
        </w:tc>
        <w:tc>
          <w:tcPr>
            <w:tcW w:w="2236" w:type="dxa"/>
            <w:tcBorders/>
            <w:vAlign w:val="center"/>
          </w:tcPr>
          <w:p>
            <w:pPr>
              <w:pStyle w:val="TableContents"/>
              <w:bidi w:val="0"/>
              <w:spacing w:before="0" w:after="283"/>
              <w:jc w:val="left"/>
              <w:rPr/>
            </w:pPr>
            <w:r>
              <w:rPr/>
              <w:t xml:space="preserve">Meksiko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19 </w:t>
            </w:r>
          </w:p>
        </w:tc>
      </w:tr>
      <w:tr>
        <w:trPr/>
        <w:tc>
          <w:tcPr>
            <w:tcW w:w="751" w:type="dxa"/>
            <w:tcBorders/>
            <w:vAlign w:val="center"/>
          </w:tcPr>
          <w:p>
            <w:pPr>
              <w:pStyle w:val="TableContents"/>
              <w:bidi w:val="0"/>
              <w:spacing w:before="0" w:after="283"/>
              <w:jc w:val="left"/>
              <w:rPr/>
            </w:pPr>
            <w:r>
              <w:rPr/>
              <w:t xml:space="preserve">52 = </w:t>
            </w:r>
          </w:p>
        </w:tc>
        <w:tc>
          <w:tcPr>
            <w:tcW w:w="1951" w:type="dxa"/>
            <w:tcBorders/>
            <w:vAlign w:val="center"/>
          </w:tcPr>
          <w:p>
            <w:pPr>
              <w:pStyle w:val="TableContents"/>
              <w:bidi w:val="0"/>
              <w:spacing w:before="0" w:after="283"/>
              <w:jc w:val="left"/>
              <w:rPr/>
            </w:pPr>
            <w:r>
              <w:rPr/>
              <w:t xml:space="preserve">Macao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18 </w:t>
            </w:r>
          </w:p>
        </w:tc>
      </w:tr>
      <w:tr>
        <w:trPr/>
        <w:tc>
          <w:tcPr>
            <w:tcW w:w="751" w:type="dxa"/>
            <w:tcBorders/>
            <w:vAlign w:val="center"/>
          </w:tcPr>
          <w:p>
            <w:pPr>
              <w:pStyle w:val="TableContents"/>
              <w:bidi w:val="0"/>
              <w:spacing w:before="0" w:after="283"/>
              <w:jc w:val="left"/>
              <w:rPr/>
            </w:pPr>
            <w:r>
              <w:rPr/>
              <w:t xml:space="preserve">52 = </w:t>
            </w:r>
          </w:p>
        </w:tc>
        <w:tc>
          <w:tcPr>
            <w:tcW w:w="1951" w:type="dxa"/>
            <w:tcBorders/>
            <w:vAlign w:val="center"/>
          </w:tcPr>
          <w:p>
            <w:pPr>
              <w:pStyle w:val="TableContents"/>
              <w:bidi w:val="0"/>
              <w:spacing w:before="0" w:after="283"/>
              <w:jc w:val="left"/>
              <w:rPr/>
            </w:pPr>
            <w:r>
              <w:rPr/>
              <w:t xml:space="preserve">Atlanta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18 </w:t>
            </w:r>
          </w:p>
        </w:tc>
      </w:tr>
      <w:tr>
        <w:trPr/>
        <w:tc>
          <w:tcPr>
            <w:tcW w:w="751" w:type="dxa"/>
            <w:tcBorders/>
            <w:vAlign w:val="center"/>
          </w:tcPr>
          <w:p>
            <w:pPr>
              <w:pStyle w:val="TableContents"/>
              <w:bidi w:val="0"/>
              <w:spacing w:before="0" w:after="283"/>
              <w:jc w:val="left"/>
              <w:rPr/>
            </w:pPr>
            <w:r>
              <w:rPr/>
              <w:t xml:space="preserve">54 = </w:t>
            </w:r>
          </w:p>
        </w:tc>
        <w:tc>
          <w:tcPr>
            <w:tcW w:w="1951" w:type="dxa"/>
            <w:tcBorders/>
            <w:vAlign w:val="center"/>
          </w:tcPr>
          <w:p>
            <w:pPr>
              <w:pStyle w:val="TableContents"/>
              <w:bidi w:val="0"/>
              <w:spacing w:before="0" w:after="283"/>
              <w:jc w:val="left"/>
              <w:rPr/>
            </w:pPr>
            <w:r>
              <w:rPr/>
              <w:t xml:space="preserve">Suzhou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54 = </w:t>
            </w:r>
          </w:p>
        </w:tc>
        <w:tc>
          <w:tcPr>
            <w:tcW w:w="1951" w:type="dxa"/>
            <w:tcBorders/>
            <w:vAlign w:val="center"/>
          </w:tcPr>
          <w:p>
            <w:pPr>
              <w:pStyle w:val="TableContents"/>
              <w:bidi w:val="0"/>
              <w:spacing w:before="0" w:after="283"/>
              <w:jc w:val="left"/>
              <w:rPr/>
            </w:pPr>
            <w:r>
              <w:rPr/>
              <w:t xml:space="preserve">Wuxi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54 = </w:t>
            </w:r>
          </w:p>
        </w:tc>
        <w:tc>
          <w:tcPr>
            <w:tcW w:w="1951" w:type="dxa"/>
            <w:tcBorders/>
            <w:vAlign w:val="center"/>
          </w:tcPr>
          <w:p>
            <w:pPr>
              <w:pStyle w:val="TableContents"/>
              <w:bidi w:val="0"/>
              <w:spacing w:before="0" w:after="283"/>
              <w:jc w:val="left"/>
              <w:rPr/>
            </w:pPr>
            <w:r>
              <w:rPr/>
              <w:t xml:space="preserve">Las Vegas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54 = </w:t>
            </w:r>
          </w:p>
        </w:tc>
        <w:tc>
          <w:tcPr>
            <w:tcW w:w="1951" w:type="dxa"/>
            <w:tcBorders/>
            <w:vAlign w:val="center"/>
          </w:tcPr>
          <w:p>
            <w:pPr>
              <w:pStyle w:val="TableContents"/>
              <w:bidi w:val="0"/>
              <w:spacing w:before="0" w:after="283"/>
              <w:jc w:val="left"/>
              <w:rPr/>
            </w:pPr>
            <w:r>
              <w:rPr/>
              <w:t xml:space="preserve">Riad </w:t>
            </w:r>
          </w:p>
        </w:tc>
        <w:tc>
          <w:tcPr>
            <w:tcW w:w="2236" w:type="dxa"/>
            <w:tcBorders/>
            <w:vAlign w:val="center"/>
          </w:tcPr>
          <w:p>
            <w:pPr>
              <w:pStyle w:val="TableContents"/>
              <w:bidi w:val="0"/>
              <w:spacing w:before="0" w:after="283"/>
              <w:jc w:val="left"/>
              <w:rPr/>
            </w:pPr>
            <w:r>
              <w:rPr/>
              <w:t xml:space="preserve">Saudi-Arabia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54 = </w:t>
            </w:r>
          </w:p>
        </w:tc>
        <w:tc>
          <w:tcPr>
            <w:tcW w:w="1951" w:type="dxa"/>
            <w:tcBorders/>
            <w:vAlign w:val="center"/>
          </w:tcPr>
          <w:p>
            <w:pPr>
              <w:pStyle w:val="TableContents"/>
              <w:bidi w:val="0"/>
              <w:spacing w:before="0" w:after="283"/>
              <w:jc w:val="left"/>
              <w:rPr/>
            </w:pPr>
            <w:r>
              <w:rPr/>
              <w:t xml:space="preserve">Tel Aviv </w:t>
            </w:r>
          </w:p>
        </w:tc>
        <w:tc>
          <w:tcPr>
            <w:tcW w:w="2236" w:type="dxa"/>
            <w:tcBorders/>
            <w:vAlign w:val="center"/>
          </w:tcPr>
          <w:p>
            <w:pPr>
              <w:pStyle w:val="TableContents"/>
              <w:bidi w:val="0"/>
              <w:spacing w:before="0" w:after="283"/>
              <w:jc w:val="left"/>
              <w:rPr/>
            </w:pPr>
            <w:r>
              <w:rPr/>
              <w:t xml:space="preserve">Israel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59 = </w:t>
            </w:r>
          </w:p>
        </w:tc>
        <w:tc>
          <w:tcPr>
            <w:tcW w:w="1951" w:type="dxa"/>
            <w:tcBorders/>
            <w:vAlign w:val="center"/>
          </w:tcPr>
          <w:p>
            <w:pPr>
              <w:pStyle w:val="TableContents"/>
              <w:bidi w:val="0"/>
              <w:spacing w:before="0" w:after="283"/>
              <w:jc w:val="left"/>
              <w:rPr/>
            </w:pPr>
            <w:r>
              <w:rPr/>
              <w:t xml:space="preserve">Calgary </w:t>
            </w:r>
          </w:p>
        </w:tc>
        <w:tc>
          <w:tcPr>
            <w:tcW w:w="2236" w:type="dxa"/>
            <w:tcBorders/>
            <w:vAlign w:val="center"/>
          </w:tcPr>
          <w:p>
            <w:pPr>
              <w:pStyle w:val="TableContents"/>
              <w:bidi w:val="0"/>
              <w:spacing w:before="0" w:after="283"/>
              <w:jc w:val="left"/>
              <w:rPr/>
            </w:pPr>
            <w:r>
              <w:rPr/>
              <w:t xml:space="preserve">Kanada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16 </w:t>
            </w:r>
          </w:p>
        </w:tc>
      </w:tr>
      <w:tr>
        <w:trPr/>
        <w:tc>
          <w:tcPr>
            <w:tcW w:w="751" w:type="dxa"/>
            <w:tcBorders/>
            <w:vAlign w:val="center"/>
          </w:tcPr>
          <w:p>
            <w:pPr>
              <w:pStyle w:val="TableContents"/>
              <w:bidi w:val="0"/>
              <w:spacing w:before="0" w:after="283"/>
              <w:jc w:val="left"/>
              <w:rPr/>
            </w:pPr>
            <w:r>
              <w:rPr/>
              <w:t xml:space="preserve">59 = </w:t>
            </w:r>
          </w:p>
        </w:tc>
        <w:tc>
          <w:tcPr>
            <w:tcW w:w="1951" w:type="dxa"/>
            <w:tcBorders/>
            <w:vAlign w:val="center"/>
          </w:tcPr>
          <w:p>
            <w:pPr>
              <w:pStyle w:val="TableContents"/>
              <w:bidi w:val="0"/>
              <w:spacing w:before="0" w:after="283"/>
              <w:jc w:val="left"/>
              <w:rPr/>
            </w:pPr>
            <w:r>
              <w:rPr/>
              <w:t xml:space="preserve">Fuzhou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16 </w:t>
            </w:r>
          </w:p>
        </w:tc>
      </w:tr>
      <w:tr>
        <w:trPr/>
        <w:tc>
          <w:tcPr>
            <w:tcW w:w="751" w:type="dxa"/>
            <w:tcBorders/>
            <w:vAlign w:val="center"/>
          </w:tcPr>
          <w:p>
            <w:pPr>
              <w:pStyle w:val="TableContents"/>
              <w:bidi w:val="0"/>
              <w:spacing w:before="0" w:after="283"/>
              <w:jc w:val="left"/>
              <w:rPr/>
            </w:pPr>
            <w:r>
              <w:rPr/>
              <w:t xml:space="preserve">59 = </w:t>
            </w:r>
          </w:p>
        </w:tc>
        <w:tc>
          <w:tcPr>
            <w:tcW w:w="1951" w:type="dxa"/>
            <w:tcBorders/>
            <w:vAlign w:val="center"/>
          </w:tcPr>
          <w:p>
            <w:pPr>
              <w:pStyle w:val="TableContents"/>
              <w:bidi w:val="0"/>
              <w:spacing w:before="0" w:after="283"/>
              <w:jc w:val="left"/>
              <w:rPr/>
            </w:pPr>
            <w:r>
              <w:rPr/>
              <w:t xml:space="preserve">Hefei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16 </w:t>
            </w:r>
          </w:p>
        </w:tc>
      </w:tr>
      <w:tr>
        <w:trPr/>
        <w:tc>
          <w:tcPr>
            <w:tcW w:w="751" w:type="dxa"/>
            <w:tcBorders/>
            <w:vAlign w:val="center"/>
          </w:tcPr>
          <w:p>
            <w:pPr>
              <w:pStyle w:val="TableContents"/>
              <w:bidi w:val="0"/>
              <w:spacing w:before="0" w:after="283"/>
              <w:jc w:val="left"/>
              <w:rPr/>
            </w:pPr>
            <w:r>
              <w:rPr/>
              <w:t xml:space="preserve">59 = </w:t>
            </w:r>
          </w:p>
        </w:tc>
        <w:tc>
          <w:tcPr>
            <w:tcW w:w="1951" w:type="dxa"/>
            <w:tcBorders/>
            <w:vAlign w:val="center"/>
          </w:tcPr>
          <w:p>
            <w:pPr>
              <w:pStyle w:val="TableContents"/>
              <w:bidi w:val="0"/>
              <w:spacing w:before="0" w:after="283"/>
              <w:jc w:val="left"/>
              <w:rPr/>
            </w:pPr>
            <w:r>
              <w:rPr/>
              <w:t xml:space="preserve">Pjongjang </w:t>
            </w:r>
          </w:p>
        </w:tc>
        <w:tc>
          <w:tcPr>
            <w:tcW w:w="2236" w:type="dxa"/>
            <w:tcBorders/>
            <w:vAlign w:val="center"/>
          </w:tcPr>
          <w:p>
            <w:pPr>
              <w:pStyle w:val="TableContents"/>
              <w:bidi w:val="0"/>
              <w:spacing w:before="0" w:after="283"/>
              <w:jc w:val="left"/>
              <w:rPr/>
            </w:pPr>
            <w:r>
              <w:rPr/>
              <w:t xml:space="preserve">Pohjois-Korea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16 </w:t>
            </w:r>
          </w:p>
        </w:tc>
      </w:tr>
      <w:tr>
        <w:trPr/>
        <w:tc>
          <w:tcPr>
            <w:tcW w:w="751" w:type="dxa"/>
            <w:tcBorders/>
            <w:vAlign w:val="center"/>
          </w:tcPr>
          <w:p>
            <w:pPr>
              <w:pStyle w:val="TableContents"/>
              <w:bidi w:val="0"/>
              <w:spacing w:before="0" w:after="283"/>
              <w:jc w:val="left"/>
              <w:rPr/>
            </w:pPr>
            <w:r>
              <w:rPr/>
              <w:t xml:space="preserve">63 = </w:t>
            </w:r>
          </w:p>
        </w:tc>
        <w:tc>
          <w:tcPr>
            <w:tcW w:w="1951" w:type="dxa"/>
            <w:tcBorders/>
            <w:vAlign w:val="center"/>
          </w:tcPr>
          <w:p>
            <w:pPr>
              <w:pStyle w:val="TableContents"/>
              <w:bidi w:val="0"/>
              <w:spacing w:before="0" w:after="283"/>
              <w:jc w:val="left"/>
              <w:rPr/>
            </w:pPr>
            <w:r>
              <w:rPr/>
              <w:t xml:space="preserve">Taipei </w:t>
            </w:r>
          </w:p>
        </w:tc>
        <w:tc>
          <w:tcPr>
            <w:tcW w:w="2236" w:type="dxa"/>
            <w:tcBorders/>
            <w:vAlign w:val="center"/>
          </w:tcPr>
          <w:p>
            <w:pPr>
              <w:pStyle w:val="TableContents"/>
              <w:bidi w:val="0"/>
              <w:spacing w:before="0" w:after="283"/>
              <w:jc w:val="left"/>
              <w:rPr/>
            </w:pPr>
            <w:r>
              <w:rPr/>
              <w:t xml:space="preserve">Taiwan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15 </w:t>
            </w:r>
          </w:p>
        </w:tc>
      </w:tr>
      <w:tr>
        <w:trPr/>
        <w:tc>
          <w:tcPr>
            <w:tcW w:w="751" w:type="dxa"/>
            <w:tcBorders/>
            <w:vAlign w:val="center"/>
          </w:tcPr>
          <w:p>
            <w:pPr>
              <w:pStyle w:val="TableContents"/>
              <w:bidi w:val="0"/>
              <w:spacing w:before="0" w:after="283"/>
              <w:jc w:val="left"/>
              <w:rPr/>
            </w:pPr>
            <w:r>
              <w:rPr/>
              <w:t xml:space="preserve">63 = </w:t>
            </w:r>
          </w:p>
        </w:tc>
        <w:tc>
          <w:tcPr>
            <w:tcW w:w="1951" w:type="dxa"/>
            <w:tcBorders/>
            <w:vAlign w:val="center"/>
          </w:tcPr>
          <w:p>
            <w:pPr>
              <w:pStyle w:val="TableContents"/>
              <w:bidi w:val="0"/>
              <w:spacing w:before="0" w:after="283"/>
              <w:jc w:val="left"/>
              <w:rPr/>
            </w:pPr>
            <w:r>
              <w:rPr/>
              <w:t xml:space="preserve">Ningbo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15 </w:t>
            </w:r>
          </w:p>
        </w:tc>
      </w:tr>
      <w:tr>
        <w:trPr/>
        <w:tc>
          <w:tcPr>
            <w:tcW w:w="751" w:type="dxa"/>
            <w:tcBorders/>
            <w:vAlign w:val="center"/>
          </w:tcPr>
          <w:p>
            <w:pPr>
              <w:pStyle w:val="TableContents"/>
              <w:bidi w:val="0"/>
              <w:spacing w:before="0" w:after="283"/>
              <w:jc w:val="left"/>
              <w:rPr/>
            </w:pPr>
            <w:r>
              <w:rPr/>
              <w:t xml:space="preserve">65 = </w:t>
            </w:r>
          </w:p>
        </w:tc>
        <w:tc>
          <w:tcPr>
            <w:tcW w:w="1951" w:type="dxa"/>
            <w:tcBorders/>
            <w:vAlign w:val="center"/>
          </w:tcPr>
          <w:p>
            <w:pPr>
              <w:pStyle w:val="TableContents"/>
              <w:bidi w:val="0"/>
              <w:spacing w:before="0" w:after="283"/>
              <w:jc w:val="left"/>
              <w:rPr/>
            </w:pPr>
            <w:r>
              <w:rPr/>
              <w:t xml:space="preserve">Frankfurt am Main </w:t>
            </w:r>
          </w:p>
        </w:tc>
        <w:tc>
          <w:tcPr>
            <w:tcW w:w="2236" w:type="dxa"/>
            <w:tcBorders/>
            <w:vAlign w:val="center"/>
          </w:tcPr>
          <w:p>
            <w:pPr>
              <w:pStyle w:val="TableContents"/>
              <w:bidi w:val="0"/>
              <w:spacing w:before="0" w:after="283"/>
              <w:jc w:val="left"/>
              <w:rPr/>
            </w:pPr>
            <w:r>
              <w:rPr/>
              <w:t xml:space="preserve">Saksa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14 </w:t>
            </w:r>
          </w:p>
        </w:tc>
      </w:tr>
      <w:tr>
        <w:trPr/>
        <w:tc>
          <w:tcPr>
            <w:tcW w:w="751" w:type="dxa"/>
            <w:tcBorders/>
            <w:vAlign w:val="center"/>
          </w:tcPr>
          <w:p>
            <w:pPr>
              <w:pStyle w:val="TableContents"/>
              <w:bidi w:val="0"/>
              <w:spacing w:before="0" w:after="283"/>
              <w:jc w:val="left"/>
              <w:rPr/>
            </w:pPr>
            <w:r>
              <w:rPr/>
              <w:t xml:space="preserve">65 = </w:t>
            </w:r>
          </w:p>
        </w:tc>
        <w:tc>
          <w:tcPr>
            <w:tcW w:w="1951" w:type="dxa"/>
            <w:tcBorders/>
            <w:vAlign w:val="center"/>
          </w:tcPr>
          <w:p>
            <w:pPr>
              <w:pStyle w:val="TableContents"/>
              <w:bidi w:val="0"/>
              <w:spacing w:before="0" w:after="283"/>
              <w:jc w:val="left"/>
              <w:rPr/>
            </w:pPr>
            <w:r>
              <w:rPr/>
              <w:t xml:space="preserve">Goyang </w:t>
            </w:r>
          </w:p>
        </w:tc>
        <w:tc>
          <w:tcPr>
            <w:tcW w:w="2236" w:type="dxa"/>
            <w:tcBorders/>
            <w:vAlign w:val="center"/>
          </w:tcPr>
          <w:p>
            <w:pPr>
              <w:pStyle w:val="TableContents"/>
              <w:bidi w:val="0"/>
              <w:spacing w:before="0" w:after="283"/>
              <w:jc w:val="left"/>
              <w:rPr/>
            </w:pPr>
            <w:r>
              <w:rPr/>
              <w:t xml:space="preserve">Etelä-Korea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14 </w:t>
            </w:r>
          </w:p>
        </w:tc>
      </w:tr>
      <w:tr>
        <w:trPr/>
        <w:tc>
          <w:tcPr>
            <w:tcW w:w="751" w:type="dxa"/>
            <w:tcBorders/>
            <w:vAlign w:val="center"/>
          </w:tcPr>
          <w:p>
            <w:pPr>
              <w:pStyle w:val="TableContents"/>
              <w:bidi w:val="0"/>
              <w:spacing w:before="0" w:after="283"/>
              <w:jc w:val="left"/>
              <w:rPr/>
            </w:pPr>
            <w:r>
              <w:rPr/>
              <w:t xml:space="preserve">65 = </w:t>
            </w:r>
          </w:p>
        </w:tc>
        <w:tc>
          <w:tcPr>
            <w:tcW w:w="1951" w:type="dxa"/>
            <w:tcBorders/>
            <w:vAlign w:val="center"/>
          </w:tcPr>
          <w:p>
            <w:pPr>
              <w:pStyle w:val="TableContents"/>
              <w:bidi w:val="0"/>
              <w:spacing w:before="0" w:after="283"/>
              <w:jc w:val="left"/>
              <w:rPr/>
            </w:pPr>
            <w:r>
              <w:rPr/>
              <w:t xml:space="preserve">Ho Chi Minh City </w:t>
            </w:r>
          </w:p>
        </w:tc>
        <w:tc>
          <w:tcPr>
            <w:tcW w:w="2236" w:type="dxa"/>
            <w:tcBorders/>
            <w:vAlign w:val="center"/>
          </w:tcPr>
          <w:p>
            <w:pPr>
              <w:pStyle w:val="TableContents"/>
              <w:bidi w:val="0"/>
              <w:spacing w:before="0" w:after="283"/>
              <w:jc w:val="left"/>
              <w:rPr/>
            </w:pPr>
            <w:r>
              <w:rPr/>
              <w:t xml:space="preserve">Vietnam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14 </w:t>
            </w:r>
          </w:p>
        </w:tc>
      </w:tr>
      <w:tr>
        <w:trPr/>
        <w:tc>
          <w:tcPr>
            <w:tcW w:w="751" w:type="dxa"/>
            <w:tcBorders/>
            <w:vAlign w:val="center"/>
          </w:tcPr>
          <w:p>
            <w:pPr>
              <w:pStyle w:val="TableContents"/>
              <w:bidi w:val="0"/>
              <w:spacing w:before="0" w:after="283"/>
              <w:jc w:val="left"/>
              <w:rPr/>
            </w:pPr>
            <w:r>
              <w:rPr/>
              <w:t xml:space="preserve">68 = </w:t>
            </w:r>
          </w:p>
        </w:tc>
        <w:tc>
          <w:tcPr>
            <w:tcW w:w="1951" w:type="dxa"/>
            <w:tcBorders/>
            <w:vAlign w:val="center"/>
          </w:tcPr>
          <w:p>
            <w:pPr>
              <w:pStyle w:val="TableContents"/>
              <w:bidi w:val="0"/>
              <w:spacing w:before="0" w:after="283"/>
              <w:jc w:val="left"/>
              <w:rPr/>
            </w:pPr>
            <w:r>
              <w:rPr/>
              <w:t xml:space="preserve">Brisbane </w:t>
            </w:r>
          </w:p>
        </w:tc>
        <w:tc>
          <w:tcPr>
            <w:tcW w:w="2236" w:type="dxa"/>
            <w:tcBorders/>
            <w:vAlign w:val="center"/>
          </w:tcPr>
          <w:p>
            <w:pPr>
              <w:pStyle w:val="TableContents"/>
              <w:bidi w:val="0"/>
              <w:spacing w:before="0" w:after="283"/>
              <w:jc w:val="left"/>
              <w:rPr/>
            </w:pPr>
            <w:r>
              <w:rPr/>
              <w:t xml:space="preserve">Australia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13 </w:t>
            </w:r>
          </w:p>
        </w:tc>
      </w:tr>
      <w:tr>
        <w:trPr/>
        <w:tc>
          <w:tcPr>
            <w:tcW w:w="751" w:type="dxa"/>
            <w:tcBorders/>
            <w:vAlign w:val="center"/>
          </w:tcPr>
          <w:p>
            <w:pPr>
              <w:pStyle w:val="TableContents"/>
              <w:bidi w:val="0"/>
              <w:spacing w:before="0" w:after="283"/>
              <w:jc w:val="left"/>
              <w:rPr/>
            </w:pPr>
            <w:r>
              <w:rPr/>
              <w:t xml:space="preserve">68 = </w:t>
            </w:r>
          </w:p>
        </w:tc>
        <w:tc>
          <w:tcPr>
            <w:tcW w:w="1951" w:type="dxa"/>
            <w:tcBorders/>
            <w:vAlign w:val="center"/>
          </w:tcPr>
          <w:p>
            <w:pPr>
              <w:pStyle w:val="TableContents"/>
              <w:bidi w:val="0"/>
              <w:spacing w:before="0" w:after="283"/>
              <w:jc w:val="left"/>
              <w:rPr/>
            </w:pPr>
            <w:r>
              <w:rPr/>
              <w:t xml:space="preserve">Kuwait City </w:t>
            </w:r>
          </w:p>
        </w:tc>
        <w:tc>
          <w:tcPr>
            <w:tcW w:w="2236" w:type="dxa"/>
            <w:tcBorders/>
            <w:vAlign w:val="center"/>
          </w:tcPr>
          <w:p>
            <w:pPr>
              <w:pStyle w:val="TableContents"/>
              <w:bidi w:val="0"/>
              <w:spacing w:before="0" w:after="283"/>
              <w:jc w:val="left"/>
              <w:rPr/>
            </w:pPr>
            <w:r>
              <w:rPr/>
              <w:t xml:space="preserve">Kuwait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13 </w:t>
            </w:r>
          </w:p>
        </w:tc>
      </w:tr>
      <w:tr>
        <w:trPr/>
        <w:tc>
          <w:tcPr>
            <w:tcW w:w="751" w:type="dxa"/>
            <w:tcBorders/>
            <w:vAlign w:val="center"/>
          </w:tcPr>
          <w:p>
            <w:pPr>
              <w:pStyle w:val="TableContents"/>
              <w:bidi w:val="0"/>
              <w:spacing w:before="0" w:after="283"/>
              <w:jc w:val="left"/>
              <w:rPr/>
            </w:pPr>
            <w:r>
              <w:rPr/>
              <w:t xml:space="preserve">68 = </w:t>
            </w:r>
          </w:p>
        </w:tc>
        <w:tc>
          <w:tcPr>
            <w:tcW w:w="1951" w:type="dxa"/>
            <w:tcBorders/>
            <w:vAlign w:val="center"/>
          </w:tcPr>
          <w:p>
            <w:pPr>
              <w:pStyle w:val="TableContents"/>
              <w:bidi w:val="0"/>
              <w:spacing w:before="0" w:after="283"/>
              <w:jc w:val="left"/>
              <w:rPr/>
            </w:pPr>
            <w:r>
              <w:rPr/>
              <w:t xml:space="preserve">Manama </w:t>
            </w:r>
          </w:p>
        </w:tc>
        <w:tc>
          <w:tcPr>
            <w:tcW w:w="2236" w:type="dxa"/>
            <w:tcBorders/>
            <w:vAlign w:val="center"/>
          </w:tcPr>
          <w:p>
            <w:pPr>
              <w:pStyle w:val="TableContents"/>
              <w:bidi w:val="0"/>
              <w:spacing w:before="0" w:after="283"/>
              <w:jc w:val="left"/>
              <w:rPr/>
            </w:pPr>
            <w:r>
              <w:rPr/>
              <w:t xml:space="preserve">Bahrain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13 </w:t>
            </w:r>
          </w:p>
        </w:tc>
      </w:tr>
      <w:tr>
        <w:trPr/>
        <w:tc>
          <w:tcPr>
            <w:tcW w:w="751" w:type="dxa"/>
            <w:tcBorders/>
            <w:vAlign w:val="center"/>
          </w:tcPr>
          <w:p>
            <w:pPr>
              <w:pStyle w:val="TableContents"/>
              <w:bidi w:val="0"/>
              <w:spacing w:before="0" w:after="283"/>
              <w:jc w:val="left"/>
              <w:rPr/>
            </w:pPr>
            <w:r>
              <w:rPr/>
              <w:t xml:space="preserve">71 = </w:t>
            </w:r>
          </w:p>
        </w:tc>
        <w:tc>
          <w:tcPr>
            <w:tcW w:w="1951" w:type="dxa"/>
            <w:tcBorders/>
            <w:vAlign w:val="center"/>
          </w:tcPr>
          <w:p>
            <w:pPr>
              <w:pStyle w:val="TableContents"/>
              <w:bidi w:val="0"/>
              <w:spacing w:before="0" w:after="283"/>
              <w:jc w:val="left"/>
              <w:rPr/>
            </w:pPr>
            <w:r>
              <w:rPr/>
              <w:t xml:space="preserve">Kolkata </w:t>
            </w:r>
          </w:p>
        </w:tc>
        <w:tc>
          <w:tcPr>
            <w:tcW w:w="2236" w:type="dxa"/>
            <w:tcBorders/>
            <w:vAlign w:val="center"/>
          </w:tcPr>
          <w:p>
            <w:pPr>
              <w:pStyle w:val="TableContents"/>
              <w:bidi w:val="0"/>
              <w:spacing w:before="0" w:after="283"/>
              <w:jc w:val="left"/>
              <w:rPr/>
            </w:pPr>
            <w:r>
              <w:rPr/>
              <w:t xml:space="preserve">Intia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71 = </w:t>
            </w:r>
          </w:p>
        </w:tc>
        <w:tc>
          <w:tcPr>
            <w:tcW w:w="1951" w:type="dxa"/>
            <w:tcBorders/>
            <w:vAlign w:val="center"/>
          </w:tcPr>
          <w:p>
            <w:pPr>
              <w:pStyle w:val="TableContents"/>
              <w:bidi w:val="0"/>
              <w:spacing w:before="0" w:after="283"/>
              <w:jc w:val="left"/>
              <w:rPr/>
            </w:pPr>
            <w:r>
              <w:rPr/>
              <w:t xml:space="preserve">Paris-Courbevoie </w:t>
            </w:r>
          </w:p>
        </w:tc>
        <w:tc>
          <w:tcPr>
            <w:tcW w:w="2236" w:type="dxa"/>
            <w:tcBorders/>
            <w:vAlign w:val="center"/>
          </w:tcPr>
          <w:p>
            <w:pPr>
              <w:pStyle w:val="TableContents"/>
              <w:bidi w:val="0"/>
              <w:spacing w:before="0" w:after="283"/>
              <w:jc w:val="left"/>
              <w:rPr/>
            </w:pPr>
            <w:r>
              <w:rPr/>
              <w:t xml:space="preserve">Ranska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71 = </w:t>
            </w:r>
          </w:p>
        </w:tc>
        <w:tc>
          <w:tcPr>
            <w:tcW w:w="1951" w:type="dxa"/>
            <w:tcBorders/>
            <w:vAlign w:val="center"/>
          </w:tcPr>
          <w:p>
            <w:pPr>
              <w:pStyle w:val="TableContents"/>
              <w:bidi w:val="0"/>
              <w:spacing w:before="0" w:after="283"/>
              <w:jc w:val="left"/>
              <w:rPr/>
            </w:pPr>
            <w:r>
              <w:rPr/>
              <w:t xml:space="preserve">Philadelphia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12 </w:t>
            </w:r>
          </w:p>
        </w:tc>
      </w:tr>
      <w:tr>
        <w:trPr/>
        <w:tc>
          <w:tcPr>
            <w:tcW w:w="751" w:type="dxa"/>
            <w:tcBorders/>
            <w:vAlign w:val="center"/>
          </w:tcPr>
          <w:p>
            <w:pPr>
              <w:pStyle w:val="TableContents"/>
              <w:bidi w:val="0"/>
              <w:spacing w:before="0" w:after="283"/>
              <w:jc w:val="left"/>
              <w:rPr/>
            </w:pPr>
            <w:r>
              <w:rPr/>
              <w:t xml:space="preserve">74 </w:t>
            </w:r>
          </w:p>
        </w:tc>
        <w:tc>
          <w:tcPr>
            <w:tcW w:w="1951" w:type="dxa"/>
            <w:tcBorders/>
            <w:vAlign w:val="center"/>
          </w:tcPr>
          <w:p>
            <w:pPr>
              <w:pStyle w:val="TableContents"/>
              <w:bidi w:val="0"/>
              <w:spacing w:before="0" w:after="283"/>
              <w:jc w:val="left"/>
              <w:rPr/>
            </w:pPr>
            <w:r>
              <w:rPr/>
              <w:t xml:space="preserve">São Paulo </w:t>
            </w:r>
          </w:p>
        </w:tc>
        <w:tc>
          <w:tcPr>
            <w:tcW w:w="2236" w:type="dxa"/>
            <w:tcBorders/>
            <w:vAlign w:val="center"/>
          </w:tcPr>
          <w:p>
            <w:pPr>
              <w:pStyle w:val="TableContents"/>
              <w:bidi w:val="0"/>
              <w:spacing w:before="0" w:after="283"/>
              <w:jc w:val="left"/>
              <w:rPr/>
            </w:pPr>
            <w:r>
              <w:rPr/>
              <w:t xml:space="preserve">Brasilia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11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Buenos Aires </w:t>
            </w:r>
          </w:p>
        </w:tc>
        <w:tc>
          <w:tcPr>
            <w:tcW w:w="2236" w:type="dxa"/>
            <w:tcBorders/>
            <w:vAlign w:val="center"/>
          </w:tcPr>
          <w:p>
            <w:pPr>
              <w:pStyle w:val="TableContents"/>
              <w:bidi w:val="0"/>
              <w:spacing w:before="0" w:after="283"/>
              <w:jc w:val="left"/>
              <w:rPr/>
            </w:pPr>
            <w:r>
              <w:rPr/>
              <w:t xml:space="preserve">Argentiina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Daejeon </w:t>
            </w:r>
          </w:p>
        </w:tc>
        <w:tc>
          <w:tcPr>
            <w:tcW w:w="2236" w:type="dxa"/>
            <w:tcBorders/>
            <w:vAlign w:val="center"/>
          </w:tcPr>
          <w:p>
            <w:pPr>
              <w:pStyle w:val="TableContents"/>
              <w:bidi w:val="0"/>
              <w:spacing w:before="0" w:after="283"/>
              <w:jc w:val="left"/>
              <w:rPr/>
            </w:pPr>
            <w:r>
              <w:rPr/>
              <w:t xml:space="preserve">Etelä-Korea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Jersey City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Minneapolis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Montreal </w:t>
            </w:r>
          </w:p>
        </w:tc>
        <w:tc>
          <w:tcPr>
            <w:tcW w:w="2236" w:type="dxa"/>
            <w:tcBorders/>
            <w:vAlign w:val="center"/>
          </w:tcPr>
          <w:p>
            <w:pPr>
              <w:pStyle w:val="TableContents"/>
              <w:bidi w:val="0"/>
              <w:spacing w:before="0" w:after="283"/>
              <w:jc w:val="left"/>
              <w:rPr/>
            </w:pPr>
            <w:r>
              <w:rPr/>
              <w:t xml:space="preserve">Kanada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Nagoya </w:t>
            </w:r>
          </w:p>
        </w:tc>
        <w:tc>
          <w:tcPr>
            <w:tcW w:w="2236" w:type="dxa"/>
            <w:tcBorders/>
            <w:vAlign w:val="center"/>
          </w:tcPr>
          <w:p>
            <w:pPr>
              <w:pStyle w:val="TableContents"/>
              <w:bidi w:val="0"/>
              <w:spacing w:before="0" w:after="283"/>
              <w:jc w:val="left"/>
              <w:rPr/>
            </w:pPr>
            <w:r>
              <w:rPr/>
              <w:t xml:space="preserve">Japani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Pittsburgh </w:t>
            </w:r>
          </w:p>
        </w:tc>
        <w:tc>
          <w:tcPr>
            <w:tcW w:w="2236" w:type="dxa"/>
            <w:tcBorders/>
            <w:vAlign w:val="center"/>
          </w:tcPr>
          <w:p>
            <w:pPr>
              <w:pStyle w:val="TableContents"/>
              <w:bidi w:val="0"/>
              <w:spacing w:before="0" w:after="283"/>
              <w:jc w:val="left"/>
              <w:rPr/>
            </w:pPr>
            <w:r>
              <w:rPr/>
              <w:t xml:space="preserve">Yhdysvallat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Taichung </w:t>
            </w:r>
          </w:p>
        </w:tc>
        <w:tc>
          <w:tcPr>
            <w:tcW w:w="2236" w:type="dxa"/>
            <w:tcBorders/>
            <w:vAlign w:val="center"/>
          </w:tcPr>
          <w:p>
            <w:pPr>
              <w:pStyle w:val="TableContents"/>
              <w:bidi w:val="0"/>
              <w:spacing w:before="0" w:after="283"/>
              <w:jc w:val="left"/>
              <w:rPr/>
            </w:pPr>
            <w:r>
              <w:rPr/>
              <w:t xml:space="preserve">Taiwan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Varsova </w:t>
            </w:r>
          </w:p>
        </w:tc>
        <w:tc>
          <w:tcPr>
            <w:tcW w:w="2236" w:type="dxa"/>
            <w:tcBorders/>
            <w:vAlign w:val="center"/>
          </w:tcPr>
          <w:p>
            <w:pPr>
              <w:pStyle w:val="TableContents"/>
              <w:bidi w:val="0"/>
              <w:spacing w:before="0" w:after="283"/>
              <w:jc w:val="left"/>
              <w:rPr/>
            </w:pPr>
            <w:r>
              <w:rPr/>
              <w:t xml:space="preserve">Puola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75 = </w:t>
            </w:r>
          </w:p>
        </w:tc>
        <w:tc>
          <w:tcPr>
            <w:tcW w:w="1951" w:type="dxa"/>
            <w:tcBorders/>
            <w:vAlign w:val="center"/>
          </w:tcPr>
          <w:p>
            <w:pPr>
              <w:pStyle w:val="TableContents"/>
              <w:bidi w:val="0"/>
              <w:spacing w:before="0" w:after="283"/>
              <w:jc w:val="left"/>
              <w:rPr/>
            </w:pPr>
            <w:r>
              <w:rPr/>
              <w:t xml:space="preserve">Zhengzhou </w:t>
            </w:r>
          </w:p>
        </w:tc>
        <w:tc>
          <w:tcPr>
            <w:tcW w:w="2236" w:type="dxa"/>
            <w:tcBorders/>
            <w:vAlign w:val="center"/>
          </w:tcPr>
          <w:p>
            <w:pPr>
              <w:pStyle w:val="TableContents"/>
              <w:bidi w:val="0"/>
              <w:spacing w:before="0" w:after="283"/>
              <w:jc w:val="left"/>
              <w:rPr/>
            </w:pPr>
            <w:r>
              <w:rPr/>
              <w:t xml:space="preserve">Kiina </w:t>
            </w:r>
          </w:p>
        </w:tc>
        <w:tc>
          <w:tcPr>
            <w:tcW w:w="79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eniten pilvenpiirtäjiä?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kaupungit, joissa on eniten pilvenpiirtäjiä Pohjois-Amerikassa</w:t>
      </w:r>
    </w:p>
    <w:p>
      <w:pPr>
        <w:pStyle w:val="TextBody"/>
        <w:bidi w:val="0"/>
        <w:jc w:val="left"/>
        <w:rPr>
          <w:b/>
          <w:u w:val="single"/>
          <w:shd w:val="clear" w:fill="FFFF00"/>
        </w:rPr>
      </w:pPr>
      <w:r>
        <w:rPr>
          <w:b/>
          <w:u w:val="single"/>
          <w:shd w:val="clear" w:fill="FFFF00"/>
        </w:rPr>
        <w:t xml:space="preserve">Asiakirjan numero 32923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Lisdeksamfetamiini (supistettu L-lysiini-dextroamfetamiinista) on </w:t>
      </w:r>
      <w:r>
        <w:rPr/>
        <w:t xml:space="preserve">keskushermostoa (CNS) stimuloivan dekstroamfetamiinin </w:t>
      </w:r>
      <w:r>
        <w:rPr>
          <w:color w:val="A9A9A9"/>
        </w:rPr>
        <w:t xml:space="preserve">aihiolääke</w:t>
      </w:r>
      <w:r>
        <w:rPr/>
        <w:t xml:space="preserve">, joka on amfetamiiniluokkaan kuuluva fenetyyliamiini, jota käytetään tarkkaavaisuus- ja ylivilkkaushäiriön (ADHD) ja ahmimishäiriön hoitoon. Sen kemiallinen rakenne koostuu dekstroamfetamiinista yhdistettynä välttämättömään aminohappoon L-lysiiniin. Lisdeksamfetamiini itsessään on inaktiivinen ennen sen imeytymistä ja sitä seuraavaa molekyylin L-lysiiniosuuden nopeusrajoitettua entsymaattista pilkkoutumista, joka tuottaa aktiivisen metaboliitin (dekstroamfetamiini).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millaiseksi lääkkeeksi vyvanse luokitellaan?</w:t>
      </w:r>
    </w:p>
    <w:p>
      <w:pPr>
        <w:pStyle w:val="TextBody"/>
        <w:bidi w:val="0"/>
        <w:jc w:val="left"/>
        <w:rPr>
          <w:b/>
          <w:u w:val="single"/>
          <w:shd w:val="clear" w:fill="FFFF00"/>
        </w:rPr>
      </w:pPr>
      <w:r>
        <w:rPr>
          <w:b/>
          <w:u w:val="single"/>
          <w:shd w:val="clear" w:fill="FFFF00"/>
        </w:rPr>
        <w:t xml:space="preserve">Asiakirjan numero 32924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Ritz Paris Yleistä </w:t>
      </w:r>
    </w:p>
    <w:tbl>
      <w:tblPr>
        <w:tblW w:w="10205" w:type="dxa"/>
        <w:jc w:val="left"/>
        <w:tblInd w:w="0" w:type="dxa"/>
        <w:tblLayout w:type="fixed"/>
        <w:tblCellMar>
          <w:top w:w="28" w:type="dxa"/>
          <w:left w:w="28" w:type="dxa"/>
          <w:bottom w:w="28" w:type="dxa"/>
          <w:right w:w="28" w:type="dxa"/>
        </w:tblCellMar>
      </w:tblPr>
      <w:tblGrid>
        <w:gridCol w:w="1450"/>
        <w:gridCol w:w="8755"/>
      </w:tblGrid>
      <w:tr>
        <w:trPr/>
        <w:tc>
          <w:tcPr>
            <w:tcW w:w="1450" w:type="dxa"/>
            <w:tcBorders/>
            <w:vAlign w:val="center"/>
          </w:tcPr>
          <w:p>
            <w:pPr>
              <w:pStyle w:val="TableHeading"/>
              <w:suppressLineNumbers/>
              <w:bidi w:val="0"/>
              <w:spacing w:before="0" w:after="283"/>
              <w:jc w:val="center"/>
              <w:rPr/>
            </w:pPr>
            <w:r>
              <w:rPr/>
              <w:t xml:space="preserve">Tyyppi </w:t>
            </w:r>
          </w:p>
        </w:tc>
        <w:tc>
          <w:tcPr>
            <w:tcW w:w="8755" w:type="dxa"/>
            <w:tcBorders/>
            <w:vAlign w:val="center"/>
          </w:tcPr>
          <w:p>
            <w:pPr>
              <w:pStyle w:val="TableContents"/>
              <w:bidi w:val="0"/>
              <w:spacing w:before="0" w:after="283"/>
              <w:jc w:val="left"/>
              <w:rPr/>
            </w:pPr>
            <w:r>
              <w:rPr/>
              <w:t xml:space="preserve">Hotelli </w:t>
            </w:r>
          </w:p>
        </w:tc>
      </w:tr>
      <w:tr>
        <w:trPr/>
        <w:tc>
          <w:tcPr>
            <w:tcW w:w="1450" w:type="dxa"/>
            <w:tcBorders/>
            <w:vAlign w:val="center"/>
          </w:tcPr>
          <w:p>
            <w:pPr>
              <w:pStyle w:val="TableHeading"/>
              <w:suppressLineNumbers/>
              <w:bidi w:val="0"/>
              <w:spacing w:before="0" w:after="283"/>
              <w:jc w:val="center"/>
              <w:rPr/>
            </w:pPr>
            <w:r>
              <w:rPr/>
              <w:t xml:space="preserve">Osoite </w:t>
            </w:r>
          </w:p>
        </w:tc>
        <w:tc>
          <w:tcPr>
            <w:tcW w:w="8755" w:type="dxa"/>
            <w:tcBorders/>
            <w:vAlign w:val="center"/>
          </w:tcPr>
          <w:p>
            <w:pPr>
              <w:pStyle w:val="TableContents"/>
              <w:bidi w:val="0"/>
              <w:spacing w:before="0" w:after="283"/>
              <w:jc w:val="left"/>
              <w:rPr/>
            </w:pPr>
            <w:r>
              <w:rPr>
                <w:color w:val="A9A9A9"/>
              </w:rPr>
              <w:t xml:space="preserve">15 Place Vendôme </w:t>
            </w:r>
          </w:p>
        </w:tc>
      </w:tr>
      <w:tr>
        <w:trPr/>
        <w:tc>
          <w:tcPr>
            <w:tcW w:w="1450" w:type="dxa"/>
            <w:tcBorders/>
            <w:vAlign w:val="center"/>
          </w:tcPr>
          <w:p>
            <w:pPr>
              <w:pStyle w:val="TableHeading"/>
              <w:suppressLineNumbers/>
              <w:bidi w:val="0"/>
              <w:spacing w:before="0" w:after="283"/>
              <w:jc w:val="center"/>
              <w:rPr/>
            </w:pPr>
            <w:r>
              <w:rPr/>
              <w:t xml:space="preserve">Kaupunki </w:t>
            </w:r>
          </w:p>
        </w:tc>
        <w:tc>
          <w:tcPr>
            <w:tcW w:w="8755" w:type="dxa"/>
            <w:tcBorders/>
            <w:vAlign w:val="center"/>
          </w:tcPr>
          <w:p>
            <w:pPr>
              <w:pStyle w:val="TableContents"/>
              <w:bidi w:val="0"/>
              <w:spacing w:before="0" w:after="283"/>
              <w:jc w:val="left"/>
              <w:rPr/>
            </w:pPr>
            <w:r>
              <w:rPr/>
              <w:t xml:space="preserve">1. arrondissement, Pariisi </w:t>
            </w:r>
          </w:p>
        </w:tc>
      </w:tr>
      <w:tr>
        <w:trPr/>
        <w:tc>
          <w:tcPr>
            <w:tcW w:w="1450" w:type="dxa"/>
            <w:tcBorders/>
            <w:vAlign w:val="center"/>
          </w:tcPr>
          <w:p>
            <w:pPr>
              <w:pStyle w:val="TableHeading"/>
              <w:suppressLineNumbers/>
              <w:bidi w:val="0"/>
              <w:spacing w:before="0" w:after="283"/>
              <w:jc w:val="center"/>
              <w:rPr/>
            </w:pPr>
            <w:r>
              <w:rPr/>
              <w:t xml:space="preserve">Maa </w:t>
            </w:r>
          </w:p>
        </w:tc>
        <w:tc>
          <w:tcPr>
            <w:tcW w:w="8755" w:type="dxa"/>
            <w:tcBorders/>
            <w:vAlign w:val="center"/>
          </w:tcPr>
          <w:p>
            <w:pPr>
              <w:pStyle w:val="TableContents"/>
              <w:bidi w:val="0"/>
              <w:spacing w:before="0" w:after="283"/>
              <w:jc w:val="left"/>
              <w:rPr/>
            </w:pPr>
            <w:r>
              <w:rPr/>
              <w:t xml:space="preserve">Ranska </w:t>
            </w:r>
          </w:p>
        </w:tc>
      </w:tr>
      <w:tr>
        <w:trPr/>
        <w:tc>
          <w:tcPr>
            <w:tcW w:w="1450" w:type="dxa"/>
            <w:tcBorders/>
            <w:vAlign w:val="center"/>
          </w:tcPr>
          <w:p>
            <w:pPr>
              <w:pStyle w:val="TableHeading"/>
              <w:suppressLineNumbers/>
              <w:bidi w:val="0"/>
              <w:spacing w:before="0" w:after="283"/>
              <w:jc w:val="center"/>
              <w:rPr/>
            </w:pPr>
            <w:r>
              <w:rPr/>
              <w:t xml:space="preserve">Koordinaatit </w:t>
            </w:r>
          </w:p>
        </w:tc>
        <w:tc>
          <w:tcPr>
            <w:tcW w:w="8755" w:type="dxa"/>
            <w:tcBorders/>
            <w:vAlign w:val="center"/>
          </w:tcPr>
          <w:p>
            <w:pPr>
              <w:pStyle w:val="TableContents"/>
              <w:bidi w:val="0"/>
              <w:spacing w:before="0" w:after="283"/>
              <w:jc w:val="left"/>
              <w:rPr/>
            </w:pPr>
            <w:r>
              <w:rPr/>
              <w:t xml:space="preserve">48° 52 ′ 04''' POHJOISTA LEVEYTTÄ 2° 19 ′ 43''' ITÄISTÄ PITUUTTA </w:t>
            </w:r>
            <w:r>
              <w:rPr/>
              <w:t xml:space="preserve">/ </w:t>
            </w:r>
            <w:r>
              <w:rPr/>
              <w:t xml:space="preserve">48.86778 ° N 2.32861 ° ITÄISTÄ PITUUTTA </w:t>
            </w:r>
            <w:r>
              <w:rPr/>
              <w:t xml:space="preserve">/ 48.86778; 2.32861 ° E. </w:t>
            </w:r>
          </w:p>
        </w:tc>
      </w:tr>
      <w:tr>
        <w:trPr/>
        <w:tc>
          <w:tcPr>
            <w:tcW w:w="1450" w:type="dxa"/>
            <w:tcBorders/>
            <w:vAlign w:val="center"/>
          </w:tcPr>
          <w:p>
            <w:pPr>
              <w:pStyle w:val="TableHeading"/>
              <w:suppressLineNumbers/>
              <w:bidi w:val="0"/>
              <w:spacing w:before="0" w:after="283"/>
              <w:jc w:val="center"/>
              <w:rPr/>
            </w:pPr>
            <w:r>
              <w:rPr/>
              <w:t xml:space="preserve">Avattu </w:t>
            </w:r>
          </w:p>
        </w:tc>
        <w:tc>
          <w:tcPr>
            <w:tcW w:w="8755" w:type="dxa"/>
            <w:tcBorders/>
            <w:vAlign w:val="center"/>
          </w:tcPr>
          <w:p>
            <w:pPr>
              <w:pStyle w:val="TableContents"/>
              <w:bidi w:val="0"/>
              <w:spacing w:before="0" w:after="283"/>
              <w:jc w:val="left"/>
              <w:rPr/>
            </w:pPr>
            <w:r>
              <w:rPr/>
              <w:t xml:space="preserve">1. kesäkuuta 1898 </w:t>
            </w:r>
          </w:p>
        </w:tc>
      </w:tr>
      <w:tr>
        <w:trPr/>
        <w:tc>
          <w:tcPr>
            <w:tcW w:w="1450" w:type="dxa"/>
            <w:tcBorders/>
            <w:vAlign w:val="center"/>
          </w:tcPr>
          <w:p>
            <w:pPr>
              <w:pStyle w:val="TableHeading"/>
              <w:suppressLineNumbers/>
              <w:bidi w:val="0"/>
              <w:spacing w:before="0" w:after="283"/>
              <w:jc w:val="center"/>
              <w:rPr/>
            </w:pPr>
            <w:r>
              <w:rPr/>
              <w:t xml:space="preserve">Uudistettu </w:t>
            </w:r>
          </w:p>
        </w:tc>
        <w:tc>
          <w:tcPr>
            <w:tcW w:w="8755" w:type="dxa"/>
            <w:tcBorders/>
            <w:vAlign w:val="center"/>
          </w:tcPr>
          <w:p>
            <w:pPr>
              <w:pStyle w:val="TableContents"/>
              <w:bidi w:val="0"/>
              <w:spacing w:before="0" w:after="283"/>
              <w:jc w:val="left"/>
              <w:rPr/>
            </w:pPr>
            <w:r>
              <w:rPr/>
              <w:t xml:space="preserve">1987, 2012 -- 16 </w:t>
            </w:r>
          </w:p>
        </w:tc>
      </w:tr>
      <w:tr>
        <w:trPr/>
        <w:tc>
          <w:tcPr>
            <w:tcW w:w="1450" w:type="dxa"/>
            <w:tcBorders/>
            <w:vAlign w:val="center"/>
          </w:tcPr>
          <w:p>
            <w:pPr>
              <w:pStyle w:val="TableHeading"/>
              <w:suppressLineNumbers/>
              <w:bidi w:val="0"/>
              <w:spacing w:before="0" w:after="283"/>
              <w:jc w:val="center"/>
              <w:rPr/>
            </w:pPr>
            <w:r>
              <w:rPr/>
              <w:t xml:space="preserve">Omistaja </w:t>
            </w:r>
          </w:p>
        </w:tc>
        <w:tc>
          <w:tcPr>
            <w:tcW w:w="8755" w:type="dxa"/>
            <w:tcBorders/>
            <w:vAlign w:val="center"/>
          </w:tcPr>
          <w:p>
            <w:pPr>
              <w:pStyle w:val="TableContents"/>
              <w:bidi w:val="0"/>
              <w:spacing w:before="0" w:after="283"/>
              <w:jc w:val="left"/>
              <w:rPr/>
            </w:pPr>
            <w:r>
              <w:rPr/>
              <w:t xml:space="preserve">Mohamed Al-Fayed Suunnittelu ja rakentaminen </w:t>
            </w:r>
          </w:p>
        </w:tc>
      </w:tr>
      <w:tr>
        <w:trPr/>
        <w:tc>
          <w:tcPr>
            <w:tcW w:w="1450" w:type="dxa"/>
            <w:tcBorders/>
            <w:vAlign w:val="center"/>
          </w:tcPr>
          <w:p>
            <w:pPr>
              <w:pStyle w:val="TableHeading"/>
              <w:suppressLineNumbers/>
              <w:bidi w:val="0"/>
              <w:spacing w:before="0" w:after="283"/>
              <w:jc w:val="center"/>
              <w:rPr/>
            </w:pPr>
            <w:r>
              <w:rPr/>
              <w:t xml:space="preserve">Arkkitehti </w:t>
            </w:r>
          </w:p>
        </w:tc>
        <w:tc>
          <w:tcPr>
            <w:tcW w:w="8755" w:type="dxa"/>
            <w:tcBorders/>
            <w:vAlign w:val="center"/>
          </w:tcPr>
          <w:p>
            <w:pPr>
              <w:pStyle w:val="TableContents"/>
              <w:bidi w:val="0"/>
              <w:spacing w:before="0" w:after="283"/>
              <w:jc w:val="left"/>
              <w:rPr/>
            </w:pPr>
            <w:r>
              <w:rPr/>
              <w:t xml:space="preserve">Jules Hardouin Mansart (1705) Charles Mewès (1897 -- 98) Bernard Gaucherel (1980 -- 87) Verkkosivusto www.ritzparis.com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ritz-hotelli Pariisissa?</w:t>
      </w:r>
    </w:p>
    <w:p>
      <w:pPr>
        <w:pStyle w:val="TextBody"/>
        <w:bidi w:val="0"/>
        <w:jc w:val="left"/>
        <w:rPr>
          <w:b/>
          <w:u w:val="single"/>
          <w:shd w:val="clear" w:fill="FFFF00"/>
        </w:rPr>
      </w:pPr>
      <w:r>
        <w:rPr>
          <w:b/>
          <w:u w:val="single"/>
          <w:shd w:val="clear" w:fill="FFFF00"/>
        </w:rPr>
        <w:t xml:space="preserve">Asiakirjan numero 32925</w:t>
      </w:r>
    </w:p>
    <w:p>
      <w:pPr>
        <w:pStyle w:val="TextBody"/>
        <w:bidi w:val="0"/>
        <w:jc w:val="left"/>
        <w:rPr>
          <w:b/>
          <w:shd w:val="clear" w:fill="FFFF00"/>
        </w:rPr>
      </w:pPr>
      <w:r>
        <w:rPr>
          <w:b/>
          <w:shd w:val="clear" w:fill="FFFF00"/>
        </w:rPr>
        <w:t xml:space="preserve">Tekstin numero 0</w:t>
      </w:r>
    </w:p>
    <w:p>
      <w:pPr>
        <w:pStyle w:val="TextBody"/>
        <w:numPr>
          <w:ilvl w:val="0"/>
          <w:numId w:val="28"/>
        </w:numPr>
        <w:tabs>
          <w:tab w:val="clear" w:pos="1134"/>
          <w:tab w:val="left" w:leader="none" w:pos="720"/>
        </w:tabs>
        <w:bidi w:val="0"/>
        <w:ind w:start="720" w:hanging="283"/>
        <w:jc w:val="left"/>
        <w:rPr/>
      </w:pPr>
      <w:r>
        <w:rPr>
          <w:color w:val="A9A9A9"/>
        </w:rPr>
        <w:t xml:space="preserve">Daniela Bobadilla </w:t>
      </w:r>
      <w:r>
        <w:rPr/>
        <w:t xml:space="preserve">Lexie Brooksina, Suen kämppäkaverina ja parhaana ystävänä yliopistossa sekä Axlin uutena tyttöystävänä "Par-Tay" -elokuvasta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Suen kämppäkaveria keskimmäisessä sarjassa.</w:t>
      </w:r>
    </w:p>
    <w:p>
      <w:pPr>
        <w:pStyle w:val="TextBody"/>
        <w:bidi w:val="0"/>
        <w:jc w:val="left"/>
        <w:rPr>
          <w:b/>
          <w:u w:val="single"/>
          <w:shd w:val="clear" w:fill="FFFF00"/>
        </w:rPr>
      </w:pPr>
      <w:r>
        <w:rPr>
          <w:b/>
          <w:u w:val="single"/>
          <w:shd w:val="clear" w:fill="FFFF00"/>
        </w:rPr>
        <w:t xml:space="preserve">Asiakirjan numero 32926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Nathan Dean Parsons </w:t>
      </w:r>
      <w:r>
        <w:rPr/>
        <w:t xml:space="preserve">(s. 16. kesäkuuta 1988) on australialaissyntyinen yhdysvaltalainen näyttelijä, joka tunnetaan työstään ABC:n päiväsaippuaoopperassa General Hospital Ethan Lovettin hahmona. Hänellä oli myös rooleja prime time -televisiosarjoissa vampyyri James Kentinä HBO:n True Blood -draamasarjan seitsemännellä ja viimeisellä kaudella sekä maanpaossa olevan ihmissusi Jackson Kennerin roolissa The CW:n draamasarjassa The Originals. Viime aikoina hän on ollut sarjassa Once Upon A Time Hansel / Jack / Nick Bransonina.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Nickiä elokuvassa Olipa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Nathan Dean Parsons </w:t>
      </w:r>
      <w:r>
        <w:rPr/>
        <w:t xml:space="preserve">(s. 16. kesäkuuta 1988) on australialaissyntyinen yhdysvaltalainen näyttelijä, joka tunnetaan työstään ABC:n päiväsaippuaoopperassa General Hospital Ethan Lovettin hahmona. Hänellä oli myös rooleja prime time -televisiosarjoissa vampyyri James Kentinä HBO:n True Blood -draamasarjan seitsemännellä ja viimeisellä kaudella sekä maanpaossa olevan ihmissusi Jackson Kennerin roolissa The CW:n draamasarjassa The Originals. Viime aikoina hän on ollut sarjassa Once Upon a Time Hansel / Jack / Nick Bransonina.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Jackia elokuvassa Olipa kerran</w:t>
      </w:r>
    </w:p>
    <w:p>
      <w:pPr>
        <w:pStyle w:val="TextBody"/>
        <w:bidi w:val="0"/>
        <w:jc w:val="left"/>
        <w:rPr>
          <w:b/>
          <w:u w:val="single"/>
          <w:shd w:val="clear" w:fill="FFFF00"/>
        </w:rPr>
      </w:pPr>
      <w:r>
        <w:rPr>
          <w:b/>
          <w:u w:val="single"/>
          <w:shd w:val="clear" w:fill="FFFF00"/>
        </w:rPr>
        <w:t xml:space="preserve">Asiakirjan numero 32927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Trypofobia </w:t>
      </w:r>
      <w:r>
        <w:rPr/>
        <w:t xml:space="preserve">on ehdotettu fobia (voimakas, irrationaalinen pelko tai ahdistus), joka kohdistuu epäsäännöllisiin kuvioihin tai pienten reikien tai kuoppien klustereihin. Tilaa ei ole virallisesti tunnustettu mielenterveyshäiriöksi, ja siihen viitataan harvoin tieteellisessä kirjallisuudessa.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kun et pidä pienistä rei'istä...</w:t>
      </w:r>
    </w:p>
    <w:p>
      <w:pPr>
        <w:pStyle w:val="TextBody"/>
        <w:bidi w:val="0"/>
        <w:jc w:val="left"/>
        <w:rPr>
          <w:b/>
          <w:u w:val="single"/>
          <w:shd w:val="clear" w:fill="FFFF00"/>
        </w:rPr>
      </w:pPr>
      <w:r>
        <w:rPr>
          <w:b/>
          <w:u w:val="single"/>
          <w:shd w:val="clear" w:fill="FFFF00"/>
        </w:rPr>
        <w:t xml:space="preserve">Asiakirjan numero 32928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Neuvostoliiton hyökkäys Puolaan oli Neuvostoliiton sotilasoperaatio, joka alkoi ilman virallista sodanjulistusta 17. syyskuuta 1939. Tuona aamuna, 16 päivää sen jälkeen kun Saksa oli hyökännyt Puolaan lännestä, Neuvostoliitto hyökkäsi Puolaan idästä. Sitä seuranneet sotilasoperaatiot kestivät seuraavat 20 päivää ja päättyivät </w:t>
      </w:r>
      <w:r>
        <w:rPr>
          <w:color w:val="A9A9A9"/>
        </w:rPr>
        <w:t xml:space="preserve">6. lokakuuta </w:t>
      </w:r>
      <w:r>
        <w:rPr/>
        <w:t xml:space="preserve">1939 siihen, että </w:t>
      </w:r>
      <w:r>
        <w:rPr/>
        <w:t xml:space="preserve">sekä Saksa että Neuvostoliitto jakoivat ja liittivät Puolan toisen tasavallan koko alueen kahtia ja liittivät sen itseensä. Saksan ja Neuvostoliiton yhteisestä hyökkäyksestä Puolaan oli sovittu salaa Molotovin ja Ribbentropin sopimuksen allekirjoittamisen jälkeen 23. elokuuta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ja Neuvostoliitto jakoivat Puolan?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Neuvostoliiton hyökkäys Puolaan oli Neuvostoliiton sotilasoperaatio ilman virallista sodanjulistusta. </w:t>
      </w:r>
      <w:r>
        <w:rPr/>
        <w:t xml:space="preserve">Neuvostoliitto hyökkäsi Puolaan idästä </w:t>
      </w:r>
      <w:r>
        <w:rPr>
          <w:color w:val="A9A9A9"/>
        </w:rPr>
        <w:t xml:space="preserve">17. syyskuuta </w:t>
      </w:r>
      <w:r>
        <w:rPr/>
        <w:t xml:space="preserve">1939</w:t>
      </w:r>
      <w:r>
        <w:rPr/>
        <w:t xml:space="preserve">, kuusitoista päivää sen jälkeen, kun Saksa oli hyökännyt Puolaan lännestä. Sitä seuranneet sotilasoperaatiot kestivät seuraavat 20 päivää ja päättyivät 6. lokakuuta 1939 Saksan ja Neuvostoliiton kahtiajakoon ja koko Puolan toisen tasavallan alueen liittämiseen. Saksan ja Neuvostoliiton yhteisestä hyökkäyksestä Puolaan sovittiin salaa Molotovin ja Ribbentropin sopimuksen allekirjoittamisen jälkeen 23. elokuuta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Neuvostoliitto valtasi Puolan?</w:t>
      </w:r>
    </w:p>
    <w:p>
      <w:pPr>
        <w:pStyle w:val="TextBody"/>
        <w:bidi w:val="0"/>
        <w:jc w:val="left"/>
        <w:rPr>
          <w:b/>
          <w:u w:val="single"/>
          <w:shd w:val="clear" w:fill="FFFF00"/>
        </w:rPr>
      </w:pPr>
      <w:r>
        <w:rPr>
          <w:b/>
          <w:u w:val="single"/>
          <w:shd w:val="clear" w:fill="FFFF00"/>
        </w:rPr>
        <w:t xml:space="preserve">Asiakirjan numero 32929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Yhteistyöstä kieltäytyminen lopetettiin Chauri Chauran välikohtauksen vuoksi. Vaikka hän oli yksin pysäyttänyt kansallisen kapinan, </w:t>
      </w:r>
      <w:r>
        <w:rPr>
          <w:color w:val="A9A9A9"/>
        </w:rPr>
        <w:t xml:space="preserve">Gandhi </w:t>
      </w:r>
      <w:r>
        <w:rPr/>
        <w:t xml:space="preserve">pidätettiin </w:t>
      </w:r>
      <w:r>
        <w:rPr/>
        <w:t xml:space="preserve">10. maaliskuuta 1922.</w:t>
      </w:r>
      <w:r>
        <w:rPr/>
        <w:t xml:space="preserve"> Maaliskuun 18. päivänä 1922 hänet vangittiin kuudeksi vuodeksi kapinallisen materiaalin julkaisemisesta. Tämä johti liikkeen tukahduttamiseen ja sitä seurasi muiden johtajien pidättäminen.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pidätetty johtaja, joka kuului non corporation -liikkeeseen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Non-Cooperation Movement oli merkittävä vaihe Intian itsenäisyysliikkeessä Britannian hallinnosta. Sitä </w:t>
      </w:r>
      <w:r>
        <w:rPr/>
        <w:t xml:space="preserve">johti </w:t>
      </w:r>
      <w:r>
        <w:rPr>
          <w:color w:val="A9A9A9"/>
        </w:rPr>
        <w:t xml:space="preserve">Mahatma Gandhi </w:t>
      </w:r>
      <w:r>
        <w:rPr/>
        <w:t xml:space="preserve">Jallianwala Baghin verilöylyn jälkeen. Sen tavoitteena oli vastustaa Britannian hallintoa Intiassa väkivallattomin keinoin eli ``Ahimsa''. Mielenosoittajat kieltäytyivät ostamasta brittiläisiä tavaroita, ottivat käyttöön paikallisia käsitöitä ja osoittivat mieltään viinakauppojen edessä. Ahimsan ja väkivallattomuuden ajatukset ja Gandhin kyky koota satojatuhansia tavallisia kansalaisia Intian itsenäisyyden puolesta näkyivät laajamittaisesti tässä liikkeessä kesällä 1920. Gandhi pelkäsi, että liike saattaisi johtaa kansanväkivaltaan. Yhteistyöstä kieltäytymisliike käynnistettiin 1. elokuuta 1920.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yhteistyöstä luopumista Etelä-Intiassa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Yhteistyöstä kieltäytymisen liike oli reaktio </w:t>
      </w:r>
      <w:r>
        <w:rPr>
          <w:color w:val="A9A9A9"/>
        </w:rPr>
        <w:t xml:space="preserve">Britannian Intian hallituksen sortopolitiikkaan</w:t>
      </w:r>
      <w:r>
        <w:rPr/>
        <w:t xml:space="preserve">, kuten </w:t>
      </w:r>
      <w:r>
        <w:rPr>
          <w:color w:val="DCDCDC"/>
        </w:rPr>
        <w:t xml:space="preserve">Rowlatt Actiin </w:t>
      </w:r>
      <w:r>
        <w:rPr/>
        <w:t xml:space="preserve">ja </w:t>
      </w:r>
      <w:r>
        <w:rPr>
          <w:color w:val="2F4F4F"/>
        </w:rPr>
        <w:t xml:space="preserve">Jallianwala Baghin verilöylyyn</w:t>
      </w:r>
      <w:r>
        <w:rPr/>
        <w:t xml:space="preserve">. Prikaatikenraali Reginald Dyerin komennossa olleet sotilaat tulittivat Jallianwala Baghissa lähellä Kultaista temppeliä Amritsarissa pidettyä siviilien kokousta, jolloin 379 mielenosoittajaa kuoli ja tuhannet loukkaantuivat. Verilöylyn aiheuttama paheksunta johti tuhansiin levottomuuksiin ja useampiin kuolemantapauksiin poliisin käsissä. Verilöylystä tuli Britannian vallan pahamaineisin tapahtuma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syyt yhteistyöstä kieltäytymisen liikkeen käynnistämiseen?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Non-Cooperation Movement oli merkittävä vaihe Intian itsenäisyysliikkeessä Britannian vallan alta. Sitä johti Mohandas Karamchand Gandhi Jallianwala Baghin verilöylyn jälkeen. Sen tavoitteena </w:t>
      </w:r>
      <w:r>
        <w:rPr>
          <w:color w:val="A9A9A9"/>
        </w:rPr>
        <w:t xml:space="preserve">oli vastustaa Britannian hallintoa Intiassa väkivallattomin keinoin</w:t>
      </w:r>
      <w:r>
        <w:rPr/>
        <w:t xml:space="preserve">, ``Ahimsa''. Mielenosoittajat kieltäytyivät ostamasta brittiläisiä tavaroita, ottivat käyttöön paikallisia käsitöitä ja osoittivat mieltään viinakauppojen edessä. Ahimsan ja väkivallattomuuden ajatukset ja Gandhin kyky koota satojatuhansia tavallisia kansalaisia Intian itsenäisyyden puolesta näkyivät laajamittaisesti tässä liikkeessä kesällä 1920. Gandhi pelkäsi, että liike saattaisi johtaa kansanväkivaltaan. Yhteistyöstä kieltäytymisliike käynnistettiin 31. elokuuta 1920.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yhteistyöstä kieltäytymisen tavoitteet?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Non-Cooperation Movement oli merkittävä vaihe Intian itsenäisyysliikkeessä Britannian hallinnosta. Sitä </w:t>
      </w:r>
      <w:r>
        <w:rPr/>
        <w:t xml:space="preserve">johti </w:t>
      </w:r>
      <w:r>
        <w:rPr>
          <w:color w:val="A9A9A9"/>
        </w:rPr>
        <w:t xml:space="preserve">Mohandas Karamchand Gandhi </w:t>
      </w:r>
      <w:r>
        <w:rPr/>
        <w:t xml:space="preserve">Jallianwala Baghin verilöylyn jälkeen. Sen tavoitteena oli vastustaa Britannian hallintoa Intiassa väkivallattomin keinoin, ``satyagrahalla''. Mielenosoittajat kieltäytyivät ostamasta brittiläisiä tavaroita, ottivat käyttöön paikallisia käsitöitä ja osoittivat mieltään viinakauppojen edessä. Ahimsan ja väkivallattomuuden ajatukset ja Gandhin kyky koota satojatuhansia tavallisia kansalaisia Intian itsenäisyyden puolesta näkyivät laajamittaisesti ensimmäisen kerran tässä liikkeessä kesällä 1920. Gandhi pelkäsi, että liike saattaisi johtaa kansanväkivaltaan. Yhteistyöstä kieltäytymisliike käynnistettiin 1. elokuuta 1920.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yhteistyöstä luopumisen liikkeen Intiassa</w:t>
      </w:r>
    </w:p>
    <w:p>
      <w:pPr>
        <w:pStyle w:val="TextBody"/>
        <w:bidi w:val="0"/>
        <w:jc w:val="left"/>
        <w:rPr>
          <w:b/>
          <w:u w:val="single"/>
          <w:shd w:val="clear" w:fill="FFFF00"/>
        </w:rPr>
      </w:pPr>
      <w:r>
        <w:rPr>
          <w:b/>
          <w:u w:val="single"/>
          <w:shd w:val="clear" w:fill="FFFF00"/>
        </w:rPr>
        <w:t xml:space="preserve">Asiakirjan numero 32930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Emily Grierson, josta tekstissä käytetään myös nimitystä neiti Emily, on William Faulknerin novellin ``A Rose for Emily'' päähenkilö. Neiti Emily kuvataan </w:t>
      </w:r>
      <w:r>
        <w:rPr>
          <w:color w:val="A9A9A9"/>
        </w:rPr>
        <w:t xml:space="preserve">``pienenä, lihavana naisena''</w:t>
      </w:r>
      <w:r>
        <w:rPr/>
        <w:t xml:space="preserve">, joka asui modernisoituvassa kaupungissa, joka oli täynnä ihmisiä, jotka näkivät hänet hyvin kylmänä, hyvin etäisenä naisena, joka eli menneisyydessään. Koko tarinan ajan hänen kaupunkilaisensa puhuvat hänestä perinteenä, velvollisuutena ja huolenpitona, ja hänet kuvataan hyvin ilkeänä ja itsepäisenä vanhana naisena. Kuitenkin hänen tarinansa edetessä Faulkner haluaa lukijoiden tuntevan sympatiaa häntä kohtaan, koska hän on joutunut selviytymään menetyksistä koko elämänsä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Emilyn fyysinen kuvaus elokuvassa A Rose for Emily</w:t>
      </w:r>
    </w:p>
    <w:p>
      <w:pPr>
        <w:pStyle w:val="TextBody"/>
        <w:bidi w:val="0"/>
        <w:jc w:val="left"/>
        <w:rPr>
          <w:b/>
          <w:u w:val="single"/>
          <w:shd w:val="clear" w:fill="FFFF00"/>
        </w:rPr>
      </w:pPr>
      <w:r>
        <w:rPr>
          <w:b/>
          <w:u w:val="single"/>
          <w:shd w:val="clear" w:fill="FFFF00"/>
        </w:rPr>
        <w:t xml:space="preserve">Asiakirjan numero 32931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MIDI-aikakoodi, MIDI-taajuuskello on temposta riippuvainen. Kellotapahtumat lähetetään </w:t>
      </w:r>
      <w:r>
        <w:rPr>
          <w:color w:val="A9A9A9"/>
        </w:rPr>
        <w:t xml:space="preserve">24 ppqn:n </w:t>
      </w:r>
      <w:r>
        <w:rPr/>
        <w:t xml:space="preserve">(pulssit per neljännesnuotti) </w:t>
      </w:r>
      <w:r>
        <w:rPr/>
        <w:t xml:space="preserve">tahdilla.</w:t>
      </w:r>
      <w:r>
        <w:rPr/>
        <w:t xml:space="preserve"> Näitä pulsseja käytetään synkronoidun tempon ylläpitämiseen syntetisaattoreissa, joissa on BPM-riippuvaisia ääniä, ja myös arpeggiaattorin synkronointiin. Sijaintitiedot voidaan määritellä MIDI Song Position Pointer (SPP, ks. alla) -viestillä, vaikka monet yksinkertaiset MIDI-laitteet eivät huomioikaan tätä viestiä.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midi-kellon nopeus ppqn:ssä?</w:t>
      </w:r>
    </w:p>
    <w:p>
      <w:pPr>
        <w:pStyle w:val="TextBody"/>
        <w:bidi w:val="0"/>
        <w:jc w:val="left"/>
        <w:rPr>
          <w:b/>
          <w:u w:val="single"/>
          <w:shd w:val="clear" w:fill="FFFF00"/>
        </w:rPr>
      </w:pPr>
      <w:r>
        <w:rPr>
          <w:b/>
          <w:u w:val="single"/>
          <w:shd w:val="clear" w:fill="FFFF00"/>
        </w:rPr>
        <w:t xml:space="preserve">Asiakirjan numero 32932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Marton Paul Csokas </w:t>
      </w:r>
      <w:r>
        <w:rPr/>
        <w:t xml:space="preserve">(unk: Csókás Márton, unkarinkielinen ääntäminen: (ˈt͡ʃoːkaːʃ ˈmaːrton); s. 30. kesäkuuta 1966) on unkarilaissyntyinen uusiseelantilainen näyttelijä. Hänen roolejaan ovat muun muassa Celeborn Taru sormusten herrasta -elokuvasarjassa (2001 -- 03), Yorgi elokuvassa xXx (2002), Guy de Lusignan elokuvassa Kingdom of Heaven (2005), Trevor Goodchild elokuvassa Æon Flux (2005), Hora elokuvassa Romulus, isäni (2007), Nico elokuvassa Kuollut Eurooppa (2012), Jack Barts elokuvassa Abraham Lincoln: Vampyyrinmetsästäjä (2012), luutnantti Barnes elokuvassa Pawn (2013) ja Nicolai Itchenko elokuvassa The Equalizer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Celebornia Sormusten herrasta -elokuvassa...</w:t>
      </w:r>
    </w:p>
    <w:p>
      <w:pPr>
        <w:pStyle w:val="TextBody"/>
        <w:bidi w:val="0"/>
        <w:jc w:val="left"/>
        <w:rPr>
          <w:b/>
          <w:u w:val="single"/>
          <w:shd w:val="clear" w:fill="FFFF00"/>
        </w:rPr>
      </w:pPr>
      <w:r>
        <w:rPr>
          <w:b/>
          <w:u w:val="single"/>
          <w:shd w:val="clear" w:fill="FFFF00"/>
        </w:rPr>
        <w:t xml:space="preserve">Asiakirjan numero 32933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 romaanin ajan Squealer on erittäin taitava pitämään puheita eläimille. Hän on myös yksi maatilan johtajista. Napoleonin vallan alla Squealer tekee asioita manipuloidakseen eläimiä. Squealer edustaa </w:t>
      </w:r>
      <w:r>
        <w:rPr>
          <w:color w:val="A9A9A9"/>
        </w:rPr>
        <w:t xml:space="preserve">Vjatšeslav Molotovia</w:t>
      </w:r>
      <w:r>
        <w:rPr>
          <w:color w:val="DCDCDC"/>
        </w:rPr>
        <w:t xml:space="preserve">, joka oli Stalinin suojatti ja kommunistisen propagandan johtaja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eläintilan vinkuja edustaa Venäjän vallankumouksessa?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vikisevä eläinfarmilla perustuu</w:t>
      </w:r>
    </w:p>
    <w:p>
      <w:pPr>
        <w:pStyle w:val="TextBody"/>
        <w:bidi w:val="0"/>
        <w:jc w:val="left"/>
        <w:rPr>
          <w:b/>
          <w:u w:val="single"/>
          <w:shd w:val="clear" w:fill="FFFF00"/>
        </w:rPr>
      </w:pPr>
      <w:r>
        <w:rPr>
          <w:b/>
          <w:u w:val="single"/>
          <w:shd w:val="clear" w:fill="FFFF00"/>
        </w:rPr>
        <w:t xml:space="preserve">Asiakirjan numero 32934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Apollo 15 Jim Irwin ja Lunar Roving Vehicle Apollo 15:n ensimmäisellä kuun pinnalla suoritetulla EVA:lla. </w:t>
      </w:r>
    </w:p>
    <w:tbl>
      <w:tblPr>
        <w:tblW w:w="10205" w:type="dxa"/>
        <w:jc w:val="left"/>
        <w:tblInd w:w="0" w:type="dxa"/>
        <w:tblLayout w:type="fixed"/>
        <w:tblCellMar>
          <w:top w:w="28" w:type="dxa"/>
          <w:left w:w="28" w:type="dxa"/>
          <w:bottom w:w="28" w:type="dxa"/>
          <w:right w:w="28" w:type="dxa"/>
        </w:tblCellMar>
      </w:tblPr>
      <w:tblGrid>
        <w:gridCol w:w="2059"/>
        <w:gridCol w:w="8146"/>
      </w:tblGrid>
      <w:tr>
        <w:trPr/>
        <w:tc>
          <w:tcPr>
            <w:tcW w:w="2059" w:type="dxa"/>
            <w:tcBorders/>
            <w:vAlign w:val="center"/>
          </w:tcPr>
          <w:p>
            <w:pPr>
              <w:pStyle w:val="TableHeading"/>
              <w:suppressLineNumbers/>
              <w:bidi w:val="0"/>
              <w:spacing w:before="0" w:after="283"/>
              <w:jc w:val="center"/>
              <w:rPr/>
            </w:pPr>
            <w:r>
              <w:rPr/>
              <w:t xml:space="preserve">Tehtävän tyyppi </w:t>
            </w:r>
          </w:p>
        </w:tc>
        <w:tc>
          <w:tcPr>
            <w:tcW w:w="8146" w:type="dxa"/>
            <w:tcBorders/>
            <w:vAlign w:val="center"/>
          </w:tcPr>
          <w:p>
            <w:pPr>
              <w:pStyle w:val="TableContents"/>
              <w:bidi w:val="0"/>
              <w:spacing w:before="0" w:after="283"/>
              <w:jc w:val="left"/>
              <w:rPr/>
            </w:pPr>
            <w:r>
              <w:rPr/>
              <w:t xml:space="preserve">Miehitetty laskeutuminen Kuuhun </w:t>
            </w:r>
          </w:p>
        </w:tc>
      </w:tr>
      <w:tr>
        <w:trPr/>
        <w:tc>
          <w:tcPr>
            <w:tcW w:w="2059" w:type="dxa"/>
            <w:tcBorders/>
            <w:vAlign w:val="center"/>
          </w:tcPr>
          <w:p>
            <w:pPr>
              <w:pStyle w:val="TableHeading"/>
              <w:suppressLineNumbers/>
              <w:bidi w:val="0"/>
              <w:spacing w:before="0" w:after="283"/>
              <w:jc w:val="center"/>
              <w:rPr/>
            </w:pPr>
            <w:r>
              <w:rPr/>
              <w:t xml:space="preserve">Operaattori </w:t>
            </w:r>
          </w:p>
        </w:tc>
        <w:tc>
          <w:tcPr>
            <w:tcW w:w="8146" w:type="dxa"/>
            <w:tcBorders/>
            <w:vAlign w:val="center"/>
          </w:tcPr>
          <w:p>
            <w:pPr>
              <w:pStyle w:val="TableContents"/>
              <w:bidi w:val="0"/>
              <w:spacing w:before="0" w:after="283"/>
              <w:jc w:val="left"/>
              <w:rPr/>
            </w:pPr>
            <w:r>
              <w:rPr/>
              <w:t xml:space="preserve">NASA </w:t>
            </w:r>
          </w:p>
        </w:tc>
      </w:tr>
      <w:tr>
        <w:trPr/>
        <w:tc>
          <w:tcPr>
            <w:tcW w:w="2059" w:type="dxa"/>
            <w:tcBorders/>
            <w:vAlign w:val="center"/>
          </w:tcPr>
          <w:p>
            <w:pPr>
              <w:pStyle w:val="TableHeading"/>
              <w:suppressLineNumbers/>
              <w:bidi w:val="0"/>
              <w:spacing w:before="0" w:after="283"/>
              <w:jc w:val="center"/>
              <w:rPr/>
            </w:pPr>
            <w:r>
              <w:rPr/>
              <w:t xml:space="preserve">COSPAR-TUNNUS </w:t>
            </w:r>
          </w:p>
        </w:tc>
        <w:tc>
          <w:tcPr>
            <w:tcW w:w="8146"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CSM: 1971-063A </w:t>
            </w:r>
          </w:p>
          <w:p>
            <w:pPr>
              <w:pStyle w:val="TableContents"/>
              <w:numPr>
                <w:ilvl w:val="0"/>
                <w:numId w:val="29"/>
              </w:numPr>
              <w:tabs>
                <w:tab w:val="clear" w:pos="1134"/>
                <w:tab w:val="left" w:leader="none" w:pos="707"/>
              </w:tabs>
              <w:bidi w:val="0"/>
              <w:spacing w:before="0" w:after="283"/>
              <w:ind w:start="707" w:hanging="283"/>
              <w:jc w:val="left"/>
              <w:rPr/>
            </w:pPr>
            <w:r>
              <w:rPr/>
              <w:t xml:space="preserve">LM: 1971-063C </w:t>
            </w:r>
          </w:p>
        </w:tc>
      </w:tr>
      <w:tr>
        <w:trPr/>
        <w:tc>
          <w:tcPr>
            <w:tcW w:w="2059" w:type="dxa"/>
            <w:tcBorders/>
            <w:vAlign w:val="center"/>
          </w:tcPr>
          <w:p>
            <w:pPr>
              <w:pStyle w:val="TableHeading"/>
              <w:suppressLineNumbers/>
              <w:bidi w:val="0"/>
              <w:spacing w:before="0" w:after="283"/>
              <w:jc w:val="center"/>
              <w:rPr/>
            </w:pPr>
            <w:r>
              <w:rPr/>
              <w:t xml:space="preserve">SATCAT nro. </w:t>
            </w:r>
          </w:p>
        </w:tc>
        <w:tc>
          <w:tcPr>
            <w:tcW w:w="8146"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CSM: 5351 </w:t>
            </w:r>
          </w:p>
          <w:p>
            <w:pPr>
              <w:pStyle w:val="TableContents"/>
              <w:numPr>
                <w:ilvl w:val="0"/>
                <w:numId w:val="30"/>
              </w:numPr>
              <w:tabs>
                <w:tab w:val="clear" w:pos="1134"/>
                <w:tab w:val="left" w:leader="none" w:pos="707"/>
              </w:tabs>
              <w:bidi w:val="0"/>
              <w:spacing w:before="0" w:after="283"/>
              <w:ind w:start="707" w:hanging="283"/>
              <w:jc w:val="left"/>
              <w:rPr/>
            </w:pPr>
            <w:r>
              <w:rPr/>
              <w:t xml:space="preserve">LM: 5366 </w:t>
            </w:r>
          </w:p>
        </w:tc>
      </w:tr>
      <w:tr>
        <w:trPr/>
        <w:tc>
          <w:tcPr>
            <w:tcW w:w="2059" w:type="dxa"/>
            <w:tcBorders/>
            <w:vAlign w:val="center"/>
          </w:tcPr>
          <w:p>
            <w:pPr>
              <w:pStyle w:val="TableHeading"/>
              <w:suppressLineNumbers/>
              <w:bidi w:val="0"/>
              <w:spacing w:before="0" w:after="283"/>
              <w:jc w:val="center"/>
              <w:rPr/>
            </w:pPr>
            <w:r>
              <w:rPr/>
              <w:t xml:space="preserve">Operaation kesto </w:t>
            </w:r>
          </w:p>
        </w:tc>
        <w:tc>
          <w:tcPr>
            <w:tcW w:w="8146" w:type="dxa"/>
            <w:tcBorders/>
            <w:vAlign w:val="center"/>
          </w:tcPr>
          <w:p>
            <w:pPr>
              <w:pStyle w:val="TableContents"/>
              <w:bidi w:val="0"/>
              <w:spacing w:before="0" w:after="283"/>
              <w:jc w:val="left"/>
              <w:rPr/>
            </w:pPr>
            <w:r>
              <w:rPr/>
              <w:t xml:space="preserve">12 päivää, 7 tuntia, 11 minuuttia, 53 sekuntia Avaruusaluksen ominaisuudet </w:t>
            </w:r>
          </w:p>
        </w:tc>
      </w:tr>
      <w:tr>
        <w:trPr/>
        <w:tc>
          <w:tcPr>
            <w:tcW w:w="2059" w:type="dxa"/>
            <w:tcBorders/>
            <w:vAlign w:val="center"/>
          </w:tcPr>
          <w:p>
            <w:pPr>
              <w:pStyle w:val="TableHeading"/>
              <w:suppressLineNumbers/>
              <w:bidi w:val="0"/>
              <w:spacing w:before="0" w:after="283"/>
              <w:jc w:val="center"/>
              <w:rPr/>
            </w:pPr>
            <w:r>
              <w:rPr/>
              <w:t xml:space="preserve">Avaruusalus </w:t>
            </w:r>
          </w:p>
        </w:tc>
        <w:tc>
          <w:tcPr>
            <w:tcW w:w="8146"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Apollo CSM-112 </w:t>
            </w:r>
          </w:p>
          <w:p>
            <w:pPr>
              <w:pStyle w:val="TableContents"/>
              <w:numPr>
                <w:ilvl w:val="0"/>
                <w:numId w:val="31"/>
              </w:numPr>
              <w:tabs>
                <w:tab w:val="clear" w:pos="1134"/>
                <w:tab w:val="left" w:leader="none" w:pos="707"/>
              </w:tabs>
              <w:bidi w:val="0"/>
              <w:spacing w:before="0" w:after="283"/>
              <w:ind w:start="707" w:hanging="283"/>
              <w:jc w:val="left"/>
              <w:rPr/>
            </w:pPr>
            <w:r>
              <w:rPr/>
              <w:t xml:space="preserve">Apollo LM-10 </w:t>
            </w:r>
          </w:p>
        </w:tc>
      </w:tr>
      <w:tr>
        <w:trPr/>
        <w:tc>
          <w:tcPr>
            <w:tcW w:w="2059" w:type="dxa"/>
            <w:tcBorders/>
            <w:vAlign w:val="center"/>
          </w:tcPr>
          <w:p>
            <w:pPr>
              <w:pStyle w:val="TableHeading"/>
              <w:suppressLineNumbers/>
              <w:bidi w:val="0"/>
              <w:spacing w:before="0" w:after="283"/>
              <w:jc w:val="center"/>
              <w:rPr/>
            </w:pPr>
            <w:r>
              <w:rPr/>
              <w:t xml:space="preserve">Valmistaja </w:t>
            </w:r>
          </w:p>
        </w:tc>
        <w:tc>
          <w:tcPr>
            <w:tcW w:w="8146"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CSM: Pohjois-Amerikan Rockwell </w:t>
            </w:r>
          </w:p>
          <w:p>
            <w:pPr>
              <w:pStyle w:val="TableContents"/>
              <w:numPr>
                <w:ilvl w:val="0"/>
                <w:numId w:val="32"/>
              </w:numPr>
              <w:tabs>
                <w:tab w:val="clear" w:pos="1134"/>
                <w:tab w:val="left" w:leader="none" w:pos="707"/>
              </w:tabs>
              <w:bidi w:val="0"/>
              <w:spacing w:before="0" w:after="283"/>
              <w:ind w:start="707" w:hanging="283"/>
              <w:jc w:val="left"/>
              <w:rPr/>
            </w:pPr>
            <w:r>
              <w:rPr/>
              <w:t xml:space="preserve">LM: Grumman </w:t>
            </w:r>
          </w:p>
        </w:tc>
      </w:tr>
      <w:tr>
        <w:trPr/>
        <w:tc>
          <w:tcPr>
            <w:tcW w:w="2059" w:type="dxa"/>
            <w:tcBorders/>
            <w:vAlign w:val="center"/>
          </w:tcPr>
          <w:p>
            <w:pPr>
              <w:pStyle w:val="TableHeading"/>
              <w:suppressLineNumbers/>
              <w:bidi w:val="0"/>
              <w:spacing w:before="0" w:after="283"/>
              <w:jc w:val="center"/>
              <w:rPr/>
            </w:pPr>
            <w:r>
              <w:rPr/>
              <w:t xml:space="preserve">Laukaisumassa </w:t>
            </w:r>
          </w:p>
        </w:tc>
        <w:tc>
          <w:tcPr>
            <w:tcW w:w="8146" w:type="dxa"/>
            <w:tcBorders/>
            <w:vAlign w:val="center"/>
          </w:tcPr>
          <w:p>
            <w:pPr>
              <w:pStyle w:val="TableContents"/>
              <w:bidi w:val="0"/>
              <w:spacing w:before="0" w:after="283"/>
              <w:jc w:val="left"/>
              <w:rPr/>
            </w:pPr>
            <w:r>
              <w:rPr/>
              <w:t xml:space="preserve">48,599 kilogrammaa (107,142 lb) </w:t>
            </w:r>
          </w:p>
        </w:tc>
      </w:tr>
      <w:tr>
        <w:trPr/>
        <w:tc>
          <w:tcPr>
            <w:tcW w:w="2059" w:type="dxa"/>
            <w:tcBorders/>
            <w:vAlign w:val="center"/>
          </w:tcPr>
          <w:p>
            <w:pPr>
              <w:pStyle w:val="TableHeading"/>
              <w:suppressLineNumbers/>
              <w:bidi w:val="0"/>
              <w:spacing w:before="0" w:after="283"/>
              <w:jc w:val="center"/>
              <w:rPr/>
            </w:pPr>
            <w:r>
              <w:rPr/>
              <w:t xml:space="preserve">Laskeutumismassa </w:t>
            </w:r>
          </w:p>
        </w:tc>
        <w:tc>
          <w:tcPr>
            <w:tcW w:w="8146" w:type="dxa"/>
            <w:tcBorders/>
            <w:vAlign w:val="center"/>
          </w:tcPr>
          <w:p>
            <w:pPr>
              <w:pStyle w:val="TableContents"/>
              <w:bidi w:val="0"/>
              <w:spacing w:before="0" w:after="283"/>
              <w:jc w:val="left"/>
              <w:rPr/>
            </w:pPr>
            <w:r>
              <w:rPr/>
              <w:t xml:space="preserve">5,321 kilogrammaa (11,731 lb) Miehistö </w:t>
            </w:r>
          </w:p>
        </w:tc>
      </w:tr>
      <w:tr>
        <w:trPr/>
        <w:tc>
          <w:tcPr>
            <w:tcW w:w="2059" w:type="dxa"/>
            <w:tcBorders/>
            <w:vAlign w:val="center"/>
          </w:tcPr>
          <w:p>
            <w:pPr>
              <w:pStyle w:val="TableHeading"/>
              <w:suppressLineNumbers/>
              <w:bidi w:val="0"/>
              <w:spacing w:before="0" w:after="283"/>
              <w:jc w:val="center"/>
              <w:rPr/>
            </w:pPr>
            <w:r>
              <w:rPr/>
              <w:t xml:space="preserve">Miehistön koko </w:t>
            </w:r>
          </w:p>
        </w:tc>
        <w:tc>
          <w:tcPr>
            <w:tcW w:w="8146" w:type="dxa"/>
            <w:tcBorders/>
            <w:vAlign w:val="center"/>
          </w:tcPr>
          <w:p>
            <w:pPr>
              <w:pStyle w:val="TableContents"/>
              <w:bidi w:val="0"/>
              <w:spacing w:before="0" w:after="283"/>
              <w:jc w:val="left"/>
              <w:rPr>
                <w:sz w:val="4"/>
                <w:szCs w:val="4"/>
              </w:rPr>
            </w:pPr>
            <w:r>
              <w:rPr>
                <w:sz w:val="4"/>
                <w:szCs w:val="4"/>
              </w:rPr>
            </w:r>
          </w:p>
        </w:tc>
      </w:tr>
      <w:tr>
        <w:trPr/>
        <w:tc>
          <w:tcPr>
            <w:tcW w:w="2059" w:type="dxa"/>
            <w:tcBorders/>
            <w:vAlign w:val="center"/>
          </w:tcPr>
          <w:p>
            <w:pPr>
              <w:pStyle w:val="TableHeading"/>
              <w:suppressLineNumbers/>
              <w:bidi w:val="0"/>
              <w:spacing w:before="0" w:after="283"/>
              <w:jc w:val="center"/>
              <w:rPr/>
            </w:pPr>
            <w:r>
              <w:rPr/>
              <w:t xml:space="preserve">Jäsenet </w:t>
            </w:r>
          </w:p>
        </w:tc>
        <w:tc>
          <w:tcPr>
            <w:tcW w:w="8146"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David R. Scott </w:t>
            </w:r>
          </w:p>
          <w:p>
            <w:pPr>
              <w:pStyle w:val="TableContents"/>
              <w:numPr>
                <w:ilvl w:val="0"/>
                <w:numId w:val="33"/>
              </w:numPr>
              <w:tabs>
                <w:tab w:val="clear" w:pos="1134"/>
                <w:tab w:val="left" w:leader="none" w:pos="707"/>
              </w:tabs>
              <w:bidi w:val="0"/>
              <w:spacing w:before="0" w:after="0"/>
              <w:ind w:start="707" w:hanging="283"/>
              <w:jc w:val="left"/>
              <w:rPr/>
            </w:pPr>
            <w:r>
              <w:rPr/>
              <w:t xml:space="preserve">Alfred M. Worden </w:t>
            </w:r>
          </w:p>
          <w:p>
            <w:pPr>
              <w:pStyle w:val="TableContents"/>
              <w:numPr>
                <w:ilvl w:val="0"/>
                <w:numId w:val="33"/>
              </w:numPr>
              <w:tabs>
                <w:tab w:val="clear" w:pos="1134"/>
                <w:tab w:val="left" w:leader="none" w:pos="707"/>
              </w:tabs>
              <w:bidi w:val="0"/>
              <w:spacing w:before="0" w:after="283"/>
              <w:ind w:start="707" w:hanging="283"/>
              <w:jc w:val="left"/>
              <w:rPr/>
            </w:pPr>
            <w:r>
              <w:rPr/>
              <w:t xml:space="preserve">James B. Irwin </w:t>
            </w:r>
          </w:p>
        </w:tc>
      </w:tr>
      <w:tr>
        <w:trPr/>
        <w:tc>
          <w:tcPr>
            <w:tcW w:w="2059" w:type="dxa"/>
            <w:tcBorders/>
            <w:vAlign w:val="center"/>
          </w:tcPr>
          <w:p>
            <w:pPr>
              <w:pStyle w:val="TableHeading"/>
              <w:suppressLineNumbers/>
              <w:bidi w:val="0"/>
              <w:spacing w:before="0" w:after="283"/>
              <w:jc w:val="center"/>
              <w:rPr/>
            </w:pPr>
            <w:r>
              <w:rPr/>
              <w:t xml:space="preserve">Kutsutunnus </w:t>
            </w:r>
          </w:p>
        </w:tc>
        <w:tc>
          <w:tcPr>
            <w:tcW w:w="8146"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CSM: Endeavour </w:t>
            </w:r>
          </w:p>
          <w:p>
            <w:pPr>
              <w:pStyle w:val="TableContents"/>
              <w:numPr>
                <w:ilvl w:val="0"/>
                <w:numId w:val="34"/>
              </w:numPr>
              <w:tabs>
                <w:tab w:val="clear" w:pos="1134"/>
                <w:tab w:val="left" w:leader="none" w:pos="707"/>
              </w:tabs>
              <w:bidi w:val="0"/>
              <w:spacing w:before="0" w:after="283"/>
              <w:ind w:start="707" w:hanging="283"/>
              <w:jc w:val="left"/>
              <w:rPr/>
            </w:pPr>
            <w:r>
              <w:rPr/>
              <w:t xml:space="preserve">LM: Haukka </w:t>
            </w:r>
          </w:p>
        </w:tc>
      </w:tr>
      <w:tr>
        <w:trPr/>
        <w:tc>
          <w:tcPr>
            <w:tcW w:w="2059" w:type="dxa"/>
            <w:tcBorders/>
            <w:vAlign w:val="center"/>
          </w:tcPr>
          <w:p>
            <w:pPr>
              <w:pStyle w:val="TableHeading"/>
              <w:suppressLineNumbers/>
              <w:bidi w:val="0"/>
              <w:spacing w:before="0" w:after="283"/>
              <w:jc w:val="center"/>
              <w:rPr/>
            </w:pPr>
            <w:r>
              <w:rPr/>
              <w:t xml:space="preserve">EVA:t </w:t>
            </w:r>
          </w:p>
        </w:tc>
        <w:tc>
          <w:tcPr>
            <w:tcW w:w="8146" w:type="dxa"/>
            <w:tcBorders/>
            <w:vAlign w:val="center"/>
          </w:tcPr>
          <w:p>
            <w:pPr>
              <w:pStyle w:val="TableContents"/>
              <w:bidi w:val="0"/>
              <w:jc w:val="left"/>
              <w:rPr/>
            </w:pPr>
            <w:r>
              <w:rPr/>
              <w:t xml:space="preserve">1 cislunaravaruudessa </w:t>
            </w:r>
          </w:p>
          <w:p>
            <w:pPr>
              <w:pStyle w:val="TableContents"/>
              <w:bidi w:val="0"/>
              <w:spacing w:before="0" w:after="283"/>
              <w:jc w:val="left"/>
              <w:rPr/>
            </w:pPr>
            <w:r>
              <w:rPr/>
              <w:t xml:space="preserve">Plus 4 kuun pinnalla </w:t>
            </w:r>
          </w:p>
        </w:tc>
      </w:tr>
      <w:tr>
        <w:trPr/>
        <w:tc>
          <w:tcPr>
            <w:tcW w:w="2059" w:type="dxa"/>
            <w:tcBorders/>
            <w:vAlign w:val="center"/>
          </w:tcPr>
          <w:p>
            <w:pPr>
              <w:pStyle w:val="TableHeading"/>
              <w:suppressLineNumbers/>
              <w:bidi w:val="0"/>
              <w:spacing w:before="0" w:after="283"/>
              <w:jc w:val="center"/>
              <w:rPr/>
            </w:pPr>
            <w:r>
              <w:rPr/>
              <w:t xml:space="preserve">EVA:n kesto </w:t>
            </w:r>
          </w:p>
        </w:tc>
        <w:tc>
          <w:tcPr>
            <w:tcW w:w="8146" w:type="dxa"/>
            <w:tcBorders/>
            <w:vAlign w:val="center"/>
          </w:tcPr>
          <w:p>
            <w:pPr>
              <w:pStyle w:val="TableContents"/>
              <w:bidi w:val="0"/>
              <w:jc w:val="left"/>
              <w:rPr/>
            </w:pPr>
            <w:r>
              <w:rPr/>
              <w:t xml:space="preserve">39 minuuttia, 7 sekuntia </w:t>
            </w:r>
          </w:p>
          <w:p>
            <w:pPr>
              <w:pStyle w:val="TableContents"/>
              <w:bidi w:val="0"/>
              <w:spacing w:before="0" w:after="283"/>
              <w:jc w:val="left"/>
              <w:rPr/>
            </w:pPr>
            <w:r>
              <w:rPr/>
              <w:t xml:space="preserve">Avaruuskävely elokuvakasettien noutamiseksi Tehtävän aloitus </w:t>
            </w:r>
          </w:p>
        </w:tc>
      </w:tr>
      <w:tr>
        <w:trPr/>
        <w:tc>
          <w:tcPr>
            <w:tcW w:w="2059" w:type="dxa"/>
            <w:tcBorders/>
            <w:vAlign w:val="center"/>
          </w:tcPr>
          <w:p>
            <w:pPr>
              <w:pStyle w:val="TableHeading"/>
              <w:suppressLineNumbers/>
              <w:bidi w:val="0"/>
              <w:spacing w:before="0" w:after="283"/>
              <w:jc w:val="center"/>
              <w:rPr/>
            </w:pPr>
            <w:r>
              <w:rPr/>
              <w:t xml:space="preserve">Käynnistämispäivä </w:t>
            </w:r>
          </w:p>
        </w:tc>
        <w:tc>
          <w:tcPr>
            <w:tcW w:w="8146" w:type="dxa"/>
            <w:tcBorders/>
            <w:vAlign w:val="center"/>
          </w:tcPr>
          <w:p>
            <w:pPr>
              <w:pStyle w:val="TableContents"/>
              <w:bidi w:val="0"/>
              <w:spacing w:before="0" w:after="283"/>
              <w:jc w:val="left"/>
              <w:rPr/>
            </w:pPr>
            <w:r>
              <w:rPr/>
              <w:t xml:space="preserve">26. heinäkuuta 1971, 13: 34: 00.6 (1971-07-26UTC13: 34Z) UTC </w:t>
            </w:r>
          </w:p>
        </w:tc>
      </w:tr>
      <w:tr>
        <w:trPr/>
        <w:tc>
          <w:tcPr>
            <w:tcW w:w="2059" w:type="dxa"/>
            <w:tcBorders/>
            <w:vAlign w:val="center"/>
          </w:tcPr>
          <w:p>
            <w:pPr>
              <w:pStyle w:val="TableHeading"/>
              <w:suppressLineNumbers/>
              <w:bidi w:val="0"/>
              <w:spacing w:before="0" w:after="283"/>
              <w:jc w:val="center"/>
              <w:rPr/>
            </w:pPr>
            <w:r>
              <w:rPr/>
              <w:t xml:space="preserve">Rocket </w:t>
            </w:r>
          </w:p>
        </w:tc>
        <w:tc>
          <w:tcPr>
            <w:tcW w:w="8146" w:type="dxa"/>
            <w:tcBorders/>
            <w:vAlign w:val="center"/>
          </w:tcPr>
          <w:p>
            <w:pPr>
              <w:pStyle w:val="TableContents"/>
              <w:bidi w:val="0"/>
              <w:spacing w:before="0" w:after="283"/>
              <w:jc w:val="left"/>
              <w:rPr/>
            </w:pPr>
            <w:r>
              <w:rPr/>
              <w:t xml:space="preserve">Saturn V SA-510 </w:t>
            </w:r>
          </w:p>
        </w:tc>
      </w:tr>
      <w:tr>
        <w:trPr/>
        <w:tc>
          <w:tcPr>
            <w:tcW w:w="2059" w:type="dxa"/>
            <w:tcBorders/>
            <w:vAlign w:val="center"/>
          </w:tcPr>
          <w:p>
            <w:pPr>
              <w:pStyle w:val="TableHeading"/>
              <w:suppressLineNumbers/>
              <w:bidi w:val="0"/>
              <w:spacing w:before="0" w:after="283"/>
              <w:jc w:val="center"/>
              <w:rPr/>
            </w:pPr>
            <w:r>
              <w:rPr/>
              <w:t xml:space="preserve">Laukaisupaikka </w:t>
            </w:r>
          </w:p>
        </w:tc>
        <w:tc>
          <w:tcPr>
            <w:tcW w:w="8146" w:type="dxa"/>
            <w:tcBorders/>
            <w:vAlign w:val="center"/>
          </w:tcPr>
          <w:p>
            <w:pPr>
              <w:pStyle w:val="TableContents"/>
              <w:bidi w:val="0"/>
              <w:spacing w:before="0" w:after="283"/>
              <w:jc w:val="left"/>
              <w:rPr/>
            </w:pPr>
            <w:r>
              <w:rPr/>
              <w:t xml:space="preserve">Kennedy LC-39A Tehtävän päättyminen </w:t>
            </w:r>
          </w:p>
        </w:tc>
      </w:tr>
      <w:tr>
        <w:trPr/>
        <w:tc>
          <w:tcPr>
            <w:tcW w:w="2059" w:type="dxa"/>
            <w:tcBorders/>
            <w:vAlign w:val="center"/>
          </w:tcPr>
          <w:p>
            <w:pPr>
              <w:pStyle w:val="TableHeading"/>
              <w:suppressLineNumbers/>
              <w:bidi w:val="0"/>
              <w:spacing w:before="0" w:after="283"/>
              <w:jc w:val="center"/>
              <w:rPr/>
            </w:pPr>
            <w:r>
              <w:rPr/>
              <w:t xml:space="preserve">Palautti </w:t>
            </w:r>
          </w:p>
        </w:tc>
        <w:tc>
          <w:tcPr>
            <w:tcW w:w="8146" w:type="dxa"/>
            <w:tcBorders/>
            <w:vAlign w:val="center"/>
          </w:tcPr>
          <w:p>
            <w:pPr>
              <w:pStyle w:val="TableContents"/>
              <w:bidi w:val="0"/>
              <w:spacing w:before="0" w:after="283"/>
              <w:jc w:val="left"/>
              <w:rPr/>
            </w:pPr>
            <w:r>
              <w:rPr/>
              <w:t xml:space="preserve">USS Okinawa </w:t>
            </w:r>
          </w:p>
        </w:tc>
      </w:tr>
      <w:tr>
        <w:trPr/>
        <w:tc>
          <w:tcPr>
            <w:tcW w:w="2059" w:type="dxa"/>
            <w:tcBorders/>
            <w:vAlign w:val="center"/>
          </w:tcPr>
          <w:p>
            <w:pPr>
              <w:pStyle w:val="TableHeading"/>
              <w:suppressLineNumbers/>
              <w:bidi w:val="0"/>
              <w:spacing w:before="0" w:after="283"/>
              <w:jc w:val="center"/>
              <w:rPr/>
            </w:pPr>
            <w:r>
              <w:rPr/>
              <w:t xml:space="preserve">Laskeutumispäivä </w:t>
            </w:r>
          </w:p>
        </w:tc>
        <w:tc>
          <w:tcPr>
            <w:tcW w:w="8146" w:type="dxa"/>
            <w:tcBorders/>
            <w:vAlign w:val="center"/>
          </w:tcPr>
          <w:p>
            <w:pPr>
              <w:pStyle w:val="TableContents"/>
              <w:bidi w:val="0"/>
              <w:spacing w:before="0" w:after="283"/>
              <w:jc w:val="left"/>
              <w:rPr/>
            </w:pPr>
            <w:r>
              <w:rPr/>
              <w:t xml:space="preserve">7. elokuuta 1971, 20: 45: 53 (1971-08-07UTC20: 45: 54Z) UTC </w:t>
            </w:r>
          </w:p>
        </w:tc>
      </w:tr>
      <w:tr>
        <w:trPr/>
        <w:tc>
          <w:tcPr>
            <w:tcW w:w="2059" w:type="dxa"/>
            <w:tcBorders/>
            <w:vAlign w:val="center"/>
          </w:tcPr>
          <w:p>
            <w:pPr>
              <w:pStyle w:val="TableHeading"/>
              <w:suppressLineNumbers/>
              <w:bidi w:val="0"/>
              <w:spacing w:before="0" w:after="283"/>
              <w:jc w:val="center"/>
              <w:rPr/>
            </w:pPr>
            <w:r>
              <w:rPr/>
              <w:t xml:space="preserve">Laskeutumispaikka </w:t>
            </w:r>
          </w:p>
        </w:tc>
        <w:tc>
          <w:tcPr>
            <w:tcW w:w="8146" w:type="dxa"/>
            <w:tcBorders/>
            <w:vAlign w:val="center"/>
          </w:tcPr>
          <w:p>
            <w:pPr>
              <w:pStyle w:val="TableContents"/>
              <w:bidi w:val="0"/>
              <w:spacing w:before="0" w:after="283"/>
              <w:jc w:val="left"/>
              <w:rPr/>
            </w:pPr>
            <w:r>
              <w:rPr/>
              <w:t xml:space="preserve">Pohjoinen Tyynimeri 26 ° 7′ N 158 ° 8′ W </w:t>
            </w:r>
            <w:r>
              <w:rPr/>
              <w:t xml:space="preserve">/ </w:t>
            </w:r>
            <w:r>
              <w:rPr/>
              <w:t xml:space="preserve">26.117 ° N 158.133 ° W </w:t>
            </w:r>
            <w:r>
              <w:rPr/>
              <w:t xml:space="preserve">/ 26.117;-158.133 </w:t>
            </w:r>
            <w:r>
              <w:rPr/>
              <w:t xml:space="preserve">(</w:t>
            </w:r>
            <w:r>
              <w:rPr/>
              <w:t xml:space="preserve">Apollo 15:n laskeutuminen) Kiertorataparametrit </w:t>
            </w:r>
          </w:p>
        </w:tc>
      </w:tr>
      <w:tr>
        <w:trPr/>
        <w:tc>
          <w:tcPr>
            <w:tcW w:w="2059" w:type="dxa"/>
            <w:tcBorders/>
            <w:vAlign w:val="center"/>
          </w:tcPr>
          <w:p>
            <w:pPr>
              <w:pStyle w:val="TableHeading"/>
              <w:suppressLineNumbers/>
              <w:bidi w:val="0"/>
              <w:spacing w:before="0" w:after="283"/>
              <w:jc w:val="center"/>
              <w:rPr/>
            </w:pPr>
            <w:r>
              <w:rPr/>
              <w:t xml:space="preserve">Viitejärjestelmä </w:t>
            </w:r>
          </w:p>
        </w:tc>
        <w:tc>
          <w:tcPr>
            <w:tcW w:w="8146" w:type="dxa"/>
            <w:tcBorders/>
            <w:vAlign w:val="center"/>
          </w:tcPr>
          <w:p>
            <w:pPr>
              <w:pStyle w:val="TableContents"/>
              <w:bidi w:val="0"/>
              <w:spacing w:before="0" w:after="283"/>
              <w:jc w:val="left"/>
              <w:rPr/>
            </w:pPr>
            <w:r>
              <w:rPr/>
              <w:t xml:space="preserve">Selenosentrinen </w:t>
            </w:r>
          </w:p>
        </w:tc>
      </w:tr>
      <w:tr>
        <w:trPr/>
        <w:tc>
          <w:tcPr>
            <w:tcW w:w="2059" w:type="dxa"/>
            <w:tcBorders/>
            <w:vAlign w:val="center"/>
          </w:tcPr>
          <w:p>
            <w:pPr>
              <w:pStyle w:val="TableHeading"/>
              <w:suppressLineNumbers/>
              <w:bidi w:val="0"/>
              <w:spacing w:before="0" w:after="283"/>
              <w:jc w:val="center"/>
              <w:rPr/>
            </w:pPr>
            <w:r>
              <w:rPr/>
              <w:t xml:space="preserve">Periselene </w:t>
            </w:r>
          </w:p>
        </w:tc>
        <w:tc>
          <w:tcPr>
            <w:tcW w:w="8146" w:type="dxa"/>
            <w:tcBorders/>
            <w:vAlign w:val="center"/>
          </w:tcPr>
          <w:p>
            <w:pPr>
              <w:pStyle w:val="TableContents"/>
              <w:bidi w:val="0"/>
              <w:spacing w:before="0" w:after="283"/>
              <w:jc w:val="left"/>
              <w:rPr/>
            </w:pPr>
            <w:r>
              <w:rPr/>
              <w:t xml:space="preserve">101,5 kilometriä (54,8 meripeninkulmaa). </w:t>
            </w:r>
          </w:p>
        </w:tc>
      </w:tr>
      <w:tr>
        <w:trPr/>
        <w:tc>
          <w:tcPr>
            <w:tcW w:w="2059" w:type="dxa"/>
            <w:tcBorders/>
            <w:vAlign w:val="center"/>
          </w:tcPr>
          <w:p>
            <w:pPr>
              <w:pStyle w:val="TableHeading"/>
              <w:suppressLineNumbers/>
              <w:bidi w:val="0"/>
              <w:spacing w:before="0" w:after="283"/>
              <w:jc w:val="center"/>
              <w:rPr/>
            </w:pPr>
            <w:r>
              <w:rPr/>
              <w:t xml:space="preserve">Aposelene </w:t>
            </w:r>
          </w:p>
        </w:tc>
        <w:tc>
          <w:tcPr>
            <w:tcW w:w="8146" w:type="dxa"/>
            <w:tcBorders/>
            <w:vAlign w:val="center"/>
          </w:tcPr>
          <w:p>
            <w:pPr>
              <w:pStyle w:val="TableContents"/>
              <w:bidi w:val="0"/>
              <w:spacing w:before="0" w:after="283"/>
              <w:jc w:val="left"/>
              <w:rPr/>
            </w:pPr>
            <w:r>
              <w:rPr/>
              <w:t xml:space="preserve">120,8 kilometriä (65,2 meripeninkulmaa). </w:t>
            </w:r>
          </w:p>
        </w:tc>
      </w:tr>
      <w:tr>
        <w:trPr/>
        <w:tc>
          <w:tcPr>
            <w:tcW w:w="2059" w:type="dxa"/>
            <w:tcBorders/>
            <w:vAlign w:val="center"/>
          </w:tcPr>
          <w:p>
            <w:pPr>
              <w:pStyle w:val="TableHeading"/>
              <w:suppressLineNumbers/>
              <w:bidi w:val="0"/>
              <w:spacing w:before="0" w:after="283"/>
              <w:jc w:val="center"/>
              <w:rPr/>
            </w:pPr>
            <w:r>
              <w:rPr/>
              <w:t xml:space="preserve">Kallistus </w:t>
            </w:r>
          </w:p>
        </w:tc>
        <w:tc>
          <w:tcPr>
            <w:tcW w:w="8146" w:type="dxa"/>
            <w:tcBorders/>
            <w:vAlign w:val="center"/>
          </w:tcPr>
          <w:p>
            <w:pPr>
              <w:pStyle w:val="TableContents"/>
              <w:bidi w:val="0"/>
              <w:spacing w:before="0" w:after="283"/>
              <w:jc w:val="left"/>
              <w:rPr/>
            </w:pPr>
            <w:r>
              <w:rPr/>
              <w:t xml:space="preserve">23 astetta </w:t>
            </w:r>
          </w:p>
        </w:tc>
      </w:tr>
      <w:tr>
        <w:trPr/>
        <w:tc>
          <w:tcPr>
            <w:tcW w:w="2059" w:type="dxa"/>
            <w:tcBorders/>
            <w:vAlign w:val="center"/>
          </w:tcPr>
          <w:p>
            <w:pPr>
              <w:pStyle w:val="TableHeading"/>
              <w:suppressLineNumbers/>
              <w:bidi w:val="0"/>
              <w:spacing w:before="0" w:after="283"/>
              <w:jc w:val="center"/>
              <w:rPr/>
            </w:pPr>
            <w:r>
              <w:rPr/>
              <w:t xml:space="preserve">Epoch </w:t>
            </w:r>
          </w:p>
        </w:tc>
        <w:tc>
          <w:tcPr>
            <w:tcW w:w="8146" w:type="dxa"/>
            <w:tcBorders/>
            <w:vAlign w:val="center"/>
          </w:tcPr>
          <w:p>
            <w:pPr>
              <w:pStyle w:val="TableContents"/>
              <w:bidi w:val="0"/>
              <w:spacing w:before="0" w:after="283"/>
              <w:jc w:val="left"/>
              <w:rPr/>
            </w:pPr>
            <w:r>
              <w:rPr/>
              <w:t xml:space="preserve">30. heinäkuuta 1971 Lunar orbiter </w:t>
            </w:r>
          </w:p>
        </w:tc>
      </w:tr>
      <w:tr>
        <w:trPr/>
        <w:tc>
          <w:tcPr>
            <w:tcW w:w="2059" w:type="dxa"/>
            <w:tcBorders/>
            <w:vAlign w:val="center"/>
          </w:tcPr>
          <w:p>
            <w:pPr>
              <w:pStyle w:val="TableHeading"/>
              <w:suppressLineNumbers/>
              <w:bidi w:val="0"/>
              <w:spacing w:before="0" w:after="283"/>
              <w:jc w:val="center"/>
              <w:rPr/>
            </w:pPr>
            <w:r>
              <w:rPr/>
              <w:t xml:space="preserve">Avaruusaluksen komponentti </w:t>
            </w:r>
          </w:p>
        </w:tc>
        <w:tc>
          <w:tcPr>
            <w:tcW w:w="8146" w:type="dxa"/>
            <w:tcBorders/>
            <w:vAlign w:val="center"/>
          </w:tcPr>
          <w:p>
            <w:pPr>
              <w:pStyle w:val="TableContents"/>
              <w:bidi w:val="0"/>
              <w:spacing w:before="0" w:after="283"/>
              <w:jc w:val="left"/>
              <w:rPr/>
            </w:pPr>
            <w:r>
              <w:rPr/>
              <w:t xml:space="preserve">Komento- / huoltomoduuli </w:t>
            </w:r>
          </w:p>
        </w:tc>
      </w:tr>
      <w:tr>
        <w:trPr/>
        <w:tc>
          <w:tcPr>
            <w:tcW w:w="2059" w:type="dxa"/>
            <w:tcBorders/>
            <w:vAlign w:val="center"/>
          </w:tcPr>
          <w:p>
            <w:pPr>
              <w:pStyle w:val="TableHeading"/>
              <w:suppressLineNumbers/>
              <w:bidi w:val="0"/>
              <w:spacing w:before="0" w:after="283"/>
              <w:jc w:val="center"/>
              <w:rPr/>
            </w:pPr>
            <w:r>
              <w:rPr/>
              <w:t xml:space="preserve">Orbitaalinen lisäys </w:t>
            </w:r>
          </w:p>
        </w:tc>
        <w:tc>
          <w:tcPr>
            <w:tcW w:w="8146" w:type="dxa"/>
            <w:tcBorders/>
            <w:vAlign w:val="center"/>
          </w:tcPr>
          <w:p>
            <w:pPr>
              <w:pStyle w:val="TableContents"/>
              <w:bidi w:val="0"/>
              <w:spacing w:before="0" w:after="283"/>
              <w:jc w:val="left"/>
              <w:rPr/>
            </w:pPr>
            <w:r>
              <w:rPr/>
              <w:t xml:space="preserve">29. heinäkuuta 1971, 20: 05: 46 UTC </w:t>
            </w:r>
          </w:p>
        </w:tc>
      </w:tr>
      <w:tr>
        <w:trPr/>
        <w:tc>
          <w:tcPr>
            <w:tcW w:w="2059" w:type="dxa"/>
            <w:tcBorders/>
            <w:vAlign w:val="center"/>
          </w:tcPr>
          <w:p>
            <w:pPr>
              <w:pStyle w:val="TableHeading"/>
              <w:suppressLineNumbers/>
              <w:bidi w:val="0"/>
              <w:spacing w:before="0" w:after="283"/>
              <w:jc w:val="center"/>
              <w:rPr/>
            </w:pPr>
            <w:r>
              <w:rPr/>
              <w:t xml:space="preserve">Kiertoradan lähtö </w:t>
            </w:r>
          </w:p>
        </w:tc>
        <w:tc>
          <w:tcPr>
            <w:tcW w:w="8146" w:type="dxa"/>
            <w:tcBorders/>
            <w:vAlign w:val="center"/>
          </w:tcPr>
          <w:p>
            <w:pPr>
              <w:pStyle w:val="TableContents"/>
              <w:bidi w:val="0"/>
              <w:spacing w:before="0" w:after="283"/>
              <w:jc w:val="left"/>
              <w:rPr/>
            </w:pPr>
            <w:r>
              <w:rPr/>
              <w:t xml:space="preserve">4. elokuuta 1971, 21:22:45 UTC </w:t>
            </w:r>
          </w:p>
        </w:tc>
      </w:tr>
      <w:tr>
        <w:trPr/>
        <w:tc>
          <w:tcPr>
            <w:tcW w:w="2059" w:type="dxa"/>
            <w:tcBorders/>
            <w:vAlign w:val="center"/>
          </w:tcPr>
          <w:p>
            <w:pPr>
              <w:pStyle w:val="TableHeading"/>
              <w:suppressLineNumbers/>
              <w:bidi w:val="0"/>
              <w:spacing w:before="0" w:after="283"/>
              <w:jc w:val="center"/>
              <w:rPr/>
            </w:pPr>
            <w:r>
              <w:rPr/>
              <w:t xml:space="preserve">Kiertoradat </w:t>
            </w:r>
          </w:p>
        </w:tc>
        <w:tc>
          <w:tcPr>
            <w:tcW w:w="8146" w:type="dxa"/>
            <w:tcBorders/>
            <w:vAlign w:val="center"/>
          </w:tcPr>
          <w:p>
            <w:pPr>
              <w:pStyle w:val="TableContents"/>
              <w:bidi w:val="0"/>
              <w:spacing w:before="0" w:after="283"/>
              <w:jc w:val="left"/>
              <w:rPr/>
            </w:pPr>
            <w:r>
              <w:rPr/>
              <w:t xml:space="preserve">74 Kuun laskeutuja </w:t>
            </w:r>
          </w:p>
        </w:tc>
      </w:tr>
      <w:tr>
        <w:trPr/>
        <w:tc>
          <w:tcPr>
            <w:tcW w:w="2059" w:type="dxa"/>
            <w:tcBorders/>
            <w:vAlign w:val="center"/>
          </w:tcPr>
          <w:p>
            <w:pPr>
              <w:pStyle w:val="TableHeading"/>
              <w:suppressLineNumbers/>
              <w:bidi w:val="0"/>
              <w:spacing w:before="0" w:after="283"/>
              <w:jc w:val="center"/>
              <w:rPr/>
            </w:pPr>
            <w:r>
              <w:rPr/>
              <w:t xml:space="preserve">Avaruusaluksen komponentti </w:t>
            </w:r>
          </w:p>
        </w:tc>
        <w:tc>
          <w:tcPr>
            <w:tcW w:w="8146" w:type="dxa"/>
            <w:tcBorders/>
            <w:vAlign w:val="center"/>
          </w:tcPr>
          <w:p>
            <w:pPr>
              <w:pStyle w:val="TableContents"/>
              <w:bidi w:val="0"/>
              <w:spacing w:before="0" w:after="283"/>
              <w:jc w:val="left"/>
              <w:rPr/>
            </w:pPr>
            <w:r>
              <w:rPr/>
              <w:t xml:space="preserve">Kuumoduuli </w:t>
            </w:r>
          </w:p>
        </w:tc>
      </w:tr>
      <w:tr>
        <w:trPr/>
        <w:tc>
          <w:tcPr>
            <w:tcW w:w="2059" w:type="dxa"/>
            <w:tcBorders/>
            <w:vAlign w:val="center"/>
          </w:tcPr>
          <w:p>
            <w:pPr>
              <w:pStyle w:val="TableHeading"/>
              <w:suppressLineNumbers/>
              <w:bidi w:val="0"/>
              <w:spacing w:before="0" w:after="283"/>
              <w:jc w:val="center"/>
              <w:rPr/>
            </w:pPr>
            <w:r>
              <w:rPr/>
              <w:t xml:space="preserve">Laskeutumispäivä </w:t>
            </w:r>
          </w:p>
        </w:tc>
        <w:tc>
          <w:tcPr>
            <w:tcW w:w="8146" w:type="dxa"/>
            <w:tcBorders/>
            <w:vAlign w:val="center"/>
          </w:tcPr>
          <w:p>
            <w:pPr>
              <w:pStyle w:val="TableContents"/>
              <w:bidi w:val="0"/>
              <w:spacing w:before="0" w:after="283"/>
              <w:jc w:val="left"/>
              <w:rPr/>
            </w:pPr>
            <w:r>
              <w:rPr/>
              <w:t xml:space="preserve">30. heinäkuuta 1971, 22: 16: 29 UTC </w:t>
            </w:r>
          </w:p>
        </w:tc>
      </w:tr>
      <w:tr>
        <w:trPr/>
        <w:tc>
          <w:tcPr>
            <w:tcW w:w="2059" w:type="dxa"/>
            <w:tcBorders/>
            <w:vAlign w:val="center"/>
          </w:tcPr>
          <w:p>
            <w:pPr>
              <w:pStyle w:val="TableHeading"/>
              <w:suppressLineNumbers/>
              <w:bidi w:val="0"/>
              <w:spacing w:before="0" w:after="283"/>
              <w:jc w:val="center"/>
              <w:rPr/>
            </w:pPr>
            <w:r>
              <w:rPr/>
              <w:t xml:space="preserve">Paluun käynnistäminen </w:t>
            </w:r>
          </w:p>
        </w:tc>
        <w:tc>
          <w:tcPr>
            <w:tcW w:w="8146" w:type="dxa"/>
            <w:tcBorders/>
            <w:vAlign w:val="center"/>
          </w:tcPr>
          <w:p>
            <w:pPr>
              <w:pStyle w:val="TableContents"/>
              <w:bidi w:val="0"/>
              <w:spacing w:before="0" w:after="283"/>
              <w:jc w:val="left"/>
              <w:rPr/>
            </w:pPr>
            <w:r>
              <w:rPr/>
              <w:t xml:space="preserve">2. elokuuta 1971, 17: 11: 23 UTC </w:t>
            </w:r>
          </w:p>
        </w:tc>
      </w:tr>
      <w:tr>
        <w:trPr/>
        <w:tc>
          <w:tcPr>
            <w:tcW w:w="2059" w:type="dxa"/>
            <w:tcBorders/>
            <w:vAlign w:val="center"/>
          </w:tcPr>
          <w:p>
            <w:pPr>
              <w:pStyle w:val="TableHeading"/>
              <w:suppressLineNumbers/>
              <w:bidi w:val="0"/>
              <w:spacing w:before="0" w:after="283"/>
              <w:jc w:val="center"/>
              <w:rPr/>
            </w:pPr>
            <w:r>
              <w:rPr/>
              <w:t xml:space="preserve">Laskeutumispaikka </w:t>
            </w:r>
          </w:p>
        </w:tc>
        <w:tc>
          <w:tcPr>
            <w:tcW w:w="8146" w:type="dxa"/>
            <w:tcBorders/>
            <w:vAlign w:val="center"/>
          </w:tcPr>
          <w:p>
            <w:pPr>
              <w:pStyle w:val="TableContents"/>
              <w:bidi w:val="0"/>
              <w:spacing w:before="0" w:after="283"/>
              <w:jc w:val="left"/>
              <w:rPr/>
            </w:pPr>
            <w:r>
              <w:rPr>
                <w:color w:val="A9A9A9"/>
              </w:rPr>
              <w:t xml:space="preserve">26 ° 07 ′ 56''' POHJOISTA LEVEYTTÄ 3 ° 38 ′ 02''' ITÄISTÄ PITUUTTA </w:t>
            </w:r>
            <w:r>
              <w:rPr>
                <w:color w:val="A9A9A9"/>
              </w:rPr>
              <w:t xml:space="preserve">/ </w:t>
            </w:r>
            <w:r>
              <w:rPr>
                <w:color w:val="A9A9A9"/>
              </w:rPr>
              <w:t xml:space="preserve">26.1322 ° POHJOISTA LEVEYTTÄ 3.6339 ° ITÄISTÄ PITUUTTA </w:t>
            </w:r>
            <w:r>
              <w:rPr/>
              <w:t xml:space="preserve">/ 26.1322; 3.6339 </w:t>
            </w:r>
          </w:p>
        </w:tc>
      </w:tr>
      <w:tr>
        <w:trPr/>
        <w:tc>
          <w:tcPr>
            <w:tcW w:w="2059" w:type="dxa"/>
            <w:tcBorders/>
            <w:vAlign w:val="center"/>
          </w:tcPr>
          <w:p>
            <w:pPr>
              <w:pStyle w:val="TableHeading"/>
              <w:suppressLineNumbers/>
              <w:bidi w:val="0"/>
              <w:spacing w:before="0" w:after="283"/>
              <w:jc w:val="center"/>
              <w:rPr/>
            </w:pPr>
            <w:r>
              <w:rPr/>
              <w:t xml:space="preserve">Näytteen massa </w:t>
            </w:r>
          </w:p>
        </w:tc>
        <w:tc>
          <w:tcPr>
            <w:tcW w:w="8146" w:type="dxa"/>
            <w:tcBorders/>
            <w:vAlign w:val="center"/>
          </w:tcPr>
          <w:p>
            <w:pPr>
              <w:pStyle w:val="TableContents"/>
              <w:bidi w:val="0"/>
              <w:spacing w:before="0" w:after="283"/>
              <w:jc w:val="left"/>
              <w:rPr/>
            </w:pPr>
            <w:r>
              <w:rPr/>
              <w:t xml:space="preserve">77 kiloa (170 lb) </w:t>
            </w:r>
          </w:p>
        </w:tc>
      </w:tr>
      <w:tr>
        <w:trPr/>
        <w:tc>
          <w:tcPr>
            <w:tcW w:w="2059" w:type="dxa"/>
            <w:tcBorders/>
            <w:vAlign w:val="center"/>
          </w:tcPr>
          <w:p>
            <w:pPr>
              <w:pStyle w:val="TableHeading"/>
              <w:suppressLineNumbers/>
              <w:bidi w:val="0"/>
              <w:spacing w:before="0" w:after="283"/>
              <w:jc w:val="center"/>
              <w:rPr/>
            </w:pPr>
            <w:r>
              <w:rPr/>
              <w:t xml:space="preserve">Pinta-EVA:t </w:t>
            </w:r>
          </w:p>
        </w:tc>
        <w:tc>
          <w:tcPr>
            <w:tcW w:w="8146" w:type="dxa"/>
            <w:tcBorders/>
            <w:vAlign w:val="center"/>
          </w:tcPr>
          <w:p>
            <w:pPr>
              <w:pStyle w:val="TableContents"/>
              <w:bidi w:val="0"/>
              <w:spacing w:before="0" w:after="283"/>
              <w:jc w:val="left"/>
              <w:rPr/>
            </w:pPr>
            <w:r>
              <w:rPr/>
              <w:t xml:space="preserve">4 (mukaan lukien seisomalentäminen) </w:t>
            </w:r>
          </w:p>
        </w:tc>
      </w:tr>
      <w:tr>
        <w:trPr/>
        <w:tc>
          <w:tcPr>
            <w:tcW w:w="2059" w:type="dxa"/>
            <w:tcBorders/>
            <w:vAlign w:val="center"/>
          </w:tcPr>
          <w:p>
            <w:pPr>
              <w:pStyle w:val="TableHeading"/>
              <w:suppressLineNumbers/>
              <w:bidi w:val="0"/>
              <w:spacing w:before="0" w:after="283"/>
              <w:jc w:val="center"/>
              <w:rPr/>
            </w:pPr>
            <w:r>
              <w:rPr/>
              <w:t xml:space="preserve">EVA:n kesto </w:t>
            </w:r>
          </w:p>
        </w:tc>
        <w:tc>
          <w:tcPr>
            <w:tcW w:w="8146"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19 tuntia, 7 minuuttia, 53 sekuntia </w:t>
            </w:r>
          </w:p>
          <w:p>
            <w:pPr>
              <w:pStyle w:val="TableContents"/>
              <w:numPr>
                <w:ilvl w:val="0"/>
                <w:numId w:val="35"/>
              </w:numPr>
              <w:tabs>
                <w:tab w:val="clear" w:pos="1134"/>
                <w:tab w:val="left" w:leader="none" w:pos="707"/>
              </w:tabs>
              <w:bidi w:val="0"/>
              <w:spacing w:before="0" w:after="0"/>
              <w:ind w:start="707" w:hanging="283"/>
              <w:jc w:val="left"/>
              <w:rPr/>
            </w:pPr>
            <w:r>
              <w:rPr/>
              <w:t xml:space="preserve">Pystyyn: 33 minuuttia, 7 sekuntia </w:t>
            </w:r>
          </w:p>
          <w:p>
            <w:pPr>
              <w:pStyle w:val="TableContents"/>
              <w:numPr>
                <w:ilvl w:val="0"/>
                <w:numId w:val="35"/>
              </w:numPr>
              <w:tabs>
                <w:tab w:val="clear" w:pos="1134"/>
                <w:tab w:val="left" w:leader="none" w:pos="707"/>
              </w:tabs>
              <w:bidi w:val="0"/>
              <w:spacing w:before="0" w:after="0"/>
              <w:ind w:start="707" w:hanging="283"/>
              <w:jc w:val="left"/>
              <w:rPr/>
            </w:pPr>
            <w:r>
              <w:rPr/>
              <w:t xml:space="preserve">Ensimmäinen: 6 tuntia, 32 minuuttia, 42 sekuntia. </w:t>
            </w:r>
          </w:p>
          <w:p>
            <w:pPr>
              <w:pStyle w:val="TableContents"/>
              <w:numPr>
                <w:ilvl w:val="0"/>
                <w:numId w:val="35"/>
              </w:numPr>
              <w:tabs>
                <w:tab w:val="clear" w:pos="1134"/>
                <w:tab w:val="left" w:leader="none" w:pos="707"/>
              </w:tabs>
              <w:bidi w:val="0"/>
              <w:spacing w:before="0" w:after="0"/>
              <w:ind w:start="707" w:hanging="283"/>
              <w:jc w:val="left"/>
              <w:rPr/>
            </w:pPr>
            <w:r>
              <w:rPr/>
              <w:t xml:space="preserve">Toinen: 7 tuntia, 12 minuuttia, 14 sekuntia. </w:t>
            </w:r>
          </w:p>
          <w:p>
            <w:pPr>
              <w:pStyle w:val="TableContents"/>
              <w:numPr>
                <w:ilvl w:val="0"/>
                <w:numId w:val="35"/>
              </w:numPr>
              <w:tabs>
                <w:tab w:val="clear" w:pos="1134"/>
                <w:tab w:val="left" w:leader="none" w:pos="707"/>
              </w:tabs>
              <w:bidi w:val="0"/>
              <w:spacing w:before="0" w:after="283"/>
              <w:ind w:start="707" w:hanging="283"/>
              <w:jc w:val="left"/>
              <w:rPr/>
            </w:pPr>
            <w:r>
              <w:rPr/>
              <w:t xml:space="preserve">Kolmas: 4 tuntia, 49 minuuttia, 50 sekuntia Lunar roveri </w:t>
            </w:r>
          </w:p>
        </w:tc>
      </w:tr>
      <w:tr>
        <w:trPr/>
        <w:tc>
          <w:tcPr>
            <w:tcW w:w="2059" w:type="dxa"/>
            <w:tcBorders/>
            <w:vAlign w:val="center"/>
          </w:tcPr>
          <w:p>
            <w:pPr>
              <w:pStyle w:val="TableHeading"/>
              <w:suppressLineNumbers/>
              <w:bidi w:val="0"/>
              <w:spacing w:before="0" w:after="283"/>
              <w:jc w:val="center"/>
              <w:rPr/>
            </w:pPr>
            <w:r>
              <w:rPr/>
              <w:t xml:space="preserve">Kuljettu matka </w:t>
            </w:r>
          </w:p>
        </w:tc>
        <w:tc>
          <w:tcPr>
            <w:tcW w:w="8146" w:type="dxa"/>
            <w:tcBorders/>
            <w:vAlign w:val="center"/>
          </w:tcPr>
          <w:p>
            <w:pPr>
              <w:pStyle w:val="TableContents"/>
              <w:bidi w:val="0"/>
              <w:spacing w:before="0" w:after="283"/>
              <w:jc w:val="left"/>
              <w:rPr/>
            </w:pPr>
            <w:r>
              <w:rPr/>
              <w:t xml:space="preserve">27,9 kilometriä (17.3 mi) Telakointi LM:n kanssa </w:t>
            </w:r>
          </w:p>
        </w:tc>
      </w:tr>
      <w:tr>
        <w:trPr/>
        <w:tc>
          <w:tcPr>
            <w:tcW w:w="2059" w:type="dxa"/>
            <w:tcBorders/>
            <w:vAlign w:val="center"/>
          </w:tcPr>
          <w:p>
            <w:pPr>
              <w:pStyle w:val="TableHeading"/>
              <w:suppressLineNumbers/>
              <w:bidi w:val="0"/>
              <w:spacing w:before="0" w:after="283"/>
              <w:jc w:val="center"/>
              <w:rPr/>
            </w:pPr>
            <w:r>
              <w:rPr/>
              <w:t xml:space="preserve">Telakointipäivä </w:t>
            </w:r>
          </w:p>
        </w:tc>
        <w:tc>
          <w:tcPr>
            <w:tcW w:w="8146" w:type="dxa"/>
            <w:tcBorders/>
            <w:vAlign w:val="center"/>
          </w:tcPr>
          <w:p>
            <w:pPr>
              <w:pStyle w:val="TableContents"/>
              <w:bidi w:val="0"/>
              <w:spacing w:before="0" w:after="283"/>
              <w:jc w:val="left"/>
              <w:rPr/>
            </w:pPr>
            <w:r>
              <w:rPr/>
              <w:t xml:space="preserve">26. heinäkuuta 1971, 17: 07: 49 UTC </w:t>
            </w:r>
          </w:p>
        </w:tc>
      </w:tr>
      <w:tr>
        <w:trPr/>
        <w:tc>
          <w:tcPr>
            <w:tcW w:w="2059" w:type="dxa"/>
            <w:tcBorders/>
            <w:vAlign w:val="center"/>
          </w:tcPr>
          <w:p>
            <w:pPr>
              <w:pStyle w:val="TableHeading"/>
              <w:suppressLineNumbers/>
              <w:bidi w:val="0"/>
              <w:spacing w:before="0" w:after="283"/>
              <w:jc w:val="center"/>
              <w:rPr/>
            </w:pPr>
            <w:r>
              <w:rPr/>
              <w:t xml:space="preserve">Kiinniottopäivämäärä </w:t>
            </w:r>
          </w:p>
        </w:tc>
        <w:tc>
          <w:tcPr>
            <w:tcW w:w="8146" w:type="dxa"/>
            <w:tcBorders/>
            <w:vAlign w:val="center"/>
          </w:tcPr>
          <w:p>
            <w:pPr>
              <w:pStyle w:val="TableContents"/>
              <w:bidi w:val="0"/>
              <w:spacing w:before="0" w:after="283"/>
              <w:jc w:val="left"/>
              <w:rPr/>
            </w:pPr>
            <w:r>
              <w:rPr/>
              <w:t xml:space="preserve">30. heinäkuuta 1971, 18:13:16 UTC Telakoituminen LM:n nousuvaiheen kanssa. </w:t>
            </w:r>
          </w:p>
        </w:tc>
      </w:tr>
      <w:tr>
        <w:trPr/>
        <w:tc>
          <w:tcPr>
            <w:tcW w:w="2059" w:type="dxa"/>
            <w:tcBorders/>
            <w:vAlign w:val="center"/>
          </w:tcPr>
          <w:p>
            <w:pPr>
              <w:pStyle w:val="TableHeading"/>
              <w:suppressLineNumbers/>
              <w:bidi w:val="0"/>
              <w:spacing w:before="0" w:after="283"/>
              <w:jc w:val="center"/>
              <w:rPr/>
            </w:pPr>
            <w:r>
              <w:rPr/>
              <w:t xml:space="preserve">Telakointipäivä </w:t>
            </w:r>
          </w:p>
        </w:tc>
        <w:tc>
          <w:tcPr>
            <w:tcW w:w="8146" w:type="dxa"/>
            <w:tcBorders/>
            <w:vAlign w:val="center"/>
          </w:tcPr>
          <w:p>
            <w:pPr>
              <w:pStyle w:val="TableContents"/>
              <w:bidi w:val="0"/>
              <w:spacing w:before="0" w:after="283"/>
              <w:jc w:val="left"/>
              <w:rPr/>
            </w:pPr>
            <w:r>
              <w:rPr/>
              <w:t xml:space="preserve">2. elokuuta 1971, 19: 10: 25 UTC </w:t>
            </w:r>
          </w:p>
        </w:tc>
      </w:tr>
      <w:tr>
        <w:trPr/>
        <w:tc>
          <w:tcPr>
            <w:tcW w:w="2059" w:type="dxa"/>
            <w:tcBorders/>
            <w:vAlign w:val="center"/>
          </w:tcPr>
          <w:p>
            <w:pPr>
              <w:pStyle w:val="TableHeading"/>
              <w:suppressLineNumbers/>
              <w:bidi w:val="0"/>
              <w:spacing w:before="0" w:after="283"/>
              <w:jc w:val="center"/>
              <w:rPr/>
            </w:pPr>
            <w:r>
              <w:rPr/>
              <w:t xml:space="preserve">Kiinniottopäivämäärä </w:t>
            </w:r>
          </w:p>
        </w:tc>
        <w:tc>
          <w:tcPr>
            <w:tcW w:w="8146" w:type="dxa"/>
            <w:tcBorders/>
            <w:vAlign w:val="center"/>
          </w:tcPr>
          <w:p>
            <w:pPr>
              <w:pStyle w:val="TableContents"/>
              <w:bidi w:val="0"/>
              <w:jc w:val="left"/>
              <w:rPr/>
            </w:pPr>
            <w:r>
              <w:rPr/>
              <w:t xml:space="preserve">3. elokuuta 1971, 01:04:01 UTC Hyötykuorma </w:t>
            </w:r>
          </w:p>
          <w:p>
            <w:pPr>
              <w:pStyle w:val="TextBody"/>
              <w:numPr>
                <w:ilvl w:val="0"/>
                <w:numId w:val="36"/>
              </w:numPr>
              <w:tabs>
                <w:tab w:val="clear" w:pos="1134"/>
                <w:tab w:val="left" w:leader="none" w:pos="707"/>
              </w:tabs>
              <w:bidi w:val="0"/>
              <w:spacing w:before="0" w:after="0"/>
              <w:ind w:start="707" w:hanging="283"/>
              <w:jc w:val="left"/>
              <w:rPr/>
            </w:pPr>
            <w:r>
              <w:rPr/>
              <w:t xml:space="preserve">Tieteellinen instrumenttimoduuli </w:t>
            </w:r>
          </w:p>
          <w:p>
            <w:pPr>
              <w:pStyle w:val="TextBody"/>
              <w:numPr>
                <w:ilvl w:val="0"/>
                <w:numId w:val="36"/>
              </w:numPr>
              <w:tabs>
                <w:tab w:val="clear" w:pos="1134"/>
                <w:tab w:val="left" w:leader="none" w:pos="707"/>
              </w:tabs>
              <w:bidi w:val="0"/>
              <w:ind w:start="707" w:hanging="283"/>
              <w:jc w:val="left"/>
              <w:rPr/>
            </w:pPr>
            <w:r>
              <w:rPr/>
              <w:t xml:space="preserve">Lunar Roving Vehicle </w:t>
            </w:r>
          </w:p>
          <w:p>
            <w:pPr>
              <w:pStyle w:val="TextBody"/>
              <w:bidi w:val="0"/>
              <w:spacing w:before="0" w:after="283"/>
              <w:jc w:val="left"/>
              <w:rPr/>
            </w:pPr>
            <w:r>
              <w:rPr/>
            </w:r>
          </w:p>
        </w:tc>
      </w:tr>
      <w:tr>
        <w:trPr/>
        <w:tc>
          <w:tcPr>
            <w:tcW w:w="2059" w:type="dxa"/>
            <w:tcBorders/>
            <w:vAlign w:val="center"/>
          </w:tcPr>
          <w:p>
            <w:pPr>
              <w:pStyle w:val="TableHeading"/>
              <w:suppressLineNumbers/>
              <w:bidi w:val="0"/>
              <w:spacing w:before="0" w:after="283"/>
              <w:jc w:val="center"/>
              <w:rPr/>
            </w:pPr>
            <w:r>
              <w:rPr/>
              <w:t xml:space="preserve">Massa </w:t>
            </w:r>
          </w:p>
        </w:tc>
        <w:tc>
          <w:tcPr>
            <w:tcW w:w="8146"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SIM: </w:t>
            </w:r>
          </w:p>
          <w:p>
            <w:pPr>
              <w:pStyle w:val="TableContents"/>
              <w:numPr>
                <w:ilvl w:val="0"/>
                <w:numId w:val="37"/>
              </w:numPr>
              <w:tabs>
                <w:tab w:val="clear" w:pos="1134"/>
                <w:tab w:val="left" w:leader="none" w:pos="707"/>
              </w:tabs>
              <w:bidi w:val="0"/>
              <w:ind w:start="707" w:hanging="283"/>
              <w:jc w:val="left"/>
              <w:rPr/>
            </w:pPr>
            <w:r>
              <w:rPr/>
              <w:t xml:space="preserve">LRV: 210 kg (463 paunaa) </w:t>
            </w:r>
          </w:p>
          <w:p>
            <w:pPr>
              <w:pStyle w:val="TextBody"/>
              <w:bidi w:val="0"/>
              <w:spacing w:before="0" w:after="283"/>
              <w:jc w:val="left"/>
              <w:rPr/>
            </w:pPr>
            <w:r>
              <w:rPr/>
              <w:t xml:space="preserve">Vasemmalta oikealle: Scott, Worden, Irwin Apollo-ohjelma ← Apollo 14 Apollo 16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Apollo 15 laskeutui kuuhun</w:t>
      </w:r>
    </w:p>
    <w:p>
      <w:pPr>
        <w:pStyle w:val="TextBody"/>
        <w:bidi w:val="0"/>
        <w:jc w:val="left"/>
        <w:rPr>
          <w:b/>
          <w:u w:val="single"/>
          <w:shd w:val="clear" w:fill="FFFF00"/>
        </w:rPr>
      </w:pPr>
      <w:r>
        <w:rPr>
          <w:b/>
          <w:u w:val="single"/>
          <w:shd w:val="clear" w:fill="FFFF00"/>
        </w:rPr>
        <w:t xml:space="preserve">Asiakirjan numero 32935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Pelisarjan henkisen omaisuuden haltija THQ teki konkurssin vuoden 2012 lopulla. Tämän aikana monet THQ:n IP:t myytiin pois. Huhtikuun 22. päivänä 2013 ilmoitettiin, että </w:t>
      </w:r>
      <w:r>
        <w:rPr>
          <w:color w:val="A9A9A9"/>
        </w:rPr>
        <w:t xml:space="preserve">Nordic Games </w:t>
      </w:r>
      <w:r>
        <w:rPr/>
        <w:t xml:space="preserve">osti </w:t>
      </w:r>
      <w:r>
        <w:rPr/>
        <w:t xml:space="preserve">THQ:n kanssa tehdyllä 4,9 miljoonan dollarin kaupalla </w:t>
      </w:r>
      <w:r>
        <w:rPr/>
        <w:t xml:space="preserve">muun muassa oikeudet Destroy All Humans! -peliin. Virallisella Twitter-tilillään yhtiö väitti: ``Harkitsemme, mitä teemme sille seuraavaksi.''. Kesäkuussa 2016 Nordic Gamesin tuotekehitysjohtaja ja vastaava tuottaja Reihard Pollice totesi: ``On muutamia vaihtoehtoja, joita arvioimme parhaillaan. Toivottavasti pääsemme pian aloittamaan jonkin näistä.'' Vuoden 2016 lopulla Destroy All Humans! ja Destroy All Humans! 2 portattiin PlayStation 4:lle 1080p:hen suurennettuna... Vuonna 2018 Destroy All Humans! portattiin Xbox Onelle niiden taaksepäin yhteensopivuusluettelossa.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oikeuden tuhota kaikki ihmiset</w:t>
      </w:r>
    </w:p>
    <w:p>
      <w:pPr>
        <w:pStyle w:val="TextBody"/>
        <w:bidi w:val="0"/>
        <w:jc w:val="left"/>
        <w:rPr>
          <w:b/>
          <w:u w:val="single"/>
          <w:shd w:val="clear" w:fill="FFFF00"/>
        </w:rPr>
      </w:pPr>
      <w:r>
        <w:rPr>
          <w:b/>
          <w:u w:val="single"/>
          <w:shd w:val="clear" w:fill="FFFF00"/>
        </w:rPr>
        <w:t xml:space="preserve">Asiakirjan numero 32936</w:t>
      </w:r>
    </w:p>
    <w:p>
      <w:pPr>
        <w:pStyle w:val="TextBody"/>
        <w:bidi w:val="0"/>
        <w:jc w:val="left"/>
        <w:rPr>
          <w:b/>
          <w:shd w:val="clear" w:fill="FFFF00"/>
        </w:rPr>
      </w:pPr>
      <w:r>
        <w:rPr>
          <w:b/>
          <w:shd w:val="clear" w:fill="FFFF00"/>
        </w:rPr>
        <w:t xml:space="preserve">Tekstin numero 0</w:t>
      </w:r>
    </w:p>
    <w:tbl>
      <w:tblPr>
        <w:tblW w:w="12731" w:type="dxa"/>
        <w:jc w:val="left"/>
        <w:tblInd w:w="0" w:type="dxa"/>
        <w:tblLayout w:type="fixed"/>
        <w:tblCellMar>
          <w:top w:w="28" w:type="dxa"/>
          <w:left w:w="28" w:type="dxa"/>
          <w:bottom w:w="28" w:type="dxa"/>
          <w:right w:w="28" w:type="dxa"/>
        </w:tblCellMar>
      </w:tblPr>
      <w:tblGrid>
        <w:gridCol w:w="796"/>
        <w:gridCol w:w="1111"/>
        <w:gridCol w:w="1186"/>
        <w:gridCol w:w="1156"/>
        <w:gridCol w:w="1156"/>
        <w:gridCol w:w="1156"/>
        <w:gridCol w:w="1201"/>
        <w:gridCol w:w="1231"/>
        <w:gridCol w:w="1501"/>
        <w:gridCol w:w="961"/>
        <w:gridCol w:w="1276"/>
      </w:tblGrid>
      <w:tr>
        <w:trPr/>
        <w:tc>
          <w:tcPr>
            <w:tcW w:w="796" w:type="dxa"/>
            <w:tcBorders/>
            <w:vAlign w:val="center"/>
          </w:tcPr>
          <w:p>
            <w:pPr>
              <w:pStyle w:val="TableHeading"/>
              <w:suppressLineNumbers/>
              <w:bidi w:val="0"/>
              <w:spacing w:before="0" w:after="283"/>
              <w:jc w:val="center"/>
              <w:rPr/>
            </w:pPr>
            <w:r>
              <w:rPr/>
              <w:t xml:space="preserve">Malli </w:t>
            </w:r>
          </w:p>
        </w:tc>
        <w:tc>
          <w:tcPr>
            <w:tcW w:w="1111" w:type="dxa"/>
            <w:tcBorders/>
            <w:vAlign w:val="center"/>
          </w:tcPr>
          <w:p>
            <w:pPr>
              <w:pStyle w:val="TableHeading"/>
              <w:suppressLineNumbers/>
              <w:bidi w:val="0"/>
              <w:spacing w:before="0" w:after="283"/>
              <w:jc w:val="center"/>
              <w:rPr/>
            </w:pPr>
            <w:r>
              <w:rPr/>
              <w:t xml:space="preserve">Julkaisupäivä </w:t>
            </w:r>
          </w:p>
        </w:tc>
        <w:tc>
          <w:tcPr>
            <w:tcW w:w="1186" w:type="dxa"/>
            <w:tcBorders/>
            <w:vAlign w:val="center"/>
          </w:tcPr>
          <w:p>
            <w:pPr>
              <w:pStyle w:val="TableHeading"/>
              <w:suppressLineNumbers/>
              <w:bidi w:val="0"/>
              <w:spacing w:before="0" w:after="283"/>
              <w:jc w:val="center"/>
              <w:rPr/>
            </w:pPr>
            <w:r>
              <w:rPr/>
              <w:t xml:space="preserve">Anturin resoluutio, koko, tyyppi </w:t>
            </w:r>
          </w:p>
        </w:tc>
        <w:tc>
          <w:tcPr>
            <w:tcW w:w="1156" w:type="dxa"/>
            <w:tcBorders/>
            <w:vAlign w:val="center"/>
          </w:tcPr>
          <w:p>
            <w:pPr>
              <w:pStyle w:val="TableHeading"/>
              <w:suppressLineNumbers/>
              <w:bidi w:val="0"/>
              <w:spacing w:before="0" w:after="283"/>
              <w:jc w:val="center"/>
              <w:rPr/>
            </w:pPr>
            <w:r>
              <w:rPr/>
              <w:t xml:space="preserve">Objektiivi (35 mm:n ekvivalentti), zoom, aukko </w:t>
            </w:r>
          </w:p>
        </w:tc>
        <w:tc>
          <w:tcPr>
            <w:tcW w:w="1156" w:type="dxa"/>
            <w:tcBorders/>
            <w:vAlign w:val="center"/>
          </w:tcPr>
          <w:p>
            <w:pPr>
              <w:pStyle w:val="TableHeading"/>
              <w:suppressLineNumbers/>
              <w:bidi w:val="0"/>
              <w:spacing w:before="0" w:after="283"/>
              <w:jc w:val="center"/>
              <w:rPr/>
            </w:pPr>
            <w:r>
              <w:rPr/>
              <w:t xml:space="preserve">Kuvankäsittelylaite </w:t>
            </w:r>
          </w:p>
        </w:tc>
        <w:tc>
          <w:tcPr>
            <w:tcW w:w="1156" w:type="dxa"/>
            <w:tcBorders/>
            <w:vAlign w:val="center"/>
          </w:tcPr>
          <w:p>
            <w:pPr>
              <w:pStyle w:val="TableHeading"/>
              <w:suppressLineNumbers/>
              <w:bidi w:val="0"/>
              <w:spacing w:before="0" w:after="283"/>
              <w:jc w:val="center"/>
              <w:rPr/>
            </w:pPr>
            <w:r>
              <w:rPr/>
              <w:t xml:space="preserve">LCD-näytön koko, pikseliä </w:t>
            </w:r>
          </w:p>
        </w:tc>
        <w:tc>
          <w:tcPr>
            <w:tcW w:w="1201" w:type="dxa"/>
            <w:tcBorders/>
            <w:vAlign w:val="center"/>
          </w:tcPr>
          <w:p>
            <w:pPr>
              <w:pStyle w:val="TableHeading"/>
              <w:suppressLineNumbers/>
              <w:bidi w:val="0"/>
              <w:spacing w:before="0" w:after="283"/>
              <w:jc w:val="center"/>
              <w:rPr/>
            </w:pPr>
            <w:r>
              <w:rPr/>
              <w:t xml:space="preserve">Kortti </w:t>
            </w:r>
          </w:p>
        </w:tc>
        <w:tc>
          <w:tcPr>
            <w:tcW w:w="1231" w:type="dxa"/>
            <w:tcBorders/>
            <w:vAlign w:val="center"/>
          </w:tcPr>
          <w:p>
            <w:pPr>
              <w:pStyle w:val="TableHeading"/>
              <w:suppressLineNumbers/>
              <w:bidi w:val="0"/>
              <w:spacing w:before="0" w:after="283"/>
              <w:jc w:val="center"/>
              <w:rPr/>
            </w:pPr>
            <w:r>
              <w:rPr/>
              <w:t xml:space="preserve">Koko B × K × S (mm) </w:t>
            </w:r>
          </w:p>
        </w:tc>
        <w:tc>
          <w:tcPr>
            <w:tcW w:w="1501" w:type="dxa"/>
            <w:tcBorders/>
            <w:vAlign w:val="center"/>
          </w:tcPr>
          <w:p>
            <w:pPr>
              <w:pStyle w:val="TableHeading"/>
              <w:suppressLineNumbers/>
              <w:bidi w:val="0"/>
              <w:spacing w:before="0" w:after="283"/>
              <w:jc w:val="center"/>
              <w:rPr/>
            </w:pPr>
            <w:r>
              <w:rPr/>
              <w:t xml:space="preserve">Paino (paino, g) </w:t>
            </w:r>
          </w:p>
        </w:tc>
        <w:tc>
          <w:tcPr>
            <w:tcW w:w="961" w:type="dxa"/>
            <w:tcBorders/>
            <w:vAlign w:val="center"/>
          </w:tcPr>
          <w:p>
            <w:pPr>
              <w:pStyle w:val="TableHeading"/>
              <w:suppressLineNumbers/>
              <w:bidi w:val="0"/>
              <w:spacing w:before="0" w:after="283"/>
              <w:jc w:val="center"/>
              <w:rPr/>
            </w:pPr>
            <w:r>
              <w:rPr/>
              <w:t xml:space="preserve">Kuva </w:t>
            </w:r>
          </w:p>
        </w:tc>
        <w:tc>
          <w:tcPr>
            <w:tcW w:w="1276" w:type="dxa"/>
            <w:tcBorders/>
            <w:vAlign w:val="center"/>
          </w:tcPr>
          <w:p>
            <w:pPr>
              <w:pStyle w:val="TableHeading"/>
              <w:suppressLineNumbers/>
              <w:bidi w:val="0"/>
              <w:spacing w:before="0" w:after="283"/>
              <w:jc w:val="center"/>
              <w:rPr/>
            </w:pPr>
            <w:r>
              <w:rPr/>
              <w:t xml:space="preserve">Huomautuksia Sx / SXx-sarja </w:t>
            </w:r>
          </w:p>
        </w:tc>
      </w:tr>
      <w:tr>
        <w:trPr/>
        <w:tc>
          <w:tcPr>
            <w:tcW w:w="796" w:type="dxa"/>
            <w:tcBorders/>
            <w:vAlign w:val="center"/>
          </w:tcPr>
          <w:p>
            <w:pPr>
              <w:pStyle w:val="TableHeading"/>
              <w:suppressLineNumbers/>
              <w:bidi w:val="0"/>
              <w:spacing w:before="0" w:after="283"/>
              <w:jc w:val="center"/>
              <w:rPr/>
            </w:pPr>
            <w:r>
              <w:rPr/>
              <w:t xml:space="preserve">S1 IS </w:t>
            </w:r>
          </w:p>
        </w:tc>
        <w:tc>
          <w:tcPr>
            <w:tcW w:w="1111" w:type="dxa"/>
            <w:tcBorders/>
            <w:vAlign w:val="center"/>
          </w:tcPr>
          <w:p>
            <w:pPr>
              <w:pStyle w:val="TableContents"/>
              <w:bidi w:val="0"/>
              <w:spacing w:before="0" w:after="283"/>
              <w:jc w:val="left"/>
              <w:rPr/>
            </w:pPr>
            <w:r>
              <w:rPr/>
              <w:t xml:space="preserve">Maaliskuu 2004 </w:t>
            </w:r>
          </w:p>
        </w:tc>
        <w:tc>
          <w:tcPr>
            <w:tcW w:w="1186" w:type="dxa"/>
            <w:tcBorders/>
            <w:vAlign w:val="center"/>
          </w:tcPr>
          <w:p>
            <w:pPr>
              <w:pStyle w:val="TableContents"/>
              <w:bidi w:val="0"/>
              <w:spacing w:before="0" w:after="283"/>
              <w:jc w:val="left"/>
              <w:rPr/>
            </w:pPr>
            <w:r>
              <w:rPr/>
              <w:t xml:space="preserve">3,2 MP 2048 × 1536 1 / 2,7'' CCD-KUVAKENNO </w:t>
            </w:r>
          </w:p>
        </w:tc>
        <w:tc>
          <w:tcPr>
            <w:tcW w:w="1156" w:type="dxa"/>
            <w:tcBorders/>
            <w:vAlign w:val="center"/>
          </w:tcPr>
          <w:p>
            <w:pPr>
              <w:pStyle w:val="TableContents"/>
              <w:bidi w:val="0"/>
              <w:spacing w:before="0" w:after="283"/>
              <w:jc w:val="left"/>
              <w:rPr/>
            </w:pPr>
            <w:r>
              <w:rPr/>
              <w:t xml:space="preserve">38 -- 380 (10 ×) f / 2.8 -- 3.1 </w:t>
            </w:r>
          </w:p>
        </w:tc>
        <w:tc>
          <w:tcPr>
            <w:tcW w:w="1156" w:type="dxa"/>
            <w:tcBorders/>
            <w:vAlign w:val="center"/>
          </w:tcPr>
          <w:p>
            <w:pPr>
              <w:pStyle w:val="TableContents"/>
              <w:bidi w:val="0"/>
              <w:spacing w:before="0" w:after="283"/>
              <w:jc w:val="left"/>
              <w:rPr/>
            </w:pPr>
            <w:r>
              <w:rPr/>
              <w:t xml:space="preserve">DIGIC </w:t>
            </w:r>
          </w:p>
        </w:tc>
        <w:tc>
          <w:tcPr>
            <w:tcW w:w="1156" w:type="dxa"/>
            <w:tcBorders/>
            <w:vAlign w:val="center"/>
          </w:tcPr>
          <w:p>
            <w:pPr>
              <w:pStyle w:val="TableContents"/>
              <w:bidi w:val="0"/>
              <w:spacing w:before="0" w:after="283"/>
              <w:jc w:val="left"/>
              <w:rPr/>
            </w:pPr>
            <w:r>
              <w:rPr/>
              <w:t xml:space="preserve">1,5'' vaihtelukulma 114,000 </w:t>
            </w:r>
          </w:p>
        </w:tc>
        <w:tc>
          <w:tcPr>
            <w:tcW w:w="1201" w:type="dxa"/>
            <w:tcBorders/>
            <w:vAlign w:val="center"/>
          </w:tcPr>
          <w:p>
            <w:pPr>
              <w:pStyle w:val="TableContents"/>
              <w:bidi w:val="0"/>
              <w:spacing w:before="0" w:after="283"/>
              <w:jc w:val="left"/>
              <w:rPr/>
            </w:pPr>
            <w:r>
              <w:rPr/>
              <w:t xml:space="preserve">CF </w:t>
            </w:r>
          </w:p>
        </w:tc>
        <w:tc>
          <w:tcPr>
            <w:tcW w:w="1231" w:type="dxa"/>
            <w:tcBorders/>
            <w:vAlign w:val="center"/>
          </w:tcPr>
          <w:p>
            <w:pPr>
              <w:pStyle w:val="TableContents"/>
              <w:bidi w:val="0"/>
              <w:spacing w:before="0" w:after="283"/>
              <w:jc w:val="left"/>
              <w:rPr/>
            </w:pPr>
            <w:r>
              <w:rPr/>
              <w:t xml:space="preserve">111.0 × 78.0 × 66.1 </w:t>
            </w:r>
          </w:p>
        </w:tc>
        <w:tc>
          <w:tcPr>
            <w:tcW w:w="1501" w:type="dxa"/>
            <w:tcBorders/>
            <w:vAlign w:val="center"/>
          </w:tcPr>
          <w:p>
            <w:pPr>
              <w:pStyle w:val="TableContents"/>
              <w:bidi w:val="0"/>
              <w:spacing w:before="0" w:after="283"/>
              <w:jc w:val="left"/>
              <w:rPr/>
            </w:pPr>
            <w:r>
              <w:rPr/>
              <w:t xml:space="preserve">370 </w:t>
            </w:r>
          </w:p>
        </w:tc>
        <w:tc>
          <w:tcPr>
            <w:tcW w:w="96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Sarjan ensimmäinen osa </w:t>
            </w:r>
          </w:p>
        </w:tc>
      </w:tr>
      <w:tr>
        <w:trPr/>
        <w:tc>
          <w:tcPr>
            <w:tcW w:w="796" w:type="dxa"/>
            <w:tcBorders/>
            <w:vAlign w:val="center"/>
          </w:tcPr>
          <w:p>
            <w:pPr>
              <w:pStyle w:val="TableHeading"/>
              <w:suppressLineNumbers/>
              <w:bidi w:val="0"/>
              <w:spacing w:before="0" w:after="283"/>
              <w:jc w:val="center"/>
              <w:rPr/>
            </w:pPr>
            <w:r>
              <w:rPr/>
              <w:t xml:space="preserve">S2 IS </w:t>
            </w:r>
          </w:p>
        </w:tc>
        <w:tc>
          <w:tcPr>
            <w:tcW w:w="1111" w:type="dxa"/>
            <w:tcBorders/>
            <w:vAlign w:val="center"/>
          </w:tcPr>
          <w:p>
            <w:pPr>
              <w:pStyle w:val="TableContents"/>
              <w:bidi w:val="0"/>
              <w:spacing w:before="0" w:after="283"/>
              <w:jc w:val="left"/>
              <w:rPr/>
            </w:pPr>
            <w:r>
              <w:rPr/>
              <w:t xml:space="preserve">kesäkuu 2005 </w:t>
            </w:r>
          </w:p>
        </w:tc>
        <w:tc>
          <w:tcPr>
            <w:tcW w:w="1186" w:type="dxa"/>
            <w:tcBorders/>
            <w:vAlign w:val="center"/>
          </w:tcPr>
          <w:p>
            <w:pPr>
              <w:pStyle w:val="TableContents"/>
              <w:bidi w:val="0"/>
              <w:spacing w:before="0" w:after="283"/>
              <w:jc w:val="left"/>
              <w:rPr/>
            </w:pPr>
            <w:r>
              <w:rPr/>
              <w:t xml:space="preserve">5,0 MP 2592 × 1944 1 / 2,5'' CCD-KUVAKENNO </w:t>
            </w:r>
          </w:p>
        </w:tc>
        <w:tc>
          <w:tcPr>
            <w:tcW w:w="1156" w:type="dxa"/>
            <w:tcBorders/>
            <w:vAlign w:val="center"/>
          </w:tcPr>
          <w:p>
            <w:pPr>
              <w:pStyle w:val="TableContents"/>
              <w:bidi w:val="0"/>
              <w:spacing w:before="0" w:after="283"/>
              <w:jc w:val="left"/>
              <w:rPr/>
            </w:pPr>
            <w:r>
              <w:rPr/>
              <w:t xml:space="preserve">36 -- 432 (12 ×) f / 2.7 -- 3.5 </w:t>
            </w:r>
          </w:p>
        </w:tc>
        <w:tc>
          <w:tcPr>
            <w:tcW w:w="1156" w:type="dxa"/>
            <w:tcBorders/>
            <w:vAlign w:val="center"/>
          </w:tcPr>
          <w:p>
            <w:pPr>
              <w:pStyle w:val="TableContents"/>
              <w:bidi w:val="0"/>
              <w:spacing w:before="0" w:after="283"/>
              <w:jc w:val="left"/>
              <w:rPr/>
            </w:pPr>
            <w:r>
              <w:rPr/>
              <w:t xml:space="preserve">DIGIC II </w:t>
            </w:r>
          </w:p>
        </w:tc>
        <w:tc>
          <w:tcPr>
            <w:tcW w:w="1156" w:type="dxa"/>
            <w:tcBorders/>
            <w:vAlign w:val="center"/>
          </w:tcPr>
          <w:p>
            <w:pPr>
              <w:pStyle w:val="TableContents"/>
              <w:bidi w:val="0"/>
              <w:spacing w:before="0" w:after="283"/>
              <w:jc w:val="left"/>
              <w:rPr/>
            </w:pPr>
            <w:r>
              <w:rPr/>
              <w:t xml:space="preserve">1.8'' vaihtelukulma 115,000 </w:t>
            </w:r>
          </w:p>
        </w:tc>
        <w:tc>
          <w:tcPr>
            <w:tcW w:w="1201" w:type="dxa"/>
            <w:tcBorders/>
            <w:vAlign w:val="center"/>
          </w:tcPr>
          <w:p>
            <w:pPr>
              <w:pStyle w:val="TableContents"/>
              <w:bidi w:val="0"/>
              <w:spacing w:before="0" w:after="283"/>
              <w:jc w:val="left"/>
              <w:rPr/>
            </w:pPr>
            <w:r>
              <w:rPr/>
              <w:t xml:space="preserve">SD </w:t>
            </w:r>
          </w:p>
        </w:tc>
        <w:tc>
          <w:tcPr>
            <w:tcW w:w="1231" w:type="dxa"/>
            <w:tcBorders/>
            <w:vAlign w:val="center"/>
          </w:tcPr>
          <w:p>
            <w:pPr>
              <w:pStyle w:val="TableContents"/>
              <w:bidi w:val="0"/>
              <w:spacing w:before="0" w:after="283"/>
              <w:jc w:val="left"/>
              <w:rPr/>
            </w:pPr>
            <w:r>
              <w:rPr/>
              <w:t xml:space="preserve">113 × 78.0 × 75.5 </w:t>
            </w:r>
          </w:p>
        </w:tc>
        <w:tc>
          <w:tcPr>
            <w:tcW w:w="1501" w:type="dxa"/>
            <w:tcBorders/>
            <w:vAlign w:val="center"/>
          </w:tcPr>
          <w:p>
            <w:pPr>
              <w:pStyle w:val="TableContents"/>
              <w:bidi w:val="0"/>
              <w:spacing w:before="0" w:after="283"/>
              <w:jc w:val="left"/>
              <w:rPr/>
            </w:pPr>
            <w:r>
              <w:rPr/>
              <w:t xml:space="preserve">405 </w:t>
            </w:r>
          </w:p>
        </w:tc>
        <w:tc>
          <w:tcPr>
            <w:tcW w:w="96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S3 IS </w:t>
            </w:r>
          </w:p>
        </w:tc>
        <w:tc>
          <w:tcPr>
            <w:tcW w:w="1111" w:type="dxa"/>
            <w:tcBorders/>
            <w:vAlign w:val="center"/>
          </w:tcPr>
          <w:p>
            <w:pPr>
              <w:pStyle w:val="TableContents"/>
              <w:bidi w:val="0"/>
              <w:spacing w:before="0" w:after="283"/>
              <w:jc w:val="left"/>
              <w:rPr/>
            </w:pPr>
            <w:r>
              <w:rPr/>
              <w:t xml:space="preserve">Helmikuu 2006 </w:t>
            </w:r>
          </w:p>
        </w:tc>
        <w:tc>
          <w:tcPr>
            <w:tcW w:w="1186" w:type="dxa"/>
            <w:tcBorders/>
            <w:vAlign w:val="center"/>
          </w:tcPr>
          <w:p>
            <w:pPr>
              <w:pStyle w:val="TableContents"/>
              <w:bidi w:val="0"/>
              <w:spacing w:before="0" w:after="283"/>
              <w:jc w:val="left"/>
              <w:rPr/>
            </w:pPr>
            <w:r>
              <w:rPr/>
              <w:t xml:space="preserve">6,0 MP 2816 × 2112 1 / 2,5'' CCD-KUVAKENNO </w:t>
            </w:r>
          </w:p>
        </w:tc>
        <w:tc>
          <w:tcPr>
            <w:tcW w:w="1156" w:type="dxa"/>
            <w:tcBorders/>
            <w:vAlign w:val="center"/>
          </w:tcPr>
          <w:p>
            <w:pPr>
              <w:pStyle w:val="TableContents"/>
              <w:bidi w:val="0"/>
              <w:spacing w:before="0" w:after="283"/>
              <w:jc w:val="left"/>
              <w:rPr/>
            </w:pPr>
            <w:r>
              <w:rPr/>
              <w:t xml:space="preserve">2.0'' vaihtelukulma 115,000 </w:t>
            </w:r>
          </w:p>
        </w:tc>
        <w:tc>
          <w:tcPr>
            <w:tcW w:w="1156" w:type="dxa"/>
            <w:tcBorders/>
            <w:vAlign w:val="center"/>
          </w:tcPr>
          <w:p>
            <w:pPr>
              <w:pStyle w:val="TableContents"/>
              <w:bidi w:val="0"/>
              <w:spacing w:before="0" w:after="283"/>
              <w:jc w:val="left"/>
              <w:rPr/>
            </w:pPr>
            <w:r>
              <w:rPr/>
              <w:t xml:space="preserve">SD, SDHC, MMC </w:t>
            </w:r>
          </w:p>
        </w:tc>
        <w:tc>
          <w:tcPr>
            <w:tcW w:w="1156" w:type="dxa"/>
            <w:tcBorders/>
            <w:vAlign w:val="center"/>
          </w:tcPr>
          <w:p>
            <w:pPr>
              <w:pStyle w:val="TableContents"/>
              <w:bidi w:val="0"/>
              <w:spacing w:before="0" w:after="283"/>
              <w:jc w:val="left"/>
              <w:rPr/>
            </w:pPr>
            <w:r>
              <w:rPr/>
              <w:t xml:space="preserve">113.4 × 78.0 × 75.5 </w:t>
            </w:r>
          </w:p>
        </w:tc>
        <w:tc>
          <w:tcPr>
            <w:tcW w:w="1201" w:type="dxa"/>
            <w:tcBorders/>
            <w:vAlign w:val="center"/>
          </w:tcPr>
          <w:p>
            <w:pPr>
              <w:pStyle w:val="TableContents"/>
              <w:bidi w:val="0"/>
              <w:spacing w:before="0" w:after="283"/>
              <w:jc w:val="left"/>
              <w:rPr/>
            </w:pPr>
            <w:r>
              <w:rPr/>
              <w:t xml:space="preserve">410 </w:t>
            </w:r>
          </w:p>
        </w:tc>
        <w:tc>
          <w:tcPr>
            <w:tcW w:w="123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c>
          <w:tcPr>
            <w:tcW w:w="2237" w:type="dxa"/>
            <w:gridSpan w:val="2"/>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S5 IS </w:t>
            </w:r>
          </w:p>
        </w:tc>
        <w:tc>
          <w:tcPr>
            <w:tcW w:w="1111" w:type="dxa"/>
            <w:tcBorders/>
            <w:vAlign w:val="center"/>
          </w:tcPr>
          <w:p>
            <w:pPr>
              <w:pStyle w:val="TableContents"/>
              <w:bidi w:val="0"/>
              <w:spacing w:before="0" w:after="283"/>
              <w:jc w:val="left"/>
              <w:rPr/>
            </w:pPr>
            <w:r>
              <w:rPr/>
              <w:t xml:space="preserve">kesäkuu 2007 </w:t>
            </w:r>
          </w:p>
        </w:tc>
        <w:tc>
          <w:tcPr>
            <w:tcW w:w="1186" w:type="dxa"/>
            <w:tcBorders/>
            <w:vAlign w:val="center"/>
          </w:tcPr>
          <w:p>
            <w:pPr>
              <w:pStyle w:val="TableContents"/>
              <w:bidi w:val="0"/>
              <w:spacing w:before="0" w:after="283"/>
              <w:jc w:val="left"/>
              <w:rPr/>
            </w:pPr>
            <w:r>
              <w:rPr/>
              <w:t xml:space="preserve">8,0 MP 3264x2448 1 / 2,5'' CCD-kennojärjestelmä </w:t>
            </w:r>
          </w:p>
        </w:tc>
        <w:tc>
          <w:tcPr>
            <w:tcW w:w="1156" w:type="dxa"/>
            <w:tcBorders/>
            <w:vAlign w:val="center"/>
          </w:tcPr>
          <w:p>
            <w:pPr>
              <w:pStyle w:val="TableContents"/>
              <w:bidi w:val="0"/>
              <w:spacing w:before="0" w:after="283"/>
              <w:jc w:val="left"/>
              <w:rPr/>
            </w:pPr>
            <w:r>
              <w:rPr/>
              <w:t xml:space="preserve">DIGIC III </w:t>
            </w:r>
          </w:p>
        </w:tc>
        <w:tc>
          <w:tcPr>
            <w:tcW w:w="1156" w:type="dxa"/>
            <w:tcBorders/>
            <w:vAlign w:val="center"/>
          </w:tcPr>
          <w:p>
            <w:pPr>
              <w:pStyle w:val="TableContents"/>
              <w:bidi w:val="0"/>
              <w:spacing w:before="0" w:after="283"/>
              <w:jc w:val="left"/>
              <w:rPr/>
            </w:pPr>
            <w:r>
              <w:rPr/>
              <w:t xml:space="preserve">2,5'' vaihtelukulma 207,000 </w:t>
            </w:r>
          </w:p>
        </w:tc>
        <w:tc>
          <w:tcPr>
            <w:tcW w:w="1156" w:type="dxa"/>
            <w:tcBorders/>
            <w:vAlign w:val="center"/>
          </w:tcPr>
          <w:p>
            <w:pPr>
              <w:pStyle w:val="TableContents"/>
              <w:bidi w:val="0"/>
              <w:spacing w:before="0" w:after="283"/>
              <w:jc w:val="left"/>
              <w:rPr/>
            </w:pPr>
            <w:r>
              <w:rPr/>
              <w:t xml:space="preserve">117.0 × 80.0 × 77.7 </w:t>
            </w:r>
          </w:p>
        </w:tc>
        <w:tc>
          <w:tcPr>
            <w:tcW w:w="1201" w:type="dxa"/>
            <w:tcBorders/>
            <w:vAlign w:val="center"/>
          </w:tcPr>
          <w:p>
            <w:pPr>
              <w:pStyle w:val="TableContents"/>
              <w:bidi w:val="0"/>
              <w:spacing w:before="0" w:after="283"/>
              <w:jc w:val="left"/>
              <w:rPr/>
            </w:pPr>
            <w:r>
              <w:rPr/>
              <w:t xml:space="preserve">450 </w:t>
            </w:r>
          </w:p>
        </w:tc>
        <w:tc>
          <w:tcPr>
            <w:tcW w:w="123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Ensimmäinen S-sarja, jossa on hotshoe </w:t>
            </w:r>
          </w:p>
        </w:tc>
        <w:tc>
          <w:tcPr>
            <w:tcW w:w="2237" w:type="dxa"/>
            <w:gridSpan w:val="2"/>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SX1 IS </w:t>
            </w:r>
          </w:p>
        </w:tc>
        <w:tc>
          <w:tcPr>
            <w:tcW w:w="1111" w:type="dxa"/>
            <w:tcBorders/>
            <w:vAlign w:val="center"/>
          </w:tcPr>
          <w:p>
            <w:pPr>
              <w:pStyle w:val="TableContents"/>
              <w:bidi w:val="0"/>
              <w:spacing w:before="0" w:after="283"/>
              <w:jc w:val="left"/>
              <w:rPr/>
            </w:pPr>
            <w:r>
              <w:rPr/>
              <w:t xml:space="preserve">Joulukuu 2008 </w:t>
            </w:r>
          </w:p>
        </w:tc>
        <w:tc>
          <w:tcPr>
            <w:tcW w:w="1186" w:type="dxa"/>
            <w:tcBorders/>
            <w:vAlign w:val="center"/>
          </w:tcPr>
          <w:p>
            <w:pPr>
              <w:pStyle w:val="TableContents"/>
              <w:bidi w:val="0"/>
              <w:spacing w:before="0" w:after="283"/>
              <w:jc w:val="left"/>
              <w:rPr/>
            </w:pPr>
            <w:r>
              <w:rPr/>
              <w:t xml:space="preserve">10 MP 3648 × 2736 1 / 2,3'' CMOS-KENNOJÄRJESTELMÄ </w:t>
            </w:r>
          </w:p>
        </w:tc>
        <w:tc>
          <w:tcPr>
            <w:tcW w:w="1156" w:type="dxa"/>
            <w:tcBorders/>
            <w:vAlign w:val="center"/>
          </w:tcPr>
          <w:p>
            <w:pPr>
              <w:pStyle w:val="TableContents"/>
              <w:bidi w:val="0"/>
              <w:spacing w:before="0" w:after="283"/>
              <w:jc w:val="left"/>
              <w:rPr/>
            </w:pPr>
            <w:r>
              <w:rPr/>
              <w:t xml:space="preserve">28 -- 560 (20 ×) f / 2.8 -- 5.7 </w:t>
            </w:r>
          </w:p>
        </w:tc>
        <w:tc>
          <w:tcPr>
            <w:tcW w:w="1156" w:type="dxa"/>
            <w:tcBorders/>
            <w:vAlign w:val="center"/>
          </w:tcPr>
          <w:p>
            <w:pPr>
              <w:pStyle w:val="TableContents"/>
              <w:bidi w:val="0"/>
              <w:spacing w:before="0" w:after="283"/>
              <w:jc w:val="left"/>
              <w:rPr/>
            </w:pPr>
            <w:r>
              <w:rPr/>
              <w:t xml:space="preserve">DIGIC 4 </w:t>
            </w:r>
          </w:p>
        </w:tc>
        <w:tc>
          <w:tcPr>
            <w:tcW w:w="1156" w:type="dxa"/>
            <w:tcBorders/>
            <w:vAlign w:val="center"/>
          </w:tcPr>
          <w:p>
            <w:pPr>
              <w:pStyle w:val="TableContents"/>
              <w:bidi w:val="0"/>
              <w:spacing w:before="0" w:after="283"/>
              <w:jc w:val="left"/>
              <w:rPr/>
            </w:pPr>
            <w:r>
              <w:rPr/>
              <w:t xml:space="preserve">2.8'' vaihtelukulma 230,000 </w:t>
            </w:r>
          </w:p>
        </w:tc>
        <w:tc>
          <w:tcPr>
            <w:tcW w:w="1201" w:type="dxa"/>
            <w:tcBorders/>
            <w:vAlign w:val="center"/>
          </w:tcPr>
          <w:p>
            <w:pPr>
              <w:pStyle w:val="TableContents"/>
              <w:bidi w:val="0"/>
              <w:spacing w:before="0" w:after="283"/>
              <w:jc w:val="left"/>
              <w:rPr/>
            </w:pPr>
            <w:r>
              <w:rPr/>
              <w:t xml:space="preserve">SD, SDHC, MMC, MMC+, HC MMC+ </w:t>
            </w:r>
          </w:p>
        </w:tc>
        <w:tc>
          <w:tcPr>
            <w:tcW w:w="1231" w:type="dxa"/>
            <w:tcBorders/>
            <w:vAlign w:val="center"/>
          </w:tcPr>
          <w:p>
            <w:pPr>
              <w:pStyle w:val="TableContents"/>
              <w:bidi w:val="0"/>
              <w:spacing w:before="0" w:after="283"/>
              <w:jc w:val="left"/>
              <w:rPr/>
            </w:pPr>
            <w:r>
              <w:rPr/>
              <w:t xml:space="preserve">128 × 88 × 88 </w:t>
            </w:r>
          </w:p>
        </w:tc>
        <w:tc>
          <w:tcPr>
            <w:tcW w:w="1501" w:type="dxa"/>
            <w:tcBorders/>
            <w:vAlign w:val="center"/>
          </w:tcPr>
          <w:p>
            <w:pPr>
              <w:pStyle w:val="TableContents"/>
              <w:bidi w:val="0"/>
              <w:spacing w:before="0" w:after="283"/>
              <w:jc w:val="left"/>
              <w:rPr/>
            </w:pPr>
            <w:r>
              <w:rPr/>
              <w:t xml:space="preserve">585 </w:t>
            </w:r>
          </w:p>
        </w:tc>
        <w:tc>
          <w:tcPr>
            <w:tcW w:w="96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Korvaa S5 IS:n, ensimmäinen CMOS-kennoa käyttävä PowerShot, laiteohjelmistopäivitys mahdollistaa kuvaamisen RAW-muodossa ja Full HD 1080p -tallennustuen. </w:t>
            </w:r>
          </w:p>
        </w:tc>
      </w:tr>
      <w:tr>
        <w:trPr/>
        <w:tc>
          <w:tcPr>
            <w:tcW w:w="796" w:type="dxa"/>
            <w:tcBorders/>
            <w:vAlign w:val="center"/>
          </w:tcPr>
          <w:p>
            <w:pPr>
              <w:pStyle w:val="TableHeading"/>
              <w:suppressLineNumbers/>
              <w:bidi w:val="0"/>
              <w:spacing w:before="0" w:after="283"/>
              <w:jc w:val="center"/>
              <w:rPr/>
            </w:pPr>
            <w:r>
              <w:rPr/>
              <w:t xml:space="preserve">SX10 IS </w:t>
            </w:r>
          </w:p>
        </w:tc>
        <w:tc>
          <w:tcPr>
            <w:tcW w:w="1111" w:type="dxa"/>
            <w:tcBorders/>
            <w:vAlign w:val="center"/>
          </w:tcPr>
          <w:p>
            <w:pPr>
              <w:pStyle w:val="TableContents"/>
              <w:bidi w:val="0"/>
              <w:spacing w:before="0" w:after="283"/>
              <w:jc w:val="left"/>
              <w:rPr/>
            </w:pPr>
            <w:r>
              <w:rPr/>
              <w:t xml:space="preserve">Lokakuu 2008 </w:t>
            </w:r>
          </w:p>
        </w:tc>
        <w:tc>
          <w:tcPr>
            <w:tcW w:w="1186" w:type="dxa"/>
            <w:tcBorders/>
            <w:vAlign w:val="center"/>
          </w:tcPr>
          <w:p>
            <w:pPr>
              <w:pStyle w:val="TableContents"/>
              <w:bidi w:val="0"/>
              <w:spacing w:before="0" w:after="283"/>
              <w:jc w:val="left"/>
              <w:rPr/>
            </w:pPr>
            <w:r>
              <w:rPr/>
              <w:t xml:space="preserve">10 MP 3648 × 2736 1 / 2,3'' CCD-KUVAKENNO </w:t>
            </w:r>
          </w:p>
        </w:tc>
        <w:tc>
          <w:tcPr>
            <w:tcW w:w="1156" w:type="dxa"/>
            <w:tcBorders/>
            <w:vAlign w:val="center"/>
          </w:tcPr>
          <w:p>
            <w:pPr>
              <w:pStyle w:val="TableContents"/>
              <w:bidi w:val="0"/>
              <w:spacing w:before="0" w:after="283"/>
              <w:jc w:val="left"/>
              <w:rPr/>
            </w:pPr>
            <w:r>
              <w:rPr/>
              <w:t xml:space="preserve">2,5'' vaihtelukulma 230,000 </w:t>
            </w:r>
          </w:p>
        </w:tc>
        <w:tc>
          <w:tcPr>
            <w:tcW w:w="1156" w:type="dxa"/>
            <w:tcBorders/>
            <w:vAlign w:val="center"/>
          </w:tcPr>
          <w:p>
            <w:pPr>
              <w:pStyle w:val="TableContents"/>
              <w:bidi w:val="0"/>
              <w:spacing w:before="0" w:after="283"/>
              <w:jc w:val="left"/>
              <w:rPr/>
            </w:pPr>
            <w:r>
              <w:rPr/>
              <w:t xml:space="preserve">124 × 88 × 87 </w:t>
            </w:r>
          </w:p>
        </w:tc>
        <w:tc>
          <w:tcPr>
            <w:tcW w:w="1156" w:type="dxa"/>
            <w:tcBorders/>
            <w:vAlign w:val="center"/>
          </w:tcPr>
          <w:p>
            <w:pPr>
              <w:pStyle w:val="TableContents"/>
              <w:bidi w:val="0"/>
              <w:spacing w:before="0" w:after="283"/>
              <w:jc w:val="left"/>
              <w:rPr/>
            </w:pPr>
            <w:r>
              <w:rPr/>
              <w:t xml:space="preserve">560 </w:t>
            </w:r>
          </w:p>
        </w:tc>
        <w:tc>
          <w:tcPr>
            <w:tcW w:w="12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Korvaa S5 IS:n </w:t>
            </w:r>
          </w:p>
        </w:tc>
        <w:tc>
          <w:tcPr>
            <w:tcW w:w="3738" w:type="dxa"/>
            <w:gridSpan w:val="3"/>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SX20 IS </w:t>
            </w:r>
          </w:p>
        </w:tc>
        <w:tc>
          <w:tcPr>
            <w:tcW w:w="1111" w:type="dxa"/>
            <w:tcBorders/>
            <w:vAlign w:val="center"/>
          </w:tcPr>
          <w:p>
            <w:pPr>
              <w:pStyle w:val="TableContents"/>
              <w:bidi w:val="0"/>
              <w:spacing w:before="0" w:after="283"/>
              <w:jc w:val="left"/>
              <w:rPr/>
            </w:pPr>
            <w:r>
              <w:rPr/>
              <w:t xml:space="preserve">elokuu 2009 </w:t>
            </w:r>
          </w:p>
        </w:tc>
        <w:tc>
          <w:tcPr>
            <w:tcW w:w="1186" w:type="dxa"/>
            <w:tcBorders/>
            <w:vAlign w:val="center"/>
          </w:tcPr>
          <w:p>
            <w:pPr>
              <w:pStyle w:val="TableContents"/>
              <w:bidi w:val="0"/>
              <w:spacing w:before="0" w:after="283"/>
              <w:jc w:val="left"/>
              <w:rPr/>
            </w:pPr>
            <w:r>
              <w:rPr/>
              <w:t xml:space="preserve">12 MP 4000 × 3000 1 / 2,3'' CCD-KUVAKENNO </w:t>
            </w:r>
          </w:p>
        </w:tc>
        <w:tc>
          <w:tcPr>
            <w:tcW w:w="115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Korvaa SX10 IS:n </w:t>
            </w:r>
          </w:p>
        </w:tc>
        <w:tc>
          <w:tcPr>
            <w:tcW w:w="7326" w:type="dxa"/>
            <w:gridSpan w:val="6"/>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SX30 IS </w:t>
            </w:r>
          </w:p>
        </w:tc>
        <w:tc>
          <w:tcPr>
            <w:tcW w:w="1111" w:type="dxa"/>
            <w:tcBorders/>
            <w:vAlign w:val="center"/>
          </w:tcPr>
          <w:p>
            <w:pPr>
              <w:pStyle w:val="TableContents"/>
              <w:bidi w:val="0"/>
              <w:spacing w:before="0" w:after="283"/>
              <w:jc w:val="left"/>
              <w:rPr/>
            </w:pPr>
            <w:r>
              <w:rPr/>
              <w:t xml:space="preserve">Syyskuu 2010 </w:t>
            </w:r>
          </w:p>
        </w:tc>
        <w:tc>
          <w:tcPr>
            <w:tcW w:w="1186" w:type="dxa"/>
            <w:tcBorders/>
            <w:vAlign w:val="center"/>
          </w:tcPr>
          <w:p>
            <w:pPr>
              <w:pStyle w:val="TableContents"/>
              <w:bidi w:val="0"/>
              <w:spacing w:before="0" w:after="283"/>
              <w:jc w:val="left"/>
              <w:rPr/>
            </w:pPr>
            <w:r>
              <w:rPr/>
              <w:t xml:space="preserve">14,1 MP 4320 × 3240 1 / 2,3'' CCD-KUVAKENNO </w:t>
            </w:r>
          </w:p>
        </w:tc>
        <w:tc>
          <w:tcPr>
            <w:tcW w:w="1156" w:type="dxa"/>
            <w:tcBorders/>
            <w:vAlign w:val="center"/>
          </w:tcPr>
          <w:p>
            <w:pPr>
              <w:pStyle w:val="TableContents"/>
              <w:bidi w:val="0"/>
              <w:spacing w:before="0" w:after="283"/>
              <w:jc w:val="left"/>
              <w:rPr/>
            </w:pPr>
            <w:r>
              <w:rPr/>
              <w:t xml:space="preserve">24-840 (35x) f / 2,7-5,8 </w:t>
            </w:r>
          </w:p>
        </w:tc>
        <w:tc>
          <w:tcPr>
            <w:tcW w:w="1156" w:type="dxa"/>
            <w:tcBorders/>
            <w:vAlign w:val="center"/>
          </w:tcPr>
          <w:p>
            <w:pPr>
              <w:pStyle w:val="TableContents"/>
              <w:bidi w:val="0"/>
              <w:spacing w:before="0" w:after="283"/>
              <w:jc w:val="left"/>
              <w:rPr/>
            </w:pPr>
            <w:r>
              <w:rPr/>
              <w:t xml:space="preserve">2,7'' vaihtelukulma 230,000 </w:t>
            </w:r>
          </w:p>
        </w:tc>
        <w:tc>
          <w:tcPr>
            <w:tcW w:w="1156" w:type="dxa"/>
            <w:tcBorders/>
            <w:vAlign w:val="center"/>
          </w:tcPr>
          <w:p>
            <w:pPr>
              <w:pStyle w:val="TableContents"/>
              <w:bidi w:val="0"/>
              <w:spacing w:before="0" w:after="283"/>
              <w:jc w:val="left"/>
              <w:rPr/>
            </w:pPr>
            <w:r>
              <w:rPr/>
              <w:t xml:space="preserve">122.9 × 92.4 × 107.7 </w:t>
            </w:r>
          </w:p>
        </w:tc>
        <w:tc>
          <w:tcPr>
            <w:tcW w:w="1201" w:type="dxa"/>
            <w:tcBorders/>
            <w:vAlign w:val="center"/>
          </w:tcPr>
          <w:p>
            <w:pPr>
              <w:pStyle w:val="TableContents"/>
              <w:bidi w:val="0"/>
              <w:spacing w:before="0" w:after="283"/>
              <w:jc w:val="left"/>
              <w:rPr/>
            </w:pPr>
            <w:r>
              <w:rPr/>
              <w:t xml:space="preserve">601 </w:t>
            </w:r>
          </w:p>
        </w:tc>
        <w:tc>
          <w:tcPr>
            <w:tcW w:w="123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Korvaa SX20 IS:n </w:t>
            </w:r>
          </w:p>
        </w:tc>
        <w:tc>
          <w:tcPr>
            <w:tcW w:w="2237" w:type="dxa"/>
            <w:gridSpan w:val="2"/>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SX40 HS </w:t>
            </w:r>
          </w:p>
        </w:tc>
        <w:tc>
          <w:tcPr>
            <w:tcW w:w="1111" w:type="dxa"/>
            <w:tcBorders/>
            <w:vAlign w:val="center"/>
          </w:tcPr>
          <w:p>
            <w:pPr>
              <w:pStyle w:val="TableContents"/>
              <w:bidi w:val="0"/>
              <w:spacing w:before="0" w:after="283"/>
              <w:jc w:val="left"/>
              <w:rPr/>
            </w:pPr>
            <w:r>
              <w:rPr/>
              <w:t xml:space="preserve">Syyskuu 2011 </w:t>
            </w:r>
          </w:p>
        </w:tc>
        <w:tc>
          <w:tcPr>
            <w:tcW w:w="1186" w:type="dxa"/>
            <w:tcBorders/>
            <w:vAlign w:val="center"/>
          </w:tcPr>
          <w:p>
            <w:pPr>
              <w:pStyle w:val="TableContents"/>
              <w:bidi w:val="0"/>
              <w:spacing w:before="0" w:after="283"/>
              <w:jc w:val="left"/>
              <w:rPr/>
            </w:pPr>
            <w:r>
              <w:rPr/>
              <w:t xml:space="preserve">12,1 MP 4000 × 3000 1 / 2,3'' CMOS 12,1 MP 4000 × 3000 1 / 2,3'' CMOS </w:t>
            </w:r>
          </w:p>
        </w:tc>
        <w:tc>
          <w:tcPr>
            <w:tcW w:w="1156" w:type="dxa"/>
            <w:tcBorders/>
            <w:vAlign w:val="center"/>
          </w:tcPr>
          <w:p>
            <w:pPr>
              <w:pStyle w:val="TableContents"/>
              <w:bidi w:val="0"/>
              <w:spacing w:before="0" w:after="283"/>
              <w:jc w:val="left"/>
              <w:rPr/>
            </w:pPr>
            <w:r>
              <w:rPr/>
              <w:t xml:space="preserve">DIGIC 5 </w:t>
            </w:r>
          </w:p>
        </w:tc>
        <w:tc>
          <w:tcPr>
            <w:tcW w:w="1156" w:type="dxa"/>
            <w:tcBorders/>
            <w:vAlign w:val="center"/>
          </w:tcPr>
          <w:p>
            <w:pPr>
              <w:pStyle w:val="TableContents"/>
              <w:bidi w:val="0"/>
              <w:spacing w:before="0" w:after="283"/>
              <w:jc w:val="left"/>
              <w:rPr/>
            </w:pPr>
            <w:r>
              <w:rPr/>
              <w:t xml:space="preserve">2.7'' vaihtelukulma 230,000 </w:t>
            </w:r>
          </w:p>
        </w:tc>
        <w:tc>
          <w:tcPr>
            <w:tcW w:w="1156" w:type="dxa"/>
            <w:tcBorders/>
            <w:vAlign w:val="center"/>
          </w:tcPr>
          <w:p>
            <w:pPr>
              <w:pStyle w:val="TableContents"/>
              <w:bidi w:val="0"/>
              <w:spacing w:before="0" w:after="283"/>
              <w:jc w:val="left"/>
              <w:rPr/>
            </w:pPr>
            <w:r>
              <w:rPr/>
              <w:t xml:space="preserve">122.9 × 92.4 × 107.7 </w:t>
            </w:r>
          </w:p>
        </w:tc>
        <w:tc>
          <w:tcPr>
            <w:tcW w:w="1201" w:type="dxa"/>
            <w:tcBorders/>
            <w:vAlign w:val="center"/>
          </w:tcPr>
          <w:p>
            <w:pPr>
              <w:pStyle w:val="TableContents"/>
              <w:bidi w:val="0"/>
              <w:spacing w:before="0" w:after="283"/>
              <w:jc w:val="left"/>
              <w:rPr/>
            </w:pPr>
            <w:r>
              <w:rPr/>
              <w:t xml:space="preserve">600 </w:t>
            </w:r>
          </w:p>
        </w:tc>
        <w:tc>
          <w:tcPr>
            <w:tcW w:w="123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Korvaa SX1 / SX30 IS:n </w:t>
            </w:r>
          </w:p>
        </w:tc>
        <w:tc>
          <w:tcPr>
            <w:tcW w:w="2237" w:type="dxa"/>
            <w:gridSpan w:val="2"/>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SX50 HS </w:t>
            </w:r>
          </w:p>
        </w:tc>
        <w:tc>
          <w:tcPr>
            <w:tcW w:w="1111" w:type="dxa"/>
            <w:tcBorders/>
            <w:vAlign w:val="center"/>
          </w:tcPr>
          <w:p>
            <w:pPr>
              <w:pStyle w:val="TableContents"/>
              <w:bidi w:val="0"/>
              <w:spacing w:before="0" w:after="283"/>
              <w:jc w:val="left"/>
              <w:rPr/>
            </w:pPr>
            <w:r>
              <w:rPr/>
              <w:t xml:space="preserve">Syyskuu 2012 </w:t>
            </w:r>
          </w:p>
        </w:tc>
        <w:tc>
          <w:tcPr>
            <w:tcW w:w="1186" w:type="dxa"/>
            <w:tcBorders/>
            <w:vAlign w:val="center"/>
          </w:tcPr>
          <w:p>
            <w:pPr>
              <w:pStyle w:val="TableContents"/>
              <w:bidi w:val="0"/>
              <w:spacing w:before="0" w:after="283"/>
              <w:jc w:val="left"/>
              <w:rPr/>
            </w:pPr>
            <w:r>
              <w:rPr/>
              <w:t xml:space="preserve">12,1 MP 4000 × 3000 1 / 2,3'' CMOS 12,1 MP 4000 × 3000 1 / 2,3'' CMOS </w:t>
            </w:r>
          </w:p>
        </w:tc>
        <w:tc>
          <w:tcPr>
            <w:tcW w:w="1156" w:type="dxa"/>
            <w:tcBorders/>
            <w:vAlign w:val="center"/>
          </w:tcPr>
          <w:p>
            <w:pPr>
              <w:pStyle w:val="TableContents"/>
              <w:bidi w:val="0"/>
              <w:spacing w:before="0" w:after="283"/>
              <w:jc w:val="left"/>
              <w:rPr/>
            </w:pPr>
            <w:r>
              <w:rPr/>
              <w:t xml:space="preserve">24-1200 (50x) f / 3,4-6,5 </w:t>
            </w:r>
          </w:p>
        </w:tc>
        <w:tc>
          <w:tcPr>
            <w:tcW w:w="1156" w:type="dxa"/>
            <w:tcBorders/>
            <w:vAlign w:val="center"/>
          </w:tcPr>
          <w:p>
            <w:pPr>
              <w:pStyle w:val="TableContents"/>
              <w:bidi w:val="0"/>
              <w:spacing w:before="0" w:after="283"/>
              <w:jc w:val="left"/>
              <w:rPr/>
            </w:pPr>
            <w:r>
              <w:rPr/>
              <w:t xml:space="preserve">2,8'' vaihtelukulma 461,000 </w:t>
            </w:r>
          </w:p>
        </w:tc>
        <w:tc>
          <w:tcPr>
            <w:tcW w:w="1156" w:type="dxa"/>
            <w:tcBorders/>
            <w:vAlign w:val="center"/>
          </w:tcPr>
          <w:p>
            <w:pPr>
              <w:pStyle w:val="TableContents"/>
              <w:bidi w:val="0"/>
              <w:spacing w:before="0" w:after="283"/>
              <w:jc w:val="left"/>
              <w:rPr/>
            </w:pPr>
            <w:r>
              <w:rPr/>
              <w:t xml:space="preserve">SD, SDHC, SDXC </w:t>
            </w:r>
          </w:p>
        </w:tc>
        <w:tc>
          <w:tcPr>
            <w:tcW w:w="1201" w:type="dxa"/>
            <w:tcBorders/>
            <w:vAlign w:val="center"/>
          </w:tcPr>
          <w:p>
            <w:pPr>
              <w:pStyle w:val="TableContents"/>
              <w:bidi w:val="0"/>
              <w:spacing w:before="0" w:after="283"/>
              <w:jc w:val="left"/>
              <w:rPr/>
            </w:pPr>
            <w:r>
              <w:rPr/>
              <w:t xml:space="preserve">122.5 × 87.3 × 105.5 </w:t>
            </w:r>
          </w:p>
        </w:tc>
        <w:tc>
          <w:tcPr>
            <w:tcW w:w="1231" w:type="dxa"/>
            <w:tcBorders/>
            <w:vAlign w:val="center"/>
          </w:tcPr>
          <w:p>
            <w:pPr>
              <w:pStyle w:val="TableContents"/>
              <w:bidi w:val="0"/>
              <w:spacing w:before="0" w:after="283"/>
              <w:jc w:val="left"/>
              <w:rPr/>
            </w:pPr>
            <w:r>
              <w:rPr/>
              <w:t xml:space="preserve">595 </w:t>
            </w:r>
          </w:p>
        </w:tc>
        <w:tc>
          <w:tcPr>
            <w:tcW w:w="15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Korvaa SX40 HS:n </w:t>
            </w:r>
          </w:p>
        </w:tc>
        <w:tc>
          <w:tcPr>
            <w:tcW w:w="1276" w:type="dxa"/>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SX60 HS </w:t>
            </w:r>
          </w:p>
        </w:tc>
        <w:tc>
          <w:tcPr>
            <w:tcW w:w="1111" w:type="dxa"/>
            <w:tcBorders/>
            <w:vAlign w:val="center"/>
          </w:tcPr>
          <w:p>
            <w:pPr>
              <w:pStyle w:val="TableContents"/>
              <w:bidi w:val="0"/>
              <w:spacing w:before="0" w:after="283"/>
              <w:jc w:val="left"/>
              <w:rPr/>
            </w:pPr>
            <w:r>
              <w:rPr/>
              <w:t xml:space="preserve">Syyskuu 2014 </w:t>
            </w:r>
          </w:p>
        </w:tc>
        <w:tc>
          <w:tcPr>
            <w:tcW w:w="1186" w:type="dxa"/>
            <w:tcBorders/>
            <w:vAlign w:val="center"/>
          </w:tcPr>
          <w:p>
            <w:pPr>
              <w:pStyle w:val="TableContents"/>
              <w:bidi w:val="0"/>
              <w:spacing w:before="0" w:after="283"/>
              <w:jc w:val="left"/>
              <w:rPr/>
            </w:pPr>
            <w:r>
              <w:rPr/>
              <w:t xml:space="preserve">16,1 MP 4608 x 3456 1 / 2,3'' CMOS-kamera </w:t>
            </w:r>
          </w:p>
        </w:tc>
        <w:tc>
          <w:tcPr>
            <w:tcW w:w="1156" w:type="dxa"/>
            <w:tcBorders/>
            <w:vAlign w:val="center"/>
          </w:tcPr>
          <w:p>
            <w:pPr>
              <w:pStyle w:val="TableContents"/>
              <w:bidi w:val="0"/>
              <w:spacing w:before="0" w:after="283"/>
              <w:jc w:val="left"/>
              <w:rPr/>
            </w:pPr>
            <w:r>
              <w:rPr/>
              <w:t xml:space="preserve">21-1365 (65x) f / 3.4-6.5 </w:t>
            </w:r>
          </w:p>
        </w:tc>
        <w:tc>
          <w:tcPr>
            <w:tcW w:w="1156" w:type="dxa"/>
            <w:tcBorders/>
            <w:vAlign w:val="center"/>
          </w:tcPr>
          <w:p>
            <w:pPr>
              <w:pStyle w:val="TableContents"/>
              <w:bidi w:val="0"/>
              <w:spacing w:before="0" w:after="283"/>
              <w:jc w:val="left"/>
              <w:rPr/>
            </w:pPr>
            <w:r>
              <w:rPr/>
              <w:t xml:space="preserve">DIGIC 6 </w:t>
            </w:r>
          </w:p>
        </w:tc>
        <w:tc>
          <w:tcPr>
            <w:tcW w:w="1156" w:type="dxa"/>
            <w:tcBorders/>
            <w:vAlign w:val="center"/>
          </w:tcPr>
          <w:p>
            <w:pPr>
              <w:pStyle w:val="TableContents"/>
              <w:bidi w:val="0"/>
              <w:spacing w:before="0" w:after="283"/>
              <w:jc w:val="left"/>
              <w:rPr/>
            </w:pPr>
            <w:r>
              <w:rPr/>
              <w:t xml:space="preserve">3.0'' vaihtelukulma 922,000 </w:t>
            </w:r>
          </w:p>
        </w:tc>
        <w:tc>
          <w:tcPr>
            <w:tcW w:w="1201" w:type="dxa"/>
            <w:tcBorders/>
            <w:vAlign w:val="center"/>
          </w:tcPr>
          <w:p>
            <w:pPr>
              <w:pStyle w:val="TableContents"/>
              <w:bidi w:val="0"/>
              <w:spacing w:before="0" w:after="283"/>
              <w:jc w:val="left"/>
              <w:rPr/>
            </w:pPr>
            <w:r>
              <w:rPr/>
              <w:t xml:space="preserve">SD, SDHC, SDXC </w:t>
            </w:r>
          </w:p>
        </w:tc>
        <w:tc>
          <w:tcPr>
            <w:tcW w:w="1231" w:type="dxa"/>
            <w:tcBorders/>
            <w:vAlign w:val="center"/>
          </w:tcPr>
          <w:p>
            <w:pPr>
              <w:pStyle w:val="TableContents"/>
              <w:bidi w:val="0"/>
              <w:spacing w:before="0" w:after="283"/>
              <w:jc w:val="left"/>
              <w:rPr/>
            </w:pPr>
            <w:r>
              <w:rPr/>
              <w:t xml:space="preserve">127 x 91 x 114 mm </w:t>
            </w:r>
          </w:p>
        </w:tc>
        <w:tc>
          <w:tcPr>
            <w:tcW w:w="1501" w:type="dxa"/>
            <w:tcBorders/>
            <w:vAlign w:val="center"/>
          </w:tcPr>
          <w:p>
            <w:pPr>
              <w:pStyle w:val="TableContents"/>
              <w:bidi w:val="0"/>
              <w:spacing w:before="0" w:after="283"/>
              <w:jc w:val="left"/>
              <w:rPr/>
            </w:pPr>
            <w:r>
              <w:rPr/>
              <w:t xml:space="preserve">649 </w:t>
            </w:r>
          </w:p>
        </w:tc>
        <w:tc>
          <w:tcPr>
            <w:tcW w:w="96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Korvaa SX50 HS SX100-sarjan (2007-2013, taloudelliset superzoomit). </w:t>
            </w:r>
          </w:p>
        </w:tc>
      </w:tr>
      <w:tr>
        <w:trPr/>
        <w:tc>
          <w:tcPr>
            <w:tcW w:w="796" w:type="dxa"/>
            <w:tcBorders/>
            <w:vAlign w:val="center"/>
          </w:tcPr>
          <w:p>
            <w:pPr>
              <w:pStyle w:val="TableHeading"/>
              <w:suppressLineNumbers/>
              <w:bidi w:val="0"/>
              <w:spacing w:before="0" w:after="283"/>
              <w:jc w:val="center"/>
              <w:rPr/>
            </w:pPr>
            <w:r>
              <w:rPr/>
              <w:t xml:space="preserve">SX100 IS </w:t>
            </w:r>
          </w:p>
        </w:tc>
        <w:tc>
          <w:tcPr>
            <w:tcW w:w="1111" w:type="dxa"/>
            <w:tcBorders/>
            <w:vAlign w:val="center"/>
          </w:tcPr>
          <w:p>
            <w:pPr>
              <w:pStyle w:val="TableContents"/>
              <w:bidi w:val="0"/>
              <w:spacing w:before="0" w:after="283"/>
              <w:jc w:val="left"/>
              <w:rPr/>
            </w:pPr>
            <w:r>
              <w:rPr/>
              <w:t xml:space="preserve">Elokuu 2007 </w:t>
            </w:r>
          </w:p>
        </w:tc>
        <w:tc>
          <w:tcPr>
            <w:tcW w:w="1186" w:type="dxa"/>
            <w:tcBorders/>
            <w:vAlign w:val="center"/>
          </w:tcPr>
          <w:p>
            <w:pPr>
              <w:pStyle w:val="TableContents"/>
              <w:bidi w:val="0"/>
              <w:spacing w:before="0" w:after="283"/>
              <w:jc w:val="left"/>
              <w:rPr/>
            </w:pPr>
            <w:r>
              <w:rPr/>
              <w:t xml:space="preserve">8,0 MP 3264 × 2448 1 / 2,5'' CCD-KUVAKENNO </w:t>
            </w:r>
          </w:p>
        </w:tc>
        <w:tc>
          <w:tcPr>
            <w:tcW w:w="1156" w:type="dxa"/>
            <w:tcBorders/>
            <w:vAlign w:val="center"/>
          </w:tcPr>
          <w:p>
            <w:pPr>
              <w:pStyle w:val="TableContents"/>
              <w:bidi w:val="0"/>
              <w:spacing w:before="0" w:after="283"/>
              <w:jc w:val="left"/>
              <w:rPr/>
            </w:pPr>
            <w:r>
              <w:rPr/>
              <w:t xml:space="preserve">36 -- 360 (10 ×) f / 2.8 -- 4.3 </w:t>
            </w:r>
          </w:p>
        </w:tc>
        <w:tc>
          <w:tcPr>
            <w:tcW w:w="1156" w:type="dxa"/>
            <w:tcBorders/>
            <w:vAlign w:val="center"/>
          </w:tcPr>
          <w:p>
            <w:pPr>
              <w:pStyle w:val="TableContents"/>
              <w:bidi w:val="0"/>
              <w:spacing w:before="0" w:after="283"/>
              <w:jc w:val="left"/>
              <w:rPr/>
            </w:pPr>
            <w:r>
              <w:rPr/>
              <w:t xml:space="preserve">DIGIC III </w:t>
            </w:r>
          </w:p>
        </w:tc>
        <w:tc>
          <w:tcPr>
            <w:tcW w:w="1156" w:type="dxa"/>
            <w:tcBorders/>
            <w:vAlign w:val="center"/>
          </w:tcPr>
          <w:p>
            <w:pPr>
              <w:pStyle w:val="TableContents"/>
              <w:bidi w:val="0"/>
              <w:spacing w:before="0" w:after="283"/>
              <w:jc w:val="left"/>
              <w:rPr/>
            </w:pPr>
            <w:r>
              <w:rPr/>
              <w:t xml:space="preserve">2,5'' kiinteä 172,000 </w:t>
            </w:r>
          </w:p>
        </w:tc>
        <w:tc>
          <w:tcPr>
            <w:tcW w:w="1201" w:type="dxa"/>
            <w:tcBorders/>
            <w:vAlign w:val="center"/>
          </w:tcPr>
          <w:p>
            <w:pPr>
              <w:pStyle w:val="TableContents"/>
              <w:bidi w:val="0"/>
              <w:spacing w:before="0" w:after="283"/>
              <w:jc w:val="left"/>
              <w:rPr/>
            </w:pPr>
            <w:r>
              <w:rPr/>
              <w:t xml:space="preserve">SD, SDHC, MMC, MMC+, HC MMC+ </w:t>
            </w:r>
          </w:p>
        </w:tc>
        <w:tc>
          <w:tcPr>
            <w:tcW w:w="1231" w:type="dxa"/>
            <w:tcBorders/>
            <w:vAlign w:val="center"/>
          </w:tcPr>
          <w:p>
            <w:pPr>
              <w:pStyle w:val="TableContents"/>
              <w:bidi w:val="0"/>
              <w:spacing w:before="0" w:after="283"/>
              <w:jc w:val="left"/>
              <w:rPr/>
            </w:pPr>
            <w:r>
              <w:rPr/>
              <w:t xml:space="preserve">108.7 × 71.4 × 46.7 </w:t>
            </w:r>
          </w:p>
        </w:tc>
        <w:tc>
          <w:tcPr>
            <w:tcW w:w="1501" w:type="dxa"/>
            <w:tcBorders/>
            <w:vAlign w:val="center"/>
          </w:tcPr>
          <w:p>
            <w:pPr>
              <w:pStyle w:val="TableContents"/>
              <w:bidi w:val="0"/>
              <w:spacing w:before="0" w:after="283"/>
              <w:jc w:val="left"/>
              <w:rPr/>
            </w:pPr>
            <w:r>
              <w:rPr/>
              <w:t xml:space="preserve">265 </w:t>
            </w:r>
          </w:p>
        </w:tc>
        <w:tc>
          <w:tcPr>
            <w:tcW w:w="96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SX-sarjan pienempi spin-off </w:t>
            </w:r>
          </w:p>
        </w:tc>
      </w:tr>
      <w:tr>
        <w:trPr/>
        <w:tc>
          <w:tcPr>
            <w:tcW w:w="796" w:type="dxa"/>
            <w:tcBorders/>
            <w:vAlign w:val="center"/>
          </w:tcPr>
          <w:p>
            <w:pPr>
              <w:pStyle w:val="TableHeading"/>
              <w:suppressLineNumbers/>
              <w:bidi w:val="0"/>
              <w:spacing w:before="0" w:after="283"/>
              <w:jc w:val="center"/>
              <w:rPr/>
            </w:pPr>
            <w:r>
              <w:rPr/>
              <w:t xml:space="preserve">SX110 IS </w:t>
            </w:r>
          </w:p>
        </w:tc>
        <w:tc>
          <w:tcPr>
            <w:tcW w:w="1111" w:type="dxa"/>
            <w:tcBorders/>
            <w:vAlign w:val="center"/>
          </w:tcPr>
          <w:p>
            <w:pPr>
              <w:pStyle w:val="TableContents"/>
              <w:bidi w:val="0"/>
              <w:spacing w:before="0" w:after="283"/>
              <w:jc w:val="left"/>
              <w:rPr/>
            </w:pPr>
            <w:r>
              <w:rPr/>
              <w:t xml:space="preserve">Syyskuu 2008 </w:t>
            </w:r>
          </w:p>
        </w:tc>
        <w:tc>
          <w:tcPr>
            <w:tcW w:w="1186" w:type="dxa"/>
            <w:tcBorders/>
            <w:vAlign w:val="center"/>
          </w:tcPr>
          <w:p>
            <w:pPr>
              <w:pStyle w:val="TableContents"/>
              <w:bidi w:val="0"/>
              <w:spacing w:before="0" w:after="283"/>
              <w:jc w:val="left"/>
              <w:rPr/>
            </w:pPr>
            <w:r>
              <w:rPr/>
              <w:t xml:space="preserve">9,0 MP 3456 × 2592 1 / 2,3'' CCD-KUVAKENNO </w:t>
            </w:r>
          </w:p>
        </w:tc>
        <w:tc>
          <w:tcPr>
            <w:tcW w:w="1156" w:type="dxa"/>
            <w:tcBorders/>
            <w:vAlign w:val="center"/>
          </w:tcPr>
          <w:p>
            <w:pPr>
              <w:pStyle w:val="TableContents"/>
              <w:bidi w:val="0"/>
              <w:spacing w:before="0" w:after="283"/>
              <w:jc w:val="left"/>
              <w:rPr/>
            </w:pPr>
            <w:r>
              <w:rPr/>
              <w:t xml:space="preserve">3,0'' kiinteä 230,000 </w:t>
            </w:r>
          </w:p>
        </w:tc>
        <w:tc>
          <w:tcPr>
            <w:tcW w:w="1156" w:type="dxa"/>
            <w:tcBorders/>
            <w:vAlign w:val="center"/>
          </w:tcPr>
          <w:p>
            <w:pPr>
              <w:pStyle w:val="TableContents"/>
              <w:bidi w:val="0"/>
              <w:spacing w:before="0" w:after="283"/>
              <w:jc w:val="left"/>
              <w:rPr/>
            </w:pPr>
            <w:r>
              <w:rPr/>
              <w:t xml:space="preserve">111 × 71 × 45 </w:t>
            </w:r>
          </w:p>
        </w:tc>
        <w:tc>
          <w:tcPr>
            <w:tcW w:w="115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969" w:type="dxa"/>
            <w:gridSpan w:val="4"/>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SX120 IS </w:t>
            </w:r>
          </w:p>
        </w:tc>
        <w:tc>
          <w:tcPr>
            <w:tcW w:w="1111" w:type="dxa"/>
            <w:tcBorders/>
            <w:vAlign w:val="center"/>
          </w:tcPr>
          <w:p>
            <w:pPr>
              <w:pStyle w:val="TableContents"/>
              <w:bidi w:val="0"/>
              <w:spacing w:before="0" w:after="283"/>
              <w:jc w:val="left"/>
              <w:rPr/>
            </w:pPr>
            <w:r>
              <w:rPr/>
              <w:t xml:space="preserve">elokuu 2009 </w:t>
            </w:r>
          </w:p>
        </w:tc>
        <w:tc>
          <w:tcPr>
            <w:tcW w:w="1186" w:type="dxa"/>
            <w:tcBorders/>
            <w:vAlign w:val="center"/>
          </w:tcPr>
          <w:p>
            <w:pPr>
              <w:pStyle w:val="TableContents"/>
              <w:bidi w:val="0"/>
              <w:spacing w:before="0" w:after="283"/>
              <w:jc w:val="left"/>
              <w:rPr/>
            </w:pPr>
            <w:r>
              <w:rPr/>
              <w:t xml:space="preserve">10,0 MP 3648 × 2736 1 / 2,5'' CCD-KUVAKENNO </w:t>
            </w:r>
          </w:p>
        </w:tc>
        <w:tc>
          <w:tcPr>
            <w:tcW w:w="1156" w:type="dxa"/>
            <w:tcBorders/>
            <w:vAlign w:val="center"/>
          </w:tcPr>
          <w:p>
            <w:pPr>
              <w:pStyle w:val="TableContents"/>
              <w:bidi w:val="0"/>
              <w:spacing w:before="0" w:after="283"/>
              <w:jc w:val="left"/>
              <w:rPr/>
            </w:pPr>
            <w:r>
              <w:rPr/>
              <w:t xml:space="preserve">DIGIC 4 </w:t>
            </w:r>
          </w:p>
        </w:tc>
        <w:tc>
          <w:tcPr>
            <w:tcW w:w="1156" w:type="dxa"/>
            <w:tcBorders/>
            <w:vAlign w:val="center"/>
          </w:tcPr>
          <w:p>
            <w:pPr>
              <w:pStyle w:val="TableContents"/>
              <w:bidi w:val="0"/>
              <w:spacing w:before="0" w:after="283"/>
              <w:jc w:val="left"/>
              <w:rPr/>
            </w:pPr>
            <w:r>
              <w:rPr/>
              <w:t xml:space="preserve">111 × 71 × 45 </w:t>
            </w:r>
          </w:p>
        </w:tc>
        <w:tc>
          <w:tcPr>
            <w:tcW w:w="1156" w:type="dxa"/>
            <w:tcBorders/>
            <w:vAlign w:val="center"/>
          </w:tcPr>
          <w:p>
            <w:pPr>
              <w:pStyle w:val="TableContents"/>
              <w:bidi w:val="0"/>
              <w:spacing w:before="0" w:after="283"/>
              <w:jc w:val="left"/>
              <w:rPr/>
            </w:pPr>
            <w:r>
              <w:rPr/>
              <w:t xml:space="preserve">245 </w:t>
            </w:r>
          </w:p>
        </w:tc>
        <w:tc>
          <w:tcPr>
            <w:tcW w:w="12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3738" w:type="dxa"/>
            <w:gridSpan w:val="3"/>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SX130 IS </w:t>
            </w:r>
          </w:p>
        </w:tc>
        <w:tc>
          <w:tcPr>
            <w:tcW w:w="1111" w:type="dxa"/>
            <w:tcBorders/>
            <w:vAlign w:val="center"/>
          </w:tcPr>
          <w:p>
            <w:pPr>
              <w:pStyle w:val="TableContents"/>
              <w:bidi w:val="0"/>
              <w:spacing w:before="0" w:after="283"/>
              <w:jc w:val="left"/>
              <w:rPr/>
            </w:pPr>
            <w:r>
              <w:rPr/>
              <w:t xml:space="preserve">Syyskuu 2010 </w:t>
            </w:r>
          </w:p>
        </w:tc>
        <w:tc>
          <w:tcPr>
            <w:tcW w:w="1186" w:type="dxa"/>
            <w:tcBorders/>
            <w:vAlign w:val="center"/>
          </w:tcPr>
          <w:p>
            <w:pPr>
              <w:pStyle w:val="TableContents"/>
              <w:bidi w:val="0"/>
              <w:spacing w:before="0" w:after="283"/>
              <w:jc w:val="left"/>
              <w:rPr/>
            </w:pPr>
            <w:r>
              <w:rPr/>
              <w:t xml:space="preserve">12.1 MP 4000x3000 1 / 2.3'' CCD-kenno </w:t>
            </w:r>
          </w:p>
        </w:tc>
        <w:tc>
          <w:tcPr>
            <w:tcW w:w="1156" w:type="dxa"/>
            <w:tcBorders/>
            <w:vAlign w:val="center"/>
          </w:tcPr>
          <w:p>
            <w:pPr>
              <w:pStyle w:val="TableContents"/>
              <w:bidi w:val="0"/>
              <w:spacing w:before="0" w:after="283"/>
              <w:jc w:val="left"/>
              <w:rPr/>
            </w:pPr>
            <w:r>
              <w:rPr/>
              <w:t xml:space="preserve">28-336mm (12x) f / 3.4-5.6 </w:t>
            </w:r>
          </w:p>
        </w:tc>
        <w:tc>
          <w:tcPr>
            <w:tcW w:w="1156" w:type="dxa"/>
            <w:tcBorders/>
            <w:vAlign w:val="center"/>
          </w:tcPr>
          <w:p>
            <w:pPr>
              <w:pStyle w:val="TableContents"/>
              <w:bidi w:val="0"/>
              <w:spacing w:before="0" w:after="283"/>
              <w:jc w:val="left"/>
              <w:rPr/>
            </w:pPr>
            <w:r>
              <w:rPr/>
              <w:t xml:space="preserve">113.3 x 73.2 x 45.8 </w:t>
            </w:r>
          </w:p>
        </w:tc>
        <w:tc>
          <w:tcPr>
            <w:tcW w:w="1156" w:type="dxa"/>
            <w:tcBorders/>
            <w:vAlign w:val="center"/>
          </w:tcPr>
          <w:p>
            <w:pPr>
              <w:pStyle w:val="TableContents"/>
              <w:bidi w:val="0"/>
              <w:spacing w:before="0" w:after="283"/>
              <w:jc w:val="left"/>
              <w:rPr/>
            </w:pPr>
            <w:r>
              <w:rPr/>
              <w:t xml:space="preserve">260 </w:t>
            </w:r>
          </w:p>
        </w:tc>
        <w:tc>
          <w:tcPr>
            <w:tcW w:w="12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Korvaa SX120 IS:n </w:t>
            </w:r>
          </w:p>
        </w:tc>
        <w:tc>
          <w:tcPr>
            <w:tcW w:w="3738" w:type="dxa"/>
            <w:gridSpan w:val="3"/>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SX150 IS </w:t>
            </w:r>
          </w:p>
        </w:tc>
        <w:tc>
          <w:tcPr>
            <w:tcW w:w="1111" w:type="dxa"/>
            <w:tcBorders/>
            <w:vAlign w:val="center"/>
          </w:tcPr>
          <w:p>
            <w:pPr>
              <w:pStyle w:val="TableContents"/>
              <w:bidi w:val="0"/>
              <w:spacing w:before="0" w:after="283"/>
              <w:jc w:val="left"/>
              <w:rPr/>
            </w:pPr>
            <w:r>
              <w:rPr/>
              <w:t xml:space="preserve">Elokuu 2011 </w:t>
            </w:r>
          </w:p>
        </w:tc>
        <w:tc>
          <w:tcPr>
            <w:tcW w:w="1186" w:type="dxa"/>
            <w:tcBorders/>
            <w:vAlign w:val="center"/>
          </w:tcPr>
          <w:p>
            <w:pPr>
              <w:pStyle w:val="TableContents"/>
              <w:bidi w:val="0"/>
              <w:spacing w:before="0" w:after="283"/>
              <w:jc w:val="left"/>
              <w:rPr/>
            </w:pPr>
            <w:r>
              <w:rPr/>
              <w:t xml:space="preserve">14,1 MP 4320 x 3240 1 / 2,3'' CCD-kamera </w:t>
            </w:r>
          </w:p>
        </w:tc>
        <w:tc>
          <w:tcPr>
            <w:tcW w:w="1156" w:type="dxa"/>
            <w:tcBorders/>
            <w:vAlign w:val="center"/>
          </w:tcPr>
          <w:p>
            <w:pPr>
              <w:pStyle w:val="TableContents"/>
              <w:bidi w:val="0"/>
              <w:spacing w:before="0" w:after="283"/>
              <w:jc w:val="left"/>
              <w:rPr/>
            </w:pPr>
            <w:r>
              <w:rPr/>
              <w:t xml:space="preserve">SD, SDHC, SDXC, MMC, MMC+, HC MMC+, Eye-Fi </w:t>
            </w:r>
          </w:p>
        </w:tc>
        <w:tc>
          <w:tcPr>
            <w:tcW w:w="1156" w:type="dxa"/>
            <w:tcBorders/>
            <w:vAlign w:val="center"/>
          </w:tcPr>
          <w:p>
            <w:pPr>
              <w:pStyle w:val="TableContents"/>
              <w:bidi w:val="0"/>
              <w:spacing w:before="0" w:after="283"/>
              <w:jc w:val="left"/>
              <w:rPr/>
            </w:pPr>
            <w:r>
              <w:rPr/>
              <w:t xml:space="preserve">258 </w:t>
            </w:r>
          </w:p>
        </w:tc>
        <w:tc>
          <w:tcPr>
            <w:tcW w:w="115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Korvaa SX130 IS:n </w:t>
            </w:r>
          </w:p>
        </w:tc>
        <w:tc>
          <w:tcPr>
            <w:tcW w:w="4969" w:type="dxa"/>
            <w:gridSpan w:val="4"/>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SX160 IS </w:t>
            </w:r>
          </w:p>
        </w:tc>
        <w:tc>
          <w:tcPr>
            <w:tcW w:w="1111" w:type="dxa"/>
            <w:tcBorders/>
            <w:vAlign w:val="center"/>
          </w:tcPr>
          <w:p>
            <w:pPr>
              <w:pStyle w:val="TableContents"/>
              <w:bidi w:val="0"/>
              <w:spacing w:before="0" w:after="283"/>
              <w:jc w:val="left"/>
              <w:rPr/>
            </w:pPr>
            <w:r>
              <w:rPr/>
              <w:t xml:space="preserve">Syyskuu 2012 </w:t>
            </w:r>
          </w:p>
        </w:tc>
        <w:tc>
          <w:tcPr>
            <w:tcW w:w="1186" w:type="dxa"/>
            <w:tcBorders/>
            <w:vAlign w:val="center"/>
          </w:tcPr>
          <w:p>
            <w:pPr>
              <w:pStyle w:val="TableContents"/>
              <w:bidi w:val="0"/>
              <w:spacing w:before="0" w:after="283"/>
              <w:jc w:val="left"/>
              <w:rPr/>
            </w:pPr>
            <w:r>
              <w:rPr/>
              <w:t xml:space="preserve">16.0 MP 4608 x 3456 1 / 2.3'' CCD-kenno </w:t>
            </w:r>
          </w:p>
        </w:tc>
        <w:tc>
          <w:tcPr>
            <w:tcW w:w="1156" w:type="dxa"/>
            <w:tcBorders/>
            <w:vAlign w:val="center"/>
          </w:tcPr>
          <w:p>
            <w:pPr>
              <w:pStyle w:val="TableContents"/>
              <w:bidi w:val="0"/>
              <w:spacing w:before="0" w:after="283"/>
              <w:jc w:val="left"/>
              <w:rPr/>
            </w:pPr>
            <w:r>
              <w:rPr/>
              <w:t xml:space="preserve">28-448mm (16x) f / 3.4-5.9 </w:t>
            </w:r>
          </w:p>
        </w:tc>
        <w:tc>
          <w:tcPr>
            <w:tcW w:w="1156" w:type="dxa"/>
            <w:tcBorders/>
            <w:vAlign w:val="center"/>
          </w:tcPr>
          <w:p>
            <w:pPr>
              <w:pStyle w:val="TableContents"/>
              <w:bidi w:val="0"/>
              <w:spacing w:before="0" w:after="283"/>
              <w:jc w:val="left"/>
              <w:rPr/>
            </w:pPr>
            <w:r>
              <w:rPr/>
              <w:t xml:space="preserve">111,0 x 72,5 x 44,1 </w:t>
            </w:r>
          </w:p>
        </w:tc>
        <w:tc>
          <w:tcPr>
            <w:tcW w:w="1156" w:type="dxa"/>
            <w:tcBorders/>
            <w:vAlign w:val="center"/>
          </w:tcPr>
          <w:p>
            <w:pPr>
              <w:pStyle w:val="TableContents"/>
              <w:bidi w:val="0"/>
              <w:spacing w:before="0" w:after="283"/>
              <w:jc w:val="left"/>
              <w:rPr/>
            </w:pPr>
            <w:r>
              <w:rPr/>
              <w:t xml:space="preserve">291 </w:t>
            </w:r>
          </w:p>
        </w:tc>
        <w:tc>
          <w:tcPr>
            <w:tcW w:w="12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Korvaa SX150 IS:n </w:t>
            </w:r>
          </w:p>
        </w:tc>
        <w:tc>
          <w:tcPr>
            <w:tcW w:w="3738" w:type="dxa"/>
            <w:gridSpan w:val="3"/>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SX170 IS </w:t>
            </w:r>
          </w:p>
        </w:tc>
        <w:tc>
          <w:tcPr>
            <w:tcW w:w="1111" w:type="dxa"/>
            <w:tcBorders/>
            <w:vAlign w:val="center"/>
          </w:tcPr>
          <w:p>
            <w:pPr>
              <w:pStyle w:val="TableContents"/>
              <w:bidi w:val="0"/>
              <w:spacing w:before="0" w:after="283"/>
              <w:jc w:val="left"/>
              <w:rPr/>
            </w:pPr>
            <w:r>
              <w:rPr/>
              <w:t xml:space="preserve">2013 </w:t>
            </w:r>
          </w:p>
        </w:tc>
        <w:tc>
          <w:tcPr>
            <w:tcW w:w="1186" w:type="dxa"/>
            <w:tcBorders/>
            <w:vAlign w:val="center"/>
          </w:tcPr>
          <w:p>
            <w:pPr>
              <w:pStyle w:val="TableContents"/>
              <w:bidi w:val="0"/>
              <w:spacing w:before="0" w:after="283"/>
              <w:jc w:val="left"/>
              <w:rPr/>
            </w:pPr>
            <w:r>
              <w:rPr/>
              <w:t xml:space="preserve">16.0 MP 4608 x 3456 1 / 2.3'' CCD-kenno </w:t>
            </w:r>
          </w:p>
        </w:tc>
        <w:tc>
          <w:tcPr>
            <w:tcW w:w="1156" w:type="dxa"/>
            <w:tcBorders/>
            <w:vAlign w:val="center"/>
          </w:tcPr>
          <w:p>
            <w:pPr>
              <w:pStyle w:val="TableContents"/>
              <w:bidi w:val="0"/>
              <w:spacing w:before="0" w:after="283"/>
              <w:jc w:val="left"/>
              <w:rPr/>
            </w:pPr>
            <w:r>
              <w:rPr/>
              <w:t xml:space="preserve">28-448mm (16x) f / 3.5-5.9 </w:t>
            </w:r>
          </w:p>
        </w:tc>
        <w:tc>
          <w:tcPr>
            <w:tcW w:w="1156" w:type="dxa"/>
            <w:tcBorders/>
            <w:vAlign w:val="center"/>
          </w:tcPr>
          <w:p>
            <w:pPr>
              <w:pStyle w:val="TableContents"/>
              <w:bidi w:val="0"/>
              <w:spacing w:before="0" w:after="283"/>
              <w:jc w:val="left"/>
              <w:rPr/>
            </w:pPr>
            <w:r>
              <w:rPr/>
              <w:t xml:space="preserve">108,0 x 71 x 43,9 </w:t>
            </w:r>
          </w:p>
        </w:tc>
        <w:tc>
          <w:tcPr>
            <w:tcW w:w="1156" w:type="dxa"/>
            <w:tcBorders/>
            <w:vAlign w:val="center"/>
          </w:tcPr>
          <w:p>
            <w:pPr>
              <w:pStyle w:val="TableContents"/>
              <w:bidi w:val="0"/>
              <w:spacing w:before="0" w:after="283"/>
              <w:jc w:val="left"/>
              <w:rPr/>
            </w:pPr>
            <w:r>
              <w:rPr/>
              <w:t xml:space="preserve">228 </w:t>
            </w:r>
          </w:p>
        </w:tc>
        <w:tc>
          <w:tcPr>
            <w:tcW w:w="12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Ainoa SX100-sarjan kameroista, joka käyttää Li-Ion-akkua SX200-sarja (2009-2013, kehittyneet taskukokoiset superzoomit) </w:t>
            </w:r>
          </w:p>
        </w:tc>
        <w:tc>
          <w:tcPr>
            <w:tcW w:w="3738" w:type="dxa"/>
            <w:gridSpan w:val="3"/>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SX200 IS </w:t>
            </w:r>
          </w:p>
        </w:tc>
        <w:tc>
          <w:tcPr>
            <w:tcW w:w="1111" w:type="dxa"/>
            <w:tcBorders/>
            <w:vAlign w:val="center"/>
          </w:tcPr>
          <w:p>
            <w:pPr>
              <w:pStyle w:val="TableContents"/>
              <w:bidi w:val="0"/>
              <w:spacing w:before="0" w:after="283"/>
              <w:jc w:val="left"/>
              <w:rPr/>
            </w:pPr>
            <w:r>
              <w:rPr/>
              <w:t xml:space="preserve">maaliskuu 2009 </w:t>
            </w:r>
          </w:p>
        </w:tc>
        <w:tc>
          <w:tcPr>
            <w:tcW w:w="1186" w:type="dxa"/>
            <w:tcBorders/>
            <w:vAlign w:val="center"/>
          </w:tcPr>
          <w:p>
            <w:pPr>
              <w:pStyle w:val="TableContents"/>
              <w:bidi w:val="0"/>
              <w:spacing w:before="0" w:after="283"/>
              <w:jc w:val="left"/>
              <w:rPr/>
            </w:pPr>
            <w:r>
              <w:rPr/>
              <w:t xml:space="preserve">12.1 MP 4000x3000 1 / 2.3'' CCD-kenno </w:t>
            </w:r>
          </w:p>
        </w:tc>
        <w:tc>
          <w:tcPr>
            <w:tcW w:w="1156" w:type="dxa"/>
            <w:tcBorders/>
            <w:vAlign w:val="center"/>
          </w:tcPr>
          <w:p>
            <w:pPr>
              <w:pStyle w:val="TableContents"/>
              <w:bidi w:val="0"/>
              <w:spacing w:before="0" w:after="283"/>
              <w:jc w:val="left"/>
              <w:rPr/>
            </w:pPr>
            <w:r>
              <w:rPr/>
              <w:t xml:space="preserve">28 -- 336 (12x) f / 3.4 -- 5.3 </w:t>
            </w:r>
          </w:p>
        </w:tc>
        <w:tc>
          <w:tcPr>
            <w:tcW w:w="1156" w:type="dxa"/>
            <w:tcBorders/>
            <w:vAlign w:val="center"/>
          </w:tcPr>
          <w:p>
            <w:pPr>
              <w:pStyle w:val="TableContents"/>
              <w:bidi w:val="0"/>
              <w:spacing w:before="0" w:after="283"/>
              <w:jc w:val="left"/>
              <w:rPr/>
            </w:pPr>
            <w:r>
              <w:rPr/>
              <w:t xml:space="preserve">DIGIC 4 </w:t>
            </w:r>
          </w:p>
        </w:tc>
        <w:tc>
          <w:tcPr>
            <w:tcW w:w="1156" w:type="dxa"/>
            <w:tcBorders/>
            <w:vAlign w:val="center"/>
          </w:tcPr>
          <w:p>
            <w:pPr>
              <w:pStyle w:val="TableContents"/>
              <w:bidi w:val="0"/>
              <w:spacing w:before="0" w:after="283"/>
              <w:jc w:val="left"/>
              <w:rPr/>
            </w:pPr>
            <w:r>
              <w:rPr/>
              <w:t xml:space="preserve">3,0'' kiinteä 230,000 </w:t>
            </w:r>
          </w:p>
        </w:tc>
        <w:tc>
          <w:tcPr>
            <w:tcW w:w="1201" w:type="dxa"/>
            <w:tcBorders/>
            <w:vAlign w:val="center"/>
          </w:tcPr>
          <w:p>
            <w:pPr>
              <w:pStyle w:val="TableContents"/>
              <w:bidi w:val="0"/>
              <w:spacing w:before="0" w:after="283"/>
              <w:jc w:val="left"/>
              <w:rPr/>
            </w:pPr>
            <w:r>
              <w:rPr/>
              <w:t xml:space="preserve">SD, SDHC, MMC, MMC+, HC MMC+ </w:t>
            </w:r>
          </w:p>
        </w:tc>
        <w:tc>
          <w:tcPr>
            <w:tcW w:w="1231" w:type="dxa"/>
            <w:tcBorders/>
            <w:vAlign w:val="center"/>
          </w:tcPr>
          <w:p>
            <w:pPr>
              <w:pStyle w:val="TableContents"/>
              <w:bidi w:val="0"/>
              <w:spacing w:before="0" w:after="283"/>
              <w:jc w:val="left"/>
              <w:rPr/>
            </w:pPr>
            <w:r>
              <w:rPr/>
              <w:t xml:space="preserve">103 × 61 × 38 </w:t>
            </w:r>
          </w:p>
        </w:tc>
        <w:tc>
          <w:tcPr>
            <w:tcW w:w="1501" w:type="dxa"/>
            <w:tcBorders/>
            <w:vAlign w:val="center"/>
          </w:tcPr>
          <w:p>
            <w:pPr>
              <w:pStyle w:val="TableContents"/>
              <w:bidi w:val="0"/>
              <w:spacing w:before="0" w:after="283"/>
              <w:jc w:val="left"/>
              <w:rPr/>
            </w:pPr>
            <w:r>
              <w:rPr/>
              <w:t xml:space="preserve">220 </w:t>
            </w:r>
          </w:p>
        </w:tc>
        <w:tc>
          <w:tcPr>
            <w:tcW w:w="96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Lisää HD-videon </w:t>
            </w:r>
          </w:p>
        </w:tc>
      </w:tr>
      <w:tr>
        <w:trPr/>
        <w:tc>
          <w:tcPr>
            <w:tcW w:w="796" w:type="dxa"/>
            <w:tcBorders/>
            <w:vAlign w:val="center"/>
          </w:tcPr>
          <w:p>
            <w:pPr>
              <w:pStyle w:val="TableHeading"/>
              <w:suppressLineNumbers/>
              <w:bidi w:val="0"/>
              <w:spacing w:before="0" w:after="283"/>
              <w:jc w:val="center"/>
              <w:rPr/>
            </w:pPr>
            <w:r>
              <w:rPr/>
              <w:t xml:space="preserve">SX210 IS </w:t>
            </w:r>
          </w:p>
        </w:tc>
        <w:tc>
          <w:tcPr>
            <w:tcW w:w="1111" w:type="dxa"/>
            <w:tcBorders/>
            <w:vAlign w:val="center"/>
          </w:tcPr>
          <w:p>
            <w:pPr>
              <w:pStyle w:val="TableContents"/>
              <w:bidi w:val="0"/>
              <w:spacing w:before="0" w:after="283"/>
              <w:jc w:val="left"/>
              <w:rPr/>
            </w:pPr>
            <w:r>
              <w:rPr/>
              <w:t xml:space="preserve">maaliskuu 2010 </w:t>
            </w:r>
          </w:p>
        </w:tc>
        <w:tc>
          <w:tcPr>
            <w:tcW w:w="1186" w:type="dxa"/>
            <w:tcBorders/>
            <w:vAlign w:val="center"/>
          </w:tcPr>
          <w:p>
            <w:pPr>
              <w:pStyle w:val="TableContents"/>
              <w:bidi w:val="0"/>
              <w:spacing w:before="0" w:after="283"/>
              <w:jc w:val="left"/>
              <w:rPr/>
            </w:pPr>
            <w:r>
              <w:rPr/>
              <w:t xml:space="preserve">14,1 MP 4320 × 3240 1 / 2,3'' CCD-KUVAKENNO </w:t>
            </w:r>
          </w:p>
        </w:tc>
        <w:tc>
          <w:tcPr>
            <w:tcW w:w="1156" w:type="dxa"/>
            <w:tcBorders/>
            <w:vAlign w:val="center"/>
          </w:tcPr>
          <w:p>
            <w:pPr>
              <w:pStyle w:val="TableContents"/>
              <w:bidi w:val="0"/>
              <w:spacing w:before="0" w:after="283"/>
              <w:jc w:val="left"/>
              <w:rPr/>
            </w:pPr>
            <w:r>
              <w:rPr/>
              <w:t xml:space="preserve">28 -- 392 (14 ×) f / 3.1 -- 5.9 </w:t>
            </w:r>
          </w:p>
        </w:tc>
        <w:tc>
          <w:tcPr>
            <w:tcW w:w="1156" w:type="dxa"/>
            <w:tcBorders/>
            <w:vAlign w:val="center"/>
          </w:tcPr>
          <w:p>
            <w:pPr>
              <w:pStyle w:val="TableContents"/>
              <w:bidi w:val="0"/>
              <w:spacing w:before="0" w:after="283"/>
              <w:jc w:val="left"/>
              <w:rPr/>
            </w:pPr>
            <w:r>
              <w:rPr/>
              <w:t xml:space="preserve">SD, SDHC, SDXC, MMC, MMC+, HC MMC+ </w:t>
            </w:r>
          </w:p>
        </w:tc>
        <w:tc>
          <w:tcPr>
            <w:tcW w:w="1156" w:type="dxa"/>
            <w:tcBorders/>
            <w:vAlign w:val="center"/>
          </w:tcPr>
          <w:p>
            <w:pPr>
              <w:pStyle w:val="TableContents"/>
              <w:bidi w:val="0"/>
              <w:spacing w:before="0" w:after="283"/>
              <w:jc w:val="left"/>
              <w:rPr/>
            </w:pPr>
            <w:r>
              <w:rPr/>
              <w:t xml:space="preserve">106 × 59 × 32 </w:t>
            </w:r>
          </w:p>
        </w:tc>
        <w:tc>
          <w:tcPr>
            <w:tcW w:w="1201" w:type="dxa"/>
            <w:tcBorders/>
            <w:vAlign w:val="center"/>
          </w:tcPr>
          <w:p>
            <w:pPr>
              <w:pStyle w:val="TableContents"/>
              <w:bidi w:val="0"/>
              <w:spacing w:before="0" w:after="283"/>
              <w:jc w:val="left"/>
              <w:rPr/>
            </w:pPr>
            <w:r>
              <w:rPr/>
              <w:t xml:space="preserve">215 </w:t>
            </w:r>
          </w:p>
        </w:tc>
        <w:tc>
          <w:tcPr>
            <w:tcW w:w="123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c>
          <w:tcPr>
            <w:tcW w:w="2237" w:type="dxa"/>
            <w:gridSpan w:val="2"/>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SX220 HS </w:t>
            </w:r>
          </w:p>
        </w:tc>
        <w:tc>
          <w:tcPr>
            <w:tcW w:w="1111" w:type="dxa"/>
            <w:tcBorders/>
            <w:vAlign w:val="center"/>
          </w:tcPr>
          <w:p>
            <w:pPr>
              <w:pStyle w:val="TableContents"/>
              <w:bidi w:val="0"/>
              <w:spacing w:before="0" w:after="283"/>
              <w:jc w:val="left"/>
              <w:rPr/>
            </w:pPr>
            <w:r>
              <w:rPr/>
              <w:t xml:space="preserve">Helmikuu 2011 </w:t>
            </w:r>
          </w:p>
        </w:tc>
        <w:tc>
          <w:tcPr>
            <w:tcW w:w="1186" w:type="dxa"/>
            <w:tcBorders/>
            <w:vAlign w:val="center"/>
          </w:tcPr>
          <w:p>
            <w:pPr>
              <w:pStyle w:val="TableContents"/>
              <w:bidi w:val="0"/>
              <w:spacing w:before="0" w:after="283"/>
              <w:jc w:val="left"/>
              <w:rPr/>
            </w:pPr>
            <w:r>
              <w:rPr/>
              <w:t xml:space="preserve">12,1 MP 4000x3000 1 / 2,3'' CMOS-kenno </w:t>
            </w:r>
          </w:p>
        </w:tc>
        <w:tc>
          <w:tcPr>
            <w:tcW w:w="1156" w:type="dxa"/>
            <w:tcBorders/>
            <w:vAlign w:val="center"/>
          </w:tcPr>
          <w:p>
            <w:pPr>
              <w:pStyle w:val="TableContents"/>
              <w:bidi w:val="0"/>
              <w:spacing w:before="0" w:after="283"/>
              <w:jc w:val="left"/>
              <w:rPr/>
            </w:pPr>
            <w:r>
              <w:rPr/>
              <w:t xml:space="preserve">3,0'' kiinteä 461,000 </w:t>
            </w:r>
          </w:p>
        </w:tc>
        <w:tc>
          <w:tcPr>
            <w:tcW w:w="1156" w:type="dxa"/>
            <w:tcBorders/>
            <w:vAlign w:val="center"/>
          </w:tcPr>
          <w:p>
            <w:pPr>
              <w:pStyle w:val="TableContents"/>
              <w:bidi w:val="0"/>
              <w:spacing w:before="0" w:after="283"/>
              <w:jc w:val="left"/>
              <w:rPr/>
            </w:pPr>
            <w:r>
              <w:rPr/>
              <w:t xml:space="preserve">SD, SDHC, SDXC, MMC, MMC+, MMC+, HC MMC+, Eye-Fi </w:t>
            </w:r>
          </w:p>
        </w:tc>
        <w:tc>
          <w:tcPr>
            <w:tcW w:w="1156" w:type="dxa"/>
            <w:tcBorders/>
            <w:vAlign w:val="center"/>
          </w:tcPr>
          <w:p>
            <w:pPr>
              <w:pStyle w:val="TableContents"/>
              <w:bidi w:val="0"/>
              <w:spacing w:before="0" w:after="283"/>
              <w:jc w:val="left"/>
              <w:rPr/>
            </w:pPr>
            <w:r>
              <w:rPr/>
              <w:t xml:space="preserve">106 x 59 x 33 </w:t>
            </w:r>
          </w:p>
        </w:tc>
        <w:tc>
          <w:tcPr>
            <w:tcW w:w="12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Ei GPS:ää </w:t>
            </w:r>
          </w:p>
        </w:tc>
        <w:tc>
          <w:tcPr>
            <w:tcW w:w="3738" w:type="dxa"/>
            <w:gridSpan w:val="3"/>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SX230 HS </w:t>
            </w:r>
          </w:p>
        </w:tc>
        <w:tc>
          <w:tcPr>
            <w:tcW w:w="111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Lisää GPS:n </w:t>
            </w:r>
          </w:p>
        </w:tc>
        <w:tc>
          <w:tcPr>
            <w:tcW w:w="9638" w:type="dxa"/>
            <w:gridSpan w:val="8"/>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SX240 HS </w:t>
            </w:r>
          </w:p>
        </w:tc>
        <w:tc>
          <w:tcPr>
            <w:tcW w:w="1111" w:type="dxa"/>
            <w:tcBorders/>
            <w:vAlign w:val="center"/>
          </w:tcPr>
          <w:p>
            <w:pPr>
              <w:pStyle w:val="TableContents"/>
              <w:bidi w:val="0"/>
              <w:spacing w:before="0" w:after="283"/>
              <w:jc w:val="left"/>
              <w:rPr/>
            </w:pPr>
            <w:r>
              <w:rPr/>
              <w:t xml:space="preserve">Helmikuu 2012 </w:t>
            </w:r>
          </w:p>
        </w:tc>
        <w:tc>
          <w:tcPr>
            <w:tcW w:w="1186" w:type="dxa"/>
            <w:tcBorders/>
            <w:vAlign w:val="center"/>
          </w:tcPr>
          <w:p>
            <w:pPr>
              <w:pStyle w:val="TableContents"/>
              <w:bidi w:val="0"/>
              <w:spacing w:before="0" w:after="283"/>
              <w:jc w:val="left"/>
              <w:rPr/>
            </w:pPr>
            <w:r>
              <w:rPr/>
              <w:t xml:space="preserve">25 -- 500 (20 ×) f / 3.5 -- 6.8 </w:t>
            </w:r>
          </w:p>
        </w:tc>
        <w:tc>
          <w:tcPr>
            <w:tcW w:w="1156" w:type="dxa"/>
            <w:tcBorders/>
            <w:vAlign w:val="center"/>
          </w:tcPr>
          <w:p>
            <w:pPr>
              <w:pStyle w:val="TableContents"/>
              <w:bidi w:val="0"/>
              <w:spacing w:before="0" w:after="283"/>
              <w:jc w:val="left"/>
              <w:rPr/>
            </w:pPr>
            <w:r>
              <w:rPr/>
              <w:t xml:space="preserve">DIGIC 5 </w:t>
            </w:r>
          </w:p>
        </w:tc>
        <w:tc>
          <w:tcPr>
            <w:tcW w:w="1156" w:type="dxa"/>
            <w:tcBorders/>
            <w:vAlign w:val="center"/>
          </w:tcPr>
          <w:p>
            <w:pPr>
              <w:pStyle w:val="TableContents"/>
              <w:bidi w:val="0"/>
              <w:spacing w:before="0" w:after="283"/>
              <w:jc w:val="left"/>
              <w:rPr/>
            </w:pPr>
            <w:r>
              <w:rPr/>
              <w:t xml:space="preserve">SD, SDHC, SDXC, Eye-Fi </w:t>
            </w:r>
          </w:p>
        </w:tc>
        <w:tc>
          <w:tcPr>
            <w:tcW w:w="1156" w:type="dxa"/>
            <w:tcBorders/>
            <w:vAlign w:val="center"/>
          </w:tcPr>
          <w:p>
            <w:pPr>
              <w:pStyle w:val="TableContents"/>
              <w:bidi w:val="0"/>
              <w:spacing w:before="0" w:after="283"/>
              <w:jc w:val="left"/>
              <w:rPr/>
            </w:pPr>
            <w:r>
              <w:rPr/>
              <w:t xml:space="preserve">106 x 61 x 33 </w:t>
            </w:r>
          </w:p>
        </w:tc>
        <w:tc>
          <w:tcPr>
            <w:tcW w:w="1201" w:type="dxa"/>
            <w:tcBorders/>
            <w:vAlign w:val="center"/>
          </w:tcPr>
          <w:p>
            <w:pPr>
              <w:pStyle w:val="TableContents"/>
              <w:bidi w:val="0"/>
              <w:spacing w:before="0" w:after="283"/>
              <w:jc w:val="left"/>
              <w:rPr/>
            </w:pPr>
            <w:r>
              <w:rPr/>
              <w:t xml:space="preserve">224 </w:t>
            </w:r>
          </w:p>
        </w:tc>
        <w:tc>
          <w:tcPr>
            <w:tcW w:w="123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GPS:ää. Ei myydä Pohjois-Amerikassa; siellä myydään GPS-varustettua SX260 HS:ää, joka on muuten identtinen tämän mallin kanssa. </w:t>
            </w:r>
          </w:p>
        </w:tc>
        <w:tc>
          <w:tcPr>
            <w:tcW w:w="2237" w:type="dxa"/>
            <w:gridSpan w:val="2"/>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SX260 HS </w:t>
            </w:r>
          </w:p>
        </w:tc>
        <w:tc>
          <w:tcPr>
            <w:tcW w:w="1111" w:type="dxa"/>
            <w:tcBorders/>
            <w:vAlign w:val="center"/>
          </w:tcPr>
          <w:p>
            <w:pPr>
              <w:pStyle w:val="TableContents"/>
              <w:bidi w:val="0"/>
              <w:spacing w:before="0" w:after="283"/>
              <w:jc w:val="left"/>
              <w:rPr/>
            </w:pPr>
            <w:r>
              <w:rPr/>
              <w:t xml:space="preserve">231 </w:t>
            </w:r>
          </w:p>
        </w:tc>
        <w:tc>
          <w:tcPr>
            <w:tcW w:w="11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Lisää GPS:n </w:t>
            </w:r>
          </w:p>
        </w:tc>
        <w:tc>
          <w:tcPr>
            <w:tcW w:w="8482" w:type="dxa"/>
            <w:gridSpan w:val="7"/>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SX270 HS </w:t>
            </w:r>
          </w:p>
        </w:tc>
        <w:tc>
          <w:tcPr>
            <w:tcW w:w="1111" w:type="dxa"/>
            <w:tcBorders/>
            <w:vAlign w:val="center"/>
          </w:tcPr>
          <w:p>
            <w:pPr>
              <w:pStyle w:val="TableContents"/>
              <w:bidi w:val="0"/>
              <w:spacing w:before="0" w:after="283"/>
              <w:jc w:val="left"/>
              <w:rPr/>
            </w:pPr>
            <w:r>
              <w:rPr/>
              <w:t xml:space="preserve">huhtikuu 2013 </w:t>
            </w:r>
          </w:p>
        </w:tc>
        <w:tc>
          <w:tcPr>
            <w:tcW w:w="1186" w:type="dxa"/>
            <w:tcBorders/>
            <w:vAlign w:val="center"/>
          </w:tcPr>
          <w:p>
            <w:pPr>
              <w:pStyle w:val="TableContents"/>
              <w:bidi w:val="0"/>
              <w:spacing w:before="0" w:after="283"/>
              <w:jc w:val="left"/>
              <w:rPr/>
            </w:pPr>
            <w:r>
              <w:rPr/>
              <w:t xml:space="preserve">DIGIC 6 </w:t>
            </w:r>
          </w:p>
        </w:tc>
        <w:tc>
          <w:tcPr>
            <w:tcW w:w="1156" w:type="dxa"/>
            <w:tcBorders/>
            <w:vAlign w:val="center"/>
          </w:tcPr>
          <w:p>
            <w:pPr>
              <w:pStyle w:val="TableContents"/>
              <w:bidi w:val="0"/>
              <w:spacing w:before="0" w:after="283"/>
              <w:jc w:val="left"/>
              <w:rPr/>
            </w:pPr>
            <w:r>
              <w:rPr/>
              <w:t xml:space="preserve">SD, SDHC, SDXC </w:t>
            </w:r>
          </w:p>
        </w:tc>
        <w:tc>
          <w:tcPr>
            <w:tcW w:w="1156" w:type="dxa"/>
            <w:tcBorders/>
            <w:vAlign w:val="center"/>
          </w:tcPr>
          <w:p>
            <w:pPr>
              <w:pStyle w:val="TableContents"/>
              <w:bidi w:val="0"/>
              <w:spacing w:before="0" w:after="283"/>
              <w:jc w:val="left"/>
              <w:rPr/>
            </w:pPr>
            <w:r>
              <w:rPr/>
              <w:t xml:space="preserve">106.4 x 61.1 x 32.6 </w:t>
            </w:r>
          </w:p>
        </w:tc>
        <w:tc>
          <w:tcPr>
            <w:tcW w:w="1156" w:type="dxa"/>
            <w:tcBorders/>
            <w:vAlign w:val="center"/>
          </w:tcPr>
          <w:p>
            <w:pPr>
              <w:pStyle w:val="TableContents"/>
              <w:bidi w:val="0"/>
              <w:spacing w:before="0" w:after="283"/>
              <w:jc w:val="left"/>
              <w:rPr/>
            </w:pPr>
            <w:r>
              <w:rPr/>
              <w:t xml:space="preserve">227 </w:t>
            </w:r>
          </w:p>
        </w:tc>
        <w:tc>
          <w:tcPr>
            <w:tcW w:w="12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GPS:n kanssa. On myös Wi-Fi. Mutta ei myydä Pohjois-Amerikassa; GPS on myös varustettu SX280 HS ja se myydään siellä sijaan. </w:t>
            </w:r>
          </w:p>
        </w:tc>
        <w:tc>
          <w:tcPr>
            <w:tcW w:w="3738" w:type="dxa"/>
            <w:gridSpan w:val="3"/>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SX280 HS </w:t>
            </w:r>
          </w:p>
        </w:tc>
        <w:tc>
          <w:tcPr>
            <w:tcW w:w="1111" w:type="dxa"/>
            <w:tcBorders/>
            <w:vAlign w:val="center"/>
          </w:tcPr>
          <w:p>
            <w:pPr>
              <w:pStyle w:val="TableContents"/>
              <w:bidi w:val="0"/>
              <w:spacing w:before="0" w:after="283"/>
              <w:jc w:val="left"/>
              <w:rPr/>
            </w:pPr>
            <w:r>
              <w:rPr/>
              <w:t xml:space="preserve">106.4 x 62.8 x 32.6 </w:t>
            </w:r>
          </w:p>
        </w:tc>
        <w:tc>
          <w:tcPr>
            <w:tcW w:w="1186" w:type="dxa"/>
            <w:tcBorders/>
            <w:vAlign w:val="center"/>
          </w:tcPr>
          <w:p>
            <w:pPr>
              <w:pStyle w:val="TableContents"/>
              <w:bidi w:val="0"/>
              <w:spacing w:before="0" w:after="283"/>
              <w:jc w:val="left"/>
              <w:rPr/>
            </w:pPr>
            <w:r>
              <w:rPr/>
              <w:t xml:space="preserve">233 </w:t>
            </w:r>
          </w:p>
        </w:tc>
        <w:tc>
          <w:tcPr>
            <w:tcW w:w="115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GPS:llä ja Wi-fi:llä SX400-sarja (2014-, halvempi vaihtoehto SX500-sarjalle, ei käsisäätöä, CCD-anturit). </w:t>
            </w:r>
          </w:p>
        </w:tc>
        <w:tc>
          <w:tcPr>
            <w:tcW w:w="7326" w:type="dxa"/>
            <w:gridSpan w:val="6"/>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SX400 IS </w:t>
            </w:r>
          </w:p>
        </w:tc>
        <w:tc>
          <w:tcPr>
            <w:tcW w:w="1111" w:type="dxa"/>
            <w:tcBorders/>
            <w:vAlign w:val="center"/>
          </w:tcPr>
          <w:p>
            <w:pPr>
              <w:pStyle w:val="TableContents"/>
              <w:bidi w:val="0"/>
              <w:spacing w:before="0" w:after="283"/>
              <w:jc w:val="left"/>
              <w:rPr/>
            </w:pPr>
            <w:r>
              <w:rPr/>
              <w:t xml:space="preserve">Lokakuu 2014 </w:t>
            </w:r>
          </w:p>
        </w:tc>
        <w:tc>
          <w:tcPr>
            <w:tcW w:w="1186" w:type="dxa"/>
            <w:tcBorders/>
            <w:vAlign w:val="center"/>
          </w:tcPr>
          <w:p>
            <w:pPr>
              <w:pStyle w:val="TableContents"/>
              <w:bidi w:val="0"/>
              <w:spacing w:before="0" w:after="283"/>
              <w:jc w:val="left"/>
              <w:rPr/>
            </w:pPr>
            <w:r>
              <w:rPr/>
              <w:t xml:space="preserve">16.0 MP 4608x3456 1 / 2.3'' CCD-kenno </w:t>
            </w:r>
          </w:p>
        </w:tc>
        <w:tc>
          <w:tcPr>
            <w:tcW w:w="1156" w:type="dxa"/>
            <w:tcBorders/>
            <w:vAlign w:val="center"/>
          </w:tcPr>
          <w:p>
            <w:pPr>
              <w:pStyle w:val="TableContents"/>
              <w:bidi w:val="0"/>
              <w:spacing w:before="0" w:after="283"/>
              <w:jc w:val="left"/>
              <w:rPr/>
            </w:pPr>
            <w:r>
              <w:rPr/>
              <w:t xml:space="preserve">24-720 (30x) f / 3,4-5,8 </w:t>
            </w:r>
          </w:p>
        </w:tc>
        <w:tc>
          <w:tcPr>
            <w:tcW w:w="1156" w:type="dxa"/>
            <w:tcBorders/>
            <w:vAlign w:val="center"/>
          </w:tcPr>
          <w:p>
            <w:pPr>
              <w:pStyle w:val="TableContents"/>
              <w:bidi w:val="0"/>
              <w:spacing w:before="0" w:after="283"/>
              <w:jc w:val="left"/>
              <w:rPr/>
            </w:pPr>
            <w:r>
              <w:rPr/>
              <w:t xml:space="preserve">DIGIC 4 + </w:t>
            </w:r>
          </w:p>
        </w:tc>
        <w:tc>
          <w:tcPr>
            <w:tcW w:w="1156" w:type="dxa"/>
            <w:tcBorders/>
            <w:vAlign w:val="center"/>
          </w:tcPr>
          <w:p>
            <w:pPr>
              <w:pStyle w:val="TableContents"/>
              <w:bidi w:val="0"/>
              <w:spacing w:before="0" w:after="283"/>
              <w:jc w:val="left"/>
              <w:rPr/>
            </w:pPr>
            <w:r>
              <w:rPr/>
              <w:t xml:space="preserve">3,0'' kiinteä 230,000 </w:t>
            </w:r>
          </w:p>
        </w:tc>
        <w:tc>
          <w:tcPr>
            <w:tcW w:w="1201" w:type="dxa"/>
            <w:tcBorders/>
            <w:vAlign w:val="center"/>
          </w:tcPr>
          <w:p>
            <w:pPr>
              <w:pStyle w:val="TableContents"/>
              <w:bidi w:val="0"/>
              <w:spacing w:before="0" w:after="283"/>
              <w:jc w:val="left"/>
              <w:rPr/>
            </w:pPr>
            <w:r>
              <w:rPr/>
              <w:t xml:space="preserve">SD, SDHC, SDXC </w:t>
            </w:r>
          </w:p>
        </w:tc>
        <w:tc>
          <w:tcPr>
            <w:tcW w:w="1231" w:type="dxa"/>
            <w:tcBorders/>
            <w:vAlign w:val="center"/>
          </w:tcPr>
          <w:p>
            <w:pPr>
              <w:pStyle w:val="TableContents"/>
              <w:bidi w:val="0"/>
              <w:spacing w:before="0" w:after="283"/>
              <w:jc w:val="left"/>
              <w:rPr/>
            </w:pPr>
            <w:r>
              <w:rPr/>
              <w:t xml:space="preserve">104,4 x 69,1 x 80,1 </w:t>
            </w:r>
          </w:p>
        </w:tc>
        <w:tc>
          <w:tcPr>
            <w:tcW w:w="1501" w:type="dxa"/>
            <w:tcBorders/>
            <w:vAlign w:val="center"/>
          </w:tcPr>
          <w:p>
            <w:pPr>
              <w:pStyle w:val="TableContents"/>
              <w:bidi w:val="0"/>
              <w:spacing w:before="0" w:after="283"/>
              <w:jc w:val="left"/>
              <w:rPr/>
            </w:pPr>
            <w:r>
              <w:rPr/>
              <w:t xml:space="preserve">313 </w:t>
            </w:r>
          </w:p>
        </w:tc>
        <w:tc>
          <w:tcPr>
            <w:tcW w:w="96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Ei Wi-Fi tai GPS, hyvin samanlainen kuin SX500 IS </w:t>
            </w:r>
          </w:p>
        </w:tc>
      </w:tr>
      <w:tr>
        <w:trPr/>
        <w:tc>
          <w:tcPr>
            <w:tcW w:w="796" w:type="dxa"/>
            <w:tcBorders/>
            <w:vAlign w:val="center"/>
          </w:tcPr>
          <w:p>
            <w:pPr>
              <w:pStyle w:val="TableHeading"/>
              <w:suppressLineNumbers/>
              <w:bidi w:val="0"/>
              <w:spacing w:before="0" w:after="283"/>
              <w:jc w:val="center"/>
              <w:rPr/>
            </w:pPr>
            <w:r>
              <w:rPr/>
              <w:t xml:space="preserve">SX410 IS </w:t>
            </w:r>
          </w:p>
        </w:tc>
        <w:tc>
          <w:tcPr>
            <w:tcW w:w="1111" w:type="dxa"/>
            <w:tcBorders/>
            <w:vAlign w:val="center"/>
          </w:tcPr>
          <w:p>
            <w:pPr>
              <w:pStyle w:val="TableContents"/>
              <w:bidi w:val="0"/>
              <w:spacing w:before="0" w:after="283"/>
              <w:jc w:val="left"/>
              <w:rPr/>
            </w:pPr>
            <w:r>
              <w:rPr/>
              <w:t xml:space="preserve">Helmikuu 2015 </w:t>
            </w:r>
          </w:p>
        </w:tc>
        <w:tc>
          <w:tcPr>
            <w:tcW w:w="1186" w:type="dxa"/>
            <w:tcBorders/>
            <w:vAlign w:val="center"/>
          </w:tcPr>
          <w:p>
            <w:pPr>
              <w:pStyle w:val="TableContents"/>
              <w:bidi w:val="0"/>
              <w:spacing w:before="0" w:after="283"/>
              <w:jc w:val="left"/>
              <w:rPr/>
            </w:pPr>
            <w:r>
              <w:rPr/>
              <w:t xml:space="preserve">20.0 MP 5152x3864 1 / 2.3'' CCD-kenno </w:t>
            </w:r>
          </w:p>
        </w:tc>
        <w:tc>
          <w:tcPr>
            <w:tcW w:w="1156" w:type="dxa"/>
            <w:tcBorders/>
            <w:vAlign w:val="center"/>
          </w:tcPr>
          <w:p>
            <w:pPr>
              <w:pStyle w:val="TableContents"/>
              <w:bidi w:val="0"/>
              <w:spacing w:before="0" w:after="283"/>
              <w:jc w:val="left"/>
              <w:rPr/>
            </w:pPr>
            <w:r>
              <w:rPr/>
              <w:t xml:space="preserve">24-960 (40x) f / 3,5-6,3 </w:t>
            </w:r>
          </w:p>
        </w:tc>
        <w:tc>
          <w:tcPr>
            <w:tcW w:w="1156" w:type="dxa"/>
            <w:tcBorders/>
            <w:vAlign w:val="center"/>
          </w:tcPr>
          <w:p>
            <w:pPr>
              <w:pStyle w:val="TableContents"/>
              <w:bidi w:val="0"/>
              <w:spacing w:before="0" w:after="283"/>
              <w:jc w:val="left"/>
              <w:rPr/>
            </w:pPr>
            <w:r>
              <w:rPr/>
              <w:t xml:space="preserve">104,4 x 69,1 x 85,1 </w:t>
            </w:r>
          </w:p>
        </w:tc>
        <w:tc>
          <w:tcPr>
            <w:tcW w:w="1156" w:type="dxa"/>
            <w:tcBorders/>
            <w:vAlign w:val="center"/>
          </w:tcPr>
          <w:p>
            <w:pPr>
              <w:pStyle w:val="TableContents"/>
              <w:bidi w:val="0"/>
              <w:spacing w:before="0" w:after="283"/>
              <w:jc w:val="left"/>
              <w:rPr/>
            </w:pPr>
            <w:r>
              <w:rPr/>
              <w:t xml:space="preserve">325 </w:t>
            </w:r>
          </w:p>
        </w:tc>
        <w:tc>
          <w:tcPr>
            <w:tcW w:w="12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Ei Wi-Fi- tai GPS-yhteyttä </w:t>
            </w:r>
          </w:p>
        </w:tc>
        <w:tc>
          <w:tcPr>
            <w:tcW w:w="3738" w:type="dxa"/>
            <w:gridSpan w:val="3"/>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SX420 IS </w:t>
            </w:r>
          </w:p>
        </w:tc>
        <w:tc>
          <w:tcPr>
            <w:tcW w:w="1111" w:type="dxa"/>
            <w:tcBorders/>
            <w:vAlign w:val="center"/>
          </w:tcPr>
          <w:p>
            <w:pPr>
              <w:pStyle w:val="TableContents"/>
              <w:bidi w:val="0"/>
              <w:spacing w:before="0" w:after="283"/>
              <w:jc w:val="left"/>
              <w:rPr/>
            </w:pPr>
            <w:r>
              <w:rPr/>
              <w:t xml:space="preserve">tammikuu 2016 </w:t>
            </w:r>
          </w:p>
        </w:tc>
        <w:tc>
          <w:tcPr>
            <w:tcW w:w="1186" w:type="dxa"/>
            <w:tcBorders/>
            <w:vAlign w:val="center"/>
          </w:tcPr>
          <w:p>
            <w:pPr>
              <w:pStyle w:val="TableContents"/>
              <w:bidi w:val="0"/>
              <w:spacing w:before="0" w:after="283"/>
              <w:jc w:val="left"/>
              <w:rPr/>
            </w:pPr>
            <w:r>
              <w:rPr/>
              <w:t xml:space="preserve">24-1008 (42x) f / 3.5-6.6.6 </w:t>
            </w:r>
          </w:p>
        </w:tc>
        <w:tc>
          <w:tcPr>
            <w:tcW w:w="1156" w:type="dxa"/>
            <w:tcBorders/>
            <w:vAlign w:val="center"/>
          </w:tcPr>
          <w:p>
            <w:pPr>
              <w:pStyle w:val="TableContents"/>
              <w:bidi w:val="0"/>
              <w:spacing w:before="0" w:after="283"/>
              <w:jc w:val="left"/>
              <w:rPr/>
            </w:pPr>
            <w:r>
              <w:rPr/>
              <w:t xml:space="preserve">104 x 69 x 85 </w:t>
            </w:r>
          </w:p>
        </w:tc>
        <w:tc>
          <w:tcPr>
            <w:tcW w:w="1156" w:type="dxa"/>
            <w:tcBorders/>
            <w:vAlign w:val="center"/>
          </w:tcPr>
          <w:p>
            <w:pPr>
              <w:pStyle w:val="TableContents"/>
              <w:bidi w:val="0"/>
              <w:spacing w:before="0" w:after="283"/>
              <w:jc w:val="left"/>
              <w:rPr/>
            </w:pPr>
            <w:r>
              <w:rPr/>
              <w:t xml:space="preserve">325 </w:t>
            </w:r>
          </w:p>
        </w:tc>
        <w:tc>
          <w:tcPr>
            <w:tcW w:w="115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WiFI </w:t>
            </w:r>
          </w:p>
        </w:tc>
        <w:tc>
          <w:tcPr>
            <w:tcW w:w="4969" w:type="dxa"/>
            <w:gridSpan w:val="4"/>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SX430 IS </w:t>
            </w:r>
          </w:p>
        </w:tc>
        <w:tc>
          <w:tcPr>
            <w:tcW w:w="1111" w:type="dxa"/>
            <w:tcBorders/>
            <w:vAlign w:val="center"/>
          </w:tcPr>
          <w:p>
            <w:pPr>
              <w:pStyle w:val="TableContents"/>
              <w:bidi w:val="0"/>
              <w:spacing w:before="0" w:after="283"/>
              <w:jc w:val="left"/>
              <w:rPr/>
            </w:pPr>
            <w:r>
              <w:rPr/>
              <w:t xml:space="preserve">tammikuu 2017 </w:t>
            </w:r>
          </w:p>
        </w:tc>
        <w:tc>
          <w:tcPr>
            <w:tcW w:w="1186" w:type="dxa"/>
            <w:tcBorders/>
            <w:vAlign w:val="center"/>
          </w:tcPr>
          <w:p>
            <w:pPr>
              <w:pStyle w:val="TableContents"/>
              <w:bidi w:val="0"/>
              <w:spacing w:before="0" w:after="283"/>
              <w:jc w:val="left"/>
              <w:rPr/>
            </w:pPr>
            <w:r>
              <w:rPr/>
              <w:t xml:space="preserve">24-1080 (45x) f / 3,5-6,8 </w:t>
            </w:r>
          </w:p>
        </w:tc>
        <w:tc>
          <w:tcPr>
            <w:tcW w:w="1156" w:type="dxa"/>
            <w:tcBorders/>
            <w:vAlign w:val="center"/>
          </w:tcPr>
          <w:p>
            <w:pPr>
              <w:pStyle w:val="TableContents"/>
              <w:bidi w:val="0"/>
              <w:spacing w:before="0" w:after="283"/>
              <w:jc w:val="left"/>
              <w:rPr/>
            </w:pPr>
            <w:r>
              <w:rPr/>
              <w:t xml:space="preserve">104,4 x 69,1 x 85,1 </w:t>
            </w:r>
          </w:p>
        </w:tc>
        <w:tc>
          <w:tcPr>
            <w:tcW w:w="1156" w:type="dxa"/>
            <w:tcBorders/>
            <w:vAlign w:val="center"/>
          </w:tcPr>
          <w:p>
            <w:pPr>
              <w:pStyle w:val="TableContents"/>
              <w:bidi w:val="0"/>
              <w:spacing w:before="0" w:after="283"/>
              <w:jc w:val="left"/>
              <w:rPr/>
            </w:pPr>
            <w:r>
              <w:rPr/>
              <w:t xml:space="preserve">323 </w:t>
            </w:r>
          </w:p>
        </w:tc>
        <w:tc>
          <w:tcPr>
            <w:tcW w:w="115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WiFi SX500-sarja (2012-, halvempi ja kevyempi vaihtoehto SXx-sarjalle) </w:t>
            </w:r>
          </w:p>
        </w:tc>
        <w:tc>
          <w:tcPr>
            <w:tcW w:w="4969" w:type="dxa"/>
            <w:gridSpan w:val="4"/>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SX500 IS </w:t>
            </w:r>
          </w:p>
        </w:tc>
        <w:tc>
          <w:tcPr>
            <w:tcW w:w="1111" w:type="dxa"/>
            <w:tcBorders/>
            <w:vAlign w:val="center"/>
          </w:tcPr>
          <w:p>
            <w:pPr>
              <w:pStyle w:val="TableContents"/>
              <w:bidi w:val="0"/>
              <w:spacing w:before="0" w:after="283"/>
              <w:jc w:val="left"/>
              <w:rPr/>
            </w:pPr>
            <w:r>
              <w:rPr/>
              <w:t xml:space="preserve">huhtikuu 2012 </w:t>
            </w:r>
          </w:p>
        </w:tc>
        <w:tc>
          <w:tcPr>
            <w:tcW w:w="1186" w:type="dxa"/>
            <w:tcBorders/>
            <w:vAlign w:val="center"/>
          </w:tcPr>
          <w:p>
            <w:pPr>
              <w:pStyle w:val="TableContents"/>
              <w:bidi w:val="0"/>
              <w:spacing w:before="0" w:after="283"/>
              <w:jc w:val="left"/>
              <w:rPr/>
            </w:pPr>
            <w:r>
              <w:rPr/>
              <w:t xml:space="preserve">16.0 MP 4608x3456 1 / 2.3'' CCD-kenno </w:t>
            </w:r>
          </w:p>
        </w:tc>
        <w:tc>
          <w:tcPr>
            <w:tcW w:w="1156" w:type="dxa"/>
            <w:tcBorders/>
            <w:vAlign w:val="center"/>
          </w:tcPr>
          <w:p>
            <w:pPr>
              <w:pStyle w:val="TableContents"/>
              <w:bidi w:val="0"/>
              <w:spacing w:before="0" w:after="283"/>
              <w:jc w:val="left"/>
              <w:rPr/>
            </w:pPr>
            <w:r>
              <w:rPr/>
              <w:t xml:space="preserve">24-720 (30x) f / 3,4-5,8 </w:t>
            </w:r>
          </w:p>
        </w:tc>
        <w:tc>
          <w:tcPr>
            <w:tcW w:w="1156" w:type="dxa"/>
            <w:tcBorders/>
            <w:vAlign w:val="center"/>
          </w:tcPr>
          <w:p>
            <w:pPr>
              <w:pStyle w:val="TableContents"/>
              <w:bidi w:val="0"/>
              <w:spacing w:before="0" w:after="283"/>
              <w:jc w:val="left"/>
              <w:rPr/>
            </w:pPr>
            <w:r>
              <w:rPr/>
              <w:t xml:space="preserve">DIGIC 4 </w:t>
            </w:r>
          </w:p>
        </w:tc>
        <w:tc>
          <w:tcPr>
            <w:tcW w:w="1156" w:type="dxa"/>
            <w:tcBorders/>
            <w:vAlign w:val="center"/>
          </w:tcPr>
          <w:p>
            <w:pPr>
              <w:pStyle w:val="TableContents"/>
              <w:bidi w:val="0"/>
              <w:spacing w:before="0" w:after="283"/>
              <w:jc w:val="left"/>
              <w:rPr/>
            </w:pPr>
            <w:r>
              <w:rPr/>
              <w:t xml:space="preserve">3,0'' kiinteä 461,000 </w:t>
            </w:r>
          </w:p>
        </w:tc>
        <w:tc>
          <w:tcPr>
            <w:tcW w:w="1201" w:type="dxa"/>
            <w:tcBorders/>
            <w:vAlign w:val="center"/>
          </w:tcPr>
          <w:p>
            <w:pPr>
              <w:pStyle w:val="TableContents"/>
              <w:bidi w:val="0"/>
              <w:spacing w:before="0" w:after="283"/>
              <w:jc w:val="left"/>
              <w:rPr/>
            </w:pPr>
            <w:r>
              <w:rPr/>
              <w:t xml:space="preserve">SD, SDHC, SDXC </w:t>
            </w:r>
          </w:p>
        </w:tc>
        <w:tc>
          <w:tcPr>
            <w:tcW w:w="1231" w:type="dxa"/>
            <w:tcBorders/>
            <w:vAlign w:val="center"/>
          </w:tcPr>
          <w:p>
            <w:pPr>
              <w:pStyle w:val="TableContents"/>
              <w:bidi w:val="0"/>
              <w:spacing w:before="0" w:after="283"/>
              <w:jc w:val="left"/>
              <w:rPr/>
            </w:pPr>
            <w:r>
              <w:rPr/>
              <w:t xml:space="preserve">104.0 x 69.5 x 80.2 </w:t>
            </w:r>
          </w:p>
        </w:tc>
        <w:tc>
          <w:tcPr>
            <w:tcW w:w="1501" w:type="dxa"/>
            <w:tcBorders/>
            <w:vAlign w:val="center"/>
          </w:tcPr>
          <w:p>
            <w:pPr>
              <w:pStyle w:val="TableContents"/>
              <w:bidi w:val="0"/>
              <w:spacing w:before="0" w:after="283"/>
              <w:jc w:val="left"/>
              <w:rPr/>
            </w:pPr>
            <w:r>
              <w:rPr/>
              <w:t xml:space="preserve">341 </w:t>
            </w:r>
          </w:p>
        </w:tc>
        <w:tc>
          <w:tcPr>
            <w:tcW w:w="96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Parannettu automaattitarkennus (AF). Ei yhteensopiva yli 8 Gt:n SD/SDHC-muistikorttien kanssa. </w:t>
            </w:r>
          </w:p>
        </w:tc>
      </w:tr>
      <w:tr>
        <w:trPr/>
        <w:tc>
          <w:tcPr>
            <w:tcW w:w="796" w:type="dxa"/>
            <w:tcBorders/>
            <w:vAlign w:val="center"/>
          </w:tcPr>
          <w:p>
            <w:pPr>
              <w:pStyle w:val="TableHeading"/>
              <w:suppressLineNumbers/>
              <w:bidi w:val="0"/>
              <w:spacing w:before="0" w:after="283"/>
              <w:jc w:val="center"/>
              <w:rPr/>
            </w:pPr>
            <w:r>
              <w:rPr/>
              <w:t xml:space="preserve">SX510 HS </w:t>
            </w:r>
          </w:p>
        </w:tc>
        <w:tc>
          <w:tcPr>
            <w:tcW w:w="1111" w:type="dxa"/>
            <w:tcBorders/>
            <w:vAlign w:val="center"/>
          </w:tcPr>
          <w:p>
            <w:pPr>
              <w:pStyle w:val="TableContents"/>
              <w:bidi w:val="0"/>
              <w:spacing w:before="0" w:after="283"/>
              <w:jc w:val="left"/>
              <w:rPr/>
            </w:pPr>
            <w:r>
              <w:rPr/>
              <w:t xml:space="preserve">elokuu 2013 </w:t>
            </w:r>
          </w:p>
        </w:tc>
        <w:tc>
          <w:tcPr>
            <w:tcW w:w="1186" w:type="dxa"/>
            <w:tcBorders/>
            <w:vAlign w:val="center"/>
          </w:tcPr>
          <w:p>
            <w:pPr>
              <w:pStyle w:val="TableContents"/>
              <w:bidi w:val="0"/>
              <w:spacing w:before="0" w:after="283"/>
              <w:jc w:val="left"/>
              <w:rPr/>
            </w:pPr>
            <w:r>
              <w:rPr/>
              <w:t xml:space="preserve">12,1 MP 4000x3000 1 / 2,3'' CMOS-kenno </w:t>
            </w:r>
          </w:p>
        </w:tc>
        <w:tc>
          <w:tcPr>
            <w:tcW w:w="1156" w:type="dxa"/>
            <w:tcBorders/>
            <w:vAlign w:val="center"/>
          </w:tcPr>
          <w:p>
            <w:pPr>
              <w:pStyle w:val="TableContents"/>
              <w:bidi w:val="0"/>
              <w:spacing w:before="0" w:after="283"/>
              <w:jc w:val="left"/>
              <w:rPr/>
            </w:pPr>
            <w:r>
              <w:rPr/>
              <w:t xml:space="preserve">349 </w:t>
            </w:r>
          </w:p>
        </w:tc>
        <w:tc>
          <w:tcPr>
            <w:tcW w:w="115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Lisää Wi-Fi </w:t>
            </w:r>
          </w:p>
        </w:tc>
        <w:tc>
          <w:tcPr>
            <w:tcW w:w="6170" w:type="dxa"/>
            <w:gridSpan w:val="5"/>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SX520 HS </w:t>
            </w:r>
          </w:p>
        </w:tc>
        <w:tc>
          <w:tcPr>
            <w:tcW w:w="1111" w:type="dxa"/>
            <w:tcBorders/>
            <w:vAlign w:val="center"/>
          </w:tcPr>
          <w:p>
            <w:pPr>
              <w:pStyle w:val="TableContents"/>
              <w:bidi w:val="0"/>
              <w:spacing w:before="0" w:after="283"/>
              <w:jc w:val="left"/>
              <w:rPr/>
            </w:pPr>
            <w:r>
              <w:rPr/>
              <w:t xml:space="preserve">2014 </w:t>
            </w:r>
          </w:p>
        </w:tc>
        <w:tc>
          <w:tcPr>
            <w:tcW w:w="1186" w:type="dxa"/>
            <w:tcBorders/>
            <w:vAlign w:val="center"/>
          </w:tcPr>
          <w:p>
            <w:pPr>
              <w:pStyle w:val="TableContents"/>
              <w:bidi w:val="0"/>
              <w:spacing w:before="0" w:after="283"/>
              <w:jc w:val="left"/>
              <w:rPr/>
            </w:pPr>
            <w:r>
              <w:rPr/>
              <w:t xml:space="preserve">16.0 MP 4608x3456 1 / 2.3'' CMOS-kamera </w:t>
            </w:r>
          </w:p>
        </w:tc>
        <w:tc>
          <w:tcPr>
            <w:tcW w:w="1156" w:type="dxa"/>
            <w:tcBorders/>
            <w:vAlign w:val="center"/>
          </w:tcPr>
          <w:p>
            <w:pPr>
              <w:pStyle w:val="TableContents"/>
              <w:bidi w:val="0"/>
              <w:spacing w:before="0" w:after="283"/>
              <w:jc w:val="left"/>
              <w:rPr/>
            </w:pPr>
            <w:r>
              <w:rPr/>
              <w:t xml:space="preserve">24-1008 (42x) f / 3,4-5,8 </w:t>
            </w:r>
          </w:p>
        </w:tc>
        <w:tc>
          <w:tcPr>
            <w:tcW w:w="1156" w:type="dxa"/>
            <w:tcBorders/>
            <w:vAlign w:val="center"/>
          </w:tcPr>
          <w:p>
            <w:pPr>
              <w:pStyle w:val="TableContents"/>
              <w:bidi w:val="0"/>
              <w:spacing w:before="0" w:after="283"/>
              <w:jc w:val="left"/>
              <w:rPr/>
            </w:pPr>
            <w:r>
              <w:rPr/>
              <w:t xml:space="preserve">DIGIC 4 + </w:t>
            </w:r>
          </w:p>
        </w:tc>
        <w:tc>
          <w:tcPr>
            <w:tcW w:w="1156" w:type="dxa"/>
            <w:tcBorders/>
            <w:vAlign w:val="center"/>
          </w:tcPr>
          <w:p>
            <w:pPr>
              <w:pStyle w:val="TableContents"/>
              <w:bidi w:val="0"/>
              <w:spacing w:before="0" w:after="283"/>
              <w:jc w:val="left"/>
              <w:rPr/>
            </w:pPr>
            <w:r>
              <w:rPr/>
              <w:t xml:space="preserve">119.0 x 81.0 x 91.0 </w:t>
            </w:r>
          </w:p>
        </w:tc>
        <w:tc>
          <w:tcPr>
            <w:tcW w:w="1201" w:type="dxa"/>
            <w:tcBorders/>
            <w:vAlign w:val="center"/>
          </w:tcPr>
          <w:p>
            <w:pPr>
              <w:pStyle w:val="TableContents"/>
              <w:bidi w:val="0"/>
              <w:spacing w:before="0" w:after="283"/>
              <w:jc w:val="left"/>
              <w:rPr/>
            </w:pPr>
            <w:r>
              <w:rPr/>
              <w:t xml:space="preserve">442 </w:t>
            </w:r>
          </w:p>
        </w:tc>
        <w:tc>
          <w:tcPr>
            <w:tcW w:w="123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Ei Wi-Fi-yhteyttä </w:t>
            </w:r>
          </w:p>
        </w:tc>
        <w:tc>
          <w:tcPr>
            <w:tcW w:w="961" w:type="dxa"/>
            <w:tcBorders/>
            <w:vAlign w:val="center"/>
          </w:tcPr>
          <w:p>
            <w:pPr>
              <w:pStyle w:val="TableContents"/>
              <w:bidi w:val="0"/>
              <w:spacing w:before="0" w:after="283"/>
              <w:jc w:val="left"/>
              <w:rPr>
                <w:sz w:val="4"/>
                <w:szCs w:val="4"/>
              </w:rPr>
            </w:pPr>
            <w:r>
              <w:rPr>
                <w:sz w:val="4"/>
                <w:szCs w:val="4"/>
              </w:rPr>
            </w:r>
          </w:p>
        </w:tc>
        <w:tc>
          <w:tcPr>
            <w:tcW w:w="1276" w:type="dxa"/>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SX530 HS </w:t>
            </w:r>
          </w:p>
        </w:tc>
        <w:tc>
          <w:tcPr>
            <w:tcW w:w="1111" w:type="dxa"/>
            <w:tcBorders/>
            <w:vAlign w:val="center"/>
          </w:tcPr>
          <w:p>
            <w:pPr>
              <w:pStyle w:val="TableContents"/>
              <w:bidi w:val="0"/>
              <w:spacing w:before="0" w:after="283"/>
              <w:jc w:val="left"/>
              <w:rPr/>
            </w:pPr>
            <w:r>
              <w:rPr>
                <w:color w:val="A9A9A9"/>
              </w:rPr>
              <w:t xml:space="preserve">tammikuu </w:t>
            </w:r>
            <w:r>
              <w:rPr/>
              <w:t xml:space="preserve">2015 </w:t>
            </w:r>
          </w:p>
        </w:tc>
        <w:tc>
          <w:tcPr>
            <w:tcW w:w="1186" w:type="dxa"/>
            <w:tcBorders/>
            <w:vAlign w:val="center"/>
          </w:tcPr>
          <w:p>
            <w:pPr>
              <w:pStyle w:val="TableContents"/>
              <w:bidi w:val="0"/>
              <w:spacing w:before="0" w:after="283"/>
              <w:jc w:val="left"/>
              <w:rPr/>
            </w:pPr>
            <w:r>
              <w:rPr/>
              <w:t xml:space="preserve">24-1200 (50x) f / 3,4-6,5 </w:t>
            </w:r>
          </w:p>
        </w:tc>
        <w:tc>
          <w:tcPr>
            <w:tcW w:w="1156" w:type="dxa"/>
            <w:tcBorders/>
            <w:vAlign w:val="center"/>
          </w:tcPr>
          <w:p>
            <w:pPr>
              <w:pStyle w:val="TableContents"/>
              <w:bidi w:val="0"/>
              <w:spacing w:before="0" w:after="283"/>
              <w:jc w:val="left"/>
              <w:rPr/>
            </w:pPr>
            <w:r>
              <w:rPr/>
              <w:t xml:space="preserve">120,0 x 81,7 x 91,9 </w:t>
            </w:r>
          </w:p>
        </w:tc>
        <w:tc>
          <w:tcPr>
            <w:tcW w:w="1156" w:type="dxa"/>
            <w:tcBorders/>
            <w:vAlign w:val="center"/>
          </w:tcPr>
          <w:p>
            <w:pPr>
              <w:pStyle w:val="TableContents"/>
              <w:bidi w:val="0"/>
              <w:spacing w:before="0" w:after="283"/>
              <w:jc w:val="left"/>
              <w:rPr/>
            </w:pPr>
            <w:r>
              <w:rPr/>
              <w:t xml:space="preserve">442 </w:t>
            </w:r>
          </w:p>
        </w:tc>
        <w:tc>
          <w:tcPr>
            <w:tcW w:w="115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Wi-Fi, mutta ei GPS:ää. GPS yhteensopivan älypuhelimen kautta (``camera connect''). </w:t>
            </w:r>
          </w:p>
        </w:tc>
        <w:tc>
          <w:tcPr>
            <w:tcW w:w="4969" w:type="dxa"/>
            <w:gridSpan w:val="4"/>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SX540 HS </w:t>
            </w:r>
          </w:p>
        </w:tc>
        <w:tc>
          <w:tcPr>
            <w:tcW w:w="1111" w:type="dxa"/>
            <w:tcBorders/>
            <w:vAlign w:val="center"/>
          </w:tcPr>
          <w:p>
            <w:pPr>
              <w:pStyle w:val="TableContents"/>
              <w:bidi w:val="0"/>
              <w:spacing w:before="0" w:after="283"/>
              <w:jc w:val="left"/>
              <w:rPr/>
            </w:pPr>
            <w:r>
              <w:rPr/>
              <w:t xml:space="preserve">tammikuu 2016 </w:t>
            </w:r>
          </w:p>
        </w:tc>
        <w:tc>
          <w:tcPr>
            <w:tcW w:w="1186" w:type="dxa"/>
            <w:tcBorders/>
            <w:vAlign w:val="center"/>
          </w:tcPr>
          <w:p>
            <w:pPr>
              <w:pStyle w:val="TableContents"/>
              <w:bidi w:val="0"/>
              <w:spacing w:before="0" w:after="283"/>
              <w:jc w:val="left"/>
              <w:rPr/>
            </w:pPr>
            <w:r>
              <w:rPr/>
              <w:t xml:space="preserve">20,2 MP 5184x3888 1 / 2,3'' CMOS-kamera </w:t>
            </w:r>
          </w:p>
        </w:tc>
        <w:tc>
          <w:tcPr>
            <w:tcW w:w="1156" w:type="dxa"/>
            <w:tcBorders/>
            <w:vAlign w:val="center"/>
          </w:tcPr>
          <w:p>
            <w:pPr>
              <w:pStyle w:val="TableContents"/>
              <w:bidi w:val="0"/>
              <w:spacing w:before="0" w:after="283"/>
              <w:jc w:val="left"/>
              <w:rPr/>
            </w:pPr>
            <w:r>
              <w:rPr/>
              <w:t xml:space="preserve">DIGIC 6 </w:t>
            </w:r>
          </w:p>
        </w:tc>
        <w:tc>
          <w:tcPr>
            <w:tcW w:w="1156" w:type="dxa"/>
            <w:tcBorders/>
            <w:vAlign w:val="center"/>
          </w:tcPr>
          <w:p>
            <w:pPr>
              <w:pStyle w:val="TableContents"/>
              <w:bidi w:val="0"/>
              <w:spacing w:before="0" w:after="283"/>
              <w:jc w:val="left"/>
              <w:rPr/>
            </w:pPr>
            <w:r>
              <w:rPr/>
              <w:t xml:space="preserve">120,0 x 81,7 x 91,9 </w:t>
            </w:r>
          </w:p>
        </w:tc>
        <w:tc>
          <w:tcPr>
            <w:tcW w:w="1156" w:type="dxa"/>
            <w:tcBorders/>
            <w:vAlign w:val="center"/>
          </w:tcPr>
          <w:p>
            <w:pPr>
              <w:pStyle w:val="TableContents"/>
              <w:bidi w:val="0"/>
              <w:spacing w:before="0" w:after="283"/>
              <w:jc w:val="left"/>
              <w:rPr/>
            </w:pPr>
            <w:r>
              <w:rPr/>
              <w:t xml:space="preserve">442 </w:t>
            </w:r>
          </w:p>
        </w:tc>
        <w:tc>
          <w:tcPr>
            <w:tcW w:w="12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Wi-Fi, mutta ei GPS:ää. GPS yhteensopivan älypuhelimen kautta (``camera connect''). SX600-sarja (2014-, halvempi vaihtoehto SX700-sarjalle, ei käsisäätöjä). </w:t>
            </w:r>
          </w:p>
        </w:tc>
        <w:tc>
          <w:tcPr>
            <w:tcW w:w="3738" w:type="dxa"/>
            <w:gridSpan w:val="3"/>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SX600 HS </w:t>
            </w:r>
          </w:p>
        </w:tc>
        <w:tc>
          <w:tcPr>
            <w:tcW w:w="1111" w:type="dxa"/>
            <w:tcBorders/>
            <w:vAlign w:val="center"/>
          </w:tcPr>
          <w:p>
            <w:pPr>
              <w:pStyle w:val="TableContents"/>
              <w:bidi w:val="0"/>
              <w:spacing w:before="0" w:after="283"/>
              <w:jc w:val="left"/>
              <w:rPr/>
            </w:pPr>
            <w:r>
              <w:rPr/>
              <w:t xml:space="preserve">2014 </w:t>
            </w:r>
          </w:p>
        </w:tc>
        <w:tc>
          <w:tcPr>
            <w:tcW w:w="1186" w:type="dxa"/>
            <w:tcBorders/>
            <w:vAlign w:val="center"/>
          </w:tcPr>
          <w:p>
            <w:pPr>
              <w:pStyle w:val="TableContents"/>
              <w:bidi w:val="0"/>
              <w:spacing w:before="0" w:after="283"/>
              <w:jc w:val="left"/>
              <w:rPr/>
            </w:pPr>
            <w:r>
              <w:rPr/>
              <w:t xml:space="preserve">16.0 MP 4608x3456 1 / 2.3'' CMOS-kamera </w:t>
            </w:r>
          </w:p>
        </w:tc>
        <w:tc>
          <w:tcPr>
            <w:tcW w:w="1156" w:type="dxa"/>
            <w:tcBorders/>
            <w:vAlign w:val="center"/>
          </w:tcPr>
          <w:p>
            <w:pPr>
              <w:pStyle w:val="TableContents"/>
              <w:bidi w:val="0"/>
              <w:spacing w:before="0" w:after="283"/>
              <w:jc w:val="left"/>
              <w:rPr/>
            </w:pPr>
            <w:r>
              <w:rPr/>
              <w:t xml:space="preserve">25-450 (18x) f / 3,8-6,9 </w:t>
            </w:r>
          </w:p>
        </w:tc>
        <w:tc>
          <w:tcPr>
            <w:tcW w:w="1156" w:type="dxa"/>
            <w:tcBorders/>
            <w:vAlign w:val="center"/>
          </w:tcPr>
          <w:p>
            <w:pPr>
              <w:pStyle w:val="TableContents"/>
              <w:bidi w:val="0"/>
              <w:spacing w:before="0" w:after="283"/>
              <w:jc w:val="left"/>
              <w:rPr/>
            </w:pPr>
            <w:r>
              <w:rPr/>
              <w:t xml:space="preserve">DIGIC 4 + </w:t>
            </w:r>
          </w:p>
        </w:tc>
        <w:tc>
          <w:tcPr>
            <w:tcW w:w="1156" w:type="dxa"/>
            <w:tcBorders/>
            <w:vAlign w:val="center"/>
          </w:tcPr>
          <w:p>
            <w:pPr>
              <w:pStyle w:val="TableContents"/>
              <w:bidi w:val="0"/>
              <w:spacing w:before="0" w:after="283"/>
              <w:jc w:val="left"/>
              <w:rPr/>
            </w:pPr>
            <w:r>
              <w:rPr/>
              <w:t xml:space="preserve">3,0'' kiinteä 461,000 </w:t>
            </w:r>
          </w:p>
        </w:tc>
        <w:tc>
          <w:tcPr>
            <w:tcW w:w="1201" w:type="dxa"/>
            <w:tcBorders/>
            <w:vAlign w:val="center"/>
          </w:tcPr>
          <w:p>
            <w:pPr>
              <w:pStyle w:val="TableContents"/>
              <w:bidi w:val="0"/>
              <w:spacing w:before="0" w:after="283"/>
              <w:jc w:val="left"/>
              <w:rPr/>
            </w:pPr>
            <w:r>
              <w:rPr/>
              <w:t xml:space="preserve">SD, SDHC, SDXC </w:t>
            </w:r>
          </w:p>
        </w:tc>
        <w:tc>
          <w:tcPr>
            <w:tcW w:w="1231" w:type="dxa"/>
            <w:tcBorders/>
            <w:vAlign w:val="center"/>
          </w:tcPr>
          <w:p>
            <w:pPr>
              <w:pStyle w:val="TableContents"/>
              <w:bidi w:val="0"/>
              <w:spacing w:before="0" w:after="283"/>
              <w:jc w:val="left"/>
              <w:rPr/>
            </w:pPr>
            <w:r>
              <w:rPr/>
              <w:t xml:space="preserve">103.8 x 61.0 x 26.0 </w:t>
            </w:r>
          </w:p>
        </w:tc>
        <w:tc>
          <w:tcPr>
            <w:tcW w:w="1501" w:type="dxa"/>
            <w:tcBorders/>
            <w:vAlign w:val="center"/>
          </w:tcPr>
          <w:p>
            <w:pPr>
              <w:pStyle w:val="TableContents"/>
              <w:bidi w:val="0"/>
              <w:spacing w:before="0" w:after="283"/>
              <w:jc w:val="left"/>
              <w:rPr/>
            </w:pPr>
            <w:r>
              <w:rPr/>
              <w:t xml:space="preserve">188 </w:t>
            </w:r>
          </w:p>
        </w:tc>
        <w:tc>
          <w:tcPr>
            <w:tcW w:w="96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SX610 HS </w:t>
            </w:r>
          </w:p>
        </w:tc>
        <w:tc>
          <w:tcPr>
            <w:tcW w:w="1111" w:type="dxa"/>
            <w:tcBorders/>
            <w:vAlign w:val="center"/>
          </w:tcPr>
          <w:p>
            <w:pPr>
              <w:pStyle w:val="TableContents"/>
              <w:bidi w:val="0"/>
              <w:spacing w:before="0" w:after="283"/>
              <w:jc w:val="left"/>
              <w:rPr/>
            </w:pPr>
            <w:r>
              <w:rPr/>
              <w:t xml:space="preserve">tammikuu 2015 </w:t>
            </w:r>
          </w:p>
        </w:tc>
        <w:tc>
          <w:tcPr>
            <w:tcW w:w="1186" w:type="dxa"/>
            <w:tcBorders/>
            <w:vAlign w:val="center"/>
          </w:tcPr>
          <w:p>
            <w:pPr>
              <w:pStyle w:val="TableContents"/>
              <w:bidi w:val="0"/>
              <w:spacing w:before="0" w:after="283"/>
              <w:jc w:val="left"/>
              <w:rPr/>
            </w:pPr>
            <w:r>
              <w:rPr/>
              <w:t xml:space="preserve">20,2 MP 5184x3888 1 / 2,3'' CMOS-kamera </w:t>
            </w:r>
          </w:p>
        </w:tc>
        <w:tc>
          <w:tcPr>
            <w:tcW w:w="1156" w:type="dxa"/>
            <w:tcBorders/>
            <w:vAlign w:val="center"/>
          </w:tcPr>
          <w:p>
            <w:pPr>
              <w:pStyle w:val="TableContents"/>
              <w:bidi w:val="0"/>
              <w:spacing w:before="0" w:after="283"/>
              <w:jc w:val="left"/>
              <w:rPr/>
            </w:pPr>
            <w:r>
              <w:rPr/>
              <w:t xml:space="preserve">3,0'' kiinteä 922,000 </w:t>
            </w:r>
          </w:p>
        </w:tc>
        <w:tc>
          <w:tcPr>
            <w:tcW w:w="1156" w:type="dxa"/>
            <w:tcBorders/>
            <w:vAlign w:val="center"/>
          </w:tcPr>
          <w:p>
            <w:pPr>
              <w:pStyle w:val="TableContents"/>
              <w:bidi w:val="0"/>
              <w:spacing w:before="0" w:after="283"/>
              <w:jc w:val="left"/>
              <w:rPr/>
            </w:pPr>
            <w:r>
              <w:rPr/>
              <w:t xml:space="preserve">105.3 x 61.0 x 26.7 </w:t>
            </w:r>
          </w:p>
        </w:tc>
        <w:tc>
          <w:tcPr>
            <w:tcW w:w="1156" w:type="dxa"/>
            <w:tcBorders/>
            <w:vAlign w:val="center"/>
          </w:tcPr>
          <w:p>
            <w:pPr>
              <w:pStyle w:val="TableContents"/>
              <w:bidi w:val="0"/>
              <w:spacing w:before="0" w:after="283"/>
              <w:jc w:val="left"/>
              <w:rPr/>
            </w:pPr>
            <w:r>
              <w:rPr/>
              <w:t xml:space="preserve">191 </w:t>
            </w:r>
          </w:p>
        </w:tc>
        <w:tc>
          <w:tcPr>
            <w:tcW w:w="120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3738" w:type="dxa"/>
            <w:gridSpan w:val="3"/>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SX620 HS </w:t>
            </w:r>
          </w:p>
        </w:tc>
        <w:tc>
          <w:tcPr>
            <w:tcW w:w="1111" w:type="dxa"/>
            <w:tcBorders/>
            <w:vAlign w:val="center"/>
          </w:tcPr>
          <w:p>
            <w:pPr>
              <w:pStyle w:val="TableContents"/>
              <w:bidi w:val="0"/>
              <w:spacing w:before="0" w:after="283"/>
              <w:jc w:val="left"/>
              <w:rPr/>
            </w:pPr>
            <w:r>
              <w:rPr/>
              <w:t xml:space="preserve">toukokuu 2016 </w:t>
            </w:r>
          </w:p>
        </w:tc>
        <w:tc>
          <w:tcPr>
            <w:tcW w:w="1186" w:type="dxa"/>
            <w:tcBorders/>
            <w:vAlign w:val="center"/>
          </w:tcPr>
          <w:p>
            <w:pPr>
              <w:pStyle w:val="TableContents"/>
              <w:bidi w:val="0"/>
              <w:jc w:val="left"/>
              <w:rPr/>
            </w:pPr>
            <w:r>
              <w:rPr/>
              <w:t xml:space="preserve">25-625 (25x) </w:t>
            </w:r>
          </w:p>
          <w:p>
            <w:pPr>
              <w:pStyle w:val="TableContents"/>
              <w:bidi w:val="0"/>
              <w:spacing w:before="0" w:after="283"/>
              <w:jc w:val="left"/>
              <w:rPr/>
            </w:pPr>
            <w:r>
              <w:rPr/>
              <w:t xml:space="preserve">f / 3.2-6.6 </w:t>
            </w:r>
          </w:p>
        </w:tc>
        <w:tc>
          <w:tcPr>
            <w:tcW w:w="1156" w:type="dxa"/>
            <w:tcBorders/>
            <w:vAlign w:val="center"/>
          </w:tcPr>
          <w:p>
            <w:pPr>
              <w:pStyle w:val="TableContents"/>
              <w:bidi w:val="0"/>
              <w:jc w:val="left"/>
              <w:rPr/>
            </w:pPr>
            <w:r>
              <w:rPr/>
              <w:t xml:space="preserve">96.9 x </w:t>
            </w:r>
          </w:p>
          <w:p>
            <w:pPr>
              <w:pStyle w:val="TableContents"/>
              <w:bidi w:val="0"/>
              <w:jc w:val="left"/>
              <w:rPr/>
            </w:pPr>
            <w:r>
              <w:rPr/>
              <w:t xml:space="preserve">56.9 x </w:t>
            </w:r>
          </w:p>
          <w:p>
            <w:pPr>
              <w:pStyle w:val="TableContents"/>
              <w:bidi w:val="0"/>
              <w:spacing w:before="0" w:after="283"/>
              <w:jc w:val="left"/>
              <w:rPr/>
            </w:pPr>
            <w:r>
              <w:rPr/>
              <w:t xml:space="preserve">27.9 </w:t>
            </w:r>
          </w:p>
        </w:tc>
        <w:tc>
          <w:tcPr>
            <w:tcW w:w="1156" w:type="dxa"/>
            <w:tcBorders/>
            <w:vAlign w:val="center"/>
          </w:tcPr>
          <w:p>
            <w:pPr>
              <w:pStyle w:val="TableContents"/>
              <w:bidi w:val="0"/>
              <w:spacing w:before="0" w:after="283"/>
              <w:jc w:val="left"/>
              <w:rPr/>
            </w:pPr>
            <w:r>
              <w:rPr/>
              <w:t xml:space="preserve">182 </w:t>
            </w:r>
          </w:p>
        </w:tc>
        <w:tc>
          <w:tcPr>
            <w:tcW w:w="115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t xml:space="preserve">SX700-sarja (2014-, SX200-sarjan seuraaja) </w:t>
            </w:r>
          </w:p>
        </w:tc>
        <w:tc>
          <w:tcPr>
            <w:tcW w:w="4969" w:type="dxa"/>
            <w:gridSpan w:val="4"/>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SX700 HS </w:t>
            </w:r>
          </w:p>
        </w:tc>
        <w:tc>
          <w:tcPr>
            <w:tcW w:w="1111" w:type="dxa"/>
            <w:tcBorders/>
            <w:vAlign w:val="center"/>
          </w:tcPr>
          <w:p>
            <w:pPr>
              <w:pStyle w:val="TableContents"/>
              <w:bidi w:val="0"/>
              <w:spacing w:before="0" w:after="283"/>
              <w:jc w:val="left"/>
              <w:rPr/>
            </w:pPr>
            <w:r>
              <w:rPr/>
              <w:t xml:space="preserve">2014 </w:t>
            </w:r>
          </w:p>
        </w:tc>
        <w:tc>
          <w:tcPr>
            <w:tcW w:w="1186" w:type="dxa"/>
            <w:tcBorders/>
            <w:vAlign w:val="center"/>
          </w:tcPr>
          <w:p>
            <w:pPr>
              <w:pStyle w:val="TableContents"/>
              <w:bidi w:val="0"/>
              <w:spacing w:before="0" w:after="283"/>
              <w:jc w:val="left"/>
              <w:rPr/>
            </w:pPr>
            <w:r>
              <w:rPr/>
              <w:t xml:space="preserve">16.0 MP 4608x3456 1 / 2.3'' CMOS-kamera </w:t>
            </w:r>
          </w:p>
        </w:tc>
        <w:tc>
          <w:tcPr>
            <w:tcW w:w="1156" w:type="dxa"/>
            <w:tcBorders/>
            <w:vAlign w:val="center"/>
          </w:tcPr>
          <w:p>
            <w:pPr>
              <w:pStyle w:val="TableContents"/>
              <w:bidi w:val="0"/>
              <w:spacing w:before="0" w:after="283"/>
              <w:jc w:val="left"/>
              <w:rPr/>
            </w:pPr>
            <w:r>
              <w:rPr/>
              <w:t xml:space="preserve">25-750 (30x) f / 3,2-6,9 </w:t>
            </w:r>
          </w:p>
        </w:tc>
        <w:tc>
          <w:tcPr>
            <w:tcW w:w="1156" w:type="dxa"/>
            <w:tcBorders/>
            <w:vAlign w:val="center"/>
          </w:tcPr>
          <w:p>
            <w:pPr>
              <w:pStyle w:val="TableContents"/>
              <w:bidi w:val="0"/>
              <w:spacing w:before="0" w:after="283"/>
              <w:jc w:val="left"/>
              <w:rPr/>
            </w:pPr>
            <w:r>
              <w:rPr/>
              <w:t xml:space="preserve">DIGIC 6 </w:t>
            </w:r>
          </w:p>
        </w:tc>
        <w:tc>
          <w:tcPr>
            <w:tcW w:w="1156" w:type="dxa"/>
            <w:tcBorders/>
            <w:vAlign w:val="center"/>
          </w:tcPr>
          <w:p>
            <w:pPr>
              <w:pStyle w:val="TableContents"/>
              <w:bidi w:val="0"/>
              <w:spacing w:before="0" w:after="283"/>
              <w:jc w:val="left"/>
              <w:rPr/>
            </w:pPr>
            <w:r>
              <w:rPr/>
              <w:t xml:space="preserve">3,0'' kiinteä 922,000 </w:t>
            </w:r>
          </w:p>
        </w:tc>
        <w:tc>
          <w:tcPr>
            <w:tcW w:w="1201" w:type="dxa"/>
            <w:tcBorders/>
            <w:vAlign w:val="center"/>
          </w:tcPr>
          <w:p>
            <w:pPr>
              <w:pStyle w:val="TableContents"/>
              <w:bidi w:val="0"/>
              <w:spacing w:before="0" w:after="283"/>
              <w:jc w:val="left"/>
              <w:rPr/>
            </w:pPr>
            <w:r>
              <w:rPr/>
              <w:t xml:space="preserve">SD, SDHC, SDXC </w:t>
            </w:r>
          </w:p>
        </w:tc>
        <w:tc>
          <w:tcPr>
            <w:tcW w:w="1231" w:type="dxa"/>
            <w:tcBorders/>
            <w:vAlign w:val="center"/>
          </w:tcPr>
          <w:p>
            <w:pPr>
              <w:pStyle w:val="TableContents"/>
              <w:bidi w:val="0"/>
              <w:spacing w:before="0" w:after="283"/>
              <w:jc w:val="left"/>
              <w:rPr/>
            </w:pPr>
            <w:r>
              <w:rPr/>
              <w:t xml:space="preserve">112.7 x 65.8 x 34.8 </w:t>
            </w:r>
          </w:p>
        </w:tc>
        <w:tc>
          <w:tcPr>
            <w:tcW w:w="1501" w:type="dxa"/>
            <w:tcBorders/>
            <w:vAlign w:val="center"/>
          </w:tcPr>
          <w:p>
            <w:pPr>
              <w:pStyle w:val="TableContents"/>
              <w:bidi w:val="0"/>
              <w:spacing w:before="0" w:after="283"/>
              <w:jc w:val="left"/>
              <w:rPr/>
            </w:pPr>
            <w:r>
              <w:rPr/>
              <w:t xml:space="preserve">245 </w:t>
            </w:r>
          </w:p>
        </w:tc>
        <w:tc>
          <w:tcPr>
            <w:tcW w:w="96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Etäkuvaus WiFi:n kautta </w:t>
            </w:r>
          </w:p>
        </w:tc>
      </w:tr>
      <w:tr>
        <w:trPr/>
        <w:tc>
          <w:tcPr>
            <w:tcW w:w="796" w:type="dxa"/>
            <w:tcBorders/>
            <w:vAlign w:val="center"/>
          </w:tcPr>
          <w:p>
            <w:pPr>
              <w:pStyle w:val="TableHeading"/>
              <w:suppressLineNumbers/>
              <w:bidi w:val="0"/>
              <w:spacing w:before="0" w:after="283"/>
              <w:jc w:val="center"/>
              <w:rPr/>
            </w:pPr>
            <w:r>
              <w:rPr/>
              <w:t xml:space="preserve">SX710 HS </w:t>
            </w:r>
          </w:p>
        </w:tc>
        <w:tc>
          <w:tcPr>
            <w:tcW w:w="1111" w:type="dxa"/>
            <w:tcBorders/>
            <w:vAlign w:val="center"/>
          </w:tcPr>
          <w:p>
            <w:pPr>
              <w:pStyle w:val="TableContents"/>
              <w:bidi w:val="0"/>
              <w:spacing w:before="0" w:after="283"/>
              <w:jc w:val="left"/>
              <w:rPr/>
            </w:pPr>
            <w:r>
              <w:rPr/>
              <w:t xml:space="preserve">tammikuu 2015 </w:t>
            </w:r>
          </w:p>
        </w:tc>
        <w:tc>
          <w:tcPr>
            <w:tcW w:w="1186" w:type="dxa"/>
            <w:tcBorders/>
            <w:vAlign w:val="center"/>
          </w:tcPr>
          <w:p>
            <w:pPr>
              <w:pStyle w:val="TableContents"/>
              <w:bidi w:val="0"/>
              <w:spacing w:before="0" w:after="283"/>
              <w:jc w:val="left"/>
              <w:rPr/>
            </w:pPr>
            <w:r>
              <w:rPr/>
              <w:t xml:space="preserve">20,2 MP 5184x3888 1 / 2,3'' CMOS-kamera </w:t>
            </w:r>
          </w:p>
        </w:tc>
        <w:tc>
          <w:tcPr>
            <w:tcW w:w="1156" w:type="dxa"/>
            <w:tcBorders/>
            <w:vAlign w:val="center"/>
          </w:tcPr>
          <w:p>
            <w:pPr>
              <w:pStyle w:val="TableContents"/>
              <w:bidi w:val="0"/>
              <w:spacing w:before="0" w:after="283"/>
              <w:jc w:val="left"/>
              <w:rPr/>
            </w:pPr>
            <w:r>
              <w:rPr/>
              <w:t xml:space="preserve">269 </w:t>
            </w:r>
          </w:p>
        </w:tc>
        <w:tc>
          <w:tcPr>
            <w:tcW w:w="115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6170" w:type="dxa"/>
            <w:gridSpan w:val="5"/>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SX720 HS </w:t>
            </w:r>
          </w:p>
        </w:tc>
        <w:tc>
          <w:tcPr>
            <w:tcW w:w="1111" w:type="dxa"/>
            <w:tcBorders/>
            <w:vAlign w:val="center"/>
          </w:tcPr>
          <w:p>
            <w:pPr>
              <w:pStyle w:val="TableContents"/>
              <w:bidi w:val="0"/>
              <w:spacing w:before="0" w:after="283"/>
              <w:jc w:val="left"/>
              <w:rPr/>
            </w:pPr>
            <w:r>
              <w:rPr/>
              <w:t xml:space="preserve">Helmikuu 2016 </w:t>
            </w:r>
          </w:p>
        </w:tc>
        <w:tc>
          <w:tcPr>
            <w:tcW w:w="1186" w:type="dxa"/>
            <w:tcBorders/>
            <w:vAlign w:val="center"/>
          </w:tcPr>
          <w:p>
            <w:pPr>
              <w:pStyle w:val="TableContents"/>
              <w:bidi w:val="0"/>
              <w:jc w:val="left"/>
              <w:rPr/>
            </w:pPr>
            <w:r>
              <w:rPr/>
              <w:t xml:space="preserve">24-960 (40x) </w:t>
            </w:r>
          </w:p>
          <w:p>
            <w:pPr>
              <w:pStyle w:val="TableContents"/>
              <w:bidi w:val="0"/>
              <w:spacing w:before="0" w:after="283"/>
              <w:jc w:val="left"/>
              <w:rPr/>
            </w:pPr>
            <w:r>
              <w:rPr/>
              <w:t xml:space="preserve">f / 3.3-6.9 </w:t>
            </w:r>
          </w:p>
        </w:tc>
        <w:tc>
          <w:tcPr>
            <w:tcW w:w="1156" w:type="dxa"/>
            <w:tcBorders/>
            <w:vAlign w:val="center"/>
          </w:tcPr>
          <w:p>
            <w:pPr>
              <w:pStyle w:val="TableContents"/>
              <w:bidi w:val="0"/>
              <w:jc w:val="left"/>
              <w:rPr/>
            </w:pPr>
            <w:r>
              <w:rPr/>
              <w:t xml:space="preserve">109.7 x </w:t>
            </w:r>
          </w:p>
          <w:p>
            <w:pPr>
              <w:pStyle w:val="TableContents"/>
              <w:bidi w:val="0"/>
              <w:jc w:val="left"/>
              <w:rPr/>
            </w:pPr>
            <w:r>
              <w:rPr/>
              <w:t xml:space="preserve">63.8 x </w:t>
            </w:r>
          </w:p>
          <w:p>
            <w:pPr>
              <w:pStyle w:val="TableContents"/>
              <w:bidi w:val="0"/>
              <w:spacing w:before="0" w:after="283"/>
              <w:jc w:val="left"/>
              <w:rPr/>
            </w:pPr>
            <w:r>
              <w:rPr/>
              <w:t xml:space="preserve">35.7 </w:t>
            </w:r>
          </w:p>
        </w:tc>
        <w:tc>
          <w:tcPr>
            <w:tcW w:w="1156" w:type="dxa"/>
            <w:tcBorders/>
            <w:vAlign w:val="center"/>
          </w:tcPr>
          <w:p>
            <w:pPr>
              <w:pStyle w:val="TableContents"/>
              <w:bidi w:val="0"/>
              <w:spacing w:before="0" w:after="283"/>
              <w:jc w:val="left"/>
              <w:rPr/>
            </w:pPr>
            <w:r>
              <w:rPr/>
              <w:t xml:space="preserve">270 </w:t>
            </w:r>
          </w:p>
        </w:tc>
        <w:tc>
          <w:tcPr>
            <w:tcW w:w="115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969" w:type="dxa"/>
            <w:gridSpan w:val="4"/>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SX730 HS </w:t>
            </w:r>
          </w:p>
        </w:tc>
        <w:tc>
          <w:tcPr>
            <w:tcW w:w="1111" w:type="dxa"/>
            <w:tcBorders/>
            <w:vAlign w:val="center"/>
          </w:tcPr>
          <w:p>
            <w:pPr>
              <w:pStyle w:val="TableContents"/>
              <w:bidi w:val="0"/>
              <w:spacing w:before="0" w:after="283"/>
              <w:jc w:val="left"/>
              <w:rPr/>
            </w:pPr>
            <w:r>
              <w:rPr/>
              <w:t xml:space="preserve">huhtikuu 2017 </w:t>
            </w:r>
          </w:p>
        </w:tc>
        <w:tc>
          <w:tcPr>
            <w:tcW w:w="1186" w:type="dxa"/>
            <w:tcBorders/>
            <w:vAlign w:val="center"/>
          </w:tcPr>
          <w:p>
            <w:pPr>
              <w:pStyle w:val="TableContents"/>
              <w:bidi w:val="0"/>
              <w:jc w:val="left"/>
              <w:rPr/>
            </w:pPr>
            <w:r>
              <w:rPr/>
              <w:t xml:space="preserve">3.0'' kallistus </w:t>
            </w:r>
          </w:p>
          <w:p>
            <w:pPr>
              <w:pStyle w:val="TableContents"/>
              <w:bidi w:val="0"/>
              <w:spacing w:before="0" w:after="283"/>
              <w:jc w:val="left"/>
              <w:rPr/>
            </w:pPr>
            <w:r>
              <w:rPr/>
              <w:t xml:space="preserve">922,000 </w:t>
            </w:r>
          </w:p>
        </w:tc>
        <w:tc>
          <w:tcPr>
            <w:tcW w:w="1156" w:type="dxa"/>
            <w:tcBorders/>
            <w:vAlign w:val="center"/>
          </w:tcPr>
          <w:p>
            <w:pPr>
              <w:pStyle w:val="TableContents"/>
              <w:bidi w:val="0"/>
              <w:jc w:val="left"/>
              <w:rPr/>
            </w:pPr>
            <w:r>
              <w:rPr/>
              <w:t xml:space="preserve">110.1 x </w:t>
            </w:r>
          </w:p>
          <w:p>
            <w:pPr>
              <w:pStyle w:val="TableContents"/>
              <w:bidi w:val="0"/>
              <w:jc w:val="left"/>
              <w:rPr/>
            </w:pPr>
            <w:r>
              <w:rPr/>
              <w:t xml:space="preserve">63.8 x </w:t>
            </w:r>
          </w:p>
          <w:p>
            <w:pPr>
              <w:pStyle w:val="TableContents"/>
              <w:bidi w:val="0"/>
              <w:spacing w:before="0" w:after="283"/>
              <w:jc w:val="left"/>
              <w:rPr/>
            </w:pPr>
            <w:r>
              <w:rPr/>
              <w:t xml:space="preserve">39.9 </w:t>
            </w:r>
          </w:p>
        </w:tc>
        <w:tc>
          <w:tcPr>
            <w:tcW w:w="1156" w:type="dxa"/>
            <w:tcBorders/>
            <w:vAlign w:val="center"/>
          </w:tcPr>
          <w:p>
            <w:pPr>
              <w:pStyle w:val="TableContents"/>
              <w:bidi w:val="0"/>
              <w:spacing w:before="0" w:after="283"/>
              <w:jc w:val="left"/>
              <w:rPr/>
            </w:pPr>
            <w:r>
              <w:rPr/>
              <w:t xml:space="preserve">300 </w:t>
            </w:r>
          </w:p>
        </w:tc>
        <w:tc>
          <w:tcPr>
            <w:tcW w:w="115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969"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canon powershot sx530 tuli markkinoille?</w:t>
      </w:r>
    </w:p>
    <w:p>
      <w:pPr>
        <w:pStyle w:val="TextBody"/>
        <w:bidi w:val="0"/>
        <w:jc w:val="left"/>
        <w:rPr>
          <w:b/>
          <w:u w:val="single"/>
          <w:shd w:val="clear" w:fill="FFFF00"/>
        </w:rPr>
      </w:pPr>
      <w:r>
        <w:rPr>
          <w:b/>
          <w:u w:val="single"/>
          <w:shd w:val="clear" w:fill="FFFF00"/>
        </w:rPr>
        <w:t xml:space="preserve">Asiakirjan numero 32937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Naisten finaalin voitti </w:t>
      </w:r>
      <w:r>
        <w:rPr>
          <w:color w:val="A9A9A9"/>
        </w:rPr>
        <w:t xml:space="preserve">Rachel Homan </w:t>
      </w:r>
      <w:r>
        <w:rPr/>
        <w:t xml:space="preserve">kotikaupunkinsa yleisön edessä.</w:t>
      </w:r>
      <w:r>
        <w:rPr/>
        <w:t xml:space="preserve"> Hän voitti joukkue Chelsea Careyn 6-5, kun Carey epäonnistui ratkaisevassa kaksoisotossaan 10. erän viimeisessä lyönnissä.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renkaiden karjunnan</w:t>
      </w:r>
    </w:p>
    <w:p>
      <w:pPr>
        <w:pStyle w:val="TextBody"/>
        <w:bidi w:val="0"/>
        <w:jc w:val="left"/>
        <w:rPr>
          <w:b/>
          <w:u w:val="single"/>
          <w:shd w:val="clear" w:fill="FFFF00"/>
        </w:rPr>
      </w:pPr>
      <w:r>
        <w:rPr>
          <w:b/>
          <w:u w:val="single"/>
          <w:shd w:val="clear" w:fill="FFFF00"/>
        </w:rPr>
        <w:t xml:space="preserve">Asiakirjan numero 32938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vuoden 2005 parlamenttivaalit pidettiin torstaina 5. toukokuuta 2005, ja niissä valittiin 646 jäsentä parlamentin alahuoneeseen. </w:t>
      </w:r>
      <w:r>
        <w:rPr/>
        <w:t xml:space="preserve">Tony Blairin johtama </w:t>
      </w:r>
      <w:r>
        <w:rPr>
          <w:color w:val="A9A9A9"/>
        </w:rPr>
        <w:t xml:space="preserve">työväenpuolue </w:t>
      </w:r>
      <w:r>
        <w:rPr/>
        <w:t xml:space="preserve">saavutti kolmannen peräkkäisen vaalivoittonsa, ja Blairista tuli ensimmäinen työväenpuolueen johtaja sitten Harold Wilsonin, joka on muodostanut kolme enemmistöhallitusta. Heidän enemmistönsä oli nyt kuitenkin 66 paikkaa, kun se aiemmin oli ollut 160 paikan enemmistö. Vuodesta 2018 lähtien se on edelleen työväenpuolueen viimeinen yleinen vaalivoitto.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poliittinen puolue oli vallassa vuonna 2005</w:t>
      </w:r>
    </w:p>
    <w:p>
      <w:pPr>
        <w:pStyle w:val="TextBody"/>
        <w:bidi w:val="0"/>
        <w:jc w:val="left"/>
        <w:rPr>
          <w:b/>
          <w:u w:val="single"/>
          <w:shd w:val="clear" w:fill="FFFF00"/>
        </w:rPr>
      </w:pPr>
      <w:r>
        <w:rPr>
          <w:b/>
          <w:u w:val="single"/>
          <w:shd w:val="clear" w:fill="FFFF00"/>
        </w:rPr>
        <w:t xml:space="preserve">Asiakirjan numero 32939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Indian Institutes of Management (IIM:t) on ryhmä, johon kuuluu </w:t>
      </w:r>
      <w:r>
        <w:rPr>
          <w:color w:val="A9A9A9"/>
        </w:rPr>
        <w:t xml:space="preserve">20 </w:t>
      </w:r>
      <w:r>
        <w:rPr/>
        <w:t xml:space="preserve">julkista, autonomista johtamiskoulutus- ja tutkimuslaitosta Intiassa. Ne tarjoavat pääasiassa jatko- ja tohtorikoulutusohjelmia sekä johtajakoulutusohjelmia. IIM:ien perustamisen aloitti Intian ensimmäinen pääministeri Jawaharlal Nehru suunnittelukomitean suosituksesta.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iims on siellä Intiassa 2017</w:t>
      </w:r>
    </w:p>
    <w:p>
      <w:pPr>
        <w:pStyle w:val="TextBody"/>
        <w:bidi w:val="0"/>
        <w:jc w:val="left"/>
        <w:rPr>
          <w:b/>
          <w:u w:val="single"/>
          <w:shd w:val="clear" w:fill="FFFF00"/>
        </w:rPr>
      </w:pPr>
      <w:r>
        <w:rPr>
          <w:b/>
          <w:u w:val="single"/>
          <w:shd w:val="clear" w:fill="FFFF00"/>
        </w:rPr>
        <w:t xml:space="preserve">Asiakirjan numero 32940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Stephan's Quintet on viiden galaksin visuaalinen ryhmä, josta neljä muodostaa ensimmäisen koskaan löydetyn kompaktin galaksiryhmän. </w:t>
      </w:r>
      <w:r>
        <w:rPr>
          <w:color w:val="A9A9A9"/>
        </w:rPr>
        <w:t xml:space="preserve">Pegasuksen </w:t>
      </w:r>
      <w:r>
        <w:rPr/>
        <w:t xml:space="preserve">tähdistössä näkyvän ryhmän </w:t>
      </w:r>
      <w:r>
        <w:rPr/>
        <w:t xml:space="preserve">löysi Édouard Stephan vuonna 1877 Marseillen observatoriossa. Ryhmä on kaikista kompakteista galaksiryhmistä tutkituin. Näkyvän ryhmän kirkkain jäsen on NGC 7320, jolla on laajoja H II -alueita, jotka on tunnistettu punaisina pläikkinä ja joilla tapahtuu aktiivista tähtien muodostumista.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tähtikuviossa sijaitsee Stephanin kvintetti?</w:t>
      </w:r>
    </w:p>
    <w:p>
      <w:pPr>
        <w:pStyle w:val="TextBody"/>
        <w:bidi w:val="0"/>
        <w:jc w:val="left"/>
        <w:rPr>
          <w:b/>
          <w:u w:val="single"/>
          <w:shd w:val="clear" w:fill="FFFF00"/>
        </w:rPr>
      </w:pPr>
      <w:r>
        <w:rPr>
          <w:b/>
          <w:u w:val="single"/>
          <w:shd w:val="clear" w:fill="FFFF00"/>
        </w:rPr>
        <w:t xml:space="preserve">Asiakirjan numero 32941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``Take Me to the River'' on laulaja </w:t>
      </w:r>
      <w:r>
        <w:rPr>
          <w:color w:val="A9A9A9"/>
        </w:rPr>
        <w:t xml:space="preserve">Al Greenin </w:t>
      </w:r>
      <w:r>
        <w:rPr/>
        <w:t xml:space="preserve">ja kitaristi </w:t>
      </w:r>
      <w:r>
        <w:rPr>
          <w:color w:val="DCDCDC"/>
        </w:rPr>
        <w:t xml:space="preserve">Mabon ``Teenie'' Hodgesin</w:t>
      </w:r>
      <w:r>
        <w:rPr/>
        <w:t xml:space="preserve"> vuonna 1974 kirjoittama kappale</w:t>
      </w:r>
      <w:r>
        <w:rPr/>
        <w:t xml:space="preserve">. Hittiversioita levyttivät sekä Syl Johnson että Talking Heads. Vuonna 2004 Al Greenin alkuperäinen versio sijoittui 117:nneksi Rolling Stone -lehden listalla Rolling Stonen kaikkien aikojen 500 parhaan kappaleen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vie minut joelle</w:t>
      </w:r>
    </w:p>
    <w:p>
      <w:pPr>
        <w:pStyle w:val="TextBody"/>
        <w:bidi w:val="0"/>
        <w:jc w:val="left"/>
        <w:rPr>
          <w:b/>
          <w:u w:val="single"/>
          <w:shd w:val="clear" w:fill="FFFF00"/>
        </w:rPr>
      </w:pPr>
      <w:r>
        <w:rPr>
          <w:b/>
          <w:u w:val="single"/>
          <w:shd w:val="clear" w:fill="FFFF00"/>
        </w:rPr>
        <w:t xml:space="preserve">Asiakirjan numero 32942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Chrome OS </w:t>
      </w:r>
      <w:r>
        <w:rPr/>
        <w:t xml:space="preserve">on Googlen suunnittelema käyttöjärjestelmä, joka perustuu Linux-ytimeen ja käyttää Google Chrome -selainta pääasiallisena käyttöliittymänä. Tämän vuoksi Chrome OS tukee ensisijaisesti verkkosovelluksia.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käyttöjärjestelmä on chromekirja</w:t>
      </w:r>
    </w:p>
    <w:p>
      <w:pPr>
        <w:pStyle w:val="TextBody"/>
        <w:bidi w:val="0"/>
        <w:jc w:val="left"/>
        <w:rPr>
          <w:b/>
          <w:u w:val="single"/>
          <w:shd w:val="clear" w:fill="FFFF00"/>
        </w:rPr>
      </w:pPr>
      <w:r>
        <w:rPr>
          <w:b/>
          <w:u w:val="single"/>
          <w:shd w:val="clear" w:fill="FFFF00"/>
        </w:rPr>
        <w:t xml:space="preserve">Asiakirjan numero 32943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1990 lähtien </w:t>
      </w:r>
      <w:r>
        <w:rPr/>
        <w:t xml:space="preserve">korkeimmat HDI-pisteet ovat olleet </w:t>
      </w:r>
      <w:r>
        <w:rPr>
          <w:color w:val="A9A9A9"/>
        </w:rPr>
        <w:t xml:space="preserve">Norjalla </w:t>
      </w:r>
      <w:r>
        <w:rPr/>
        <w:t xml:space="preserve">(2001-2006, 2009-2013), Japanilla (1990-1991 ja 1993), Kanadalla (1992 ja 1994-2000) ja Islannilla (2007-2008). Parhaiden 47 maan pisteet vaihtelevat Barbadosin 0,793:sta Norjan 0,955:een.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taloudellisesti kehittynein maa</w:t>
      </w:r>
    </w:p>
    <w:p>
      <w:pPr>
        <w:pStyle w:val="TextBody"/>
        <w:bidi w:val="0"/>
        <w:jc w:val="left"/>
        <w:rPr>
          <w:b/>
          <w:u w:val="single"/>
          <w:shd w:val="clear" w:fill="FFFF00"/>
        </w:rPr>
      </w:pPr>
      <w:r>
        <w:rPr>
          <w:b/>
          <w:u w:val="single"/>
          <w:shd w:val="clear" w:fill="FFFF00"/>
        </w:rPr>
        <w:t xml:space="preserve">Asiakirjan numero 32944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Naisten kaksinpeli 2017 Ranskan avoimet </w:t>
      </w:r>
    </w:p>
    <w:tbl>
      <w:tblPr>
        <w:tblW w:w="7101" w:type="dxa"/>
        <w:jc w:val="left"/>
        <w:tblInd w:w="0" w:type="dxa"/>
        <w:tblLayout w:type="fixed"/>
        <w:tblCellMar>
          <w:top w:w="28" w:type="dxa"/>
          <w:left w:w="28" w:type="dxa"/>
          <w:bottom w:w="28" w:type="dxa"/>
          <w:right w:w="28" w:type="dxa"/>
        </w:tblCellMar>
      </w:tblPr>
      <w:tblGrid>
        <w:gridCol w:w="1486"/>
        <w:gridCol w:w="2641"/>
        <w:gridCol w:w="871"/>
        <w:gridCol w:w="871"/>
        <w:gridCol w:w="616"/>
        <w:gridCol w:w="616"/>
      </w:tblGrid>
      <w:tr>
        <w:trPr/>
        <w:tc>
          <w:tcPr>
            <w:tcW w:w="1486" w:type="dxa"/>
            <w:tcBorders/>
            <w:vAlign w:val="center"/>
          </w:tcPr>
          <w:p>
            <w:pPr>
              <w:pStyle w:val="TableHeading"/>
              <w:suppressLineNumbers/>
              <w:bidi w:val="0"/>
              <w:spacing w:before="0" w:after="283"/>
              <w:jc w:val="center"/>
              <w:rPr/>
            </w:pPr>
            <w:r>
              <w:rPr/>
              <w:t xml:space="preserve">Mestari </w:t>
            </w:r>
          </w:p>
        </w:tc>
        <w:tc>
          <w:tcPr>
            <w:tcW w:w="2641" w:type="dxa"/>
            <w:tcBorders/>
            <w:vAlign w:val="center"/>
          </w:tcPr>
          <w:p>
            <w:pPr>
              <w:pStyle w:val="TableContents"/>
              <w:bidi w:val="0"/>
              <w:spacing w:before="0" w:after="283"/>
              <w:jc w:val="left"/>
              <w:rPr/>
            </w:pPr>
            <w:r>
              <w:rPr>
                <w:color w:val="A9A9A9"/>
              </w:rPr>
              <w:t xml:space="preserve">Jeļena Ostapenko </w:t>
            </w:r>
          </w:p>
        </w:tc>
        <w:tc>
          <w:tcPr>
            <w:tcW w:w="87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sijoittunut </w:t>
            </w:r>
          </w:p>
        </w:tc>
        <w:tc>
          <w:tcPr>
            <w:tcW w:w="2641" w:type="dxa"/>
            <w:tcBorders/>
            <w:vAlign w:val="center"/>
          </w:tcPr>
          <w:p>
            <w:pPr>
              <w:pStyle w:val="TableContents"/>
              <w:bidi w:val="0"/>
              <w:spacing w:before="0" w:after="283"/>
              <w:jc w:val="left"/>
              <w:rPr/>
            </w:pPr>
            <w:r>
              <w:rPr/>
              <w:t xml:space="preserve">Simona Halep </w:t>
            </w:r>
          </w:p>
        </w:tc>
        <w:tc>
          <w:tcPr>
            <w:tcW w:w="87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2641" w:type="dxa"/>
            <w:tcBorders/>
            <w:vAlign w:val="center"/>
          </w:tcPr>
          <w:p>
            <w:pPr>
              <w:pStyle w:val="TableContents"/>
              <w:bidi w:val="0"/>
              <w:spacing w:before="0" w:after="283"/>
              <w:jc w:val="left"/>
              <w:rPr/>
            </w:pPr>
            <w:r>
              <w:rPr/>
              <w:t xml:space="preserve">4 -- 6, 6 -- 4, 6 -- 3 Tapahtumat </w:t>
            </w:r>
          </w:p>
        </w:tc>
        <w:tc>
          <w:tcPr>
            <w:tcW w:w="87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264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264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71"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2641" w:type="dxa"/>
            <w:tcBorders/>
            <w:vAlign w:val="center"/>
          </w:tcPr>
          <w:p>
            <w:pPr>
              <w:pStyle w:val="TableContents"/>
              <w:bidi w:val="0"/>
              <w:spacing w:before="0" w:after="283"/>
              <w:jc w:val="left"/>
              <w:rPr/>
            </w:pPr>
            <w:r>
              <w:rPr/>
              <w:t xml:space="preserve">- 45 </w:t>
            </w:r>
          </w:p>
        </w:tc>
        <w:tc>
          <w:tcPr>
            <w:tcW w:w="871" w:type="dxa"/>
            <w:tcBorders/>
            <w:vAlign w:val="center"/>
          </w:tcPr>
          <w:p>
            <w:pPr>
              <w:pStyle w:val="TableContents"/>
              <w:bidi w:val="0"/>
              <w:spacing w:before="0" w:after="283"/>
              <w:jc w:val="left"/>
              <w:rPr/>
            </w:pPr>
            <w:r>
              <w:rPr/>
              <w:t xml:space="preserve">45 + </w:t>
            </w:r>
          </w:p>
        </w:tc>
        <w:tc>
          <w:tcPr>
            <w:tcW w:w="871" w:type="dxa"/>
            <w:tcBorders/>
            <w:vAlign w:val="center"/>
          </w:tcPr>
          <w:p>
            <w:pPr>
              <w:pStyle w:val="TableContents"/>
              <w:bidi w:val="0"/>
              <w:spacing w:before="0" w:after="283"/>
              <w:jc w:val="left"/>
              <w:rPr/>
            </w:pPr>
            <w:r>
              <w:rPr/>
              <w:t xml:space="preserve">naiset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Yksinpeli </w:t>
            </w:r>
          </w:p>
        </w:tc>
        <w:tc>
          <w:tcPr>
            <w:tcW w:w="264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2103"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264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2103" w:type="dxa"/>
            <w:gridSpan w:val="3"/>
            <w:tcBorders/>
          </w:tcPr>
          <w:p>
            <w:pPr>
              <w:pStyle w:val="TableContents"/>
              <w:bidi w:val="0"/>
              <w:spacing w:before="0" w:after="283"/>
              <w:jc w:val="left"/>
              <w:rPr>
                <w:sz w:val="4"/>
                <w:szCs w:val="4"/>
              </w:rPr>
            </w:pPr>
            <w:r>
              <w:rPr>
                <w:sz w:val="4"/>
                <w:szCs w:val="4"/>
              </w:rPr>
            </w:r>
          </w:p>
        </w:tc>
      </w:tr>
    </w:tbl>
    <w:tbl>
      <w:tblPr>
        <w:tblW w:w="3363" w:type="dxa"/>
        <w:jc w:val="left"/>
        <w:tblInd w:w="0" w:type="dxa"/>
        <w:tblLayout w:type="fixed"/>
        <w:tblCellMar>
          <w:top w:w="28" w:type="dxa"/>
          <w:left w:w="28" w:type="dxa"/>
          <w:bottom w:w="28" w:type="dxa"/>
          <w:right w:w="28" w:type="dxa"/>
        </w:tblCellMar>
      </w:tblPr>
      <w:tblGrid>
        <w:gridCol w:w="961"/>
        <w:gridCol w:w="1411"/>
        <w:gridCol w:w="991"/>
      </w:tblGrid>
      <w:tr>
        <w:trPr/>
        <w:tc>
          <w:tcPr>
            <w:tcW w:w="961" w:type="dxa"/>
            <w:tcBorders/>
            <w:vAlign w:val="center"/>
          </w:tcPr>
          <w:p>
            <w:pPr>
              <w:pStyle w:val="TableContents"/>
              <w:bidi w:val="0"/>
              <w:spacing w:before="0" w:after="283"/>
              <w:jc w:val="left"/>
              <w:rPr/>
            </w:pPr>
            <w:r>
              <w:rPr/>
              <w:t xml:space="preserve">← </w:t>
            </w:r>
            <w:r>
              <w:rPr/>
              <w:t xml:space="preserve">2016 </w:t>
            </w:r>
          </w:p>
        </w:tc>
        <w:tc>
          <w:tcPr>
            <w:tcW w:w="1411" w:type="dxa"/>
            <w:tcBorders/>
            <w:vAlign w:val="center"/>
          </w:tcPr>
          <w:p>
            <w:pPr>
              <w:pStyle w:val="TableContents"/>
              <w:bidi w:val="0"/>
              <w:spacing w:before="0" w:after="283"/>
              <w:jc w:val="left"/>
              <w:rPr/>
            </w:pPr>
            <w:r>
              <w:rPr/>
              <w:t xml:space="preserve">Ranskan avoimet </w:t>
            </w:r>
          </w:p>
        </w:tc>
        <w:tc>
          <w:tcPr>
            <w:tcW w:w="991" w:type="dxa"/>
            <w:tcBorders/>
            <w:vAlign w:val="center"/>
          </w:tcPr>
          <w:p>
            <w:pPr>
              <w:pStyle w:val="TableContents"/>
              <w:bidi w:val="0"/>
              <w:spacing w:before="0" w:after="283"/>
              <w:jc w:val="left"/>
              <w:rPr/>
            </w:pPr>
            <w:r>
              <w:rPr/>
              <w:t xml:space="preserve">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Ranskan avointen finaali 2017</w:t>
      </w:r>
    </w:p>
    <w:p>
      <w:pPr>
        <w:pStyle w:val="TextBody"/>
        <w:bidi w:val="0"/>
        <w:jc w:val="left"/>
        <w:rPr>
          <w:b/>
          <w:u w:val="single"/>
          <w:shd w:val="clear" w:fill="FFFF00"/>
        </w:rPr>
      </w:pPr>
      <w:r>
        <w:rPr>
          <w:b/>
          <w:u w:val="single"/>
          <w:shd w:val="clear" w:fill="FFFF00"/>
        </w:rPr>
        <w:t xml:space="preserve">Asiakirjan numero 32945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Paradise on brittiläinen pukudraamasarja, jonka BBC Worldwide America ja Masterpiece ovat tuottaneet yhdessä. The Paradise sai ensi-iltansa Yhdistyneessä kuningaskunnassa BBC One -kanavalla 25. syyskuuta 2012 ja Yhdysvalloissa PBS-kanavalla 6. lokakuuta 2013. Sarja on sovitus Émile Zolan romaanista Au Bonheur des Dames, joka siirtää tarinan </w:t>
      </w:r>
      <w:r>
        <w:rPr>
          <w:color w:val="A9A9A9"/>
        </w:rPr>
        <w:t xml:space="preserve">Koillis-Englannissa</w:t>
      </w:r>
      <w:r>
        <w:rPr/>
        <w:t xml:space="preserve">. (Zolan romaani kertoo uudelleen Le Bon Marchén perustajan Aristide Boucicaut'n tarinan, joka on Bellêmessa syntynyt.)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Paratiisi-näyttely tapahtuu?</w:t>
      </w:r>
    </w:p>
    <w:p>
      <w:pPr>
        <w:pStyle w:val="TextBody"/>
        <w:bidi w:val="0"/>
        <w:jc w:val="left"/>
        <w:rPr>
          <w:b/>
          <w:u w:val="single"/>
          <w:shd w:val="clear" w:fill="FFFF00"/>
        </w:rPr>
      </w:pPr>
      <w:r>
        <w:rPr>
          <w:b/>
          <w:u w:val="single"/>
          <w:shd w:val="clear" w:fill="FFFF00"/>
        </w:rPr>
        <w:t xml:space="preserve">Asiakirjan numero 32946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85"/>
        <w:gridCol w:w="1894"/>
        <w:gridCol w:w="1952"/>
        <w:gridCol w:w="1406"/>
        <w:gridCol w:w="2381"/>
        <w:gridCol w:w="1987"/>
      </w:tblGrid>
      <w:tr>
        <w:trPr/>
        <w:tc>
          <w:tcPr>
            <w:tcW w:w="585" w:type="dxa"/>
            <w:tcBorders/>
            <w:vAlign w:val="center"/>
          </w:tcPr>
          <w:p>
            <w:pPr>
              <w:pStyle w:val="TableHeading"/>
              <w:suppressLineNumbers/>
              <w:bidi w:val="0"/>
              <w:spacing w:before="0" w:after="283"/>
              <w:jc w:val="center"/>
              <w:rPr/>
            </w:pPr>
            <w:r>
              <w:rPr/>
              <w:t xml:space="preserve">Ikä </w:t>
            </w:r>
          </w:p>
        </w:tc>
        <w:tc>
          <w:tcPr>
            <w:tcW w:w="1894" w:type="dxa"/>
            <w:tcBorders/>
            <w:vAlign w:val="center"/>
          </w:tcPr>
          <w:p>
            <w:pPr>
              <w:pStyle w:val="TableHeading"/>
              <w:suppressLineNumbers/>
              <w:bidi w:val="0"/>
              <w:spacing w:before="0" w:after="283"/>
              <w:jc w:val="center"/>
              <w:rPr/>
            </w:pPr>
            <w:r>
              <w:rPr/>
              <w:t xml:space="preserve">Palkkaluokka Oppilaitokset </w:t>
            </w:r>
          </w:p>
        </w:tc>
        <w:tc>
          <w:tcPr>
            <w:tcW w:w="1952" w:type="dxa"/>
            <w:tcBorders/>
          </w:tcPr>
          <w:p>
            <w:pPr>
              <w:pStyle w:val="TableContents"/>
              <w:bidi w:val="0"/>
              <w:spacing w:before="0" w:after="283"/>
              <w:jc w:val="left"/>
              <w:rPr>
                <w:sz w:val="4"/>
                <w:szCs w:val="4"/>
              </w:rPr>
            </w:pPr>
            <w:r>
              <w:rPr>
                <w:sz w:val="4"/>
                <w:szCs w:val="4"/>
              </w:rPr>
            </w:r>
          </w:p>
        </w:tc>
        <w:tc>
          <w:tcPr>
            <w:tcW w:w="1406" w:type="dxa"/>
            <w:tcBorders/>
          </w:tcPr>
          <w:p>
            <w:pPr>
              <w:pStyle w:val="TableContents"/>
              <w:bidi w:val="0"/>
              <w:spacing w:before="0" w:after="283"/>
              <w:jc w:val="left"/>
              <w:rPr>
                <w:sz w:val="4"/>
                <w:szCs w:val="4"/>
              </w:rPr>
            </w:pPr>
            <w:r>
              <w:rPr>
                <w:sz w:val="4"/>
                <w:szCs w:val="4"/>
              </w:rPr>
            </w:r>
          </w:p>
        </w:tc>
        <w:tc>
          <w:tcPr>
            <w:tcW w:w="2381" w:type="dxa"/>
            <w:tcBorders/>
          </w:tcPr>
          <w:p>
            <w:pPr>
              <w:pStyle w:val="TableContents"/>
              <w:bidi w:val="0"/>
              <w:spacing w:before="0" w:after="283"/>
              <w:jc w:val="left"/>
              <w:rPr>
                <w:sz w:val="4"/>
                <w:szCs w:val="4"/>
              </w:rPr>
            </w:pPr>
            <w:r>
              <w:rPr>
                <w:sz w:val="4"/>
                <w:szCs w:val="4"/>
              </w:rPr>
            </w:r>
          </w:p>
        </w:tc>
        <w:tc>
          <w:tcPr>
            <w:tcW w:w="1987" w:type="dxa"/>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6 -- 7 </w:t>
            </w:r>
          </w:p>
        </w:tc>
        <w:tc>
          <w:tcPr>
            <w:tcW w:w="1894" w:type="dxa"/>
            <w:tcBorders/>
            <w:vAlign w:val="center"/>
          </w:tcPr>
          <w:p>
            <w:pPr>
              <w:pStyle w:val="TableContents"/>
              <w:bidi w:val="0"/>
              <w:spacing w:before="0" w:after="283"/>
              <w:jc w:val="left"/>
              <w:rPr>
                <w:sz w:val="4"/>
                <w:szCs w:val="4"/>
              </w:rPr>
            </w:pPr>
            <w:r>
              <w:rPr>
                <w:sz w:val="4"/>
                <w:szCs w:val="4"/>
              </w:rPr>
              <w:t xml:space="preserve">Peruskoulu </w:t>
            </w:r>
            <w:r>
              <w:rPr>
                <w:sz w:val="4"/>
                <w:szCs w:val="4"/>
              </w:rPr>
              <w:t xml:space="preserve">(小学校 </w:t>
            </w:r>
            <w:r>
              <w:rPr>
                <w:sz w:val="4"/>
                <w:szCs w:val="4"/>
              </w:rPr>
              <w:t xml:space="preserve">shōgakkō) Oppivelvollisuuskoulu </w:t>
            </w:r>
          </w:p>
        </w:tc>
        <w:tc>
          <w:tcPr>
            <w:tcW w:w="1952" w:type="dxa"/>
            <w:tcBorders/>
            <w:vAlign w:val="center"/>
          </w:tcPr>
          <w:p>
            <w:pPr>
              <w:pStyle w:val="TableContents"/>
              <w:bidi w:val="0"/>
              <w:spacing w:before="0" w:after="283"/>
              <w:jc w:val="left"/>
              <w:rPr/>
            </w:pPr>
            <w:r>
              <w:rPr/>
              <w:t xml:space="preserve">Erityiskoulu </w:t>
            </w:r>
            <w:r>
              <w:rPr/>
              <w:t xml:space="preserve">(特別 支援 学校 </w:t>
            </w:r>
            <w:r>
              <w:rPr/>
              <w:t xml:space="preserve">Tokubetsu-shien gakkō) </w:t>
            </w:r>
          </w:p>
        </w:tc>
        <w:tc>
          <w:tcPr>
            <w:tcW w:w="1406" w:type="dxa"/>
            <w:tcBorders/>
          </w:tcPr>
          <w:p>
            <w:pPr>
              <w:pStyle w:val="TableContents"/>
              <w:bidi w:val="0"/>
              <w:spacing w:before="0" w:after="283"/>
              <w:jc w:val="left"/>
              <w:rPr>
                <w:sz w:val="4"/>
                <w:szCs w:val="4"/>
              </w:rPr>
            </w:pPr>
            <w:r>
              <w:rPr>
                <w:sz w:val="4"/>
                <w:szCs w:val="4"/>
              </w:rPr>
            </w:r>
          </w:p>
        </w:tc>
        <w:tc>
          <w:tcPr>
            <w:tcW w:w="2381" w:type="dxa"/>
            <w:tcBorders/>
          </w:tcPr>
          <w:p>
            <w:pPr>
              <w:pStyle w:val="TableContents"/>
              <w:bidi w:val="0"/>
              <w:spacing w:before="0" w:after="283"/>
              <w:jc w:val="left"/>
              <w:rPr>
                <w:sz w:val="4"/>
                <w:szCs w:val="4"/>
              </w:rPr>
            </w:pPr>
            <w:r>
              <w:rPr>
                <w:sz w:val="4"/>
                <w:szCs w:val="4"/>
              </w:rPr>
            </w:r>
          </w:p>
        </w:tc>
        <w:tc>
          <w:tcPr>
            <w:tcW w:w="1987" w:type="dxa"/>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7 -- 8 </w:t>
            </w:r>
          </w:p>
        </w:tc>
        <w:tc>
          <w:tcPr>
            <w:tcW w:w="1894" w:type="dxa"/>
            <w:tcBorders/>
            <w:vAlign w:val="center"/>
          </w:tcPr>
          <w:p>
            <w:pPr>
              <w:pStyle w:val="TableContents"/>
              <w:bidi w:val="0"/>
              <w:spacing w:before="0" w:after="283"/>
              <w:jc w:val="left"/>
              <w:rPr>
                <w:sz w:val="4"/>
                <w:szCs w:val="4"/>
              </w:rPr>
            </w:pPr>
            <w:r>
              <w:rPr>
                <w:sz w:val="4"/>
                <w:szCs w:val="4"/>
              </w:rPr>
            </w:r>
          </w:p>
        </w:tc>
        <w:tc>
          <w:tcPr>
            <w:tcW w:w="1952" w:type="dxa"/>
            <w:tcBorders/>
          </w:tcPr>
          <w:p>
            <w:pPr>
              <w:pStyle w:val="TableContents"/>
              <w:bidi w:val="0"/>
              <w:spacing w:before="0" w:after="283"/>
              <w:jc w:val="left"/>
              <w:rPr>
                <w:sz w:val="4"/>
                <w:szCs w:val="4"/>
              </w:rPr>
            </w:pPr>
            <w:r>
              <w:rPr>
                <w:sz w:val="4"/>
                <w:szCs w:val="4"/>
              </w:rPr>
            </w:r>
          </w:p>
        </w:tc>
        <w:tc>
          <w:tcPr>
            <w:tcW w:w="1406" w:type="dxa"/>
            <w:tcBorders/>
          </w:tcPr>
          <w:p>
            <w:pPr>
              <w:pStyle w:val="TableContents"/>
              <w:bidi w:val="0"/>
              <w:spacing w:before="0" w:after="283"/>
              <w:jc w:val="left"/>
              <w:rPr>
                <w:sz w:val="4"/>
                <w:szCs w:val="4"/>
              </w:rPr>
            </w:pPr>
            <w:r>
              <w:rPr>
                <w:sz w:val="4"/>
                <w:szCs w:val="4"/>
              </w:rPr>
            </w:r>
          </w:p>
        </w:tc>
        <w:tc>
          <w:tcPr>
            <w:tcW w:w="2381" w:type="dxa"/>
            <w:tcBorders/>
          </w:tcPr>
          <w:p>
            <w:pPr>
              <w:pStyle w:val="TableContents"/>
              <w:bidi w:val="0"/>
              <w:spacing w:before="0" w:after="283"/>
              <w:jc w:val="left"/>
              <w:rPr>
                <w:sz w:val="4"/>
                <w:szCs w:val="4"/>
              </w:rPr>
            </w:pPr>
            <w:r>
              <w:rPr>
                <w:sz w:val="4"/>
                <w:szCs w:val="4"/>
              </w:rPr>
            </w:r>
          </w:p>
        </w:tc>
        <w:tc>
          <w:tcPr>
            <w:tcW w:w="1987" w:type="dxa"/>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8 -- 9 </w:t>
            </w:r>
          </w:p>
        </w:tc>
        <w:tc>
          <w:tcPr>
            <w:tcW w:w="1894" w:type="dxa"/>
            <w:tcBorders/>
            <w:vAlign w:val="center"/>
          </w:tcPr>
          <w:p>
            <w:pPr>
              <w:pStyle w:val="TableContents"/>
              <w:bidi w:val="0"/>
              <w:spacing w:before="0" w:after="283"/>
              <w:jc w:val="left"/>
              <w:rPr>
                <w:sz w:val="4"/>
                <w:szCs w:val="4"/>
              </w:rPr>
            </w:pPr>
            <w:r>
              <w:rPr>
                <w:sz w:val="4"/>
                <w:szCs w:val="4"/>
              </w:rPr>
            </w:r>
          </w:p>
        </w:tc>
        <w:tc>
          <w:tcPr>
            <w:tcW w:w="1952" w:type="dxa"/>
            <w:tcBorders/>
          </w:tcPr>
          <w:p>
            <w:pPr>
              <w:pStyle w:val="TableContents"/>
              <w:bidi w:val="0"/>
              <w:spacing w:before="0" w:after="283"/>
              <w:jc w:val="left"/>
              <w:rPr>
                <w:sz w:val="4"/>
                <w:szCs w:val="4"/>
              </w:rPr>
            </w:pPr>
            <w:r>
              <w:rPr>
                <w:sz w:val="4"/>
                <w:szCs w:val="4"/>
              </w:rPr>
            </w:r>
          </w:p>
        </w:tc>
        <w:tc>
          <w:tcPr>
            <w:tcW w:w="1406" w:type="dxa"/>
            <w:tcBorders/>
          </w:tcPr>
          <w:p>
            <w:pPr>
              <w:pStyle w:val="TableContents"/>
              <w:bidi w:val="0"/>
              <w:spacing w:before="0" w:after="283"/>
              <w:jc w:val="left"/>
              <w:rPr>
                <w:sz w:val="4"/>
                <w:szCs w:val="4"/>
              </w:rPr>
            </w:pPr>
            <w:r>
              <w:rPr>
                <w:sz w:val="4"/>
                <w:szCs w:val="4"/>
              </w:rPr>
            </w:r>
          </w:p>
        </w:tc>
        <w:tc>
          <w:tcPr>
            <w:tcW w:w="2381" w:type="dxa"/>
            <w:tcBorders/>
          </w:tcPr>
          <w:p>
            <w:pPr>
              <w:pStyle w:val="TableContents"/>
              <w:bidi w:val="0"/>
              <w:spacing w:before="0" w:after="283"/>
              <w:jc w:val="left"/>
              <w:rPr>
                <w:sz w:val="4"/>
                <w:szCs w:val="4"/>
              </w:rPr>
            </w:pPr>
            <w:r>
              <w:rPr>
                <w:sz w:val="4"/>
                <w:szCs w:val="4"/>
              </w:rPr>
            </w:r>
          </w:p>
        </w:tc>
        <w:tc>
          <w:tcPr>
            <w:tcW w:w="1987" w:type="dxa"/>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9 -- 10 </w:t>
            </w:r>
          </w:p>
        </w:tc>
        <w:tc>
          <w:tcPr>
            <w:tcW w:w="1894" w:type="dxa"/>
            <w:tcBorders/>
            <w:vAlign w:val="center"/>
          </w:tcPr>
          <w:p>
            <w:pPr>
              <w:pStyle w:val="TableContents"/>
              <w:bidi w:val="0"/>
              <w:spacing w:before="0" w:after="283"/>
              <w:jc w:val="left"/>
              <w:rPr>
                <w:sz w:val="4"/>
                <w:szCs w:val="4"/>
              </w:rPr>
            </w:pPr>
            <w:r>
              <w:rPr>
                <w:sz w:val="4"/>
                <w:szCs w:val="4"/>
              </w:rPr>
            </w:r>
          </w:p>
        </w:tc>
        <w:tc>
          <w:tcPr>
            <w:tcW w:w="1952" w:type="dxa"/>
            <w:tcBorders/>
          </w:tcPr>
          <w:p>
            <w:pPr>
              <w:pStyle w:val="TableContents"/>
              <w:bidi w:val="0"/>
              <w:spacing w:before="0" w:after="283"/>
              <w:jc w:val="left"/>
              <w:rPr>
                <w:sz w:val="4"/>
                <w:szCs w:val="4"/>
              </w:rPr>
            </w:pPr>
            <w:r>
              <w:rPr>
                <w:sz w:val="4"/>
                <w:szCs w:val="4"/>
              </w:rPr>
            </w:r>
          </w:p>
        </w:tc>
        <w:tc>
          <w:tcPr>
            <w:tcW w:w="1406" w:type="dxa"/>
            <w:tcBorders/>
          </w:tcPr>
          <w:p>
            <w:pPr>
              <w:pStyle w:val="TableContents"/>
              <w:bidi w:val="0"/>
              <w:spacing w:before="0" w:after="283"/>
              <w:jc w:val="left"/>
              <w:rPr>
                <w:sz w:val="4"/>
                <w:szCs w:val="4"/>
              </w:rPr>
            </w:pPr>
            <w:r>
              <w:rPr>
                <w:sz w:val="4"/>
                <w:szCs w:val="4"/>
              </w:rPr>
            </w:r>
          </w:p>
        </w:tc>
        <w:tc>
          <w:tcPr>
            <w:tcW w:w="2381" w:type="dxa"/>
            <w:tcBorders/>
          </w:tcPr>
          <w:p>
            <w:pPr>
              <w:pStyle w:val="TableContents"/>
              <w:bidi w:val="0"/>
              <w:spacing w:before="0" w:after="283"/>
              <w:jc w:val="left"/>
              <w:rPr>
                <w:sz w:val="4"/>
                <w:szCs w:val="4"/>
              </w:rPr>
            </w:pPr>
            <w:r>
              <w:rPr>
                <w:sz w:val="4"/>
                <w:szCs w:val="4"/>
              </w:rPr>
            </w:r>
          </w:p>
        </w:tc>
        <w:tc>
          <w:tcPr>
            <w:tcW w:w="1987" w:type="dxa"/>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10 -- 11 </w:t>
            </w:r>
          </w:p>
        </w:tc>
        <w:tc>
          <w:tcPr>
            <w:tcW w:w="1894" w:type="dxa"/>
            <w:tcBorders/>
            <w:vAlign w:val="center"/>
          </w:tcPr>
          <w:p>
            <w:pPr>
              <w:pStyle w:val="TableContents"/>
              <w:bidi w:val="0"/>
              <w:spacing w:before="0" w:after="283"/>
              <w:jc w:val="left"/>
              <w:rPr/>
            </w:pPr>
            <w:r>
              <w:rPr/>
              <w:t xml:space="preserve">5 </w:t>
            </w:r>
          </w:p>
        </w:tc>
        <w:tc>
          <w:tcPr>
            <w:tcW w:w="1952" w:type="dxa"/>
            <w:tcBorders/>
          </w:tcPr>
          <w:p>
            <w:pPr>
              <w:pStyle w:val="TableContents"/>
              <w:bidi w:val="0"/>
              <w:spacing w:before="0" w:after="283"/>
              <w:jc w:val="left"/>
              <w:rPr>
                <w:sz w:val="4"/>
                <w:szCs w:val="4"/>
              </w:rPr>
            </w:pPr>
            <w:r>
              <w:rPr>
                <w:sz w:val="4"/>
                <w:szCs w:val="4"/>
              </w:rPr>
            </w:r>
          </w:p>
        </w:tc>
        <w:tc>
          <w:tcPr>
            <w:tcW w:w="1406" w:type="dxa"/>
            <w:tcBorders/>
          </w:tcPr>
          <w:p>
            <w:pPr>
              <w:pStyle w:val="TableContents"/>
              <w:bidi w:val="0"/>
              <w:spacing w:before="0" w:after="283"/>
              <w:jc w:val="left"/>
              <w:rPr>
                <w:sz w:val="4"/>
                <w:szCs w:val="4"/>
              </w:rPr>
            </w:pPr>
            <w:r>
              <w:rPr>
                <w:sz w:val="4"/>
                <w:szCs w:val="4"/>
              </w:rPr>
            </w:r>
          </w:p>
        </w:tc>
        <w:tc>
          <w:tcPr>
            <w:tcW w:w="2381" w:type="dxa"/>
            <w:tcBorders/>
          </w:tcPr>
          <w:p>
            <w:pPr>
              <w:pStyle w:val="TableContents"/>
              <w:bidi w:val="0"/>
              <w:spacing w:before="0" w:after="283"/>
              <w:jc w:val="left"/>
              <w:rPr>
                <w:sz w:val="4"/>
                <w:szCs w:val="4"/>
              </w:rPr>
            </w:pPr>
            <w:r>
              <w:rPr>
                <w:sz w:val="4"/>
                <w:szCs w:val="4"/>
              </w:rPr>
            </w:r>
          </w:p>
        </w:tc>
        <w:tc>
          <w:tcPr>
            <w:tcW w:w="1987" w:type="dxa"/>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11 -- 12 </w:t>
            </w:r>
          </w:p>
        </w:tc>
        <w:tc>
          <w:tcPr>
            <w:tcW w:w="1894" w:type="dxa"/>
            <w:tcBorders/>
            <w:vAlign w:val="center"/>
          </w:tcPr>
          <w:p>
            <w:pPr>
              <w:pStyle w:val="TableContents"/>
              <w:bidi w:val="0"/>
              <w:spacing w:before="0" w:after="283"/>
              <w:jc w:val="left"/>
              <w:rPr/>
            </w:pPr>
            <w:r>
              <w:rPr/>
              <w:t xml:space="preserve">6 </w:t>
            </w:r>
          </w:p>
        </w:tc>
        <w:tc>
          <w:tcPr>
            <w:tcW w:w="1952" w:type="dxa"/>
            <w:tcBorders/>
          </w:tcPr>
          <w:p>
            <w:pPr>
              <w:pStyle w:val="TableContents"/>
              <w:bidi w:val="0"/>
              <w:spacing w:before="0" w:after="283"/>
              <w:jc w:val="left"/>
              <w:rPr>
                <w:sz w:val="4"/>
                <w:szCs w:val="4"/>
              </w:rPr>
            </w:pPr>
            <w:r>
              <w:rPr>
                <w:sz w:val="4"/>
                <w:szCs w:val="4"/>
              </w:rPr>
            </w:r>
          </w:p>
        </w:tc>
        <w:tc>
          <w:tcPr>
            <w:tcW w:w="1406" w:type="dxa"/>
            <w:tcBorders/>
          </w:tcPr>
          <w:p>
            <w:pPr>
              <w:pStyle w:val="TableContents"/>
              <w:bidi w:val="0"/>
              <w:spacing w:before="0" w:after="283"/>
              <w:jc w:val="left"/>
              <w:rPr>
                <w:sz w:val="4"/>
                <w:szCs w:val="4"/>
              </w:rPr>
            </w:pPr>
            <w:r>
              <w:rPr>
                <w:sz w:val="4"/>
                <w:szCs w:val="4"/>
              </w:rPr>
            </w:r>
          </w:p>
        </w:tc>
        <w:tc>
          <w:tcPr>
            <w:tcW w:w="2381" w:type="dxa"/>
            <w:tcBorders/>
          </w:tcPr>
          <w:p>
            <w:pPr>
              <w:pStyle w:val="TableContents"/>
              <w:bidi w:val="0"/>
              <w:spacing w:before="0" w:after="283"/>
              <w:jc w:val="left"/>
              <w:rPr>
                <w:sz w:val="4"/>
                <w:szCs w:val="4"/>
              </w:rPr>
            </w:pPr>
            <w:r>
              <w:rPr>
                <w:sz w:val="4"/>
                <w:szCs w:val="4"/>
              </w:rPr>
            </w:r>
          </w:p>
        </w:tc>
        <w:tc>
          <w:tcPr>
            <w:tcW w:w="1987" w:type="dxa"/>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12 -- 13 </w:t>
            </w:r>
          </w:p>
        </w:tc>
        <w:tc>
          <w:tcPr>
            <w:tcW w:w="1894" w:type="dxa"/>
            <w:tcBorders/>
            <w:vAlign w:val="center"/>
          </w:tcPr>
          <w:p>
            <w:pPr>
              <w:pStyle w:val="TableContents"/>
              <w:bidi w:val="0"/>
              <w:spacing w:before="0" w:after="283"/>
              <w:jc w:val="left"/>
              <w:rPr/>
            </w:pPr>
            <w:r>
              <w:rPr/>
              <w:t xml:space="preserve">1 (7.) Yläaste / lukio (中学校 </w:t>
            </w:r>
            <w:r>
              <w:rPr/>
              <w:t xml:space="preserve">chūgakkō) Oppivelvollisuuskoulutus </w:t>
            </w:r>
          </w:p>
        </w:tc>
        <w:tc>
          <w:tcPr>
            <w:tcW w:w="1952" w:type="dxa"/>
            <w:tcBorders/>
          </w:tcPr>
          <w:p>
            <w:pPr>
              <w:pStyle w:val="TableContents"/>
              <w:bidi w:val="0"/>
              <w:spacing w:before="0" w:after="283"/>
              <w:jc w:val="left"/>
              <w:rPr>
                <w:sz w:val="4"/>
                <w:szCs w:val="4"/>
              </w:rPr>
            </w:pPr>
            <w:r>
              <w:rPr>
                <w:sz w:val="4"/>
                <w:szCs w:val="4"/>
              </w:rPr>
            </w:r>
          </w:p>
        </w:tc>
        <w:tc>
          <w:tcPr>
            <w:tcW w:w="1406" w:type="dxa"/>
            <w:tcBorders/>
          </w:tcPr>
          <w:p>
            <w:pPr>
              <w:pStyle w:val="TableContents"/>
              <w:bidi w:val="0"/>
              <w:spacing w:before="0" w:after="283"/>
              <w:jc w:val="left"/>
              <w:rPr>
                <w:sz w:val="4"/>
                <w:szCs w:val="4"/>
              </w:rPr>
            </w:pPr>
            <w:r>
              <w:rPr>
                <w:sz w:val="4"/>
                <w:szCs w:val="4"/>
              </w:rPr>
            </w:r>
          </w:p>
        </w:tc>
        <w:tc>
          <w:tcPr>
            <w:tcW w:w="2381" w:type="dxa"/>
            <w:tcBorders/>
          </w:tcPr>
          <w:p>
            <w:pPr>
              <w:pStyle w:val="TableContents"/>
              <w:bidi w:val="0"/>
              <w:spacing w:before="0" w:after="283"/>
              <w:jc w:val="left"/>
              <w:rPr>
                <w:sz w:val="4"/>
                <w:szCs w:val="4"/>
              </w:rPr>
            </w:pPr>
            <w:r>
              <w:rPr>
                <w:sz w:val="4"/>
                <w:szCs w:val="4"/>
              </w:rPr>
            </w:r>
          </w:p>
        </w:tc>
        <w:tc>
          <w:tcPr>
            <w:tcW w:w="1987" w:type="dxa"/>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13 -- 14 </w:t>
            </w:r>
          </w:p>
        </w:tc>
        <w:tc>
          <w:tcPr>
            <w:tcW w:w="1894" w:type="dxa"/>
            <w:tcBorders/>
            <w:vAlign w:val="center"/>
          </w:tcPr>
          <w:p>
            <w:pPr>
              <w:pStyle w:val="TableContents"/>
              <w:bidi w:val="0"/>
              <w:spacing w:before="0" w:after="283"/>
              <w:jc w:val="left"/>
              <w:rPr/>
            </w:pPr>
            <w:r>
              <w:rPr/>
              <w:t xml:space="preserve">2 (8.) </w:t>
            </w:r>
          </w:p>
        </w:tc>
        <w:tc>
          <w:tcPr>
            <w:tcW w:w="1952" w:type="dxa"/>
            <w:tcBorders/>
          </w:tcPr>
          <w:p>
            <w:pPr>
              <w:pStyle w:val="TableContents"/>
              <w:bidi w:val="0"/>
              <w:spacing w:before="0" w:after="283"/>
              <w:jc w:val="left"/>
              <w:rPr>
                <w:sz w:val="4"/>
                <w:szCs w:val="4"/>
              </w:rPr>
            </w:pPr>
            <w:r>
              <w:rPr>
                <w:sz w:val="4"/>
                <w:szCs w:val="4"/>
              </w:rPr>
            </w:r>
          </w:p>
        </w:tc>
        <w:tc>
          <w:tcPr>
            <w:tcW w:w="1406" w:type="dxa"/>
            <w:tcBorders/>
          </w:tcPr>
          <w:p>
            <w:pPr>
              <w:pStyle w:val="TableContents"/>
              <w:bidi w:val="0"/>
              <w:spacing w:before="0" w:after="283"/>
              <w:jc w:val="left"/>
              <w:rPr>
                <w:sz w:val="4"/>
                <w:szCs w:val="4"/>
              </w:rPr>
            </w:pPr>
            <w:r>
              <w:rPr>
                <w:sz w:val="4"/>
                <w:szCs w:val="4"/>
              </w:rPr>
            </w:r>
          </w:p>
        </w:tc>
        <w:tc>
          <w:tcPr>
            <w:tcW w:w="2381" w:type="dxa"/>
            <w:tcBorders/>
          </w:tcPr>
          <w:p>
            <w:pPr>
              <w:pStyle w:val="TableContents"/>
              <w:bidi w:val="0"/>
              <w:spacing w:before="0" w:after="283"/>
              <w:jc w:val="left"/>
              <w:rPr>
                <w:sz w:val="4"/>
                <w:szCs w:val="4"/>
              </w:rPr>
            </w:pPr>
            <w:r>
              <w:rPr>
                <w:sz w:val="4"/>
                <w:szCs w:val="4"/>
              </w:rPr>
            </w:r>
          </w:p>
        </w:tc>
        <w:tc>
          <w:tcPr>
            <w:tcW w:w="1987" w:type="dxa"/>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14 -- 15 </w:t>
            </w:r>
          </w:p>
        </w:tc>
        <w:tc>
          <w:tcPr>
            <w:tcW w:w="1894" w:type="dxa"/>
            <w:tcBorders/>
            <w:vAlign w:val="center"/>
          </w:tcPr>
          <w:p>
            <w:pPr>
              <w:pStyle w:val="TableContents"/>
              <w:bidi w:val="0"/>
              <w:spacing w:before="0" w:after="283"/>
              <w:jc w:val="left"/>
              <w:rPr/>
            </w:pPr>
            <w:r>
              <w:rPr/>
              <w:t xml:space="preserve">3 (9.) </w:t>
            </w:r>
          </w:p>
        </w:tc>
        <w:tc>
          <w:tcPr>
            <w:tcW w:w="1952" w:type="dxa"/>
            <w:tcBorders/>
          </w:tcPr>
          <w:p>
            <w:pPr>
              <w:pStyle w:val="TableContents"/>
              <w:bidi w:val="0"/>
              <w:spacing w:before="0" w:after="283"/>
              <w:jc w:val="left"/>
              <w:rPr>
                <w:sz w:val="4"/>
                <w:szCs w:val="4"/>
              </w:rPr>
            </w:pPr>
            <w:r>
              <w:rPr>
                <w:sz w:val="4"/>
                <w:szCs w:val="4"/>
              </w:rPr>
            </w:r>
          </w:p>
        </w:tc>
        <w:tc>
          <w:tcPr>
            <w:tcW w:w="1406" w:type="dxa"/>
            <w:tcBorders/>
          </w:tcPr>
          <w:p>
            <w:pPr>
              <w:pStyle w:val="TableContents"/>
              <w:bidi w:val="0"/>
              <w:spacing w:before="0" w:after="283"/>
              <w:jc w:val="left"/>
              <w:rPr>
                <w:sz w:val="4"/>
                <w:szCs w:val="4"/>
              </w:rPr>
            </w:pPr>
            <w:r>
              <w:rPr>
                <w:sz w:val="4"/>
                <w:szCs w:val="4"/>
              </w:rPr>
            </w:r>
          </w:p>
        </w:tc>
        <w:tc>
          <w:tcPr>
            <w:tcW w:w="2381" w:type="dxa"/>
            <w:tcBorders/>
          </w:tcPr>
          <w:p>
            <w:pPr>
              <w:pStyle w:val="TableContents"/>
              <w:bidi w:val="0"/>
              <w:spacing w:before="0" w:after="283"/>
              <w:jc w:val="left"/>
              <w:rPr>
                <w:sz w:val="4"/>
                <w:szCs w:val="4"/>
              </w:rPr>
            </w:pPr>
            <w:r>
              <w:rPr>
                <w:sz w:val="4"/>
                <w:szCs w:val="4"/>
              </w:rPr>
            </w:r>
          </w:p>
        </w:tc>
        <w:tc>
          <w:tcPr>
            <w:tcW w:w="1987" w:type="dxa"/>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15 -- 16 </w:t>
            </w:r>
          </w:p>
        </w:tc>
        <w:tc>
          <w:tcPr>
            <w:tcW w:w="1894" w:type="dxa"/>
            <w:tcBorders/>
            <w:vAlign w:val="center"/>
          </w:tcPr>
          <w:p>
            <w:pPr>
              <w:pStyle w:val="TableContents"/>
              <w:bidi w:val="0"/>
              <w:spacing w:before="0" w:after="283"/>
              <w:jc w:val="left"/>
              <w:rPr/>
            </w:pPr>
            <w:r>
              <w:rPr/>
              <w:t xml:space="preserve">1 (10.) Lukio / lukio </w:t>
            </w:r>
            <w:r>
              <w:rPr/>
              <w:t xml:space="preserve">(高等 学校 </w:t>
            </w:r>
            <w:r>
              <w:rPr/>
              <w:t xml:space="preserve">kōtōgakkō, lyh. </w:t>
            </w:r>
            <w:r>
              <w:rPr/>
              <w:t xml:space="preserve">高校 </w:t>
            </w:r>
            <w:r>
              <w:rPr/>
              <w:t xml:space="preserve">kōkō) </w:t>
            </w:r>
          </w:p>
        </w:tc>
        <w:tc>
          <w:tcPr>
            <w:tcW w:w="1952" w:type="dxa"/>
            <w:tcBorders/>
            <w:vAlign w:val="center"/>
          </w:tcPr>
          <w:p>
            <w:pPr>
              <w:pStyle w:val="TableContents"/>
              <w:bidi w:val="0"/>
              <w:spacing w:before="0" w:after="283"/>
              <w:jc w:val="left"/>
              <w:rPr/>
            </w:pPr>
            <w:r>
              <w:rPr/>
              <w:t xml:space="preserve">Teknillinen korkeakoulu </w:t>
            </w:r>
            <w:r>
              <w:rPr/>
              <w:t xml:space="preserve">(高等 専門 学校 </w:t>
            </w:r>
            <w:r>
              <w:rPr/>
              <w:t xml:space="preserve">kōtō senmon gakkō, lyh. </w:t>
            </w:r>
            <w:r>
              <w:rPr/>
              <w:t xml:space="preserve">高専 </w:t>
            </w:r>
            <w:r>
              <w:rPr/>
              <w:t xml:space="preserve">kōsen) </w:t>
            </w:r>
          </w:p>
        </w:tc>
        <w:tc>
          <w:tcPr>
            <w:tcW w:w="1406" w:type="dxa"/>
            <w:tcBorders/>
          </w:tcPr>
          <w:p>
            <w:pPr>
              <w:pStyle w:val="TableContents"/>
              <w:bidi w:val="0"/>
              <w:spacing w:before="0" w:after="283"/>
              <w:jc w:val="left"/>
              <w:rPr>
                <w:sz w:val="4"/>
                <w:szCs w:val="4"/>
              </w:rPr>
            </w:pPr>
            <w:r>
              <w:rPr>
                <w:sz w:val="4"/>
                <w:szCs w:val="4"/>
              </w:rPr>
            </w:r>
          </w:p>
        </w:tc>
        <w:tc>
          <w:tcPr>
            <w:tcW w:w="2381" w:type="dxa"/>
            <w:tcBorders/>
          </w:tcPr>
          <w:p>
            <w:pPr>
              <w:pStyle w:val="TableContents"/>
              <w:bidi w:val="0"/>
              <w:spacing w:before="0" w:after="283"/>
              <w:jc w:val="left"/>
              <w:rPr>
                <w:sz w:val="4"/>
                <w:szCs w:val="4"/>
              </w:rPr>
            </w:pPr>
            <w:r>
              <w:rPr>
                <w:sz w:val="4"/>
                <w:szCs w:val="4"/>
              </w:rPr>
            </w:r>
          </w:p>
        </w:tc>
        <w:tc>
          <w:tcPr>
            <w:tcW w:w="1987" w:type="dxa"/>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16 -- 17 </w:t>
            </w:r>
          </w:p>
        </w:tc>
        <w:tc>
          <w:tcPr>
            <w:tcW w:w="1894" w:type="dxa"/>
            <w:tcBorders/>
            <w:vAlign w:val="center"/>
          </w:tcPr>
          <w:p>
            <w:pPr>
              <w:pStyle w:val="TableContents"/>
              <w:bidi w:val="0"/>
              <w:spacing w:before="0" w:after="283"/>
              <w:jc w:val="left"/>
              <w:rPr/>
            </w:pPr>
            <w:r>
              <w:rPr/>
              <w:t xml:space="preserve">2 (</w:t>
            </w:r>
            <w:r>
              <w:rPr>
                <w:color w:val="A9A9A9"/>
              </w:rPr>
              <w:t xml:space="preserve">11.</w:t>
            </w:r>
            <w:r>
              <w:rPr/>
              <w:t xml:space="preserve">) </w:t>
            </w:r>
          </w:p>
        </w:tc>
        <w:tc>
          <w:tcPr>
            <w:tcW w:w="1952" w:type="dxa"/>
            <w:tcBorders/>
          </w:tcPr>
          <w:p>
            <w:pPr>
              <w:pStyle w:val="TableContents"/>
              <w:bidi w:val="0"/>
              <w:spacing w:before="0" w:after="283"/>
              <w:jc w:val="left"/>
              <w:rPr>
                <w:sz w:val="4"/>
                <w:szCs w:val="4"/>
              </w:rPr>
            </w:pPr>
            <w:r>
              <w:rPr>
                <w:sz w:val="4"/>
                <w:szCs w:val="4"/>
              </w:rPr>
            </w:r>
          </w:p>
        </w:tc>
        <w:tc>
          <w:tcPr>
            <w:tcW w:w="1406" w:type="dxa"/>
            <w:tcBorders/>
          </w:tcPr>
          <w:p>
            <w:pPr>
              <w:pStyle w:val="TableContents"/>
              <w:bidi w:val="0"/>
              <w:spacing w:before="0" w:after="283"/>
              <w:jc w:val="left"/>
              <w:rPr>
                <w:sz w:val="4"/>
                <w:szCs w:val="4"/>
              </w:rPr>
            </w:pPr>
            <w:r>
              <w:rPr>
                <w:sz w:val="4"/>
                <w:szCs w:val="4"/>
              </w:rPr>
            </w:r>
          </w:p>
        </w:tc>
        <w:tc>
          <w:tcPr>
            <w:tcW w:w="2381" w:type="dxa"/>
            <w:tcBorders/>
          </w:tcPr>
          <w:p>
            <w:pPr>
              <w:pStyle w:val="TableContents"/>
              <w:bidi w:val="0"/>
              <w:spacing w:before="0" w:after="283"/>
              <w:jc w:val="left"/>
              <w:rPr>
                <w:sz w:val="4"/>
                <w:szCs w:val="4"/>
              </w:rPr>
            </w:pPr>
            <w:r>
              <w:rPr>
                <w:sz w:val="4"/>
                <w:szCs w:val="4"/>
              </w:rPr>
            </w:r>
          </w:p>
        </w:tc>
        <w:tc>
          <w:tcPr>
            <w:tcW w:w="1987" w:type="dxa"/>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17 -- 18 </w:t>
            </w:r>
          </w:p>
        </w:tc>
        <w:tc>
          <w:tcPr>
            <w:tcW w:w="1894" w:type="dxa"/>
            <w:tcBorders/>
            <w:vAlign w:val="center"/>
          </w:tcPr>
          <w:p>
            <w:pPr>
              <w:pStyle w:val="TableContents"/>
              <w:bidi w:val="0"/>
              <w:spacing w:before="0" w:after="283"/>
              <w:jc w:val="left"/>
              <w:rPr/>
            </w:pPr>
            <w:r>
              <w:rPr/>
              <w:t xml:space="preserve">3 (12.) </w:t>
            </w:r>
          </w:p>
        </w:tc>
        <w:tc>
          <w:tcPr>
            <w:tcW w:w="1952" w:type="dxa"/>
            <w:tcBorders/>
          </w:tcPr>
          <w:p>
            <w:pPr>
              <w:pStyle w:val="TableContents"/>
              <w:bidi w:val="0"/>
              <w:spacing w:before="0" w:after="283"/>
              <w:jc w:val="left"/>
              <w:rPr>
                <w:sz w:val="4"/>
                <w:szCs w:val="4"/>
              </w:rPr>
            </w:pPr>
            <w:r>
              <w:rPr>
                <w:sz w:val="4"/>
                <w:szCs w:val="4"/>
              </w:rPr>
            </w:r>
          </w:p>
        </w:tc>
        <w:tc>
          <w:tcPr>
            <w:tcW w:w="1406" w:type="dxa"/>
            <w:tcBorders/>
          </w:tcPr>
          <w:p>
            <w:pPr>
              <w:pStyle w:val="TableContents"/>
              <w:bidi w:val="0"/>
              <w:spacing w:before="0" w:after="283"/>
              <w:jc w:val="left"/>
              <w:rPr>
                <w:sz w:val="4"/>
                <w:szCs w:val="4"/>
              </w:rPr>
            </w:pPr>
            <w:r>
              <w:rPr>
                <w:sz w:val="4"/>
                <w:szCs w:val="4"/>
              </w:rPr>
            </w:r>
          </w:p>
        </w:tc>
        <w:tc>
          <w:tcPr>
            <w:tcW w:w="2381" w:type="dxa"/>
            <w:tcBorders/>
          </w:tcPr>
          <w:p>
            <w:pPr>
              <w:pStyle w:val="TableContents"/>
              <w:bidi w:val="0"/>
              <w:spacing w:before="0" w:after="283"/>
              <w:jc w:val="left"/>
              <w:rPr>
                <w:sz w:val="4"/>
                <w:szCs w:val="4"/>
              </w:rPr>
            </w:pPr>
            <w:r>
              <w:rPr>
                <w:sz w:val="4"/>
                <w:szCs w:val="4"/>
              </w:rPr>
            </w:r>
          </w:p>
        </w:tc>
        <w:tc>
          <w:tcPr>
            <w:tcW w:w="1987" w:type="dxa"/>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18 -- 19 </w:t>
            </w:r>
          </w:p>
        </w:tc>
        <w:tc>
          <w:tcPr>
            <w:tcW w:w="1894" w:type="dxa"/>
            <w:tcBorders/>
            <w:vAlign w:val="center"/>
          </w:tcPr>
          <w:p>
            <w:pPr>
              <w:pStyle w:val="TableContents"/>
              <w:bidi w:val="0"/>
              <w:spacing w:before="0" w:after="283"/>
              <w:jc w:val="left"/>
              <w:rPr>
                <w:sz w:val="4"/>
                <w:szCs w:val="4"/>
              </w:rPr>
            </w:pPr>
            <w:r>
              <w:rPr>
                <w:sz w:val="4"/>
                <w:szCs w:val="4"/>
              </w:rPr>
            </w:r>
          </w:p>
        </w:tc>
        <w:tc>
          <w:tcPr>
            <w:tcW w:w="1952" w:type="dxa"/>
            <w:tcBorders/>
            <w:vAlign w:val="center"/>
          </w:tcPr>
          <w:p>
            <w:pPr>
              <w:pStyle w:val="TableContents"/>
              <w:bidi w:val="0"/>
              <w:spacing w:before="0" w:after="283"/>
              <w:jc w:val="left"/>
              <w:rPr/>
            </w:pPr>
            <w:r>
              <w:rPr/>
              <w:t xml:space="preserve">Yliopisto: </w:t>
            </w:r>
            <w:r>
              <w:rPr/>
              <w:t xml:space="preserve">(大学 </w:t>
            </w:r>
            <w:r>
              <w:rPr/>
              <w:t xml:space="preserve">daigaku; </w:t>
            </w:r>
            <w:r>
              <w:rPr/>
              <w:t xml:space="preserve">学士 課程 </w:t>
            </w:r>
            <w:r>
              <w:rPr/>
              <w:t xml:space="preserve">gakushi-katei) </w:t>
            </w:r>
          </w:p>
        </w:tc>
        <w:tc>
          <w:tcPr>
            <w:tcW w:w="1406" w:type="dxa"/>
            <w:tcBorders/>
            <w:vAlign w:val="center"/>
          </w:tcPr>
          <w:p>
            <w:pPr>
              <w:pStyle w:val="TableContents"/>
              <w:bidi w:val="0"/>
              <w:spacing w:before="0" w:after="283"/>
              <w:jc w:val="left"/>
              <w:rPr/>
            </w:pPr>
            <w:r>
              <w:rPr/>
              <w:t xml:space="preserve">Kansallinen akatemia </w:t>
            </w:r>
            <w:r>
              <w:rPr/>
              <w:t xml:space="preserve">(大学 校 </w:t>
            </w:r>
            <w:r>
              <w:rPr/>
              <w:t xml:space="preserve">daigakkō) </w:t>
            </w:r>
          </w:p>
        </w:tc>
        <w:tc>
          <w:tcPr>
            <w:tcW w:w="2381" w:type="dxa"/>
            <w:tcBorders/>
            <w:vAlign w:val="center"/>
          </w:tcPr>
          <w:p>
            <w:pPr>
              <w:pStyle w:val="TableContents"/>
              <w:bidi w:val="0"/>
              <w:spacing w:before="0" w:after="283"/>
              <w:jc w:val="left"/>
              <w:rPr/>
            </w:pPr>
            <w:r>
              <w:rPr/>
              <w:t xml:space="preserve">Lääketieteellinen korkeakoulu </w:t>
            </w:r>
            <w:r>
              <w:rPr/>
              <w:t xml:space="preserve">(医学部 </w:t>
            </w:r>
            <w:r>
              <w:rPr/>
              <w:t xml:space="preserve">Igaku-bu) Eläinlääketieteellinen korkeakoulu </w:t>
            </w:r>
            <w:r>
              <w:rPr/>
              <w:t xml:space="preserve">(獣医 学部 </w:t>
            </w:r>
            <w:r>
              <w:rPr/>
              <w:t xml:space="preserve">Jūigaku-bu) Hammaslääketieteellinen korkeakoulu </w:t>
            </w:r>
            <w:r>
              <w:rPr/>
              <w:t xml:space="preserve">(歯学部 </w:t>
            </w:r>
            <w:r>
              <w:rPr/>
              <w:t xml:space="preserve">Shigaku-bu) Farmaseuttinen korkeakoulu </w:t>
            </w:r>
            <w:r>
              <w:rPr/>
              <w:t xml:space="preserve">(薬学部 </w:t>
            </w:r>
            <w:r>
              <w:rPr/>
              <w:t xml:space="preserve">Yakugaku-bu) Kansallinen puolustuslääketieteellinen korkeakoulu </w:t>
            </w:r>
            <w:r>
              <w:rPr/>
              <w:t xml:space="preserve">(防衛 医科 大学 </w:t>
            </w:r>
            <w:r>
              <w:rPr/>
              <w:t xml:space="preserve">校, Bōei Ika Daigakkō) </w:t>
            </w:r>
          </w:p>
        </w:tc>
        <w:tc>
          <w:tcPr>
            <w:tcW w:w="1987" w:type="dxa"/>
            <w:tcBorders/>
            <w:vAlign w:val="center"/>
          </w:tcPr>
          <w:p>
            <w:pPr>
              <w:pStyle w:val="TableContents"/>
              <w:bidi w:val="0"/>
              <w:spacing w:before="0" w:after="283"/>
              <w:jc w:val="left"/>
              <w:rPr/>
            </w:pPr>
            <w:r>
              <w:rPr/>
              <w:t xml:space="preserve">Community College </w:t>
            </w:r>
            <w:r>
              <w:rPr/>
              <w:t xml:space="preserve">(短期 大学 </w:t>
            </w:r>
            <w:r>
              <w:rPr/>
              <w:t xml:space="preserve">Tanki-daigaku, lyhenne </w:t>
            </w:r>
            <w:r>
              <w:rPr/>
              <w:t xml:space="preserve">短大 </w:t>
            </w:r>
            <w:r>
              <w:rPr/>
              <w:t xml:space="preserve">tandai) Vocational School </w:t>
            </w:r>
            <w:r>
              <w:rPr/>
              <w:t xml:space="preserve">(専門 学校 </w:t>
            </w:r>
            <w:r>
              <w:rPr/>
              <w:t xml:space="preserve">Senmon-gakkō) </w:t>
            </w:r>
          </w:p>
        </w:tc>
      </w:tr>
      <w:tr>
        <w:trPr/>
        <w:tc>
          <w:tcPr>
            <w:tcW w:w="585" w:type="dxa"/>
            <w:tcBorders/>
            <w:vAlign w:val="center"/>
          </w:tcPr>
          <w:p>
            <w:pPr>
              <w:pStyle w:val="TableContents"/>
              <w:bidi w:val="0"/>
              <w:spacing w:before="0" w:after="283"/>
              <w:jc w:val="left"/>
              <w:rPr/>
            </w:pPr>
            <w:r>
              <w:rPr/>
              <w:t xml:space="preserve">19 -- 20 </w:t>
            </w:r>
          </w:p>
        </w:tc>
        <w:tc>
          <w:tcPr>
            <w:tcW w:w="1894" w:type="dxa"/>
            <w:tcBorders/>
            <w:vAlign w:val="center"/>
          </w:tcPr>
          <w:p>
            <w:pPr>
              <w:pStyle w:val="TableContents"/>
              <w:bidi w:val="0"/>
              <w:spacing w:before="0" w:after="283"/>
              <w:jc w:val="left"/>
              <w:rPr/>
            </w:pPr>
            <w:r>
              <w:rPr/>
              <w:t xml:space="preserve">Associate </w:t>
            </w:r>
          </w:p>
        </w:tc>
        <w:tc>
          <w:tcPr>
            <w:tcW w:w="7726" w:type="dxa"/>
            <w:gridSpan w:val="4"/>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20 -- 21 </w:t>
            </w:r>
          </w:p>
        </w:tc>
        <w:tc>
          <w:tcPr>
            <w:tcW w:w="1894" w:type="dxa"/>
            <w:tcBorders/>
            <w:vAlign w:val="center"/>
          </w:tcPr>
          <w:p>
            <w:pPr>
              <w:pStyle w:val="TableContents"/>
              <w:bidi w:val="0"/>
              <w:spacing w:before="0" w:after="283"/>
              <w:jc w:val="left"/>
              <w:rPr>
                <w:sz w:val="4"/>
                <w:szCs w:val="4"/>
              </w:rPr>
            </w:pPr>
            <w:r>
              <w:rPr>
                <w:sz w:val="4"/>
                <w:szCs w:val="4"/>
              </w:rPr>
            </w:r>
          </w:p>
        </w:tc>
        <w:tc>
          <w:tcPr>
            <w:tcW w:w="7726" w:type="dxa"/>
            <w:gridSpan w:val="4"/>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21 -- 22 </w:t>
            </w:r>
          </w:p>
        </w:tc>
        <w:tc>
          <w:tcPr>
            <w:tcW w:w="1894" w:type="dxa"/>
            <w:tcBorders/>
            <w:vAlign w:val="center"/>
          </w:tcPr>
          <w:p>
            <w:pPr>
              <w:pStyle w:val="TableContents"/>
              <w:bidi w:val="0"/>
              <w:jc w:val="left"/>
              <w:rPr/>
            </w:pPr>
            <w:r>
              <w:rPr/>
              <w:t xml:space="preserve">Bachelor </w:t>
            </w:r>
          </w:p>
          <w:p>
            <w:pPr>
              <w:pStyle w:val="TableContents"/>
              <w:bidi w:val="0"/>
              <w:spacing w:before="0" w:after="283"/>
              <w:jc w:val="left"/>
              <w:rPr/>
            </w:pPr>
            <w:r>
              <w:rPr/>
              <w:t xml:space="preserve">(学士 </w:t>
            </w:r>
            <w:r>
              <w:rPr/>
              <w:t xml:space="preserve">Gakushi) </w:t>
            </w:r>
          </w:p>
        </w:tc>
        <w:tc>
          <w:tcPr>
            <w:tcW w:w="7726" w:type="dxa"/>
            <w:gridSpan w:val="4"/>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22 -- 23 </w:t>
            </w:r>
          </w:p>
        </w:tc>
        <w:tc>
          <w:tcPr>
            <w:tcW w:w="1894" w:type="dxa"/>
            <w:tcBorders/>
            <w:vAlign w:val="center"/>
          </w:tcPr>
          <w:p>
            <w:pPr>
              <w:pStyle w:val="TableContents"/>
              <w:bidi w:val="0"/>
              <w:spacing w:before="0" w:after="283"/>
              <w:jc w:val="left"/>
              <w:rPr>
                <w:sz w:val="4"/>
                <w:szCs w:val="4"/>
              </w:rPr>
            </w:pPr>
            <w:r>
              <w:rPr>
                <w:sz w:val="4"/>
                <w:szCs w:val="4"/>
              </w:rPr>
            </w:r>
          </w:p>
        </w:tc>
        <w:tc>
          <w:tcPr>
            <w:tcW w:w="1952" w:type="dxa"/>
            <w:tcBorders/>
            <w:vAlign w:val="center"/>
          </w:tcPr>
          <w:p>
            <w:pPr>
              <w:pStyle w:val="TableContents"/>
              <w:bidi w:val="0"/>
              <w:spacing w:before="0" w:after="283"/>
              <w:jc w:val="left"/>
              <w:rPr/>
            </w:pPr>
            <w:r>
              <w:rPr/>
              <w:t xml:space="preserve">Jatkokoulu: </w:t>
            </w:r>
            <w:r>
              <w:rPr/>
              <w:t xml:space="preserve">(大学院 博士 課程 前期 </w:t>
            </w:r>
            <w:r>
              <w:rPr/>
              <w:t xml:space="preserve">Daigaku-in Hakushi Katei Zenki) </w:t>
            </w:r>
          </w:p>
        </w:tc>
        <w:tc>
          <w:tcPr>
            <w:tcW w:w="1406" w:type="dxa"/>
            <w:tcBorders/>
            <w:vAlign w:val="center"/>
          </w:tcPr>
          <w:p>
            <w:pPr>
              <w:pStyle w:val="TableContents"/>
              <w:bidi w:val="0"/>
              <w:spacing w:before="0" w:after="283"/>
              <w:jc w:val="left"/>
              <w:rPr/>
            </w:pPr>
            <w:r>
              <w:rPr/>
              <w:t xml:space="preserve">Kansallinen akatemia: Master </w:t>
            </w:r>
            <w:r>
              <w:rPr/>
              <w:t xml:space="preserve">(大学 校 修士 課程 </w:t>
            </w:r>
            <w:r>
              <w:rPr/>
              <w:t xml:space="preserve">Daigakkō Shūshi katei) </w:t>
            </w:r>
          </w:p>
        </w:tc>
        <w:tc>
          <w:tcPr>
            <w:tcW w:w="4368" w:type="dxa"/>
            <w:gridSpan w:val="2"/>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23 -- 24 </w:t>
            </w:r>
          </w:p>
        </w:tc>
        <w:tc>
          <w:tcPr>
            <w:tcW w:w="1894" w:type="dxa"/>
            <w:tcBorders/>
            <w:vAlign w:val="center"/>
          </w:tcPr>
          <w:p>
            <w:pPr>
              <w:pStyle w:val="TableContents"/>
              <w:bidi w:val="0"/>
              <w:jc w:val="left"/>
              <w:rPr/>
            </w:pPr>
            <w:r>
              <w:rPr/>
              <w:t xml:space="preserve">Master </w:t>
            </w:r>
          </w:p>
          <w:p>
            <w:pPr>
              <w:pStyle w:val="TableContents"/>
              <w:bidi w:val="0"/>
              <w:spacing w:before="0" w:after="283"/>
              <w:jc w:val="left"/>
              <w:rPr/>
            </w:pPr>
            <w:r>
              <w:rPr/>
              <w:t xml:space="preserve">(修士 </w:t>
            </w:r>
            <w:r>
              <w:rPr/>
              <w:t xml:space="preserve">Shūshi) </w:t>
            </w:r>
          </w:p>
        </w:tc>
        <w:tc>
          <w:tcPr>
            <w:tcW w:w="7726" w:type="dxa"/>
            <w:gridSpan w:val="4"/>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24 -- 25 </w:t>
            </w:r>
          </w:p>
        </w:tc>
        <w:tc>
          <w:tcPr>
            <w:tcW w:w="1894" w:type="dxa"/>
            <w:tcBorders/>
            <w:vAlign w:val="center"/>
          </w:tcPr>
          <w:p>
            <w:pPr>
              <w:pStyle w:val="TableContents"/>
              <w:bidi w:val="0"/>
              <w:spacing w:before="0" w:after="283"/>
              <w:jc w:val="left"/>
              <w:rPr>
                <w:sz w:val="4"/>
                <w:szCs w:val="4"/>
              </w:rPr>
            </w:pPr>
            <w:r>
              <w:rPr>
                <w:sz w:val="4"/>
                <w:szCs w:val="4"/>
              </w:rPr>
            </w:r>
          </w:p>
        </w:tc>
        <w:tc>
          <w:tcPr>
            <w:tcW w:w="1952" w:type="dxa"/>
            <w:tcBorders/>
            <w:vAlign w:val="center"/>
          </w:tcPr>
          <w:p>
            <w:pPr>
              <w:pStyle w:val="TableContents"/>
              <w:bidi w:val="0"/>
              <w:spacing w:before="0" w:after="283"/>
              <w:jc w:val="left"/>
              <w:rPr/>
            </w:pPr>
            <w:r>
              <w:rPr/>
              <w:t xml:space="preserve">Jatkokoulu: 大学院 </w:t>
            </w:r>
            <w:r>
              <w:rPr/>
              <w:t xml:space="preserve">博士 課程 後期 </w:t>
            </w:r>
            <w:r>
              <w:rPr/>
              <w:t xml:space="preserve">Daigaku-in Hakushi Katei Kōki). </w:t>
            </w:r>
          </w:p>
        </w:tc>
        <w:tc>
          <w:tcPr>
            <w:tcW w:w="1406" w:type="dxa"/>
            <w:tcBorders/>
            <w:vAlign w:val="center"/>
          </w:tcPr>
          <w:p>
            <w:pPr>
              <w:pStyle w:val="TableContents"/>
              <w:bidi w:val="0"/>
              <w:spacing w:before="0" w:after="283"/>
              <w:jc w:val="left"/>
              <w:rPr/>
            </w:pPr>
            <w:r>
              <w:rPr/>
              <w:t xml:space="preserve">Maanpuolustuskorkeakoulu: </w:t>
            </w:r>
            <w:r>
              <w:rPr/>
              <w:t xml:space="preserve">(防衛 大学 校 博士 課程 </w:t>
            </w:r>
            <w:r>
              <w:rPr/>
              <w:t xml:space="preserve">Bōei Daigakkō Hakushi katei) </w:t>
            </w:r>
          </w:p>
        </w:tc>
        <w:tc>
          <w:tcPr>
            <w:tcW w:w="2381" w:type="dxa"/>
            <w:tcBorders/>
            <w:vAlign w:val="center"/>
          </w:tcPr>
          <w:p>
            <w:pPr>
              <w:pStyle w:val="TableContents"/>
              <w:bidi w:val="0"/>
              <w:spacing w:before="0" w:after="283"/>
              <w:jc w:val="left"/>
              <w:rPr/>
            </w:pPr>
            <w:r>
              <w:rPr/>
              <w:t xml:space="preserve">Lääketieteellinen korkeakoulu: </w:t>
            </w:r>
            <w:r>
              <w:rPr/>
              <w:t xml:space="preserve">Igaku Hakushi) Eläinlääketieteellinen korkeakoulu: Lääketieteellinen korkeakoulu: </w:t>
            </w:r>
            <w:r>
              <w:rPr/>
              <w:t xml:space="preserve">Ph. D </w:t>
            </w:r>
            <w:r>
              <w:rPr/>
              <w:t xml:space="preserve">(医学 博士 </w:t>
            </w:r>
            <w:r>
              <w:rPr/>
              <w:t xml:space="preserve">Igaku Hakushi) Eläinlääketieteellinen korkeakoulu: D </w:t>
            </w:r>
            <w:r>
              <w:rPr/>
              <w:t xml:space="preserve">(獣医 学 博士 </w:t>
            </w:r>
            <w:r>
              <w:rPr/>
              <w:t xml:space="preserve">Jūigaku Hakushi) Hammaslääketieteellinen koulu: Ph. D </w:t>
            </w:r>
            <w:r>
              <w:rPr/>
              <w:t xml:space="preserve">(歯学 博士 </w:t>
            </w:r>
            <w:r>
              <w:rPr/>
              <w:t xml:space="preserve">Shigaku Hakushi) Farmaseuttinen koulu: Ph. D </w:t>
            </w:r>
            <w:r>
              <w:rPr/>
              <w:t xml:space="preserve">(薬学 博士 </w:t>
            </w:r>
            <w:r>
              <w:rPr/>
              <w:t xml:space="preserve">Yakugaku Hakushi) </w:t>
            </w:r>
          </w:p>
        </w:tc>
        <w:tc>
          <w:tcPr>
            <w:tcW w:w="1987" w:type="dxa"/>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25 -- 26 </w:t>
            </w:r>
          </w:p>
        </w:tc>
        <w:tc>
          <w:tcPr>
            <w:tcW w:w="1894" w:type="dxa"/>
            <w:tcBorders/>
            <w:vAlign w:val="center"/>
          </w:tcPr>
          <w:p>
            <w:pPr>
              <w:pStyle w:val="TableContents"/>
              <w:bidi w:val="0"/>
              <w:spacing w:before="0" w:after="283"/>
              <w:jc w:val="left"/>
              <w:rPr>
                <w:sz w:val="4"/>
                <w:szCs w:val="4"/>
              </w:rPr>
            </w:pPr>
            <w:r>
              <w:rPr>
                <w:sz w:val="4"/>
                <w:szCs w:val="4"/>
              </w:rPr>
            </w:r>
          </w:p>
        </w:tc>
        <w:tc>
          <w:tcPr>
            <w:tcW w:w="7726" w:type="dxa"/>
            <w:gridSpan w:val="4"/>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26 -- 27 </w:t>
            </w:r>
          </w:p>
        </w:tc>
        <w:tc>
          <w:tcPr>
            <w:tcW w:w="1894" w:type="dxa"/>
            <w:tcBorders/>
            <w:vAlign w:val="center"/>
          </w:tcPr>
          <w:p>
            <w:pPr>
              <w:pStyle w:val="TableContents"/>
              <w:bidi w:val="0"/>
              <w:jc w:val="left"/>
              <w:rPr/>
            </w:pPr>
            <w:r>
              <w:rPr/>
              <w:t xml:space="preserve">Ph. D. </w:t>
            </w:r>
          </w:p>
          <w:p>
            <w:pPr>
              <w:pStyle w:val="TableContents"/>
              <w:bidi w:val="0"/>
              <w:spacing w:before="0" w:after="283"/>
              <w:jc w:val="left"/>
              <w:rPr/>
            </w:pPr>
            <w:r>
              <w:rPr/>
              <w:t xml:space="preserve">(博士 </w:t>
            </w:r>
            <w:r>
              <w:rPr/>
              <w:t xml:space="preserve">Hakushi) </w:t>
            </w:r>
          </w:p>
        </w:tc>
        <w:tc>
          <w:tcPr>
            <w:tcW w:w="7726" w:type="dxa"/>
            <w:gridSpan w:val="4"/>
            <w:tcBorders/>
          </w:tcPr>
          <w:p>
            <w:pPr>
              <w:pStyle w:val="TableContents"/>
              <w:bidi w:val="0"/>
              <w:spacing w:before="0" w:after="283"/>
              <w:jc w:val="left"/>
              <w:rPr>
                <w:sz w:val="4"/>
                <w:szCs w:val="4"/>
              </w:rPr>
            </w:pPr>
            <w:r>
              <w:rPr>
                <w:sz w:val="4"/>
                <w:szCs w:val="4"/>
              </w:rPr>
            </w:r>
          </w:p>
        </w:tc>
      </w:tr>
      <w:tr>
        <w:trPr/>
        <w:tc>
          <w:tcPr>
            <w:tcW w:w="585" w:type="dxa"/>
            <w:tcBorders/>
            <w:vAlign w:val="center"/>
          </w:tcPr>
          <w:p>
            <w:pPr>
              <w:pStyle w:val="TableContents"/>
              <w:bidi w:val="0"/>
              <w:spacing w:before="0" w:after="283"/>
              <w:jc w:val="left"/>
              <w:rPr/>
            </w:pPr>
            <w:r>
              <w:rPr/>
              <w:t xml:space="preserve">27 -- </w:t>
            </w:r>
          </w:p>
        </w:tc>
        <w:tc>
          <w:tcPr>
            <w:tcW w:w="1894" w:type="dxa"/>
            <w:tcBorders/>
            <w:vAlign w:val="center"/>
          </w:tcPr>
          <w:p>
            <w:pPr>
              <w:pStyle w:val="TableContents"/>
              <w:bidi w:val="0"/>
              <w:jc w:val="left"/>
              <w:rPr/>
            </w:pPr>
            <w:r>
              <w:rPr/>
              <w:t xml:space="preserve">Ph. D. </w:t>
            </w:r>
          </w:p>
          <w:p>
            <w:pPr>
              <w:pStyle w:val="TableContents"/>
              <w:bidi w:val="0"/>
              <w:spacing w:before="0" w:after="283"/>
              <w:jc w:val="left"/>
              <w:rPr/>
            </w:pPr>
            <w:r>
              <w:rPr/>
              <w:t xml:space="preserve">(博士 </w:t>
            </w:r>
            <w:r>
              <w:rPr/>
              <w:t xml:space="preserve">Hakushi) </w:t>
            </w:r>
          </w:p>
        </w:tc>
        <w:tc>
          <w:tcPr>
            <w:tcW w:w="7726"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luokka-asteella lukio alkaa Japanissa</w:t>
      </w:r>
    </w:p>
    <w:p>
      <w:pPr>
        <w:pStyle w:val="TextBody"/>
        <w:bidi w:val="0"/>
        <w:jc w:val="left"/>
        <w:rPr>
          <w:b/>
          <w:u w:val="single"/>
          <w:shd w:val="clear" w:fill="FFFF00"/>
        </w:rPr>
      </w:pPr>
      <w:r>
        <w:rPr>
          <w:b/>
          <w:u w:val="single"/>
          <w:shd w:val="clear" w:fill="FFFF00"/>
        </w:rPr>
        <w:t xml:space="preserve">Asiakirjan numero 32947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``Strange Fruit'' on kappale, jonka tunnetuin esittäjä on Billie Holiday, joka lauloi ja levytti sen ensimmäisen kerran vuonna 1939. Opettaja Abel Meeropolin runoksi kirjoittama ja vuonna 1937 julkaistu kappale protestoi amerikkalaista rasismia, erityisesti afroamerikkalaisten lynkkaamista. Tällaiset lynkkaukset olivat saavuttaneet huippunsa etelässä vuosisadan vaihteessa, mutta jatkuivat siellä ja muualla Yhdysvalloissa. Tuskegee-instituutin mukaan lynkkaamalla murhattiin 1 953 amerikkalaista, joista noin kolme neljäsosaa oli mustia. Sanoitukset ovat laajennettu metafora, joka yhdistää puun hedelmän ja </w:t>
      </w:r>
      <w:r>
        <w:rPr>
          <w:color w:val="A9A9A9"/>
        </w:rPr>
        <w:t xml:space="preserve">lynkkauksen uhrit</w:t>
      </w:r>
      <w:r>
        <w:rPr/>
        <w:t xml:space="preserve">. Meeropol sävelsi kappaleen musiikkiin ja esitti sen vaimonsa ja laulaja Laura Duncanin kanssa protestilauluna New Yorkin tapahtumapaikoissa 1930-luvun lopulla, muun muassa Madison Square Gardenissa.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 outo hedelmä laulussa</w:t>
      </w:r>
    </w:p>
    <w:p>
      <w:pPr>
        <w:pStyle w:val="TextBody"/>
        <w:bidi w:val="0"/>
        <w:jc w:val="left"/>
        <w:rPr>
          <w:b/>
          <w:u w:val="single"/>
          <w:shd w:val="clear" w:fill="FFFF00"/>
        </w:rPr>
      </w:pPr>
      <w:r>
        <w:rPr>
          <w:b/>
          <w:u w:val="single"/>
          <w:shd w:val="clear" w:fill="FFFF00"/>
        </w:rPr>
        <w:t xml:space="preserve">Asiakirjan numero 32948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City Hall oli </w:t>
      </w:r>
      <w:r>
        <w:rPr/>
        <w:t xml:space="preserve">167 metrin (548 jalkaa) korkeutensa (mukaan lukien </w:t>
      </w:r>
      <w:r>
        <w:rPr>
          <w:color w:val="A9A9A9"/>
        </w:rPr>
        <w:t xml:space="preserve">kaupungin perustajan William Pennin patsas </w:t>
      </w:r>
      <w:r>
        <w:rPr/>
        <w:t xml:space="preserve">tornin huipulla) maailman korkein asuttava rakennus vuosina 1894-1908. Se pysyi Pennsylvanian korkeimpana, kunnes Pittsburghin Gulf Tower ylitti sen vuonna 1932. Se oli Philadelphian korkein rakennus vuoteen 1986 asti, jolloin One Liberty Place -rakennuksen rakentaminen ylitti sen ja lopetti epävirallisen herrasmiessopimuksen, joka oli rajoittanut kaupungin rakennusten korkeuden Pennin patsasta korkeammaksi.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Philadelphian kaupungintalon päällä oleva patsas?</w:t>
      </w:r>
    </w:p>
    <w:p>
      <w:pPr>
        <w:pStyle w:val="TextBody"/>
        <w:bidi w:val="0"/>
        <w:jc w:val="left"/>
        <w:rPr>
          <w:b/>
          <w:u w:val="single"/>
          <w:shd w:val="clear" w:fill="FFFF00"/>
        </w:rPr>
      </w:pPr>
      <w:r>
        <w:rPr>
          <w:b/>
          <w:u w:val="single"/>
          <w:shd w:val="clear" w:fill="FFFF00"/>
        </w:rPr>
        <w:t xml:space="preserve">Asiakirjan numero 32949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Kansallisella palvelulla tarkoitetaan kansallisia palveluohjelmia, joita rahoittaa </w:t>
      </w:r>
      <w:r>
        <w:rPr>
          <w:color w:val="A9A9A9"/>
        </w:rPr>
        <w:t xml:space="preserve">Corporation for National and Community Service</w:t>
      </w:r>
      <w:r>
        <w:rPr/>
        <w:t xml:space="preserve">. Habitat for Humanityn kansallisen palveluohjelman tavoitteena on auttaa paikallisia Habitat-järjestöjä toimimaan tehokkaammin ja tuloksellisemmin maksimoimalla nykyisten vapaaehtoisten osallistuminen, lisäämällä uusien vapaaehtoisten vastaanottokykyä ja ennen kaikkea vastaamalla yhteisöjen asuntotarpeisiin rakentamalla lisää taloja pienituloisille perheille.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habitat for humanity saa rahoituksensa?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Habitat for Humanity International (HFHI), josta käytetään yleisesti nimitystä Habitat for Humanity tai yksinkertaisesti Habitat, on </w:t>
      </w:r>
      <w:r>
        <w:rPr>
          <w:color w:val="A9A9A9"/>
        </w:rPr>
        <w:t xml:space="preserve">kansainvälinen, valtiosta riippumaton ja voittoa tavoittelematon järjestö, joka </w:t>
      </w:r>
      <w:r>
        <w:rPr/>
        <w:t xml:space="preserve">perustettiin vuonna 1976. Habitat on omistautunut ``yksinkertaisten, kunnollisten ja kohtuuhintaisten'' asuntojen rakentamiselle, itseään ``kristilliseksi asuntopalvelutyöksi'', ja se on käsitellyt köyhien asuntokysymyksiä kaikkialla maailmassa. Habitatin kansainvälinen päämaja sijaitsee Americusissa, Georgiassa, Yhdysvalloissa, ja hallinnollinen päämaja Atlantassa. Viisi aluetoimistoa sijaitsee eri puolilla maailmaa: Yhdysvalloissa ja Kanadassa, Afrikassa ja Lähi-idässä (Pretoriassa, Etelä-Afrikassa), Aasian ja Tyynenmeren alueella (Bangkokissa, Thaimaassa), Euroopassa ja Keski-Aasiassa (Bratislavassa, Slovakiassa) sekä Latinalaisessa Amerikassa ja Karibialla (San Josessa, Costa Ricassa).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järjestö Habitat for Humanity on?</w:t>
      </w:r>
    </w:p>
    <w:p>
      <w:pPr>
        <w:pStyle w:val="TextBody"/>
        <w:bidi w:val="0"/>
        <w:jc w:val="left"/>
        <w:rPr>
          <w:b/>
          <w:u w:val="single"/>
          <w:shd w:val="clear" w:fill="FFFF00"/>
        </w:rPr>
      </w:pPr>
      <w:r>
        <w:rPr>
          <w:b/>
          <w:u w:val="single"/>
          <w:shd w:val="clear" w:fill="FFFF00"/>
        </w:rPr>
        <w:t xml:space="preserve">Asiakirjan numero 32950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 ovat yleensä </w:t>
      </w:r>
      <w:r>
        <w:rPr>
          <w:color w:val="A9A9A9"/>
        </w:rPr>
        <w:t xml:space="preserve">kalliimpia </w:t>
      </w:r>
      <w:r>
        <w:rPr/>
        <w:t xml:space="preserve">kuin rautametallit, ja niitä käytetään niiden toivottujen ominaisuuksien vuoksi, kuten pienen painon (esim. alumiini), paremman johtavuuden (esim. kupari), ei-magneettisen ominaisuuden tai korroosionkestävyyden (esim. sinkki) vuoksi.</w:t>
      </w:r>
      <w:r>
        <w:rPr/>
        <w:t xml:space="preserve"> Joitakin ei-rautametalleja käytetään myös rauta- ja terästeollisuudessa. Esimerkiksi bauksiittia käytetään masuunien vuolukivenä, kun taas muita aineita, kuten wolframiittia, pyrolusiittia ja kromiittia, käytetään rautaseosten valmistuksessa.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yksi ero rautapitoisilla ja ei-rautapitoisilla mineraaleilla.</w:t>
      </w:r>
    </w:p>
    <w:p>
      <w:pPr>
        <w:pStyle w:val="TextBody"/>
        <w:bidi w:val="0"/>
        <w:jc w:val="left"/>
        <w:rPr>
          <w:b/>
          <w:u w:val="single"/>
          <w:shd w:val="clear" w:fill="FFFF00"/>
        </w:rPr>
      </w:pPr>
      <w:r>
        <w:rPr>
          <w:b/>
          <w:u w:val="single"/>
          <w:shd w:val="clear" w:fill="FFFF00"/>
        </w:rPr>
        <w:t xml:space="preserve">Asiakirjan numero 32951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laulu on useimpien sävellysten tapaan Mick Jaggerin ja Keith Richardsin laulaja-kitaristiparin käsialaa, se on ensisijaisesti Jaggerin käsialaa, joka kirjoitti sen joskus Ned Kellyn kuvausten aikana vuonna 1969. Alun perin kappale äänitettiin kolmen päivän aikana </w:t>
      </w:r>
      <w:r>
        <w:rPr>
          <w:color w:val="A9A9A9"/>
        </w:rPr>
        <w:t xml:space="preserve">Muscle Shoals Sound Studiossa Muscle Shoalsissa, Alabamassa</w:t>
      </w:r>
      <w:r>
        <w:rPr/>
        <w:t xml:space="preserve">, 2.-4. joulukuuta 1969, mutta se julkaistiin vasta yli vuotta myöhemmin bändin entisen levy-yhtiön kanssa käytyjen oikeudellisten riitojen vuoksi, vaikka kitaristi Mick Taylorin pyynnöstä bändi debytoi kappaleen livenä surullisenkuuluisan Altamont-konsertin aikana 6. joulukuuta. Jagger kirjoitti kappaleen Marsha Huntia ajatellen; Hunt oli Jaggerin salainen tyttöystävä ja hänen ensimmäisen lapsensa Karisin äiti. On myös väitetty, että se oli kirjoitettu Claudia Lennearia ajatellen. Lennear esitti tämän väitteen BBC:n Radio 4:ssä (25. helmikuuta 2014, Today) ja sanoi, että se oli kirjoitettu häntä silmällä pitäen, koska kappaleen kirjoittamisen aikaan Mick Jaggerilla oli tapana hengailla hänen kanssaan.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rolling stones levytti brown sugarin</w:t>
      </w:r>
    </w:p>
    <w:p>
      <w:pPr>
        <w:pStyle w:val="TextBody"/>
        <w:bidi w:val="0"/>
        <w:jc w:val="left"/>
        <w:rPr>
          <w:b/>
          <w:u w:val="single"/>
          <w:shd w:val="clear" w:fill="FFFF00"/>
        </w:rPr>
      </w:pPr>
      <w:r>
        <w:rPr>
          <w:b/>
          <w:u w:val="single"/>
          <w:shd w:val="clear" w:fill="FFFF00"/>
        </w:rPr>
        <w:t xml:space="preserve">Asiakirjan numero 32952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maat ovat solmineet verosopimuksia (joita kutsutaan myös kaksinkertaisen verotuksen välttämistä koskeviksi sopimuksiksi) muiden maiden kanssa </w:t>
      </w:r>
      <w:r>
        <w:rPr>
          <w:color w:val="A9A9A9"/>
        </w:rPr>
        <w:t xml:space="preserve">kaksinkertaisen verotuksen välttämiseksi tai lieventämiseksi</w:t>
      </w:r>
      <w:r>
        <w:rPr/>
        <w:t xml:space="preserve">. Tällaiset sopimukset voivat koskea erilaisia veroja, kuten tuloveroja, perintöveroja, arvonlisäveroja tai muita veroja. Kahdenvälisten sopimusten lisäksi on olemassa myös monenvälisiä sopimuksia. Esimerkiksi Euroopan unionin (EU) maat ovat osapuolina EU:n alaisuudessa tehtävässä monenvälisessä arvonlisäverosopimuksessa, ja Euroopan neuvoston ja Taloudellisen yhteistyön ja kehityksen järjestön (OECD) yhteinen sopimus keskinäisestä hallinnollisesta avunannosta on avoin kaikille maille. Verosopimuksilla pyritään yleensä alentamaan yhden sopimusmaan veroja toisessa sopimusmaassa asuville, jotta vähennetään saman tulon kaksinkertaista verotusta.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verosopimuksen tarkoitus</w:t>
      </w:r>
    </w:p>
    <w:p>
      <w:pPr>
        <w:pStyle w:val="TextBody"/>
        <w:bidi w:val="0"/>
        <w:jc w:val="left"/>
        <w:rPr>
          <w:b/>
          <w:u w:val="single"/>
          <w:shd w:val="clear" w:fill="FFFF00"/>
        </w:rPr>
      </w:pPr>
      <w:r>
        <w:rPr>
          <w:b/>
          <w:u w:val="single"/>
          <w:shd w:val="clear" w:fill="FFFF00"/>
        </w:rPr>
        <w:t xml:space="preserve">Asiakirjan numero 32953</w:t>
      </w:r>
    </w:p>
    <w:p>
      <w:pPr>
        <w:pStyle w:val="TextBody"/>
        <w:bidi w:val="0"/>
        <w:jc w:val="left"/>
        <w:rPr>
          <w:b/>
          <w:shd w:val="clear" w:fill="FFFF00"/>
        </w:rPr>
      </w:pPr>
      <w:r>
        <w:rPr>
          <w:b/>
          <w:shd w:val="clear" w:fill="FFFF00"/>
        </w:rPr>
        <w:t xml:space="preserve">Tekstin numero 0</w:t>
      </w:r>
    </w:p>
    <w:p>
      <w:pPr>
        <w:pStyle w:val="TextBody"/>
        <w:numPr>
          <w:ilvl w:val="0"/>
          <w:numId w:val="38"/>
        </w:numPr>
        <w:tabs>
          <w:tab w:val="clear" w:pos="1134"/>
          <w:tab w:val="left" w:leader="none" w:pos="720"/>
        </w:tabs>
        <w:bidi w:val="0"/>
        <w:ind w:start="720" w:hanging="283"/>
        <w:jc w:val="left"/>
        <w:rPr/>
      </w:pPr>
      <w:r>
        <w:rPr>
          <w:color w:val="A9A9A9"/>
        </w:rPr>
        <w:t xml:space="preserve">Bob Newhart </w:t>
      </w:r>
      <w:r>
        <w:rPr/>
        <w:t xml:space="preserve">Papa Elfinä, tonttu, joka kasvatti Buddyn.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tonttupappaa elokuvassa tonttu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Line Cinema julkaisi elokuvan Yhdysvalloissa 7. marraskuuta 2003. Se sai kriitikoilta myönteisiä arvosteluja ja tuotti </w:t>
      </w:r>
      <w:r>
        <w:rPr/>
        <w:t xml:space="preserve">maailmanlaajuisesti </w:t>
      </w:r>
      <w:r>
        <w:rPr>
          <w:color w:val="A9A9A9"/>
        </w:rPr>
        <w:t xml:space="preserve">220 miljoonaa dollaria </w:t>
      </w:r>
      <w:r>
        <w:rPr/>
        <w:t xml:space="preserve">33 miljoonan dollarin budjetilla. Se innoitti vuonna 2010 Broadway-musikaalia Elf: The Musical ja NBC:n vuonna 2014 tekemä stop-motion-animaatio Elf: Buddy's Musical Christmas.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elokuva tonttu on tehnyt</w:t>
      </w:r>
    </w:p>
    <w:p>
      <w:pPr>
        <w:pStyle w:val="TextBody"/>
        <w:bidi w:val="0"/>
        <w:jc w:val="left"/>
        <w:rPr>
          <w:b/>
          <w:u w:val="single"/>
          <w:shd w:val="clear" w:fill="FFFF00"/>
        </w:rPr>
      </w:pPr>
      <w:r>
        <w:rPr>
          <w:b/>
          <w:u w:val="single"/>
          <w:shd w:val="clear" w:fill="FFFF00"/>
        </w:rPr>
        <w:t xml:space="preserve">Asiakirjan numero 32954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 Anybody Goin' to San Antone'' on </w:t>
      </w:r>
      <w:r>
        <w:rPr>
          <w:color w:val="A9A9A9"/>
        </w:rPr>
        <w:t xml:space="preserve">Glenn Martinin </w:t>
      </w:r>
      <w:r>
        <w:rPr/>
        <w:t xml:space="preserve">ja </w:t>
      </w:r>
      <w:r>
        <w:rPr>
          <w:color w:val="DCDCDC"/>
        </w:rPr>
        <w:t xml:space="preserve">Dave Kirbyn </w:t>
      </w:r>
      <w:r>
        <w:rPr/>
        <w:t xml:space="preserve">säveltämä kappale, jonka </w:t>
      </w:r>
      <w:r>
        <w:rPr/>
        <w:t xml:space="preserve">amerikkalainen country-artisti Charley Pride levytti. Se julkaistiin helmikuussa 1970 Charley Priden 10. albumin ensimmäisenä singlenä. ``Is Anybody Goin' to San Antone'' oli Charley Priden kolmas peräkkäinen listaykkönen country-listoilla. Single vietti kaksi viikkoa listaykkösenä ja yhteensä 16 viikkoa country-listalla. Charleyn managerille Jack D. Johnsonille annettiin esittelynauha tästä kappaleesta, ja hän kirjoitti sen uudelleen, muuttaen sointuja, sanoja ja sovitusta paremmin asiakkaalleen Charley Pridelle sopivaksi. Charley levytti ja teki tästä uudelleenkirjoituksesta kolmannen listaykköshittinsä. Jack ei ottanut lauluntekijän kunniaa, sillä hän työskenteli asiakkaansa menestyksen hyväksi. Jack kirjoitti muitakin kappaleita, kuten ``Too Hard To Say I'm Sorry'', jonka myös Charley Pride lauloi ja jonka hän oli kirjoittanut yhdessä Jack Clementin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onko kukaan menossa San Antoneseen?</w:t>
      </w:r>
    </w:p>
    <w:p>
      <w:pPr>
        <w:pStyle w:val="TextBody"/>
        <w:bidi w:val="0"/>
        <w:jc w:val="left"/>
        <w:rPr>
          <w:b/>
          <w:u w:val="single"/>
          <w:shd w:val="clear" w:fill="FFFF00"/>
        </w:rPr>
      </w:pPr>
      <w:r>
        <w:rPr>
          <w:b/>
          <w:u w:val="single"/>
          <w:shd w:val="clear" w:fill="FFFF00"/>
        </w:rPr>
        <w:t xml:space="preserve">Asiakirjan numero 32955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Believe in a Thing Called Love'' The Darknessin single albumilta Permission to Land... </w:t>
      </w:r>
    </w:p>
    <w:tbl>
      <w:tblPr>
        <w:tblW w:w="10205" w:type="dxa"/>
        <w:jc w:val="left"/>
        <w:tblInd w:w="0" w:type="dxa"/>
        <w:tblLayout w:type="fixed"/>
        <w:tblCellMar>
          <w:top w:w="28" w:type="dxa"/>
          <w:left w:w="28" w:type="dxa"/>
          <w:bottom w:w="28" w:type="dxa"/>
          <w:right w:w="28" w:type="dxa"/>
        </w:tblCellMar>
      </w:tblPr>
      <w:tblGrid>
        <w:gridCol w:w="2177"/>
        <w:gridCol w:w="4232"/>
        <w:gridCol w:w="3796"/>
      </w:tblGrid>
      <w:tr>
        <w:trPr/>
        <w:tc>
          <w:tcPr>
            <w:tcW w:w="2177" w:type="dxa"/>
            <w:tcBorders/>
            <w:vAlign w:val="center"/>
          </w:tcPr>
          <w:p>
            <w:pPr>
              <w:pStyle w:val="TableHeading"/>
              <w:suppressLineNumbers/>
              <w:bidi w:val="0"/>
              <w:spacing w:before="0" w:after="283"/>
              <w:jc w:val="center"/>
              <w:rPr/>
            </w:pPr>
            <w:r>
              <w:rPr/>
              <w:t xml:space="preserve">B-puoli </w:t>
            </w:r>
          </w:p>
        </w:tc>
        <w:tc>
          <w:tcPr>
            <w:tcW w:w="4232" w:type="dxa"/>
            <w:tcBorders/>
            <w:vAlign w:val="center"/>
          </w:tcPr>
          <w:p>
            <w:pPr>
              <w:pStyle w:val="TableContents"/>
              <w:bidi w:val="0"/>
              <w:spacing w:before="0" w:after="283"/>
              <w:jc w:val="left"/>
              <w:rPr/>
            </w:pPr>
            <w:r>
              <w:rPr/>
              <w:t xml:space="preserve">"Makin Out" "Fyysinen seksi" "Out of My Hands </w:t>
            </w:r>
          </w:p>
        </w:tc>
        <w:tc>
          <w:tcPr>
            <w:tcW w:w="3796"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Julkaistu </w:t>
            </w:r>
          </w:p>
        </w:tc>
        <w:tc>
          <w:tcPr>
            <w:tcW w:w="4232" w:type="dxa"/>
            <w:tcBorders/>
            <w:vAlign w:val="center"/>
          </w:tcPr>
          <w:p>
            <w:pPr>
              <w:pStyle w:val="TableContents"/>
              <w:bidi w:val="0"/>
              <w:spacing w:before="0" w:after="283"/>
              <w:jc w:val="left"/>
              <w:rPr/>
            </w:pPr>
            <w:r>
              <w:rPr/>
              <w:t xml:space="preserve">22. syyskuuta 2003 </w:t>
            </w:r>
          </w:p>
        </w:tc>
        <w:tc>
          <w:tcPr>
            <w:tcW w:w="3796"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Muotoilu </w:t>
            </w:r>
          </w:p>
        </w:tc>
        <w:tc>
          <w:tcPr>
            <w:tcW w:w="4232" w:type="dxa"/>
            <w:tcBorders/>
            <w:vAlign w:val="center"/>
          </w:tcPr>
          <w:p>
            <w:pPr>
              <w:pStyle w:val="TableContents"/>
              <w:bidi w:val="0"/>
              <w:spacing w:before="0" w:after="283"/>
              <w:jc w:val="left"/>
              <w:rPr/>
            </w:pPr>
            <w:r>
              <w:rPr/>
              <w:t xml:space="preserve">CD-single, DVD-single, 7'' vinyyli, digitaalinen lataus. </w:t>
            </w:r>
          </w:p>
        </w:tc>
        <w:tc>
          <w:tcPr>
            <w:tcW w:w="3796"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Genre </w:t>
            </w:r>
          </w:p>
        </w:tc>
        <w:tc>
          <w:tcPr>
            <w:tcW w:w="4232" w:type="dxa"/>
            <w:tcBorders/>
            <w:vAlign w:val="center"/>
          </w:tcPr>
          <w:p>
            <w:pPr>
              <w:pStyle w:val="TableContents"/>
              <w:bidi w:val="0"/>
              <w:spacing w:before="0" w:after="283"/>
              <w:jc w:val="left"/>
              <w:rPr/>
            </w:pPr>
            <w:r>
              <w:rPr/>
              <w:t xml:space="preserve">Hard rock, glam rock, glam metal </w:t>
            </w:r>
          </w:p>
        </w:tc>
        <w:tc>
          <w:tcPr>
            <w:tcW w:w="3796"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Pituus </w:t>
            </w:r>
          </w:p>
        </w:tc>
        <w:tc>
          <w:tcPr>
            <w:tcW w:w="4232" w:type="dxa"/>
            <w:tcBorders/>
            <w:vAlign w:val="center"/>
          </w:tcPr>
          <w:p>
            <w:pPr>
              <w:pStyle w:val="TableContents"/>
              <w:bidi w:val="0"/>
              <w:spacing w:before="0" w:after="283"/>
              <w:jc w:val="left"/>
              <w:rPr/>
            </w:pPr>
            <w:r>
              <w:rPr/>
              <w:t xml:space="preserve">3: 40 </w:t>
            </w:r>
          </w:p>
        </w:tc>
        <w:tc>
          <w:tcPr>
            <w:tcW w:w="3796"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Tarra </w:t>
            </w:r>
          </w:p>
        </w:tc>
        <w:tc>
          <w:tcPr>
            <w:tcW w:w="4232" w:type="dxa"/>
            <w:tcBorders/>
            <w:vAlign w:val="center"/>
          </w:tcPr>
          <w:p>
            <w:pPr>
              <w:pStyle w:val="TableContents"/>
              <w:bidi w:val="0"/>
              <w:spacing w:before="0" w:after="283"/>
              <w:jc w:val="left"/>
              <w:rPr/>
            </w:pPr>
            <w:r>
              <w:rPr/>
              <w:t xml:space="preserve">Must Destroy </w:t>
            </w:r>
          </w:p>
        </w:tc>
        <w:tc>
          <w:tcPr>
            <w:tcW w:w="3796"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Lauluntekijä (s) </w:t>
            </w:r>
          </w:p>
        </w:tc>
        <w:tc>
          <w:tcPr>
            <w:tcW w:w="4232" w:type="dxa"/>
            <w:tcBorders/>
            <w:vAlign w:val="center"/>
          </w:tcPr>
          <w:p>
            <w:pPr>
              <w:pStyle w:val="TableContents"/>
              <w:bidi w:val="0"/>
              <w:spacing w:before="0" w:after="283"/>
              <w:jc w:val="left"/>
              <w:rPr/>
            </w:pPr>
            <w:r>
              <w:rPr>
                <w:color w:val="A9A9A9"/>
              </w:rPr>
              <w:t xml:space="preserve">Justin Hawkins </w:t>
            </w:r>
            <w:r>
              <w:rPr>
                <w:color w:val="DCDCDC"/>
              </w:rPr>
              <w:t xml:space="preserve">Dan Hawkins </w:t>
            </w:r>
            <w:r>
              <w:rPr>
                <w:color w:val="2F4F4F"/>
              </w:rPr>
              <w:t xml:space="preserve">Ed Graham </w:t>
            </w:r>
            <w:r>
              <w:rPr>
                <w:color w:val="556B2F"/>
              </w:rPr>
              <w:t xml:space="preserve">Frankie Poullain </w:t>
            </w:r>
          </w:p>
        </w:tc>
        <w:tc>
          <w:tcPr>
            <w:tcW w:w="3796"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Heading"/>
              <w:suppressLineNumbers/>
              <w:bidi w:val="0"/>
              <w:spacing w:before="0" w:after="283"/>
              <w:jc w:val="center"/>
              <w:rPr/>
            </w:pPr>
            <w:r>
              <w:rPr/>
              <w:t xml:space="preserve">Tuottaja (s) </w:t>
            </w:r>
          </w:p>
        </w:tc>
        <w:tc>
          <w:tcPr>
            <w:tcW w:w="4232" w:type="dxa"/>
            <w:tcBorders/>
            <w:vAlign w:val="center"/>
          </w:tcPr>
          <w:p>
            <w:pPr>
              <w:pStyle w:val="TableContents"/>
              <w:bidi w:val="0"/>
              <w:spacing w:before="0" w:after="283"/>
              <w:jc w:val="left"/>
              <w:rPr/>
            </w:pPr>
            <w:r>
              <w:rPr/>
              <w:t xml:space="preserve">Pedro Ferreira The Darkness singlejen kronologia </w:t>
            </w:r>
          </w:p>
        </w:tc>
        <w:tc>
          <w:tcPr>
            <w:tcW w:w="3796" w:type="dxa"/>
            <w:tcBorders/>
          </w:tcPr>
          <w:p>
            <w:pPr>
              <w:pStyle w:val="TableContents"/>
              <w:bidi w:val="0"/>
              <w:spacing w:before="0" w:after="283"/>
              <w:jc w:val="left"/>
              <w:rPr>
                <w:sz w:val="4"/>
                <w:szCs w:val="4"/>
              </w:rPr>
            </w:pPr>
            <w:r>
              <w:rPr>
                <w:sz w:val="4"/>
                <w:szCs w:val="4"/>
              </w:rPr>
            </w:r>
          </w:p>
        </w:tc>
      </w:tr>
      <w:tr>
        <w:trPr/>
        <w:tc>
          <w:tcPr>
            <w:tcW w:w="2177" w:type="dxa"/>
            <w:tcBorders/>
            <w:vAlign w:val="center"/>
          </w:tcPr>
          <w:p>
            <w:pPr>
              <w:pStyle w:val="TableContents"/>
              <w:bidi w:val="0"/>
              <w:spacing w:before="0" w:after="283"/>
              <w:jc w:val="left"/>
              <w:rPr/>
            </w:pPr>
            <w:r>
              <w:rPr/>
              <w:t xml:space="preserve">``Kasvamassa minuun'' (2003) </w:t>
            </w:r>
          </w:p>
        </w:tc>
        <w:tc>
          <w:tcPr>
            <w:tcW w:w="4232" w:type="dxa"/>
            <w:tcBorders/>
            <w:vAlign w:val="center"/>
          </w:tcPr>
          <w:p>
            <w:pPr>
              <w:pStyle w:val="TableContents"/>
              <w:bidi w:val="0"/>
              <w:spacing w:before="0" w:after="283"/>
              <w:jc w:val="left"/>
              <w:rPr/>
            </w:pPr>
            <w:r>
              <w:rPr/>
              <w:t xml:space="preserve">``I Believe in a Thing Called Love'' (2003) </w:t>
            </w:r>
          </w:p>
        </w:tc>
        <w:tc>
          <w:tcPr>
            <w:tcW w:w="3796" w:type="dxa"/>
            <w:tcBorders/>
            <w:vAlign w:val="center"/>
          </w:tcPr>
          <w:p>
            <w:pPr>
              <w:pStyle w:val="TableContents"/>
              <w:bidi w:val="0"/>
              <w:spacing w:before="0" w:after="283"/>
              <w:jc w:val="left"/>
              <w:rPr/>
            </w:pPr>
            <w:r>
              <w:rPr/>
              <w:t xml:space="preserve">``Christmas Time (Don't Let the Bells End)`` (2003) </w:t>
            </w:r>
          </w:p>
        </w:tc>
      </w:tr>
    </w:tbl>
    <w:tbl>
      <w:tblPr>
        <w:tblW w:w="10205" w:type="dxa"/>
        <w:jc w:val="left"/>
        <w:tblInd w:w="0" w:type="dxa"/>
        <w:tblLayout w:type="fixed"/>
        <w:tblCellMar>
          <w:top w:w="28" w:type="dxa"/>
          <w:left w:w="28" w:type="dxa"/>
          <w:bottom w:w="28" w:type="dxa"/>
          <w:right w:w="28" w:type="dxa"/>
        </w:tblCellMar>
      </w:tblPr>
      <w:tblGrid>
        <w:gridCol w:w="2339"/>
        <w:gridCol w:w="3542"/>
        <w:gridCol w:w="4324"/>
      </w:tblGrid>
      <w:tr>
        <w:trPr/>
        <w:tc>
          <w:tcPr>
            <w:tcW w:w="2339" w:type="dxa"/>
            <w:tcBorders/>
            <w:vAlign w:val="center"/>
          </w:tcPr>
          <w:p>
            <w:pPr>
              <w:pStyle w:val="TableContents"/>
              <w:bidi w:val="0"/>
              <w:spacing w:before="0" w:after="283"/>
              <w:jc w:val="left"/>
              <w:rPr/>
            </w:pPr>
            <w:r>
              <w:rPr/>
              <w:t xml:space="preserve">``Kasvamassa minuun'' (2003) </w:t>
            </w:r>
          </w:p>
        </w:tc>
        <w:tc>
          <w:tcPr>
            <w:tcW w:w="3542" w:type="dxa"/>
            <w:tcBorders/>
            <w:vAlign w:val="center"/>
          </w:tcPr>
          <w:p>
            <w:pPr>
              <w:pStyle w:val="TableContents"/>
              <w:bidi w:val="0"/>
              <w:spacing w:before="0" w:after="283"/>
              <w:jc w:val="left"/>
              <w:rPr/>
            </w:pPr>
            <w:r>
              <w:rPr/>
              <w:t xml:space="preserve">``I Believe in a Thing Called Love'' (2003) </w:t>
            </w:r>
          </w:p>
        </w:tc>
        <w:tc>
          <w:tcPr>
            <w:tcW w:w="4324" w:type="dxa"/>
            <w:tcBorders/>
            <w:vAlign w:val="center"/>
          </w:tcPr>
          <w:p>
            <w:pPr>
              <w:pStyle w:val="TableContents"/>
              <w:bidi w:val="0"/>
              <w:spacing w:before="0" w:after="283"/>
              <w:jc w:val="left"/>
              <w:rPr/>
            </w:pPr>
            <w:r>
              <w:rPr/>
              <w:t xml:space="preserve">``Christmas Time (Don't Let the Bells End)`` (2003)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Uskon rakkauteen</w:t>
      </w:r>
    </w:p>
    <w:p>
      <w:pPr>
        <w:pStyle w:val="TextBody"/>
        <w:bidi w:val="0"/>
        <w:jc w:val="left"/>
        <w:rPr>
          <w:b/>
          <w:u w:val="single"/>
          <w:shd w:val="clear" w:fill="FFFF00"/>
        </w:rPr>
      </w:pPr>
      <w:r>
        <w:rPr>
          <w:b/>
          <w:u w:val="single"/>
          <w:shd w:val="clear" w:fill="FFFF00"/>
        </w:rPr>
        <w:t xml:space="preserve">Asiakirjan numero 32956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``Now That We Found Love'' (tunnetaan myös nimellä ``Now That We've Found Love'') on Kenneth Gamblen ja Leon Huffin kirjoittama laulu, jonka </w:t>
      </w:r>
      <w:r>
        <w:rPr>
          <w:color w:val="A9A9A9"/>
        </w:rPr>
        <w:t xml:space="preserve">The O'Jays </w:t>
      </w:r>
      <w:r>
        <w:rPr/>
        <w:t xml:space="preserve">levytti alun perin </w:t>
      </w:r>
      <w:r>
        <w:rPr/>
        <w:t xml:space="preserve">albumilleen Ship Ahoy (1973). Cover-versiot ovat olleet </w:t>
      </w:r>
      <w:r>
        <w:rPr>
          <w:color w:val="DCDCDC"/>
        </w:rPr>
        <w:t xml:space="preserve">Martha Reevesin</w:t>
      </w:r>
      <w:r>
        <w:rPr/>
        <w:t xml:space="preserve"> albumikappale </w:t>
      </w:r>
      <w:r>
        <w:rPr/>
        <w:t xml:space="preserve">(1976), reggae-disco-hitti reggae-yhtye </w:t>
      </w:r>
      <w:r>
        <w:rPr>
          <w:color w:val="2F4F4F"/>
        </w:rPr>
        <w:t xml:space="preserve">Third Worldille </w:t>
      </w:r>
      <w:r>
        <w:rPr/>
        <w:t xml:space="preserve">(1978) ja läpimurtohitti </w:t>
      </w:r>
      <w:r>
        <w:rPr>
          <w:color w:val="556B2F"/>
        </w:rPr>
        <w:t xml:space="preserve">Heavy D &amp; The Boyzille </w:t>
      </w:r>
      <w:r>
        <w:rPr/>
        <w:t xml:space="preserve">(1991). Third World -versio julkaistiin Island Recordsin toimesta singlenä vuonna 1978, ja se oli Britanniassa sijalla 10 ja Billboard Hot 100 -listalla sijalla 47. Heavy D:n versio kappaleesta kuullaan Hitch-elokuvan lopussa sekä Ray Donovan -televisiosarjan jakson ``Black Cadillac'' (kausi 1, jakso 4) lopussa. Mikään ei viittaa siihen, että kappaleessa olisi minkäänlaista harmoniaa. Äänet on itse asiassa teknisesti mestaroitu kertosäkeeseen.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nyt kun olemme löytäneet rakkauden, mitä aiomme tehdä sen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``Now That We Found Love'' (tunnetaan myös nimellä ``Now That We've Found Love'') on Kenneth Gamblen ja Leon Huffin kirjoittama kappale, jonka </w:t>
      </w:r>
      <w:r>
        <w:rPr>
          <w:color w:val="A9A9A9"/>
        </w:rPr>
        <w:t xml:space="preserve">The O'Jays </w:t>
      </w:r>
      <w:r>
        <w:rPr/>
        <w:t xml:space="preserve">levytti alun perin </w:t>
      </w:r>
      <w:r>
        <w:rPr/>
        <w:t xml:space="preserve">albumilleen Ship Ahoy (1973). Cover-versiot ovat olleet </w:t>
      </w:r>
      <w:r>
        <w:rPr>
          <w:color w:val="DCDCDC"/>
        </w:rPr>
        <w:t xml:space="preserve">Martha Reevesin</w:t>
      </w:r>
      <w:r>
        <w:rPr/>
        <w:t xml:space="preserve"> albumikappale </w:t>
      </w:r>
      <w:r>
        <w:rPr/>
        <w:t xml:space="preserve">(1976), reggae-disco-hitti reggae-yhtye </w:t>
      </w:r>
      <w:r>
        <w:rPr>
          <w:color w:val="2F4F4F"/>
        </w:rPr>
        <w:t xml:space="preserve">Third Worldille </w:t>
      </w:r>
      <w:r>
        <w:rPr/>
        <w:t xml:space="preserve">(1978) ja läpimurtohitti </w:t>
      </w:r>
      <w:r>
        <w:rPr>
          <w:color w:val="556B2F"/>
        </w:rPr>
        <w:t xml:space="preserve">Heavy D:</w:t>
      </w:r>
      <w:r>
        <w:rPr/>
        <w:t xml:space="preserve">lle </w:t>
      </w:r>
      <w:r>
        <w:rPr/>
        <w:t xml:space="preserve">(1991). Third World -versio julkaistiin Island Recordsin toimesta singlenä vuonna 1978, ja se oli Britanniassa sijalla 10 ja Billboard Hot 100 -listalla sijalla 47. Heavy D:n versio kappaleesta kuullaan Hitch-elokuvan lopussa sekä Ray Donovan -televisiosarjan jakson ``Black Cadillac'' (kausi 1, jakso 4)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nyt, kun olemme löytäneet rakkauden.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``Now That We Found Love'' (tunnetaan myös nimellä ``Now That We've Found Love'') on Kenneth Gamblen ja Leon Huffin kirjoittama laulu, jonka </w:t>
      </w:r>
      <w:r>
        <w:rPr>
          <w:color w:val="A9A9A9"/>
        </w:rPr>
        <w:t xml:space="preserve">The O'Jays </w:t>
      </w:r>
      <w:r>
        <w:rPr/>
        <w:t xml:space="preserve">levytti alun perin </w:t>
      </w:r>
      <w:r>
        <w:rPr/>
        <w:t xml:space="preserve">albumilleen Ship Ahoy (1973). Cover-versiot ovat olleet Martha Reevesin albumikappale, reggae-disco-hitti reggae-yhtye Third Worldille ja läpimurtohitti Heavy D:lle. Third Worldin versio julkaistiin Island Recordsin singlenä vuonna 1978, ja se oli korkeimmillaan sijalla 10 Yhdistyneessä kuningaskunnassa ja sijalla 47 Billboard Hot 100 -listalla. Heavy D:n versio kappaleesta kuullaan Hitch-elokuvan lopussa sekä Ray Donovan -televisiosarjan jakson ``Black Cadillac'' (kausi 1, jakso 4)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nyt kun löysimme rakkauden...</w:t>
      </w:r>
    </w:p>
    <w:p>
      <w:pPr>
        <w:pStyle w:val="TextBody"/>
        <w:bidi w:val="0"/>
        <w:jc w:val="left"/>
        <w:rPr>
          <w:b/>
          <w:u w:val="single"/>
          <w:shd w:val="clear" w:fill="FFFF00"/>
        </w:rPr>
      </w:pPr>
      <w:r>
        <w:rPr>
          <w:b/>
          <w:u w:val="single"/>
          <w:shd w:val="clear" w:fill="FFFF00"/>
        </w:rPr>
        <w:t xml:space="preserve">Asiakirjan numero 32957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Varianssianalyysi (ANOVA) on </w:t>
      </w:r>
      <w:r>
        <w:rPr/>
        <w:t xml:space="preserve">tilastotieteilijä ja evoluutiobiologi Ronald Fisherin kehittämä </w:t>
      </w:r>
      <w:r>
        <w:rPr>
          <w:color w:val="A9A9A9"/>
        </w:rPr>
        <w:t xml:space="preserve">kokoelma tilastollisia malleja, joita käytetään ryhmien keskiarvojen välisten erojen ja niihin liittyvien menettelytapojen (kuten ryhmien välisen ja ryhmien välisen "vaihtelun") analysointiin.</w:t>
      </w:r>
      <w:r>
        <w:rPr/>
        <w:t xml:space="preserve"> ANOVA-asetelmassa tietyn muuttujan havaittu varianssi jaetaan eri variaatiolähteistä johtuviin komponentteihin. Yksinkertaisimmillaan ANOVA tarjoaa tilastollisen testin siitä, </w:t>
      </w:r>
      <w:r>
        <w:rPr/>
        <w:t xml:space="preserve">ovatko </w:t>
      </w:r>
      <w:r>
        <w:rPr>
          <w:color w:val="DCDCDC"/>
        </w:rPr>
        <w:t xml:space="preserve">useiden ryhmien keskiarvot </w:t>
      </w:r>
      <w:r>
        <w:rPr/>
        <w:t xml:space="preserve">yhtä suuret </w:t>
      </w:r>
      <w:r>
        <w:rPr/>
        <w:t xml:space="preserve">vai eivät, </w:t>
      </w:r>
      <w:r>
        <w:rPr/>
        <w:t xml:space="preserve">ja näin ollen se yleistää t-testin koskemaan useampia kuin kahta ryhmää. ANOVA on hyödyllinen kolmen tai useamman keskiarvon (ryhmän tai muuttujan) vertailussa (testauksessa) tilastollisen merkitsevyyden kannalta. Se on käsitteellisesti samanlainen kuin useat kahden otoksen t-testit, mutta se on konservatiivisempi (johtaa pienempään tyypin I virheeseen) ja soveltuu siksi monenlaisiin käytännön ongelmiin.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varianssianalyysi (anova) on testi tasa-arvon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selittäisit varianssianalyysin</w:t>
      </w:r>
    </w:p>
    <w:p>
      <w:pPr>
        <w:pStyle w:val="TextBody"/>
        <w:bidi w:val="0"/>
        <w:jc w:val="left"/>
        <w:rPr>
          <w:b/>
          <w:u w:val="single"/>
          <w:shd w:val="clear" w:fill="FFFF00"/>
        </w:rPr>
      </w:pPr>
      <w:r>
        <w:rPr>
          <w:b/>
          <w:u w:val="single"/>
          <w:shd w:val="clear" w:fill="FFFF00"/>
        </w:rPr>
        <w:t xml:space="preserve">Asiakirjan numero 32958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suurimmat väestönlaskennan suuralueet asukasluvultaan (2016 Census). </w:t>
      </w:r>
    </w:p>
    <w:p>
      <w:pPr>
        <w:pStyle w:val="TextBody"/>
        <w:numPr>
          <w:ilvl w:val="0"/>
          <w:numId w:val="39"/>
        </w:numPr>
        <w:tabs>
          <w:tab w:val="clear" w:pos="1134"/>
          <w:tab w:val="left" w:leader="none" w:pos="707"/>
        </w:tabs>
        <w:bidi w:val="0"/>
        <w:spacing w:before="0" w:after="0"/>
        <w:ind w:start="707" w:hanging="283"/>
        <w:jc w:val="left"/>
        <w:rPr/>
      </w:pPr>
      <w:r>
        <w:rPr/>
        <w:t xml:space="preserve">katso </w:t>
      </w:r>
    </w:p>
    <w:p>
      <w:pPr>
        <w:pStyle w:val="TextBody"/>
        <w:numPr>
          <w:ilvl w:val="0"/>
          <w:numId w:val="39"/>
        </w:numPr>
        <w:tabs>
          <w:tab w:val="clear" w:pos="1134"/>
          <w:tab w:val="left" w:leader="none" w:pos="707"/>
        </w:tabs>
        <w:bidi w:val="0"/>
        <w:spacing w:before="0" w:after="0"/>
        <w:ind w:start="707" w:hanging="283"/>
        <w:jc w:val="left"/>
        <w:rPr/>
      </w:pPr>
      <w:r>
        <w:rPr/>
        <w:t xml:space="preserve">puhu </w:t>
      </w:r>
    </w:p>
    <w:p>
      <w:pPr>
        <w:pStyle w:val="TextBody"/>
        <w:numPr>
          <w:ilvl w:val="0"/>
          <w:numId w:val="39"/>
        </w:numPr>
        <w:tabs>
          <w:tab w:val="clear" w:pos="1134"/>
          <w:tab w:val="left" w:leader="none" w:pos="707"/>
        </w:tabs>
        <w:bidi w:val="0"/>
        <w:ind w:start="707" w:hanging="283"/>
        <w:jc w:val="left"/>
        <w:rPr/>
      </w:pPr>
      <w:r>
        <w:rPr/>
      </w:r>
    </w:p>
    <w:tbl>
      <w:tblPr>
        <w:tblW w:w="10205" w:type="dxa"/>
        <w:jc w:val="left"/>
        <w:tblInd w:w="0" w:type="dxa"/>
        <w:tblLayout w:type="fixed"/>
        <w:tblCellMar>
          <w:top w:w="28" w:type="dxa"/>
          <w:left w:w="28" w:type="dxa"/>
          <w:bottom w:w="28" w:type="dxa"/>
          <w:right w:w="28" w:type="dxa"/>
        </w:tblCellMar>
      </w:tblPr>
      <w:tblGrid>
        <w:gridCol w:w="2300"/>
        <w:gridCol w:w="1403"/>
        <w:gridCol w:w="1241"/>
        <w:gridCol w:w="109"/>
        <w:gridCol w:w="1748"/>
        <w:gridCol w:w="2116"/>
        <w:gridCol w:w="1288"/>
      </w:tblGrid>
      <w:tr>
        <w:trPr/>
        <w:tc>
          <w:tcPr>
            <w:tcW w:w="2300" w:type="dxa"/>
            <w:tcBorders/>
            <w:vAlign w:val="center"/>
          </w:tcPr>
          <w:p>
            <w:pPr>
              <w:pStyle w:val="TableHeading"/>
              <w:suppressLineNumbers/>
              <w:bidi w:val="0"/>
              <w:spacing w:before="0" w:after="283"/>
              <w:jc w:val="center"/>
              <w:rPr/>
            </w:pPr>
            <w:r>
              <w:rPr/>
              <w:t xml:space="preserve">CMA </w:t>
            </w:r>
          </w:p>
        </w:tc>
        <w:tc>
          <w:tcPr>
            <w:tcW w:w="1403" w:type="dxa"/>
            <w:tcBorders/>
            <w:vAlign w:val="center"/>
          </w:tcPr>
          <w:p>
            <w:pPr>
              <w:pStyle w:val="TableHeading"/>
              <w:suppressLineNumbers/>
              <w:bidi w:val="0"/>
              <w:spacing w:before="0" w:after="283"/>
              <w:jc w:val="center"/>
              <w:rPr/>
            </w:pPr>
            <w:r>
              <w:rPr/>
              <w:t xml:space="preserve">Maakunta </w:t>
            </w:r>
          </w:p>
        </w:tc>
        <w:tc>
          <w:tcPr>
            <w:tcW w:w="1241" w:type="dxa"/>
            <w:tcBorders/>
            <w:vAlign w:val="center"/>
          </w:tcPr>
          <w:p>
            <w:pPr>
              <w:pStyle w:val="TableHeading"/>
              <w:suppressLineNumbers/>
              <w:bidi w:val="0"/>
              <w:spacing w:before="0" w:after="283"/>
              <w:jc w:val="center"/>
              <w:rPr/>
            </w:pPr>
            <w:r>
              <w:rPr/>
              <w:t xml:space="preserve">Väestö </w:t>
            </w:r>
          </w:p>
        </w:tc>
        <w:tc>
          <w:tcPr>
            <w:tcW w:w="109" w:type="dxa"/>
            <w:tcBorders/>
            <w:vAlign w:val="center"/>
          </w:tcPr>
          <w:p>
            <w:pPr>
              <w:pStyle w:val="TableHeading"/>
              <w:bidi w:val="0"/>
              <w:spacing w:before="0" w:after="283"/>
              <w:rPr>
                <w:sz w:val="4"/>
                <w:szCs w:val="4"/>
              </w:rPr>
            </w:pPr>
            <w:r>
              <w:rPr>
                <w:sz w:val="4"/>
                <w:szCs w:val="4"/>
              </w:rPr>
            </w:r>
          </w:p>
        </w:tc>
        <w:tc>
          <w:tcPr>
            <w:tcW w:w="1748" w:type="dxa"/>
            <w:tcBorders/>
            <w:vAlign w:val="center"/>
          </w:tcPr>
          <w:p>
            <w:pPr>
              <w:pStyle w:val="TableHeading"/>
              <w:suppressLineNumbers/>
              <w:bidi w:val="0"/>
              <w:spacing w:before="0" w:after="283"/>
              <w:jc w:val="center"/>
              <w:rPr/>
            </w:pPr>
            <w:r>
              <w:rPr/>
              <w:t xml:space="preserve">CMA </w:t>
            </w:r>
          </w:p>
        </w:tc>
        <w:tc>
          <w:tcPr>
            <w:tcW w:w="2116" w:type="dxa"/>
            <w:tcBorders/>
            <w:vAlign w:val="center"/>
          </w:tcPr>
          <w:p>
            <w:pPr>
              <w:pStyle w:val="TableHeading"/>
              <w:suppressLineNumbers/>
              <w:bidi w:val="0"/>
              <w:spacing w:before="0" w:after="283"/>
              <w:jc w:val="center"/>
              <w:rPr/>
            </w:pPr>
            <w:r>
              <w:rPr/>
              <w:t xml:space="preserve">Maakunta </w:t>
            </w:r>
          </w:p>
        </w:tc>
        <w:tc>
          <w:tcPr>
            <w:tcW w:w="1288" w:type="dxa"/>
            <w:tcBorders/>
            <w:vAlign w:val="center"/>
          </w:tcPr>
          <w:p>
            <w:pPr>
              <w:pStyle w:val="TableHeading"/>
              <w:suppressLineNumbers/>
              <w:bidi w:val="0"/>
              <w:spacing w:before="0" w:after="283"/>
              <w:jc w:val="center"/>
              <w:rPr/>
            </w:pPr>
            <w:r>
              <w:rPr/>
              <w:t xml:space="preserve">Väestö </w:t>
            </w:r>
          </w:p>
        </w:tc>
      </w:tr>
      <w:tr>
        <w:trPr/>
        <w:tc>
          <w:tcPr>
            <w:tcW w:w="2300" w:type="dxa"/>
            <w:tcBorders/>
            <w:vAlign w:val="center"/>
          </w:tcPr>
          <w:p>
            <w:pPr>
              <w:pStyle w:val="TableContents"/>
              <w:bidi w:val="0"/>
              <w:spacing w:before="0" w:after="283"/>
              <w:jc w:val="left"/>
              <w:rPr/>
            </w:pPr>
            <w:r>
              <w:rPr>
                <w:color w:val="A9A9A9"/>
              </w:rPr>
              <w:t xml:space="preserve">Toront</w:t>
            </w:r>
            <w:r>
              <w:rPr/>
              <w:t xml:space="preserve">o </w:t>
            </w:r>
          </w:p>
        </w:tc>
        <w:tc>
          <w:tcPr>
            <w:tcW w:w="1403" w:type="dxa"/>
            <w:tcBorders/>
            <w:vAlign w:val="center"/>
          </w:tcPr>
          <w:p>
            <w:pPr>
              <w:pStyle w:val="TableContents"/>
              <w:bidi w:val="0"/>
              <w:spacing w:before="0" w:after="283"/>
              <w:jc w:val="left"/>
              <w:rPr/>
            </w:pPr>
            <w:r>
              <w:rPr/>
              <w:t xml:space="preserve">Ontario </w:t>
            </w:r>
          </w:p>
        </w:tc>
        <w:tc>
          <w:tcPr>
            <w:tcW w:w="1241" w:type="dxa"/>
            <w:tcBorders/>
            <w:vAlign w:val="center"/>
          </w:tcPr>
          <w:p>
            <w:pPr>
              <w:pStyle w:val="TableContents"/>
              <w:bidi w:val="0"/>
              <w:spacing w:before="0" w:after="283"/>
              <w:jc w:val="left"/>
              <w:rPr/>
            </w:pPr>
            <w:r>
              <w:rPr/>
              <w:t xml:space="preserve">5,928,040 </w:t>
            </w:r>
          </w:p>
        </w:tc>
        <w:tc>
          <w:tcPr>
            <w:tcW w:w="109"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Lontoo </w:t>
            </w:r>
          </w:p>
        </w:tc>
        <w:tc>
          <w:tcPr>
            <w:tcW w:w="2116" w:type="dxa"/>
            <w:tcBorders/>
            <w:vAlign w:val="center"/>
          </w:tcPr>
          <w:p>
            <w:pPr>
              <w:pStyle w:val="TableContents"/>
              <w:bidi w:val="0"/>
              <w:spacing w:before="0" w:after="283"/>
              <w:jc w:val="left"/>
              <w:rPr/>
            </w:pPr>
            <w:r>
              <w:rPr/>
              <w:t xml:space="preserve">Ontario </w:t>
            </w:r>
          </w:p>
        </w:tc>
        <w:tc>
          <w:tcPr>
            <w:tcW w:w="1288" w:type="dxa"/>
            <w:tcBorders/>
            <w:vAlign w:val="center"/>
          </w:tcPr>
          <w:p>
            <w:pPr>
              <w:pStyle w:val="TableContents"/>
              <w:bidi w:val="0"/>
              <w:spacing w:before="0" w:after="283"/>
              <w:jc w:val="left"/>
              <w:rPr/>
            </w:pPr>
            <w:r>
              <w:rPr/>
              <w:t xml:space="preserve">494,069 </w:t>
            </w:r>
          </w:p>
        </w:tc>
      </w:tr>
      <w:tr>
        <w:trPr/>
        <w:tc>
          <w:tcPr>
            <w:tcW w:w="2300" w:type="dxa"/>
            <w:tcBorders/>
            <w:vAlign w:val="center"/>
          </w:tcPr>
          <w:p>
            <w:pPr>
              <w:pStyle w:val="TableContents"/>
              <w:bidi w:val="0"/>
              <w:spacing w:before="0" w:after="283"/>
              <w:jc w:val="left"/>
              <w:rPr/>
            </w:pPr>
            <w:r>
              <w:rPr>
                <w:color w:val="DCDCDC"/>
              </w:rPr>
              <w:t xml:space="preserve">Montrea</w:t>
            </w:r>
            <w:r>
              <w:rPr/>
              <w:t xml:space="preserve">l </w:t>
            </w:r>
          </w:p>
        </w:tc>
        <w:tc>
          <w:tcPr>
            <w:tcW w:w="1403" w:type="dxa"/>
            <w:tcBorders/>
            <w:vAlign w:val="center"/>
          </w:tcPr>
          <w:p>
            <w:pPr>
              <w:pStyle w:val="TableContents"/>
              <w:bidi w:val="0"/>
              <w:spacing w:before="0" w:after="283"/>
              <w:jc w:val="left"/>
              <w:rPr/>
            </w:pPr>
            <w:r>
              <w:rPr/>
              <w:t xml:space="preserve">Quebec </w:t>
            </w:r>
          </w:p>
        </w:tc>
        <w:tc>
          <w:tcPr>
            <w:tcW w:w="1241" w:type="dxa"/>
            <w:tcBorders/>
            <w:vAlign w:val="center"/>
          </w:tcPr>
          <w:p>
            <w:pPr>
              <w:pStyle w:val="TableContents"/>
              <w:bidi w:val="0"/>
              <w:spacing w:before="0" w:after="283"/>
              <w:jc w:val="left"/>
              <w:rPr/>
            </w:pPr>
            <w:r>
              <w:rPr/>
              <w:t xml:space="preserve">4,098,927 </w:t>
            </w:r>
          </w:p>
        </w:tc>
        <w:tc>
          <w:tcPr>
            <w:tcW w:w="109"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St. Catharines -- Niagara </w:t>
            </w:r>
          </w:p>
        </w:tc>
        <w:tc>
          <w:tcPr>
            <w:tcW w:w="2116" w:type="dxa"/>
            <w:tcBorders/>
            <w:vAlign w:val="center"/>
          </w:tcPr>
          <w:p>
            <w:pPr>
              <w:pStyle w:val="TableContents"/>
              <w:bidi w:val="0"/>
              <w:spacing w:before="0" w:after="283"/>
              <w:jc w:val="left"/>
              <w:rPr/>
            </w:pPr>
            <w:r>
              <w:rPr/>
              <w:t xml:space="preserve">Ontario </w:t>
            </w:r>
          </w:p>
        </w:tc>
        <w:tc>
          <w:tcPr>
            <w:tcW w:w="1288" w:type="dxa"/>
            <w:tcBorders/>
            <w:vAlign w:val="center"/>
          </w:tcPr>
          <w:p>
            <w:pPr>
              <w:pStyle w:val="TableContents"/>
              <w:bidi w:val="0"/>
              <w:spacing w:before="0" w:after="283"/>
              <w:jc w:val="left"/>
              <w:rPr/>
            </w:pPr>
            <w:r>
              <w:rPr/>
              <w:t xml:space="preserve">406,074 </w:t>
            </w:r>
          </w:p>
        </w:tc>
      </w:tr>
      <w:tr>
        <w:trPr/>
        <w:tc>
          <w:tcPr>
            <w:tcW w:w="2300" w:type="dxa"/>
            <w:tcBorders/>
            <w:vAlign w:val="center"/>
          </w:tcPr>
          <w:p>
            <w:pPr>
              <w:pStyle w:val="TableContents"/>
              <w:bidi w:val="0"/>
              <w:spacing w:before="0" w:after="283"/>
              <w:jc w:val="left"/>
              <w:rPr/>
            </w:pPr>
            <w:r>
              <w:rPr/>
              <w:t xml:space="preserve">Vancouver </w:t>
            </w:r>
          </w:p>
        </w:tc>
        <w:tc>
          <w:tcPr>
            <w:tcW w:w="1403" w:type="dxa"/>
            <w:tcBorders/>
            <w:vAlign w:val="center"/>
          </w:tcPr>
          <w:p>
            <w:pPr>
              <w:pStyle w:val="TableContents"/>
              <w:bidi w:val="0"/>
              <w:spacing w:before="0" w:after="283"/>
              <w:jc w:val="left"/>
              <w:rPr/>
            </w:pPr>
            <w:r>
              <w:rPr/>
              <w:t xml:space="preserve">Brittiläinen Kolumbia </w:t>
            </w:r>
          </w:p>
        </w:tc>
        <w:tc>
          <w:tcPr>
            <w:tcW w:w="1241" w:type="dxa"/>
            <w:tcBorders/>
            <w:vAlign w:val="center"/>
          </w:tcPr>
          <w:p>
            <w:pPr>
              <w:pStyle w:val="TableContents"/>
              <w:bidi w:val="0"/>
              <w:spacing w:before="0" w:after="283"/>
              <w:jc w:val="left"/>
              <w:rPr/>
            </w:pPr>
            <w:r>
              <w:rPr/>
              <w:t xml:space="preserve">2,463,431 </w:t>
            </w:r>
          </w:p>
        </w:tc>
        <w:tc>
          <w:tcPr>
            <w:tcW w:w="109"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Halifax </w:t>
            </w:r>
          </w:p>
        </w:tc>
        <w:tc>
          <w:tcPr>
            <w:tcW w:w="2116" w:type="dxa"/>
            <w:tcBorders/>
            <w:vAlign w:val="center"/>
          </w:tcPr>
          <w:p>
            <w:pPr>
              <w:pStyle w:val="TableContents"/>
              <w:bidi w:val="0"/>
              <w:spacing w:before="0" w:after="283"/>
              <w:jc w:val="left"/>
              <w:rPr/>
            </w:pPr>
            <w:r>
              <w:rPr/>
              <w:t xml:space="preserve">Nova Scotia </w:t>
            </w:r>
          </w:p>
        </w:tc>
        <w:tc>
          <w:tcPr>
            <w:tcW w:w="1288" w:type="dxa"/>
            <w:tcBorders/>
            <w:vAlign w:val="center"/>
          </w:tcPr>
          <w:p>
            <w:pPr>
              <w:pStyle w:val="TableContents"/>
              <w:bidi w:val="0"/>
              <w:spacing w:before="0" w:after="283"/>
              <w:jc w:val="left"/>
              <w:rPr/>
            </w:pPr>
            <w:r>
              <w:rPr/>
              <w:t xml:space="preserve">403,390 </w:t>
            </w:r>
          </w:p>
        </w:tc>
      </w:tr>
      <w:tr>
        <w:trPr/>
        <w:tc>
          <w:tcPr>
            <w:tcW w:w="2300" w:type="dxa"/>
            <w:tcBorders/>
            <w:vAlign w:val="center"/>
          </w:tcPr>
          <w:p>
            <w:pPr>
              <w:pStyle w:val="TableContents"/>
              <w:bidi w:val="0"/>
              <w:spacing w:before="0" w:after="283"/>
              <w:jc w:val="left"/>
              <w:rPr/>
            </w:pPr>
            <w:r>
              <w:rPr/>
              <w:t xml:space="preserve">Calgary </w:t>
            </w:r>
          </w:p>
        </w:tc>
        <w:tc>
          <w:tcPr>
            <w:tcW w:w="1403" w:type="dxa"/>
            <w:tcBorders/>
            <w:vAlign w:val="center"/>
          </w:tcPr>
          <w:p>
            <w:pPr>
              <w:pStyle w:val="TableContents"/>
              <w:bidi w:val="0"/>
              <w:spacing w:before="0" w:after="283"/>
              <w:jc w:val="left"/>
              <w:rPr/>
            </w:pPr>
            <w:r>
              <w:rPr/>
              <w:t xml:space="preserve">Alberta </w:t>
            </w:r>
          </w:p>
        </w:tc>
        <w:tc>
          <w:tcPr>
            <w:tcW w:w="1241" w:type="dxa"/>
            <w:tcBorders/>
            <w:vAlign w:val="center"/>
          </w:tcPr>
          <w:p>
            <w:pPr>
              <w:pStyle w:val="TableContents"/>
              <w:bidi w:val="0"/>
              <w:spacing w:before="0" w:after="283"/>
              <w:jc w:val="left"/>
              <w:rPr/>
            </w:pPr>
            <w:r>
              <w:rPr/>
              <w:t xml:space="preserve">1,392,609 </w:t>
            </w:r>
          </w:p>
        </w:tc>
        <w:tc>
          <w:tcPr>
            <w:tcW w:w="109"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Oshawa </w:t>
            </w:r>
          </w:p>
        </w:tc>
        <w:tc>
          <w:tcPr>
            <w:tcW w:w="2116" w:type="dxa"/>
            <w:tcBorders/>
            <w:vAlign w:val="center"/>
          </w:tcPr>
          <w:p>
            <w:pPr>
              <w:pStyle w:val="TableContents"/>
              <w:bidi w:val="0"/>
              <w:spacing w:before="0" w:after="283"/>
              <w:jc w:val="left"/>
              <w:rPr/>
            </w:pPr>
            <w:r>
              <w:rPr/>
              <w:t xml:space="preserve">Ontario </w:t>
            </w:r>
          </w:p>
        </w:tc>
        <w:tc>
          <w:tcPr>
            <w:tcW w:w="1288" w:type="dxa"/>
            <w:tcBorders/>
            <w:vAlign w:val="center"/>
          </w:tcPr>
          <w:p>
            <w:pPr>
              <w:pStyle w:val="TableContents"/>
              <w:bidi w:val="0"/>
              <w:spacing w:before="0" w:after="283"/>
              <w:jc w:val="left"/>
              <w:rPr/>
            </w:pPr>
            <w:r>
              <w:rPr/>
              <w:t xml:space="preserve">379,848 </w:t>
            </w:r>
          </w:p>
        </w:tc>
      </w:tr>
      <w:tr>
        <w:trPr/>
        <w:tc>
          <w:tcPr>
            <w:tcW w:w="2300" w:type="dxa"/>
            <w:tcBorders/>
            <w:vAlign w:val="center"/>
          </w:tcPr>
          <w:p>
            <w:pPr>
              <w:pStyle w:val="TableContents"/>
              <w:bidi w:val="0"/>
              <w:spacing w:before="0" w:after="283"/>
              <w:jc w:val="left"/>
              <w:rPr/>
            </w:pPr>
            <w:r>
              <w:rPr/>
              <w:t xml:space="preserve">Ottawa -- Gatineau </w:t>
            </w:r>
          </w:p>
        </w:tc>
        <w:tc>
          <w:tcPr>
            <w:tcW w:w="1403" w:type="dxa"/>
            <w:tcBorders/>
            <w:vAlign w:val="center"/>
          </w:tcPr>
          <w:p>
            <w:pPr>
              <w:pStyle w:val="TableContents"/>
              <w:bidi w:val="0"/>
              <w:spacing w:before="0" w:after="283"/>
              <w:jc w:val="left"/>
              <w:rPr/>
            </w:pPr>
            <w:r>
              <w:rPr/>
              <w:t xml:space="preserve">Ontario -- Quebec </w:t>
            </w:r>
          </w:p>
        </w:tc>
        <w:tc>
          <w:tcPr>
            <w:tcW w:w="1241" w:type="dxa"/>
            <w:tcBorders/>
            <w:vAlign w:val="center"/>
          </w:tcPr>
          <w:p>
            <w:pPr>
              <w:pStyle w:val="TableContents"/>
              <w:bidi w:val="0"/>
              <w:spacing w:before="0" w:after="283"/>
              <w:jc w:val="left"/>
              <w:rPr/>
            </w:pPr>
            <w:r>
              <w:rPr/>
              <w:t xml:space="preserve">1,323,783 </w:t>
            </w:r>
          </w:p>
        </w:tc>
        <w:tc>
          <w:tcPr>
            <w:tcW w:w="109"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Victoria </w:t>
            </w:r>
          </w:p>
        </w:tc>
        <w:tc>
          <w:tcPr>
            <w:tcW w:w="2116" w:type="dxa"/>
            <w:tcBorders/>
            <w:vAlign w:val="center"/>
          </w:tcPr>
          <w:p>
            <w:pPr>
              <w:pStyle w:val="TableContents"/>
              <w:bidi w:val="0"/>
              <w:spacing w:before="0" w:after="283"/>
              <w:jc w:val="left"/>
              <w:rPr/>
            </w:pPr>
            <w:r>
              <w:rPr/>
              <w:t xml:space="preserve">Brittiläinen Kolumbia </w:t>
            </w:r>
          </w:p>
        </w:tc>
        <w:tc>
          <w:tcPr>
            <w:tcW w:w="1288" w:type="dxa"/>
            <w:tcBorders/>
            <w:vAlign w:val="center"/>
          </w:tcPr>
          <w:p>
            <w:pPr>
              <w:pStyle w:val="TableContents"/>
              <w:bidi w:val="0"/>
              <w:spacing w:before="0" w:after="283"/>
              <w:jc w:val="left"/>
              <w:rPr/>
            </w:pPr>
            <w:r>
              <w:rPr/>
              <w:t xml:space="preserve">367,770 </w:t>
            </w:r>
          </w:p>
        </w:tc>
      </w:tr>
      <w:tr>
        <w:trPr/>
        <w:tc>
          <w:tcPr>
            <w:tcW w:w="2300" w:type="dxa"/>
            <w:tcBorders/>
            <w:vAlign w:val="center"/>
          </w:tcPr>
          <w:p>
            <w:pPr>
              <w:pStyle w:val="TableContents"/>
              <w:bidi w:val="0"/>
              <w:spacing w:before="0" w:after="283"/>
              <w:jc w:val="left"/>
              <w:rPr/>
            </w:pPr>
            <w:r>
              <w:rPr/>
              <w:t xml:space="preserve">Edmonton </w:t>
            </w:r>
          </w:p>
        </w:tc>
        <w:tc>
          <w:tcPr>
            <w:tcW w:w="1403" w:type="dxa"/>
            <w:tcBorders/>
            <w:vAlign w:val="center"/>
          </w:tcPr>
          <w:p>
            <w:pPr>
              <w:pStyle w:val="TableContents"/>
              <w:bidi w:val="0"/>
              <w:spacing w:before="0" w:after="283"/>
              <w:jc w:val="left"/>
              <w:rPr/>
            </w:pPr>
            <w:r>
              <w:rPr/>
              <w:t xml:space="preserve">Alberta </w:t>
            </w:r>
          </w:p>
        </w:tc>
        <w:tc>
          <w:tcPr>
            <w:tcW w:w="1241" w:type="dxa"/>
            <w:tcBorders/>
            <w:vAlign w:val="center"/>
          </w:tcPr>
          <w:p>
            <w:pPr>
              <w:pStyle w:val="TableContents"/>
              <w:bidi w:val="0"/>
              <w:spacing w:before="0" w:after="283"/>
              <w:jc w:val="left"/>
              <w:rPr/>
            </w:pPr>
            <w:r>
              <w:rPr/>
              <w:t xml:space="preserve">1,321,426 </w:t>
            </w:r>
          </w:p>
        </w:tc>
        <w:tc>
          <w:tcPr>
            <w:tcW w:w="109"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Windsor </w:t>
            </w:r>
          </w:p>
        </w:tc>
        <w:tc>
          <w:tcPr>
            <w:tcW w:w="2116" w:type="dxa"/>
            <w:tcBorders/>
            <w:vAlign w:val="center"/>
          </w:tcPr>
          <w:p>
            <w:pPr>
              <w:pStyle w:val="TableContents"/>
              <w:bidi w:val="0"/>
              <w:spacing w:before="0" w:after="283"/>
              <w:jc w:val="left"/>
              <w:rPr/>
            </w:pPr>
            <w:r>
              <w:rPr/>
              <w:t xml:space="preserve">Ontario </w:t>
            </w:r>
          </w:p>
        </w:tc>
        <w:tc>
          <w:tcPr>
            <w:tcW w:w="1288" w:type="dxa"/>
            <w:tcBorders/>
            <w:vAlign w:val="center"/>
          </w:tcPr>
          <w:p>
            <w:pPr>
              <w:pStyle w:val="TableContents"/>
              <w:bidi w:val="0"/>
              <w:spacing w:before="0" w:after="283"/>
              <w:jc w:val="left"/>
              <w:rPr/>
            </w:pPr>
            <w:r>
              <w:rPr/>
              <w:t xml:space="preserve">329,144 </w:t>
            </w:r>
          </w:p>
        </w:tc>
      </w:tr>
      <w:tr>
        <w:trPr/>
        <w:tc>
          <w:tcPr>
            <w:tcW w:w="2300" w:type="dxa"/>
            <w:tcBorders/>
            <w:vAlign w:val="center"/>
          </w:tcPr>
          <w:p>
            <w:pPr>
              <w:pStyle w:val="TableContents"/>
              <w:bidi w:val="0"/>
              <w:spacing w:before="0" w:after="283"/>
              <w:jc w:val="left"/>
              <w:rPr/>
            </w:pPr>
            <w:r>
              <w:rPr/>
              <w:t xml:space="preserve">Quebec </w:t>
            </w:r>
          </w:p>
        </w:tc>
        <w:tc>
          <w:tcPr>
            <w:tcW w:w="1403" w:type="dxa"/>
            <w:tcBorders/>
            <w:vAlign w:val="center"/>
          </w:tcPr>
          <w:p>
            <w:pPr>
              <w:pStyle w:val="TableContents"/>
              <w:bidi w:val="0"/>
              <w:spacing w:before="0" w:after="283"/>
              <w:jc w:val="left"/>
              <w:rPr/>
            </w:pPr>
            <w:r>
              <w:rPr/>
              <w:t xml:space="preserve">Quebec </w:t>
            </w:r>
          </w:p>
        </w:tc>
        <w:tc>
          <w:tcPr>
            <w:tcW w:w="1241" w:type="dxa"/>
            <w:tcBorders/>
            <w:vAlign w:val="center"/>
          </w:tcPr>
          <w:p>
            <w:pPr>
              <w:pStyle w:val="TableContents"/>
              <w:bidi w:val="0"/>
              <w:spacing w:before="0" w:after="283"/>
              <w:jc w:val="left"/>
              <w:rPr/>
            </w:pPr>
            <w:r>
              <w:rPr/>
              <w:t xml:space="preserve">800,296 </w:t>
            </w:r>
          </w:p>
        </w:tc>
        <w:tc>
          <w:tcPr>
            <w:tcW w:w="109"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Saskatoon </w:t>
            </w:r>
          </w:p>
        </w:tc>
        <w:tc>
          <w:tcPr>
            <w:tcW w:w="2116" w:type="dxa"/>
            <w:tcBorders/>
            <w:vAlign w:val="center"/>
          </w:tcPr>
          <w:p>
            <w:pPr>
              <w:pStyle w:val="TableContents"/>
              <w:bidi w:val="0"/>
              <w:spacing w:before="0" w:after="283"/>
              <w:jc w:val="left"/>
              <w:rPr/>
            </w:pPr>
            <w:r>
              <w:rPr/>
              <w:t xml:space="preserve">Saskatchewan </w:t>
            </w:r>
          </w:p>
        </w:tc>
        <w:tc>
          <w:tcPr>
            <w:tcW w:w="1288" w:type="dxa"/>
            <w:tcBorders/>
            <w:vAlign w:val="center"/>
          </w:tcPr>
          <w:p>
            <w:pPr>
              <w:pStyle w:val="TableContents"/>
              <w:bidi w:val="0"/>
              <w:spacing w:before="0" w:after="283"/>
              <w:jc w:val="left"/>
              <w:rPr/>
            </w:pPr>
            <w:r>
              <w:rPr/>
              <w:t xml:space="preserve">295,095 </w:t>
            </w:r>
          </w:p>
        </w:tc>
      </w:tr>
      <w:tr>
        <w:trPr/>
        <w:tc>
          <w:tcPr>
            <w:tcW w:w="2300" w:type="dxa"/>
            <w:tcBorders/>
            <w:vAlign w:val="center"/>
          </w:tcPr>
          <w:p>
            <w:pPr>
              <w:pStyle w:val="TableContents"/>
              <w:bidi w:val="0"/>
              <w:spacing w:before="0" w:after="283"/>
              <w:jc w:val="left"/>
              <w:rPr/>
            </w:pPr>
            <w:r>
              <w:rPr/>
              <w:t xml:space="preserve">Winnipeg </w:t>
            </w:r>
          </w:p>
        </w:tc>
        <w:tc>
          <w:tcPr>
            <w:tcW w:w="1403" w:type="dxa"/>
            <w:tcBorders/>
            <w:vAlign w:val="center"/>
          </w:tcPr>
          <w:p>
            <w:pPr>
              <w:pStyle w:val="TableContents"/>
              <w:bidi w:val="0"/>
              <w:spacing w:before="0" w:after="283"/>
              <w:jc w:val="left"/>
              <w:rPr/>
            </w:pPr>
            <w:r>
              <w:rPr/>
              <w:t xml:space="preserve">Manitoba </w:t>
            </w:r>
          </w:p>
        </w:tc>
        <w:tc>
          <w:tcPr>
            <w:tcW w:w="1241" w:type="dxa"/>
            <w:tcBorders/>
            <w:vAlign w:val="center"/>
          </w:tcPr>
          <w:p>
            <w:pPr>
              <w:pStyle w:val="TableContents"/>
              <w:bidi w:val="0"/>
              <w:spacing w:before="0" w:after="283"/>
              <w:jc w:val="left"/>
              <w:rPr/>
            </w:pPr>
            <w:r>
              <w:rPr/>
              <w:t xml:space="preserve">778,489 </w:t>
            </w:r>
          </w:p>
        </w:tc>
        <w:tc>
          <w:tcPr>
            <w:tcW w:w="109"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Regina </w:t>
            </w:r>
          </w:p>
        </w:tc>
        <w:tc>
          <w:tcPr>
            <w:tcW w:w="2116" w:type="dxa"/>
            <w:tcBorders/>
            <w:vAlign w:val="center"/>
          </w:tcPr>
          <w:p>
            <w:pPr>
              <w:pStyle w:val="TableContents"/>
              <w:bidi w:val="0"/>
              <w:spacing w:before="0" w:after="283"/>
              <w:jc w:val="left"/>
              <w:rPr/>
            </w:pPr>
            <w:r>
              <w:rPr/>
              <w:t xml:space="preserve">Saskatchewan </w:t>
            </w:r>
          </w:p>
        </w:tc>
        <w:tc>
          <w:tcPr>
            <w:tcW w:w="1288" w:type="dxa"/>
            <w:tcBorders/>
            <w:vAlign w:val="center"/>
          </w:tcPr>
          <w:p>
            <w:pPr>
              <w:pStyle w:val="TableContents"/>
              <w:bidi w:val="0"/>
              <w:spacing w:before="0" w:after="283"/>
              <w:jc w:val="left"/>
              <w:rPr/>
            </w:pPr>
            <w:r>
              <w:rPr/>
              <w:t xml:space="preserve">236,481 </w:t>
            </w:r>
          </w:p>
        </w:tc>
      </w:tr>
      <w:tr>
        <w:trPr/>
        <w:tc>
          <w:tcPr>
            <w:tcW w:w="2300" w:type="dxa"/>
            <w:tcBorders/>
            <w:vAlign w:val="center"/>
          </w:tcPr>
          <w:p>
            <w:pPr>
              <w:pStyle w:val="TableContents"/>
              <w:bidi w:val="0"/>
              <w:spacing w:before="0" w:after="283"/>
              <w:jc w:val="left"/>
              <w:rPr/>
            </w:pPr>
            <w:r>
              <w:rPr/>
              <w:t xml:space="preserve">Hamilton </w:t>
            </w:r>
          </w:p>
        </w:tc>
        <w:tc>
          <w:tcPr>
            <w:tcW w:w="1403" w:type="dxa"/>
            <w:tcBorders/>
            <w:vAlign w:val="center"/>
          </w:tcPr>
          <w:p>
            <w:pPr>
              <w:pStyle w:val="TableContents"/>
              <w:bidi w:val="0"/>
              <w:spacing w:before="0" w:after="283"/>
              <w:jc w:val="left"/>
              <w:rPr/>
            </w:pPr>
            <w:r>
              <w:rPr/>
              <w:t xml:space="preserve">Ontario </w:t>
            </w:r>
          </w:p>
        </w:tc>
        <w:tc>
          <w:tcPr>
            <w:tcW w:w="1241" w:type="dxa"/>
            <w:tcBorders/>
            <w:vAlign w:val="center"/>
          </w:tcPr>
          <w:p>
            <w:pPr>
              <w:pStyle w:val="TableContents"/>
              <w:bidi w:val="0"/>
              <w:spacing w:before="0" w:after="283"/>
              <w:jc w:val="left"/>
              <w:rPr/>
            </w:pPr>
            <w:r>
              <w:rPr/>
              <w:t xml:space="preserve">747,545 </w:t>
            </w:r>
          </w:p>
        </w:tc>
        <w:tc>
          <w:tcPr>
            <w:tcW w:w="109"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Sherbrooke </w:t>
            </w:r>
          </w:p>
        </w:tc>
        <w:tc>
          <w:tcPr>
            <w:tcW w:w="2116" w:type="dxa"/>
            <w:tcBorders/>
            <w:vAlign w:val="center"/>
          </w:tcPr>
          <w:p>
            <w:pPr>
              <w:pStyle w:val="TableContents"/>
              <w:bidi w:val="0"/>
              <w:spacing w:before="0" w:after="283"/>
              <w:jc w:val="left"/>
              <w:rPr/>
            </w:pPr>
            <w:r>
              <w:rPr/>
              <w:t xml:space="preserve">Quebec </w:t>
            </w:r>
          </w:p>
        </w:tc>
        <w:tc>
          <w:tcPr>
            <w:tcW w:w="1288" w:type="dxa"/>
            <w:tcBorders/>
            <w:vAlign w:val="center"/>
          </w:tcPr>
          <w:p>
            <w:pPr>
              <w:pStyle w:val="TableContents"/>
              <w:bidi w:val="0"/>
              <w:spacing w:before="0" w:after="283"/>
              <w:jc w:val="left"/>
              <w:rPr/>
            </w:pPr>
            <w:r>
              <w:rPr/>
              <w:t xml:space="preserve">212,105 </w:t>
            </w:r>
          </w:p>
        </w:tc>
      </w:tr>
      <w:tr>
        <w:trPr/>
        <w:tc>
          <w:tcPr>
            <w:tcW w:w="2300" w:type="dxa"/>
            <w:tcBorders/>
            <w:vAlign w:val="center"/>
          </w:tcPr>
          <w:p>
            <w:pPr>
              <w:pStyle w:val="TableContents"/>
              <w:bidi w:val="0"/>
              <w:spacing w:before="0" w:after="283"/>
              <w:jc w:val="left"/>
              <w:rPr/>
            </w:pPr>
            <w:r>
              <w:rPr/>
              <w:t xml:space="preserve">Kitchener -- Cambridge -- Waterloo </w:t>
            </w:r>
          </w:p>
        </w:tc>
        <w:tc>
          <w:tcPr>
            <w:tcW w:w="1403" w:type="dxa"/>
            <w:tcBorders/>
            <w:vAlign w:val="center"/>
          </w:tcPr>
          <w:p>
            <w:pPr>
              <w:pStyle w:val="TableContents"/>
              <w:bidi w:val="0"/>
              <w:spacing w:before="0" w:after="283"/>
              <w:jc w:val="left"/>
              <w:rPr/>
            </w:pPr>
            <w:r>
              <w:rPr/>
              <w:t xml:space="preserve">Ontario </w:t>
            </w:r>
          </w:p>
        </w:tc>
        <w:tc>
          <w:tcPr>
            <w:tcW w:w="1241" w:type="dxa"/>
            <w:tcBorders/>
            <w:vAlign w:val="center"/>
          </w:tcPr>
          <w:p>
            <w:pPr>
              <w:pStyle w:val="TableContents"/>
              <w:bidi w:val="0"/>
              <w:spacing w:before="0" w:after="283"/>
              <w:jc w:val="left"/>
              <w:rPr/>
            </w:pPr>
            <w:r>
              <w:rPr/>
              <w:t xml:space="preserve">523,894 </w:t>
            </w:r>
          </w:p>
        </w:tc>
        <w:tc>
          <w:tcPr>
            <w:tcW w:w="109"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Pyhän Johanneksen </w:t>
            </w:r>
          </w:p>
        </w:tc>
        <w:tc>
          <w:tcPr>
            <w:tcW w:w="2116" w:type="dxa"/>
            <w:tcBorders/>
            <w:vAlign w:val="center"/>
          </w:tcPr>
          <w:p>
            <w:pPr>
              <w:pStyle w:val="TableContents"/>
              <w:bidi w:val="0"/>
              <w:spacing w:before="0" w:after="283"/>
              <w:jc w:val="left"/>
              <w:rPr/>
            </w:pPr>
            <w:r>
              <w:rPr/>
              <w:t xml:space="preserve">Newfoundland ja Labrador </w:t>
            </w:r>
          </w:p>
        </w:tc>
        <w:tc>
          <w:tcPr>
            <w:tcW w:w="1288" w:type="dxa"/>
            <w:tcBorders/>
            <w:vAlign w:val="center"/>
          </w:tcPr>
          <w:p>
            <w:pPr>
              <w:pStyle w:val="TableContents"/>
              <w:bidi w:val="0"/>
              <w:spacing w:before="0" w:after="283"/>
              <w:jc w:val="left"/>
              <w:rPr/>
            </w:pPr>
            <w:r>
              <w:rPr/>
              <w:t xml:space="preserve">205,955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on Kanadan suurin metropolialue?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Kanadan kaksi suurinta suurkaupunkialuetta ovat Toronto ja Toronto.</w:t>
      </w:r>
    </w:p>
    <w:p>
      <w:pPr>
        <w:pStyle w:val="TextBody"/>
        <w:bidi w:val="0"/>
        <w:jc w:val="left"/>
        <w:rPr>
          <w:b/>
          <w:u w:val="single"/>
          <w:shd w:val="clear" w:fill="FFFF00"/>
        </w:rPr>
      </w:pPr>
      <w:r>
        <w:rPr>
          <w:b/>
          <w:u w:val="single"/>
          <w:shd w:val="clear" w:fill="FFFF00"/>
        </w:rPr>
        <w:t xml:space="preserve">Asiakirjan numero 32959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Don't Ever Want to See You Again'' on </w:t>
      </w:r>
      <w:r>
        <w:rPr>
          <w:color w:val="A9A9A9"/>
        </w:rPr>
        <w:t xml:space="preserve">yhdysvaltalaisen nyky-R&amp;B-laulajan Uncle </w:t>
      </w:r>
      <w:r>
        <w:rPr/>
        <w:t xml:space="preserve">Samin esittämä kappale</w:t>
      </w:r>
      <w:r>
        <w:rPr/>
        <w:t xml:space="preserve">. Se on hänen samannimisen debyyttialbuminsa päätösraita, ja se julkaistiin albumin pääsinkkuna. Kappaleen on kirjoittanut ja tuottanut Boyz II Men -jäsen Nathan Morris. Vuonna 1997 julkaistu kappale oli Samin ainoa hitti Billboard Hot 100 -listalla, ja se oli korkeimmillaan sijalla 6 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 halua nähdä sinua enää koskaan...</w:t>
      </w:r>
    </w:p>
    <w:p>
      <w:pPr>
        <w:pStyle w:val="TextBody"/>
        <w:bidi w:val="0"/>
        <w:jc w:val="left"/>
        <w:rPr>
          <w:b/>
          <w:u w:val="single"/>
          <w:shd w:val="clear" w:fill="FFFF00"/>
        </w:rPr>
      </w:pPr>
      <w:r>
        <w:rPr>
          <w:b/>
          <w:u w:val="single"/>
          <w:shd w:val="clear" w:fill="FFFF00"/>
        </w:rPr>
        <w:t xml:space="preserve">Asiakirjan numero 32960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Alppikauris (Capra ibex), joka tunnetaan myös nimellä steinbock, bouquetin tai yksinkertaisesti ibex, on </w:t>
      </w:r>
      <w:r>
        <w:rPr/>
        <w:t xml:space="preserve">Euroopan Alppien vuoristossa elävä </w:t>
      </w:r>
      <w:r>
        <w:rPr>
          <w:color w:val="A9A9A9"/>
        </w:rPr>
        <w:t xml:space="preserve">luonnonvarainen vuohilaji.</w:t>
      </w:r>
      <w:r>
        <w:rPr/>
        <w:t xml:space="preserve"> Se on sukupuoleltaan dimorfinen laji, jonka isommat urokset kantavat suurempia, kaarevia sarvia. Turkin väri on tyypillisesti ruskeanharmaa. Alppikauriit elävät yleensä jyrkässä, karussa maastossa lähellä lumirajaa. Ne ovat myös sosiaalisia, vaikka aikuiset urokset ja naaraat elävätkin erillään suurimman osan vuodesta ja kokoontuvat yhteen vain parittelun ajaksi. On olemassa neljä erillistä ryhmää: aikuisten urosten ryhmät, naaraiden jälkeläisryhmät, nuorten yksilöiden ryhmät ja sekasukupuoliset ryhmät.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eläin on kivisika?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Alppikauris (Capra ibex), joka tunnetaan myös nimellä steinbock, bouquetin tai yksinkertaisesti ibex, on </w:t>
      </w:r>
      <w:r>
        <w:rPr/>
        <w:t xml:space="preserve">Euroopan Alppien vuoristossa elävä </w:t>
      </w:r>
      <w:r>
        <w:rPr>
          <w:color w:val="A9A9A9"/>
        </w:rPr>
        <w:t xml:space="preserve">luonnonvarainen vuohilaji.</w:t>
      </w:r>
      <w:r>
        <w:rPr/>
        <w:t xml:space="preserve"> Se on sukupuoleltaan dimorfinen laji, jonka isommat urokset kantavat suurempia, kaarevia sarvia. Turkin väri on tyypillisesti ruskeanharmaa. Alppikauriit elävät yleensä jyrkässä, karussa maastossa lumirajan yläpuolella. Ne ovat myös sosiaalisia, vaikka aikuiset urokset ja naaraat elävätkin erillään suurimman osan vuodesta ja kokoontuvat yhteen vain parittelun ajaksi. On olemassa neljä erillistä ryhmää: aikuisten urosten ryhmät, naaraiden jälkeläisryhmät, nuorten yksilöiden ryhmät ja sekasukupuoliset ryhmät.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eläin on villivuohi?</w:t>
      </w:r>
    </w:p>
    <w:p>
      <w:pPr>
        <w:pStyle w:val="TextBody"/>
        <w:bidi w:val="0"/>
        <w:jc w:val="left"/>
        <w:rPr>
          <w:b/>
          <w:u w:val="single"/>
          <w:shd w:val="clear" w:fill="FFFF00"/>
        </w:rPr>
      </w:pPr>
      <w:r>
        <w:rPr>
          <w:b/>
          <w:u w:val="single"/>
          <w:shd w:val="clear" w:fill="FFFF00"/>
        </w:rPr>
        <w:t xml:space="preserve">Asiakirjan numero 32961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Pamela Fionna Adlon (o.s. Segall</w:t>
      </w:r>
      <w:r>
        <w:rPr/>
        <w:t xml:space="preserve">; s. 9. heinäkuuta 1966) on yhdysvaltalainen näyttelijä, ääninäyttelijä, käsikirjoittaja, tuottaja ja ohjaaja. Hän antoi äänensä Bobby Hillille animaatiosarjassa King of the Hill (1997 -- 2010), josta hän voitti Primetime Emmy -palkinnon. Hän antoi äänensä Ashley Spinellille animaatiosarjassa Recess (1997 -- 2003) ja Pajama Sam -videopelisarjan nimihenkilölle. Adlon tunnetaan myös roolistaan Doloresina musikaalielokuvassa Grease 2 (1982) sekä rooleistaan draamakomediasarjoissa Californication (2007 -- 2014) ja Louie (2010 -- 2015), joiden käsikirjoittajana ja tuottajana hän toimi. Hänen työnsä Louie-sarjassa toi hänelle neljä Primetime Emmy Award -ehdokkuutta.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Bobbya King of the Hillissä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Pamela Fionna Adlon </w:t>
      </w:r>
      <w:r>
        <w:rPr/>
        <w:t xml:space="preserve">(o.s. Segall; s. 9. heinäkuuta 1966) on yhdysvaltalainen näyttelijä, ääninäyttelijä, käsikirjoittaja, tuottaja ja ohjaaja. Adlon ääninäytteli Bobby Hilliä King of the Hill -sarjassa, josta hän voitti Emmy-palkinnon, ja Pajama Sam -videopelien nimihenkilöä. Hänet tunnetaan myös Doloresin roolista Grease 2:ssa ja Ashley Spinellin roolista Recess-animaatiosarjassa sekä esiintymisistään sarjoissa Californication ja Louie, joissa hän on myös konsultoiva tuottaja. Adlon näyttelee ja käsikirjoittaa tällä hetkellä Peabody-palkinnon voittanutta FX:n komediasarjaa Better Things, jonka hän loi yhdessä Louis C.K:n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Bobby Hilliä King of the Hillissä.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Bobby Hillin ääni King of the Hillissä.</w:t>
      </w:r>
    </w:p>
    <w:p>
      <w:pPr>
        <w:pStyle w:val="TextBody"/>
        <w:bidi w:val="0"/>
        <w:jc w:val="left"/>
        <w:rPr>
          <w:b/>
          <w:u w:val="single"/>
          <w:shd w:val="clear" w:fill="FFFF00"/>
        </w:rPr>
      </w:pPr>
      <w:r>
        <w:rPr>
          <w:b/>
          <w:u w:val="single"/>
          <w:shd w:val="clear" w:fill="FFFF00"/>
        </w:rPr>
        <w:t xml:space="preserve">Asiakirjan numero 32962</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20"/>
        </w:tabs>
        <w:bidi w:val="0"/>
        <w:ind w:start="720" w:hanging="283"/>
        <w:jc w:val="left"/>
        <w:rPr/>
      </w:pPr>
      <w:r>
        <w:rPr>
          <w:color w:val="A9A9A9"/>
        </w:rPr>
        <w:t xml:space="preserve">Richard Gere </w:t>
      </w:r>
      <w:r>
        <w:rPr/>
        <w:t xml:space="preserve">koreografina, joka saa tietää sairastavansa aidsia.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koreografi bändissä, joka soitti -</w:t>
      </w:r>
    </w:p>
    <w:p>
      <w:pPr>
        <w:pStyle w:val="TextBody"/>
        <w:bidi w:val="0"/>
        <w:jc w:val="left"/>
        <w:rPr>
          <w:b/>
          <w:u w:val="single"/>
          <w:shd w:val="clear" w:fill="FFFF00"/>
        </w:rPr>
      </w:pPr>
      <w:r>
        <w:rPr>
          <w:b/>
          <w:u w:val="single"/>
          <w:shd w:val="clear" w:fill="FFFF00"/>
        </w:rPr>
        <w:t xml:space="preserve">Asiakirjan numero 32963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Joella on yksi kolmesta vanhimmasta säilyneestä englanninkielisestä paikannimestä Yhdysvalloissa. Siirtolaiset nimesivät Neuse-joen </w:t>
      </w:r>
      <w:r>
        <w:rPr>
          <w:color w:val="A9A9A9"/>
        </w:rPr>
        <w:t xml:space="preserve">Neusiok-nimellä tunnetun intiaaniheimon mukaan, </w:t>
      </w:r>
      <w:r>
        <w:rPr/>
        <w:t xml:space="preserve">jonka kanssa Raleighin varhaiset retkikunnat olivat yhteydessä. He kutsuivat aluetta myös nimellä "Neusick". Sir Walter Raleigh antoi vuonna 1584 kahdelle englantilaiselle kapteenille, Arthur Barlowelle ja Phillip Armadalle, tehtäväksi tutkia Uutta maailmaa. He rantautuivat Pohjois-Carolinan rannikolle 2. heinäkuuta 1584 aloittaakseen tutkimuksensa. Vuonna 1585 Raleigh'lle antamassaan raportissa he kirjoittivat myönteisesti intiaaniväestöstä alueella, jota paikalliset asukkaat kutsuivat nimellä "Neusiok, joka sijaitsee komean Neuse-nimisen joen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Neuse-joki on saanut nimensä</w:t>
      </w:r>
    </w:p>
    <w:p>
      <w:pPr>
        <w:pStyle w:val="TextBody"/>
        <w:bidi w:val="0"/>
        <w:jc w:val="left"/>
        <w:rPr>
          <w:b/>
          <w:u w:val="single"/>
          <w:shd w:val="clear" w:fill="FFFF00"/>
        </w:rPr>
      </w:pPr>
      <w:r>
        <w:rPr>
          <w:b/>
          <w:u w:val="single"/>
          <w:shd w:val="clear" w:fill="FFFF00"/>
        </w:rPr>
        <w:t xml:space="preserve">Asiakirjan numero 32964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Guillaume </w:t>
      </w:r>
      <w:r>
        <w:rPr/>
        <w:t xml:space="preserve">(syntynyt Robert Peter Williams; 30. marraskuuta 1927 - 24. lokakuuta 2017) oli yhdysvaltalainen näyttelijä, joka tunnettiin roolistaan Isaac Jaffena Sports Night -sarjassa ja Bensonina televisiosarjassa Soap ja sen spin-off-sarjassa Benson sekä mandrillin Rafikin äänenä Leijonakuninkaassa. Yli 50 vuotta kestäneen uransa aikana hän työskenteli paljon näyttämöllä, televisiossa ja elokuvissa. Hän oli ehdolla Tony-palkinnon saajaksi roolistaan Nathan Detroitin roolihahmona sarjassa Guys and Dolls, ja hän voitti kahdesti Emmy-palkinnon roolihahmonsa Benson DuBois'n roolihahmona, kerran vuonna 1979 sarjassa Soap ja vuonna 1985 sarjassa Benson. Hän voitti myös Grammy-palkinnon vuonna 1995 puhe-esityksestään Leijonakuninkaan äänikirjaversiossa.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Rafikin äänen Leijonakuninkaassa?</w:t>
      </w:r>
    </w:p>
    <w:p>
      <w:pPr>
        <w:pStyle w:val="TextBody"/>
        <w:bidi w:val="0"/>
        <w:jc w:val="left"/>
        <w:rPr>
          <w:b/>
          <w:u w:val="single"/>
          <w:shd w:val="clear" w:fill="FFFF00"/>
        </w:rPr>
      </w:pPr>
      <w:r>
        <w:rPr>
          <w:b/>
          <w:u w:val="single"/>
          <w:shd w:val="clear" w:fill="FFFF00"/>
        </w:rPr>
        <w:t xml:space="preserve">Asiakirjan numero 32965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``Here Comes the Judge'' Single by </w:t>
      </w:r>
      <w:r>
        <w:rPr>
          <w:color w:val="A9A9A9"/>
        </w:rPr>
        <w:t xml:space="preserve">Pigmeat Markham </w:t>
      </w:r>
    </w:p>
    <w:tbl>
      <w:tblPr>
        <w:tblW w:w="10205" w:type="dxa"/>
        <w:jc w:val="left"/>
        <w:tblInd w:w="0" w:type="dxa"/>
        <w:tblLayout w:type="fixed"/>
        <w:tblCellMar>
          <w:top w:w="28" w:type="dxa"/>
          <w:left w:w="28" w:type="dxa"/>
          <w:bottom w:w="28" w:type="dxa"/>
          <w:right w:w="28" w:type="dxa"/>
        </w:tblCellMar>
      </w:tblPr>
      <w:tblGrid>
        <w:gridCol w:w="4054"/>
        <w:gridCol w:w="4218"/>
        <w:gridCol w:w="1933"/>
      </w:tblGrid>
      <w:tr>
        <w:trPr/>
        <w:tc>
          <w:tcPr>
            <w:tcW w:w="4054" w:type="dxa"/>
            <w:tcBorders/>
            <w:vAlign w:val="center"/>
          </w:tcPr>
          <w:p>
            <w:pPr>
              <w:pStyle w:val="TableHeading"/>
              <w:suppressLineNumbers/>
              <w:bidi w:val="0"/>
              <w:spacing w:before="0" w:after="283"/>
              <w:jc w:val="center"/>
              <w:rPr/>
            </w:pPr>
            <w:r>
              <w:rPr/>
              <w:t xml:space="preserve">B-puoli </w:t>
            </w:r>
          </w:p>
        </w:tc>
        <w:tc>
          <w:tcPr>
            <w:tcW w:w="4218" w:type="dxa"/>
            <w:tcBorders/>
            <w:vAlign w:val="center"/>
          </w:tcPr>
          <w:p>
            <w:pPr>
              <w:pStyle w:val="TableContents"/>
              <w:bidi w:val="0"/>
              <w:spacing w:before="0" w:after="283"/>
              <w:jc w:val="left"/>
              <w:rPr/>
            </w:pPr>
            <w:r>
              <w:rPr/>
              <w:t xml:space="preserve">"The Trial </w:t>
            </w:r>
          </w:p>
        </w:tc>
        <w:tc>
          <w:tcPr>
            <w:tcW w:w="1933" w:type="dxa"/>
            <w:tcBorders/>
          </w:tcPr>
          <w:p>
            <w:pPr>
              <w:pStyle w:val="TableContents"/>
              <w:bidi w:val="0"/>
              <w:spacing w:before="0" w:after="283"/>
              <w:jc w:val="left"/>
              <w:rPr>
                <w:sz w:val="4"/>
                <w:szCs w:val="4"/>
              </w:rPr>
            </w:pPr>
            <w:r>
              <w:rPr>
                <w:sz w:val="4"/>
                <w:szCs w:val="4"/>
              </w:rPr>
            </w:r>
          </w:p>
        </w:tc>
      </w:tr>
      <w:tr>
        <w:trPr/>
        <w:tc>
          <w:tcPr>
            <w:tcW w:w="4054" w:type="dxa"/>
            <w:tcBorders/>
            <w:vAlign w:val="center"/>
          </w:tcPr>
          <w:p>
            <w:pPr>
              <w:pStyle w:val="TableHeading"/>
              <w:suppressLineNumbers/>
              <w:bidi w:val="0"/>
              <w:spacing w:before="0" w:after="283"/>
              <w:jc w:val="center"/>
              <w:rPr/>
            </w:pPr>
            <w:r>
              <w:rPr/>
              <w:t xml:space="preserve">Julkaistu </w:t>
            </w:r>
          </w:p>
        </w:tc>
        <w:tc>
          <w:tcPr>
            <w:tcW w:w="4218" w:type="dxa"/>
            <w:tcBorders/>
            <w:vAlign w:val="center"/>
          </w:tcPr>
          <w:p>
            <w:pPr>
              <w:pStyle w:val="TableContents"/>
              <w:bidi w:val="0"/>
              <w:spacing w:before="0" w:after="283"/>
              <w:jc w:val="left"/>
              <w:rPr/>
            </w:pPr>
            <w:r>
              <w:rPr/>
              <w:t xml:space="preserve">1968 </w:t>
            </w:r>
          </w:p>
        </w:tc>
        <w:tc>
          <w:tcPr>
            <w:tcW w:w="1933" w:type="dxa"/>
            <w:tcBorders/>
          </w:tcPr>
          <w:p>
            <w:pPr>
              <w:pStyle w:val="TableContents"/>
              <w:bidi w:val="0"/>
              <w:spacing w:before="0" w:after="283"/>
              <w:jc w:val="left"/>
              <w:rPr>
                <w:sz w:val="4"/>
                <w:szCs w:val="4"/>
              </w:rPr>
            </w:pPr>
            <w:r>
              <w:rPr>
                <w:sz w:val="4"/>
                <w:szCs w:val="4"/>
              </w:rPr>
            </w:r>
          </w:p>
        </w:tc>
      </w:tr>
      <w:tr>
        <w:trPr/>
        <w:tc>
          <w:tcPr>
            <w:tcW w:w="4054" w:type="dxa"/>
            <w:tcBorders/>
            <w:vAlign w:val="center"/>
          </w:tcPr>
          <w:p>
            <w:pPr>
              <w:pStyle w:val="TableHeading"/>
              <w:suppressLineNumbers/>
              <w:bidi w:val="0"/>
              <w:spacing w:before="0" w:after="283"/>
              <w:jc w:val="center"/>
              <w:rPr/>
            </w:pPr>
            <w:r>
              <w:rPr/>
              <w:t xml:space="preserve">Genre </w:t>
            </w:r>
          </w:p>
        </w:tc>
        <w:tc>
          <w:tcPr>
            <w:tcW w:w="4218"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Komedia </w:t>
            </w:r>
          </w:p>
          <w:p>
            <w:pPr>
              <w:pStyle w:val="TableContents"/>
              <w:numPr>
                <w:ilvl w:val="0"/>
                <w:numId w:val="41"/>
              </w:numPr>
              <w:tabs>
                <w:tab w:val="clear" w:pos="1134"/>
                <w:tab w:val="left" w:leader="none" w:pos="707"/>
              </w:tabs>
              <w:bidi w:val="0"/>
              <w:spacing w:before="0" w:after="0"/>
              <w:ind w:start="707" w:hanging="283"/>
              <w:jc w:val="left"/>
              <w:rPr/>
            </w:pPr>
            <w:r>
              <w:rPr/>
              <w:t xml:space="preserve">sielu </w:t>
            </w:r>
          </w:p>
          <w:p>
            <w:pPr>
              <w:pStyle w:val="TableContents"/>
              <w:numPr>
                <w:ilvl w:val="0"/>
                <w:numId w:val="41"/>
              </w:numPr>
              <w:tabs>
                <w:tab w:val="clear" w:pos="1134"/>
                <w:tab w:val="left" w:leader="none" w:pos="707"/>
              </w:tabs>
              <w:bidi w:val="0"/>
              <w:spacing w:before="0" w:after="0"/>
              <w:ind w:start="707" w:hanging="283"/>
              <w:jc w:val="left"/>
              <w:rPr/>
            </w:pPr>
            <w:r>
              <w:rPr/>
              <w:t xml:space="preserve">proto-rap </w:t>
            </w:r>
          </w:p>
          <w:p>
            <w:pPr>
              <w:pStyle w:val="TableContents"/>
              <w:numPr>
                <w:ilvl w:val="0"/>
                <w:numId w:val="41"/>
              </w:numPr>
              <w:tabs>
                <w:tab w:val="clear" w:pos="1134"/>
                <w:tab w:val="left" w:leader="none" w:pos="707"/>
              </w:tabs>
              <w:bidi w:val="0"/>
              <w:spacing w:before="0" w:after="283"/>
              <w:ind w:start="707" w:hanging="283"/>
              <w:jc w:val="left"/>
              <w:rPr/>
            </w:pPr>
            <w:r>
              <w:rPr/>
              <w:t xml:space="preserve">vanhan koulukunnan hip hop </w:t>
            </w:r>
          </w:p>
        </w:tc>
        <w:tc>
          <w:tcPr>
            <w:tcW w:w="1933" w:type="dxa"/>
            <w:tcBorders/>
          </w:tcPr>
          <w:p>
            <w:pPr>
              <w:pStyle w:val="TableContents"/>
              <w:bidi w:val="0"/>
              <w:spacing w:before="0" w:after="283"/>
              <w:jc w:val="left"/>
              <w:rPr>
                <w:sz w:val="4"/>
                <w:szCs w:val="4"/>
              </w:rPr>
            </w:pPr>
            <w:r>
              <w:rPr>
                <w:sz w:val="4"/>
                <w:szCs w:val="4"/>
              </w:rPr>
            </w:r>
          </w:p>
        </w:tc>
      </w:tr>
      <w:tr>
        <w:trPr/>
        <w:tc>
          <w:tcPr>
            <w:tcW w:w="4054" w:type="dxa"/>
            <w:tcBorders/>
            <w:vAlign w:val="center"/>
          </w:tcPr>
          <w:p>
            <w:pPr>
              <w:pStyle w:val="TableHeading"/>
              <w:suppressLineNumbers/>
              <w:bidi w:val="0"/>
              <w:spacing w:before="0" w:after="283"/>
              <w:jc w:val="center"/>
              <w:rPr/>
            </w:pPr>
            <w:r>
              <w:rPr/>
              <w:t xml:space="preserve">Pituus </w:t>
            </w:r>
          </w:p>
        </w:tc>
        <w:tc>
          <w:tcPr>
            <w:tcW w:w="4218" w:type="dxa"/>
            <w:tcBorders/>
            <w:vAlign w:val="center"/>
          </w:tcPr>
          <w:p>
            <w:pPr>
              <w:pStyle w:val="TableContents"/>
              <w:bidi w:val="0"/>
              <w:spacing w:before="0" w:after="283"/>
              <w:jc w:val="left"/>
              <w:rPr/>
            </w:pPr>
            <w:r>
              <w:rPr/>
              <w:t xml:space="preserve">2: 40 </w:t>
            </w:r>
          </w:p>
        </w:tc>
        <w:tc>
          <w:tcPr>
            <w:tcW w:w="1933" w:type="dxa"/>
            <w:tcBorders/>
          </w:tcPr>
          <w:p>
            <w:pPr>
              <w:pStyle w:val="TableContents"/>
              <w:bidi w:val="0"/>
              <w:spacing w:before="0" w:after="283"/>
              <w:jc w:val="left"/>
              <w:rPr>
                <w:sz w:val="4"/>
                <w:szCs w:val="4"/>
              </w:rPr>
            </w:pPr>
            <w:r>
              <w:rPr>
                <w:sz w:val="4"/>
                <w:szCs w:val="4"/>
              </w:rPr>
            </w:r>
          </w:p>
        </w:tc>
      </w:tr>
      <w:tr>
        <w:trPr/>
        <w:tc>
          <w:tcPr>
            <w:tcW w:w="4054" w:type="dxa"/>
            <w:tcBorders/>
            <w:vAlign w:val="center"/>
          </w:tcPr>
          <w:p>
            <w:pPr>
              <w:pStyle w:val="TableHeading"/>
              <w:suppressLineNumbers/>
              <w:bidi w:val="0"/>
              <w:spacing w:before="0" w:after="283"/>
              <w:jc w:val="center"/>
              <w:rPr/>
            </w:pPr>
            <w:r>
              <w:rPr/>
              <w:t xml:space="preserve">Tarra </w:t>
            </w:r>
          </w:p>
        </w:tc>
        <w:tc>
          <w:tcPr>
            <w:tcW w:w="4218" w:type="dxa"/>
            <w:tcBorders/>
            <w:vAlign w:val="center"/>
          </w:tcPr>
          <w:p>
            <w:pPr>
              <w:pStyle w:val="TableContents"/>
              <w:bidi w:val="0"/>
              <w:spacing w:before="0" w:after="283"/>
              <w:jc w:val="left"/>
              <w:rPr/>
            </w:pPr>
            <w:r>
              <w:rPr/>
              <w:t xml:space="preserve">Shakki </w:t>
            </w:r>
          </w:p>
        </w:tc>
        <w:tc>
          <w:tcPr>
            <w:tcW w:w="1933" w:type="dxa"/>
            <w:tcBorders/>
          </w:tcPr>
          <w:p>
            <w:pPr>
              <w:pStyle w:val="TableContents"/>
              <w:bidi w:val="0"/>
              <w:spacing w:before="0" w:after="283"/>
              <w:jc w:val="left"/>
              <w:rPr>
                <w:sz w:val="4"/>
                <w:szCs w:val="4"/>
              </w:rPr>
            </w:pPr>
            <w:r>
              <w:rPr>
                <w:sz w:val="4"/>
                <w:szCs w:val="4"/>
              </w:rPr>
            </w:r>
          </w:p>
        </w:tc>
      </w:tr>
      <w:tr>
        <w:trPr/>
        <w:tc>
          <w:tcPr>
            <w:tcW w:w="4054" w:type="dxa"/>
            <w:tcBorders/>
            <w:vAlign w:val="center"/>
          </w:tcPr>
          <w:p>
            <w:pPr>
              <w:pStyle w:val="TableHeading"/>
              <w:suppressLineNumbers/>
              <w:bidi w:val="0"/>
              <w:spacing w:before="0" w:after="283"/>
              <w:jc w:val="center"/>
              <w:rPr/>
            </w:pPr>
            <w:r>
              <w:rPr/>
              <w:t xml:space="preserve">Lauluntekijä (s) </w:t>
            </w:r>
          </w:p>
        </w:tc>
        <w:tc>
          <w:tcPr>
            <w:tcW w:w="4218" w:type="dxa"/>
            <w:tcBorders/>
            <w:vAlign w:val="center"/>
          </w:tcPr>
          <w:p>
            <w:pPr>
              <w:pStyle w:val="TableContents"/>
              <w:bidi w:val="0"/>
              <w:spacing w:before="0" w:after="283"/>
              <w:jc w:val="left"/>
              <w:rPr/>
            </w:pPr>
            <w:r>
              <w:rPr/>
              <w:t xml:space="preserve">Sianliha Markham, Bob Astor, Dick Alen, Sarah Harvey. </w:t>
            </w:r>
          </w:p>
        </w:tc>
        <w:tc>
          <w:tcPr>
            <w:tcW w:w="1933" w:type="dxa"/>
            <w:tcBorders/>
          </w:tcPr>
          <w:p>
            <w:pPr>
              <w:pStyle w:val="TableContents"/>
              <w:bidi w:val="0"/>
              <w:spacing w:before="0" w:after="283"/>
              <w:jc w:val="left"/>
              <w:rPr>
                <w:sz w:val="4"/>
                <w:szCs w:val="4"/>
              </w:rPr>
            </w:pPr>
            <w:r>
              <w:rPr>
                <w:sz w:val="4"/>
                <w:szCs w:val="4"/>
              </w:rPr>
            </w:r>
          </w:p>
        </w:tc>
      </w:tr>
      <w:tr>
        <w:trPr/>
        <w:tc>
          <w:tcPr>
            <w:tcW w:w="4054" w:type="dxa"/>
            <w:tcBorders/>
            <w:vAlign w:val="center"/>
          </w:tcPr>
          <w:p>
            <w:pPr>
              <w:pStyle w:val="TableHeading"/>
              <w:suppressLineNumbers/>
              <w:bidi w:val="0"/>
              <w:spacing w:before="0" w:after="283"/>
              <w:jc w:val="center"/>
              <w:rPr/>
            </w:pPr>
            <w:r>
              <w:rPr/>
              <w:t xml:space="preserve">Tuottaja (s) </w:t>
            </w:r>
          </w:p>
        </w:tc>
        <w:tc>
          <w:tcPr>
            <w:tcW w:w="4218" w:type="dxa"/>
            <w:tcBorders/>
            <w:vAlign w:val="center"/>
          </w:tcPr>
          <w:p>
            <w:pPr>
              <w:pStyle w:val="TableContents"/>
              <w:bidi w:val="0"/>
              <w:spacing w:before="0" w:after="283"/>
              <w:jc w:val="left"/>
              <w:rPr/>
            </w:pPr>
            <w:r>
              <w:rPr/>
              <w:t xml:space="preserve">Gene Barge Pigmeat Markham sinkkujen kronologia </w:t>
            </w:r>
          </w:p>
        </w:tc>
        <w:tc>
          <w:tcPr>
            <w:tcW w:w="1933" w:type="dxa"/>
            <w:tcBorders/>
          </w:tcPr>
          <w:p>
            <w:pPr>
              <w:pStyle w:val="TableContents"/>
              <w:bidi w:val="0"/>
              <w:spacing w:before="0" w:after="283"/>
              <w:jc w:val="left"/>
              <w:rPr>
                <w:sz w:val="4"/>
                <w:szCs w:val="4"/>
              </w:rPr>
            </w:pPr>
            <w:r>
              <w:rPr>
                <w:sz w:val="4"/>
                <w:szCs w:val="4"/>
              </w:rPr>
            </w:r>
          </w:p>
        </w:tc>
      </w:tr>
      <w:tr>
        <w:trPr/>
        <w:tc>
          <w:tcPr>
            <w:tcW w:w="4054" w:type="dxa"/>
            <w:tcBorders/>
            <w:vAlign w:val="center"/>
          </w:tcPr>
          <w:p>
            <w:pPr>
              <w:pStyle w:val="TableContents"/>
              <w:bidi w:val="0"/>
              <w:spacing w:before="0" w:after="283"/>
              <w:jc w:val="left"/>
              <w:rPr/>
            </w:pPr>
            <w:r>
              <w:rPr/>
              <w:t xml:space="preserve">"Vaimoni? Ei, en ole nähnyt häntä (osa 1 / osa 2)'' (1961) </w:t>
            </w:r>
          </w:p>
        </w:tc>
        <w:tc>
          <w:tcPr>
            <w:tcW w:w="4218" w:type="dxa"/>
            <w:tcBorders/>
            <w:vAlign w:val="center"/>
          </w:tcPr>
          <w:p>
            <w:pPr>
              <w:pStyle w:val="TableContents"/>
              <w:bidi w:val="0"/>
              <w:spacing w:before="0" w:after="283"/>
              <w:jc w:val="left"/>
              <w:rPr/>
            </w:pPr>
            <w:r>
              <w:rPr/>
              <w:t xml:space="preserve">``Täällä tulee tuomari'' (1968) </w:t>
            </w:r>
          </w:p>
        </w:tc>
        <w:tc>
          <w:tcPr>
            <w:tcW w:w="1933" w:type="dxa"/>
            <w:tcBorders/>
            <w:vAlign w:val="center"/>
          </w:tcPr>
          <w:p>
            <w:pPr>
              <w:pStyle w:val="TableContents"/>
              <w:bidi w:val="0"/>
              <w:spacing w:before="0" w:after="283"/>
              <w:jc w:val="left"/>
              <w:rPr/>
            </w:pPr>
            <w:r>
              <w:rPr/>
              <w:t xml:space="preserve">"Lonkkatuomari" (1968) </w:t>
            </w:r>
          </w:p>
        </w:tc>
      </w:tr>
    </w:tbl>
    <w:tbl>
      <w:tblPr>
        <w:tblW w:w="10205" w:type="dxa"/>
        <w:jc w:val="left"/>
        <w:tblInd w:w="0" w:type="dxa"/>
        <w:tblLayout w:type="fixed"/>
        <w:tblCellMar>
          <w:top w:w="28" w:type="dxa"/>
          <w:left w:w="28" w:type="dxa"/>
          <w:bottom w:w="28" w:type="dxa"/>
          <w:right w:w="28" w:type="dxa"/>
        </w:tblCellMar>
      </w:tblPr>
      <w:tblGrid>
        <w:gridCol w:w="4967"/>
        <w:gridCol w:w="2915"/>
        <w:gridCol w:w="2323"/>
      </w:tblGrid>
      <w:tr>
        <w:trPr/>
        <w:tc>
          <w:tcPr>
            <w:tcW w:w="4967" w:type="dxa"/>
            <w:tcBorders/>
            <w:vAlign w:val="center"/>
          </w:tcPr>
          <w:p>
            <w:pPr>
              <w:pStyle w:val="TableContents"/>
              <w:bidi w:val="0"/>
              <w:spacing w:before="0" w:after="283"/>
              <w:jc w:val="left"/>
              <w:rPr/>
            </w:pPr>
            <w:r>
              <w:rPr/>
              <w:t xml:space="preserve">"Vaimoni? Ei, en ole nähnyt häntä (osa 1 / osa 2)'' (1961) </w:t>
            </w:r>
          </w:p>
        </w:tc>
        <w:tc>
          <w:tcPr>
            <w:tcW w:w="2915" w:type="dxa"/>
            <w:tcBorders/>
            <w:vAlign w:val="center"/>
          </w:tcPr>
          <w:p>
            <w:pPr>
              <w:pStyle w:val="TableContents"/>
              <w:bidi w:val="0"/>
              <w:spacing w:before="0" w:after="283"/>
              <w:jc w:val="left"/>
              <w:rPr/>
            </w:pPr>
            <w:r>
              <w:rPr/>
              <w:t xml:space="preserve">``Täällä tulee tuomari'' (1968) </w:t>
            </w:r>
          </w:p>
        </w:tc>
        <w:tc>
          <w:tcPr>
            <w:tcW w:w="2323" w:type="dxa"/>
            <w:tcBorders/>
            <w:vAlign w:val="center"/>
          </w:tcPr>
          <w:p>
            <w:pPr>
              <w:pStyle w:val="TableContents"/>
              <w:bidi w:val="0"/>
              <w:spacing w:before="0" w:after="283"/>
              <w:jc w:val="left"/>
              <w:rPr/>
            </w:pPr>
            <w:r>
              <w:rPr/>
              <w:t xml:space="preserve">"Lonkkatuomari" (1968)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here comes the judge</w:t>
      </w:r>
    </w:p>
    <w:p>
      <w:pPr>
        <w:pStyle w:val="TextBody"/>
        <w:bidi w:val="0"/>
        <w:jc w:val="left"/>
        <w:rPr>
          <w:b/>
          <w:u w:val="single"/>
          <w:shd w:val="clear" w:fill="FFFF00"/>
        </w:rPr>
      </w:pPr>
      <w:r>
        <w:rPr>
          <w:b/>
          <w:u w:val="single"/>
          <w:shd w:val="clear" w:fill="FFFF00"/>
        </w:rPr>
        <w:t xml:space="preserve">Asiakirjan numero 32966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Nitish Bharadwaj </w:t>
      </w:r>
      <w:r>
        <w:rPr/>
        <w:t xml:space="preserve">(hindi: </w:t>
      </w:r>
      <w:r>
        <w:rPr/>
        <w:t xml:space="preserve">नितीश </w:t>
      </w:r>
      <w:r>
        <w:rPr/>
        <w:t xml:space="preserve">भारद्वाज; s. 2. kesäkuuta 1963) on intialainen elokuvanäyttelijä, ohjaaja, käsikirjoittaja ja entinen Intian parlamentin Lok Sabhan jäsen. Hänet tunnetaan parhaiten Lordi Krishnan roolistaan B.R. Chopran televisiosarjassa Mahabharat sekä useiden Vishnun avatarien esittämisestä Chopran muissa teoksissa, kuten Vishnu Puranissa. Hänen debyyttiohjaajaelokuvansa Marathilla nimeltä "Pitruroon" on saanut kiitosta sekä yleisöltä että kriitikoilta, ja nyt hän keskittyy elokuvauraansa kokonaan käsikirjoittamalla, ohjaamalla ja näyttelemällä. Akateemisesti Nitish on valmistunut eläinlääkäriksi Bombayn eläinlääketieteellisestä korkeakoulusta Parelista, Mumbaissa. Hän on vetäytynyt vapaaehtoisesti vaalipolitiikasta. Hän keskittyy nyt elokuvauraansa näyttelijänä, käsikirjoittajana ja ohjaajana.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Krishnan roolia Mahabharatissa...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Krishnan roolia Mahabharatissa...</w:t>
      </w:r>
    </w:p>
    <w:p>
      <w:pPr>
        <w:pStyle w:val="TextBody"/>
        <w:bidi w:val="0"/>
        <w:jc w:val="left"/>
        <w:rPr>
          <w:b/>
          <w:u w:val="single"/>
          <w:shd w:val="clear" w:fill="FFFF00"/>
        </w:rPr>
      </w:pPr>
      <w:r>
        <w:rPr>
          <w:b/>
          <w:u w:val="single"/>
          <w:shd w:val="clear" w:fill="FFFF00"/>
        </w:rPr>
        <w:t xml:space="preserve">Asiakirjan numero 32967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Kuusitoistavuotias Ruby Baker (</w:t>
      </w:r>
      <w:r>
        <w:rPr>
          <w:color w:val="A9A9A9"/>
        </w:rPr>
        <w:t xml:space="preserve">Leelee Sobieski) </w:t>
      </w:r>
      <w:r>
        <w:rPr/>
        <w:t xml:space="preserve">ja hänen yksitoistavuotias veljensä Rhett (Trevor Morgan) menettävät vanhempansa Daven ja Gracen auto-onnettomuudessa. Vanhempien testamentti ei ole tuore, mutta sen ehtojen mukaisesti lapset annetaan perheen vuosien takaisten naapureiden, lapsettoman pariskunnan Erin (Diane Lane) ja Terry (Stellan Skarsgård) Glassin holhoukseen, jotka asuvat suuressa lasitalossa Malibussa.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Ruby Bakeria Lasitalossa...</w:t>
      </w:r>
    </w:p>
    <w:p>
      <w:pPr>
        <w:pStyle w:val="TextBody"/>
        <w:bidi w:val="0"/>
        <w:jc w:val="left"/>
        <w:rPr>
          <w:b/>
          <w:u w:val="single"/>
          <w:shd w:val="clear" w:fill="FFFF00"/>
        </w:rPr>
      </w:pPr>
      <w:r>
        <w:rPr>
          <w:b/>
          <w:u w:val="single"/>
          <w:shd w:val="clear" w:fill="FFFF00"/>
        </w:rPr>
        <w:t xml:space="preserve">Asiakirjan numero 32968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``Don't Say You Don't Remember'' </w:t>
      </w:r>
      <w:r>
        <w:rPr>
          <w:color w:val="A9A9A9"/>
        </w:rPr>
        <w:t xml:space="preserve">Beverly Bremersin</w:t>
      </w:r>
      <w:r>
        <w:rPr/>
        <w:t xml:space="preserve"> single </w:t>
      </w:r>
      <w:r>
        <w:rPr/>
        <w:t xml:space="preserve">albumilta I 'll Make You Music (Minä teen sinulle musiikkia) </w:t>
      </w:r>
    </w:p>
    <w:tbl>
      <w:tblPr>
        <w:tblW w:w="10205" w:type="dxa"/>
        <w:jc w:val="left"/>
        <w:tblInd w:w="0" w:type="dxa"/>
        <w:tblLayout w:type="fixed"/>
        <w:tblCellMar>
          <w:top w:w="28" w:type="dxa"/>
          <w:left w:w="28" w:type="dxa"/>
          <w:bottom w:w="28" w:type="dxa"/>
          <w:right w:w="28" w:type="dxa"/>
        </w:tblCellMar>
      </w:tblPr>
      <w:tblGrid>
        <w:gridCol w:w="3607"/>
        <w:gridCol w:w="4335"/>
        <w:gridCol w:w="2263"/>
      </w:tblGrid>
      <w:tr>
        <w:trPr/>
        <w:tc>
          <w:tcPr>
            <w:tcW w:w="3607" w:type="dxa"/>
            <w:tcBorders/>
            <w:vAlign w:val="center"/>
          </w:tcPr>
          <w:p>
            <w:pPr>
              <w:pStyle w:val="TableHeading"/>
              <w:suppressLineNumbers/>
              <w:bidi w:val="0"/>
              <w:spacing w:before="0" w:after="283"/>
              <w:jc w:val="center"/>
              <w:rPr/>
            </w:pPr>
            <w:r>
              <w:rPr/>
              <w:t xml:space="preserve">B-puoli </w:t>
            </w:r>
          </w:p>
        </w:tc>
        <w:tc>
          <w:tcPr>
            <w:tcW w:w="4335" w:type="dxa"/>
            <w:tcBorders/>
            <w:vAlign w:val="center"/>
          </w:tcPr>
          <w:p>
            <w:pPr>
              <w:pStyle w:val="TableContents"/>
              <w:bidi w:val="0"/>
              <w:spacing w:before="0" w:after="283"/>
              <w:jc w:val="left"/>
              <w:rPr/>
            </w:pPr>
            <w:r>
              <w:rPr/>
              <w:t xml:space="preserve">"Get Smart Girl </w:t>
            </w:r>
          </w:p>
        </w:tc>
        <w:tc>
          <w:tcPr>
            <w:tcW w:w="2263" w:type="dxa"/>
            <w:tcBorders/>
          </w:tcPr>
          <w:p>
            <w:pPr>
              <w:pStyle w:val="TableContents"/>
              <w:bidi w:val="0"/>
              <w:spacing w:before="0" w:after="283"/>
              <w:jc w:val="left"/>
              <w:rPr>
                <w:sz w:val="4"/>
                <w:szCs w:val="4"/>
              </w:rPr>
            </w:pPr>
            <w:r>
              <w:rPr>
                <w:sz w:val="4"/>
                <w:szCs w:val="4"/>
              </w:rPr>
            </w:r>
          </w:p>
        </w:tc>
      </w:tr>
      <w:tr>
        <w:trPr/>
        <w:tc>
          <w:tcPr>
            <w:tcW w:w="3607" w:type="dxa"/>
            <w:tcBorders/>
            <w:vAlign w:val="center"/>
          </w:tcPr>
          <w:p>
            <w:pPr>
              <w:pStyle w:val="TableHeading"/>
              <w:suppressLineNumbers/>
              <w:bidi w:val="0"/>
              <w:spacing w:before="0" w:after="283"/>
              <w:jc w:val="center"/>
              <w:rPr/>
            </w:pPr>
            <w:r>
              <w:rPr/>
              <w:t xml:space="preserve">Julkaistu </w:t>
            </w:r>
          </w:p>
        </w:tc>
        <w:tc>
          <w:tcPr>
            <w:tcW w:w="4335" w:type="dxa"/>
            <w:tcBorders/>
            <w:vAlign w:val="center"/>
          </w:tcPr>
          <w:p>
            <w:pPr>
              <w:pStyle w:val="TableContents"/>
              <w:bidi w:val="0"/>
              <w:spacing w:before="0" w:after="283"/>
              <w:jc w:val="left"/>
              <w:rPr/>
            </w:pPr>
            <w:r>
              <w:rPr/>
              <w:t xml:space="preserve">toukokuu 1971 </w:t>
            </w:r>
          </w:p>
        </w:tc>
        <w:tc>
          <w:tcPr>
            <w:tcW w:w="2263" w:type="dxa"/>
            <w:tcBorders/>
          </w:tcPr>
          <w:p>
            <w:pPr>
              <w:pStyle w:val="TableContents"/>
              <w:bidi w:val="0"/>
              <w:spacing w:before="0" w:after="283"/>
              <w:jc w:val="left"/>
              <w:rPr>
                <w:sz w:val="4"/>
                <w:szCs w:val="4"/>
              </w:rPr>
            </w:pPr>
            <w:r>
              <w:rPr>
                <w:sz w:val="4"/>
                <w:szCs w:val="4"/>
              </w:rPr>
            </w:r>
          </w:p>
        </w:tc>
      </w:tr>
      <w:tr>
        <w:trPr/>
        <w:tc>
          <w:tcPr>
            <w:tcW w:w="3607" w:type="dxa"/>
            <w:tcBorders/>
            <w:vAlign w:val="center"/>
          </w:tcPr>
          <w:p>
            <w:pPr>
              <w:pStyle w:val="TableHeading"/>
              <w:suppressLineNumbers/>
              <w:bidi w:val="0"/>
              <w:spacing w:before="0" w:after="283"/>
              <w:jc w:val="center"/>
              <w:rPr/>
            </w:pPr>
            <w:r>
              <w:rPr/>
              <w:t xml:space="preserve">Genre </w:t>
            </w:r>
          </w:p>
        </w:tc>
        <w:tc>
          <w:tcPr>
            <w:tcW w:w="4335" w:type="dxa"/>
            <w:tcBorders/>
            <w:vAlign w:val="center"/>
          </w:tcPr>
          <w:p>
            <w:pPr>
              <w:pStyle w:val="TableContents"/>
              <w:bidi w:val="0"/>
              <w:spacing w:before="0" w:after="283"/>
              <w:jc w:val="left"/>
              <w:rPr/>
            </w:pPr>
            <w:r>
              <w:rPr/>
              <w:t xml:space="preserve">Pop </w:t>
            </w:r>
          </w:p>
        </w:tc>
        <w:tc>
          <w:tcPr>
            <w:tcW w:w="2263" w:type="dxa"/>
            <w:tcBorders/>
          </w:tcPr>
          <w:p>
            <w:pPr>
              <w:pStyle w:val="TableContents"/>
              <w:bidi w:val="0"/>
              <w:spacing w:before="0" w:after="283"/>
              <w:jc w:val="left"/>
              <w:rPr>
                <w:sz w:val="4"/>
                <w:szCs w:val="4"/>
              </w:rPr>
            </w:pPr>
            <w:r>
              <w:rPr>
                <w:sz w:val="4"/>
                <w:szCs w:val="4"/>
              </w:rPr>
            </w:r>
          </w:p>
        </w:tc>
      </w:tr>
      <w:tr>
        <w:trPr/>
        <w:tc>
          <w:tcPr>
            <w:tcW w:w="3607" w:type="dxa"/>
            <w:tcBorders/>
            <w:vAlign w:val="center"/>
          </w:tcPr>
          <w:p>
            <w:pPr>
              <w:pStyle w:val="TableHeading"/>
              <w:suppressLineNumbers/>
              <w:bidi w:val="0"/>
              <w:spacing w:before="0" w:after="283"/>
              <w:jc w:val="center"/>
              <w:rPr/>
            </w:pPr>
            <w:r>
              <w:rPr/>
              <w:t xml:space="preserve">Pituus </w:t>
            </w:r>
          </w:p>
        </w:tc>
        <w:tc>
          <w:tcPr>
            <w:tcW w:w="4335" w:type="dxa"/>
            <w:tcBorders/>
            <w:vAlign w:val="center"/>
          </w:tcPr>
          <w:p>
            <w:pPr>
              <w:pStyle w:val="TableContents"/>
              <w:bidi w:val="0"/>
              <w:spacing w:before="0" w:after="283"/>
              <w:jc w:val="left"/>
              <w:rPr/>
            </w:pPr>
            <w:r>
              <w:rPr/>
              <w:t xml:space="preserve">3: 13 </w:t>
            </w:r>
          </w:p>
        </w:tc>
        <w:tc>
          <w:tcPr>
            <w:tcW w:w="2263" w:type="dxa"/>
            <w:tcBorders/>
          </w:tcPr>
          <w:p>
            <w:pPr>
              <w:pStyle w:val="TableContents"/>
              <w:bidi w:val="0"/>
              <w:spacing w:before="0" w:after="283"/>
              <w:jc w:val="left"/>
              <w:rPr>
                <w:sz w:val="4"/>
                <w:szCs w:val="4"/>
              </w:rPr>
            </w:pPr>
            <w:r>
              <w:rPr>
                <w:sz w:val="4"/>
                <w:szCs w:val="4"/>
              </w:rPr>
            </w:r>
          </w:p>
        </w:tc>
      </w:tr>
      <w:tr>
        <w:trPr/>
        <w:tc>
          <w:tcPr>
            <w:tcW w:w="3607" w:type="dxa"/>
            <w:tcBorders/>
            <w:vAlign w:val="center"/>
          </w:tcPr>
          <w:p>
            <w:pPr>
              <w:pStyle w:val="TableHeading"/>
              <w:suppressLineNumbers/>
              <w:bidi w:val="0"/>
              <w:spacing w:before="0" w:after="283"/>
              <w:jc w:val="center"/>
              <w:rPr/>
            </w:pPr>
            <w:r>
              <w:rPr/>
              <w:t xml:space="preserve">Tarra </w:t>
            </w:r>
          </w:p>
        </w:tc>
        <w:tc>
          <w:tcPr>
            <w:tcW w:w="4335" w:type="dxa"/>
            <w:tcBorders/>
            <w:vAlign w:val="center"/>
          </w:tcPr>
          <w:p>
            <w:pPr>
              <w:pStyle w:val="TableContents"/>
              <w:bidi w:val="0"/>
              <w:spacing w:before="0" w:after="283"/>
              <w:jc w:val="left"/>
              <w:rPr/>
            </w:pPr>
            <w:r>
              <w:rPr/>
              <w:t xml:space="preserve">Valtikka </w:t>
            </w:r>
          </w:p>
        </w:tc>
        <w:tc>
          <w:tcPr>
            <w:tcW w:w="2263" w:type="dxa"/>
            <w:tcBorders/>
          </w:tcPr>
          <w:p>
            <w:pPr>
              <w:pStyle w:val="TableContents"/>
              <w:bidi w:val="0"/>
              <w:spacing w:before="0" w:after="283"/>
              <w:jc w:val="left"/>
              <w:rPr>
                <w:sz w:val="4"/>
                <w:szCs w:val="4"/>
              </w:rPr>
            </w:pPr>
            <w:r>
              <w:rPr>
                <w:sz w:val="4"/>
                <w:szCs w:val="4"/>
              </w:rPr>
            </w:r>
          </w:p>
        </w:tc>
      </w:tr>
      <w:tr>
        <w:trPr/>
        <w:tc>
          <w:tcPr>
            <w:tcW w:w="3607" w:type="dxa"/>
            <w:tcBorders/>
            <w:vAlign w:val="center"/>
          </w:tcPr>
          <w:p>
            <w:pPr>
              <w:pStyle w:val="TableHeading"/>
              <w:suppressLineNumbers/>
              <w:bidi w:val="0"/>
              <w:spacing w:before="0" w:after="283"/>
              <w:jc w:val="center"/>
              <w:rPr/>
            </w:pPr>
            <w:r>
              <w:rPr/>
              <w:t xml:space="preserve">Lauluntekijä (s) </w:t>
            </w:r>
          </w:p>
        </w:tc>
        <w:tc>
          <w:tcPr>
            <w:tcW w:w="4335" w:type="dxa"/>
            <w:tcBorders/>
            <w:vAlign w:val="center"/>
          </w:tcPr>
          <w:p>
            <w:pPr>
              <w:pStyle w:val="TableContents"/>
              <w:bidi w:val="0"/>
              <w:spacing w:before="0" w:after="283"/>
              <w:jc w:val="left"/>
              <w:rPr/>
            </w:pPr>
            <w:r>
              <w:rPr/>
              <w:t xml:space="preserve">Helen Miller, Estelle Levitt Beverly Bremersin sinkkujen kronologia </w:t>
            </w:r>
          </w:p>
        </w:tc>
        <w:tc>
          <w:tcPr>
            <w:tcW w:w="2263" w:type="dxa"/>
            <w:tcBorders/>
          </w:tcPr>
          <w:p>
            <w:pPr>
              <w:pStyle w:val="TableContents"/>
              <w:bidi w:val="0"/>
              <w:spacing w:before="0" w:after="283"/>
              <w:jc w:val="left"/>
              <w:rPr>
                <w:sz w:val="4"/>
                <w:szCs w:val="4"/>
              </w:rPr>
            </w:pPr>
            <w:r>
              <w:rPr>
                <w:sz w:val="4"/>
                <w:szCs w:val="4"/>
              </w:rPr>
            </w:r>
          </w:p>
        </w:tc>
      </w:tr>
      <w:tr>
        <w:trPr/>
        <w:tc>
          <w:tcPr>
            <w:tcW w:w="3607" w:type="dxa"/>
            <w:tcBorders/>
            <w:vAlign w:val="center"/>
          </w:tcPr>
          <w:p>
            <w:pPr>
              <w:pStyle w:val="TableContents"/>
              <w:bidi w:val="0"/>
              <w:spacing w:before="0" w:after="283"/>
              <w:jc w:val="left"/>
              <w:rPr/>
            </w:pPr>
            <w:r>
              <w:rPr/>
              <w:t xml:space="preserve">``Sinulla on mielesi muissa asioissa'' (1968) </w:t>
            </w:r>
          </w:p>
        </w:tc>
        <w:tc>
          <w:tcPr>
            <w:tcW w:w="4335" w:type="dxa"/>
            <w:tcBorders/>
            <w:vAlign w:val="center"/>
          </w:tcPr>
          <w:p>
            <w:pPr>
              <w:pStyle w:val="TableContents"/>
              <w:bidi w:val="0"/>
              <w:spacing w:before="0" w:after="283"/>
              <w:jc w:val="left"/>
              <w:rPr/>
            </w:pPr>
            <w:r>
              <w:rPr/>
              <w:t xml:space="preserve">"Älä sano, ettet muista" (1971) </w:t>
            </w:r>
          </w:p>
        </w:tc>
        <w:tc>
          <w:tcPr>
            <w:tcW w:w="2263" w:type="dxa"/>
            <w:tcBorders/>
            <w:vAlign w:val="center"/>
          </w:tcPr>
          <w:p>
            <w:pPr>
              <w:pStyle w:val="TableContents"/>
              <w:bidi w:val="0"/>
              <w:spacing w:before="0" w:after="283"/>
              <w:jc w:val="left"/>
              <w:rPr/>
            </w:pPr>
            <w:r>
              <w:rPr/>
              <w:t xml:space="preserve">``Kun Mikael kutsuu'' (1971) </w:t>
            </w:r>
          </w:p>
        </w:tc>
      </w:tr>
    </w:tbl>
    <w:tbl>
      <w:tblPr>
        <w:tblW w:w="10205" w:type="dxa"/>
        <w:jc w:val="left"/>
        <w:tblInd w:w="0" w:type="dxa"/>
        <w:tblLayout w:type="fixed"/>
        <w:tblCellMar>
          <w:top w:w="28" w:type="dxa"/>
          <w:left w:w="28" w:type="dxa"/>
          <w:bottom w:w="28" w:type="dxa"/>
          <w:right w:w="28" w:type="dxa"/>
        </w:tblCellMar>
      </w:tblPr>
      <w:tblGrid>
        <w:gridCol w:w="4086"/>
        <w:gridCol w:w="3526"/>
        <w:gridCol w:w="2593"/>
      </w:tblGrid>
      <w:tr>
        <w:trPr/>
        <w:tc>
          <w:tcPr>
            <w:tcW w:w="4086" w:type="dxa"/>
            <w:tcBorders/>
            <w:vAlign w:val="center"/>
          </w:tcPr>
          <w:p>
            <w:pPr>
              <w:pStyle w:val="TableContents"/>
              <w:bidi w:val="0"/>
              <w:spacing w:before="0" w:after="283"/>
              <w:jc w:val="left"/>
              <w:rPr/>
            </w:pPr>
            <w:r>
              <w:rPr/>
              <w:t xml:space="preserve">``Sinulla on mielesi muissa asioissa'' (1968) </w:t>
            </w:r>
          </w:p>
        </w:tc>
        <w:tc>
          <w:tcPr>
            <w:tcW w:w="3526" w:type="dxa"/>
            <w:tcBorders/>
            <w:vAlign w:val="center"/>
          </w:tcPr>
          <w:p>
            <w:pPr>
              <w:pStyle w:val="TableContents"/>
              <w:bidi w:val="0"/>
              <w:spacing w:before="0" w:after="283"/>
              <w:jc w:val="left"/>
              <w:rPr/>
            </w:pPr>
            <w:r>
              <w:rPr/>
              <w:t xml:space="preserve">"Älä sano, ettet muista" (1971) </w:t>
            </w:r>
          </w:p>
        </w:tc>
        <w:tc>
          <w:tcPr>
            <w:tcW w:w="2593" w:type="dxa"/>
            <w:tcBorders/>
            <w:vAlign w:val="center"/>
          </w:tcPr>
          <w:p>
            <w:pPr>
              <w:pStyle w:val="TableContents"/>
              <w:bidi w:val="0"/>
              <w:spacing w:before="0" w:after="283"/>
              <w:jc w:val="left"/>
              <w:rPr/>
            </w:pPr>
            <w:r>
              <w:rPr/>
              <w:t xml:space="preserve">``Kun Mikael kutsuu'' (1971)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älä sano ettet muista</w:t>
      </w:r>
    </w:p>
    <w:p>
      <w:pPr>
        <w:pStyle w:val="TextBody"/>
        <w:bidi w:val="0"/>
        <w:jc w:val="left"/>
        <w:rPr>
          <w:b/>
          <w:u w:val="single"/>
          <w:shd w:val="clear" w:fill="FFFF00"/>
        </w:rPr>
      </w:pPr>
      <w:r>
        <w:rPr>
          <w:b/>
          <w:u w:val="single"/>
          <w:shd w:val="clear" w:fill="FFFF00"/>
        </w:rPr>
        <w:t xml:space="preserve">Asiakirjan numero 32969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Intialainen infrastruktuuriyritys Larsen &amp; Toubro voitti sopimuksen 27. lokakuuta 2014 halvimmalla tarjouksellaan, joka oli 2,989 crore (460 miljoonaa Yhdysvaltain dollaria) suunnittelusta, rakentamisesta ja kunnossapidosta. Yritys aloitti rakentamisen 31. lokakuuta 2014, ja sen odotetaan valmistuvan vuoteen </w:t>
      </w:r>
      <w:r>
        <w:rPr>
          <w:color w:val="A9A9A9"/>
        </w:rPr>
        <w:t xml:space="preserve">2018 </w:t>
      </w:r>
      <w:r>
        <w:rPr/>
        <w:t xml:space="preserve">mennessä</w:t>
      </w:r>
      <w:r>
        <w:rPr/>
        <w:t xml:space="preserve">. Hankkeen ensimmäisessä vaiheessa, jonka arvo on 2989 miljoonaa rupiaa (460 miljoonaa Yhdysvaltain dollaria), 1347 miljoonaa rupiaa käytetään pääpatsaaseen, 235 miljoonaa rupiaa näyttelyhalliin ja kokouskeskukseen, 83 miljoonaa rupiaa muistomerkin ja päämaan yhdistävään siltaan ja 657 miljoonaa rupiaa rakenteen ylläpitoon 15 vuoden ajan sen valmistumisen jälkeen. Accenture tarjoaa digitaalisen median tiedotusohjelman.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yhtenäisyyden patsas on valmis?</w:t>
      </w:r>
    </w:p>
    <w:p>
      <w:pPr>
        <w:pStyle w:val="TextBody"/>
        <w:bidi w:val="0"/>
        <w:jc w:val="left"/>
        <w:rPr>
          <w:b/>
          <w:shd w:val="clear" w:fill="FFFF00"/>
        </w:rPr>
      </w:pPr>
      <w:r>
        <w:rPr>
          <w:b/>
          <w:shd w:val="clear" w:fill="FFFF00"/>
        </w:rPr>
        <w:t xml:space="preserve">Teksti numero 1</w:t>
      </w:r>
    </w:p>
    <w:p>
      <w:pPr>
        <w:pStyle w:val="TextBody"/>
        <w:numPr>
          <w:ilvl w:val="0"/>
          <w:numId w:val="42"/>
        </w:numPr>
        <w:tabs>
          <w:tab w:val="clear" w:pos="1134"/>
          <w:tab w:val="left" w:leader="none" w:pos="720"/>
        </w:tabs>
        <w:bidi w:val="0"/>
        <w:ind w:start="720" w:hanging="283"/>
        <w:jc w:val="left"/>
        <w:rPr/>
      </w:pPr>
      <w:r>
        <w:rPr/>
        <w:t xml:space="preserve">Suuri moderni katettu julkinen aukio, josta on näkymät </w:t>
      </w:r>
      <w:r>
        <w:rPr>
          <w:color w:val="A9A9A9"/>
        </w:rPr>
        <w:t xml:space="preserve">Narmada-joelle </w:t>
      </w:r>
      <w:r>
        <w:rPr/>
        <w:t xml:space="preserve">ja patsaalle ja jossa on ruokakojuja, koristeellisia lahjatavarakauppoja, vähittäismyyntikioskeja ja muita mukavuuksia, jotka tarjoavat vierailijoille monipuolisen matkailukokemuksen.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Sandhun lepakkosaari, jolle on tarkoitus rakentaa yhtenäisyyden patsas, sijaitsee minkä joen varrella.</w:t>
      </w:r>
    </w:p>
    <w:p>
      <w:pPr>
        <w:pStyle w:val="TextBody"/>
        <w:bidi w:val="0"/>
        <w:jc w:val="left"/>
        <w:rPr>
          <w:b/>
          <w:u w:val="single"/>
          <w:shd w:val="clear" w:fill="FFFF00"/>
        </w:rPr>
      </w:pPr>
      <w:r>
        <w:rPr>
          <w:b/>
          <w:u w:val="single"/>
          <w:shd w:val="clear" w:fill="FFFF00"/>
        </w:rPr>
        <w:t xml:space="preserve">Asiakirjan numero 32970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Glomerulus </w:t>
      </w:r>
      <w:r>
        <w:rPr/>
        <w:t xml:space="preserve">(monikko glomeruli) on aivojen hajupolvessa sijaitseva pallomainen rakenne, jossa hajuhermon päätepisteiden ja mitraali-, periglomerulaari- ja tuppisolujen dendriittien välille muodostuu synapseja. Kutakin glomerulusta ympäröi heterogeeninen populaatio juxtaglomerulaarisia neuroneja (joihin kuuluvat periglomerulaariset, lyhyet aksonit ja ulkoiset tuppisolut) ja gliasoluja.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hajureseptorisolujen aksoniterminaalit synapsoituvat?</w:t>
      </w:r>
    </w:p>
    <w:p>
      <w:pPr>
        <w:pStyle w:val="TextBody"/>
        <w:bidi w:val="0"/>
        <w:jc w:val="left"/>
        <w:rPr>
          <w:b/>
          <w:u w:val="single"/>
          <w:shd w:val="clear" w:fill="FFFF00"/>
        </w:rPr>
      </w:pPr>
      <w:r>
        <w:rPr>
          <w:b/>
          <w:u w:val="single"/>
          <w:shd w:val="clear" w:fill="FFFF00"/>
        </w:rPr>
        <w:t xml:space="preserve">Asiakirjan numero 32971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Svensson (myös Svenson ja anglicised Swensson, Swenson tai Swanson) on yhdeksänneksi yleisin </w:t>
      </w:r>
      <w:r>
        <w:rPr>
          <w:color w:val="A9A9A9"/>
        </w:rPr>
        <w:t xml:space="preserve">ruotsalainen </w:t>
      </w:r>
      <w:r>
        <w:rPr/>
        <w:t xml:space="preserve">sukunimi, ja kirjaimellisesti tarkoittaa ``Svenin poika'', tai ``Svenin poika'', alun perin patronyymi sukunimi. Sven (tanskaksi ja norjaksi myös Svend ja norjaksi myös ``Svein'') on pohjoismainen etunimi, jota käytetään kaikkialla Skandinaviassa, Virossa ja Saksassa. Nimi itsessään on vanhan norjan kielen sanaa ``Nuori mies'' tai ``Nuori soturi''.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Swanson on peräisin?</w:t>
      </w:r>
    </w:p>
    <w:p>
      <w:pPr>
        <w:pStyle w:val="TextBody"/>
        <w:bidi w:val="0"/>
        <w:jc w:val="left"/>
        <w:rPr>
          <w:b/>
          <w:u w:val="single"/>
          <w:shd w:val="clear" w:fill="FFFF00"/>
        </w:rPr>
      </w:pPr>
      <w:r>
        <w:rPr>
          <w:b/>
          <w:u w:val="single"/>
          <w:shd w:val="clear" w:fill="FFFF00"/>
        </w:rPr>
        <w:t xml:space="preserve">Asiakirjan numero 32972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Cowboys oli pelannut </w:t>
      </w:r>
      <w:r>
        <w:rPr>
          <w:color w:val="A9A9A9"/>
        </w:rPr>
        <w:t xml:space="preserve">Cotton Bowlissa </w:t>
      </w:r>
      <w:r>
        <w:rPr/>
        <w:t xml:space="preserve">Dallasissa vuodesta 1960 lähtien. Kuitenkin 1960-luvun puoliväliin mennessä perustajaomistaja Clint Murchison Jr. oli sitä mieltä, että Fair Parkin alue oli muuttunut turvattomaksi ja ränsistyneeksi, eikä hän halunnut, että hänen kausikorttilippujensa haltijat joutuisivat kulkemaan sen läpi. Pormestari Erik Jonsson hylkäsi Murchisonin pyynnön rakentaa uusi stadion Dallasin keskustaan osana kunnallista joukkovelkakirjalainapakettia.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Dallas Cowboys pelasi ennen Texas Stadiumia?</w:t>
      </w:r>
    </w:p>
    <w:p>
      <w:pPr>
        <w:pStyle w:val="TextBody"/>
        <w:bidi w:val="0"/>
        <w:jc w:val="left"/>
        <w:rPr>
          <w:b/>
          <w:u w:val="single"/>
          <w:shd w:val="clear" w:fill="FFFF00"/>
        </w:rPr>
      </w:pPr>
      <w:r>
        <w:rPr>
          <w:b/>
          <w:u w:val="single"/>
          <w:shd w:val="clear" w:fill="FFFF00"/>
        </w:rPr>
        <w:t xml:space="preserve">Asiakirjan numero 32973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Edward Tulane on posliinijänis, jonka </w:t>
      </w:r>
      <w:r>
        <w:rPr/>
        <w:t xml:space="preserve">hänen isoäitinsä </w:t>
      </w:r>
      <w:r>
        <w:rPr/>
        <w:t xml:space="preserve">antoi </w:t>
      </w:r>
      <w:r>
        <w:rPr>
          <w:color w:val="A9A9A9"/>
        </w:rPr>
        <w:t xml:space="preserve">Abilene-nimiselle</w:t>
      </w:r>
      <w:r>
        <w:rPr/>
        <w:t xml:space="preserve"> kymmenvuotiaalle tytölle </w:t>
      </w:r>
      <w:r>
        <w:rPr/>
        <w:t xml:space="preserve">1930-luvulla. Hän nauttii miellyttävästä mutta turhasta elämästä nuoren rakastajattarensa kanssa, joka kohtelee häntä suurella rakkaudella ja kunnioituksella, kunnes hän putoaa valitettavan tapauksen vuoksi yli laidan lomamatkalla RMS Queen Mary -aluksella. Edward viettää 297 päivää merenpohjassa, kunnes myrsky vapauttaa hänet merenpohjasta ja ohikulkeva kalastaja ja hänen kaverinsa nostavat hänet kalaverkostaan. Mies vie hänet kotiin vaimonsa luo, jossa hänet nimetään uudelleen ja pakotetaan pukeutumaan mekkoihin.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edward tulanen ihmeellinen matka hahmojen nimet</w:t>
      </w:r>
    </w:p>
    <w:p>
      <w:pPr>
        <w:pStyle w:val="TextBody"/>
        <w:bidi w:val="0"/>
        <w:jc w:val="left"/>
        <w:rPr>
          <w:b/>
          <w:u w:val="single"/>
          <w:shd w:val="clear" w:fill="FFFF00"/>
        </w:rPr>
      </w:pPr>
      <w:r>
        <w:rPr>
          <w:b/>
          <w:u w:val="single"/>
          <w:shd w:val="clear" w:fill="FFFF00"/>
        </w:rPr>
        <w:t xml:space="preserve">Asiakirjan numero 32974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Kemotaksis </w:t>
      </w:r>
      <w:r>
        <w:rPr/>
        <w:t xml:space="preserve">(sanoista chemo-+ taxis) on eliön liikkuminen kemiallisen ärsykkeen vaikutuksesta. </w:t>
      </w:r>
      <w:r>
        <w:rPr/>
        <w:t xml:space="preserve">Somaattiset solut, bakteerit ja muut yksisoluiset tai monisoluiset organismit </w:t>
      </w:r>
      <w:r>
        <w:rPr>
          <w:color w:val="DCDCDC"/>
        </w:rPr>
        <w:t xml:space="preserve">ohjaavat liikkeensä ympäristönsä tiettyjen kemikaalien mukaan</w:t>
      </w:r>
      <w:r>
        <w:rPr/>
        <w:t xml:space="preserve">. Tämä on tärkeää bakteereille, jotta ne voivat löytää ravintoa (esim. glukoosia) uimalla kohti suurinta ravintomolekyylikonsentraatiota tai paeta myrkkyjä (esim. fenolia). Monisoluisissa eliöissä kemotaksis on kriittinen tekijä varhaisessa kehityksessä (esim. siittiöiden liikkuminen kohti munasolua hedelmöityksen aikana) ja myöhemmissä kehitysvaiheissa (esim. hermosolujen tai lymfosyyttien siirtyminen) sekä normaalissa toiminnassa. Lisäksi on tunnustettu, että mekanismit, jotka mahdollistavat kemotaksiksen eläimissä, voidaan kumota syövän metastaasin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kemotaksis tarkoittaa mikrobin kykyä tehdä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 coli -bakteeri ui suorassa linjassa, jota kutsutaan nimellä</w:t>
      </w:r>
    </w:p>
    <w:p>
      <w:pPr>
        <w:pStyle w:val="TextBody"/>
        <w:bidi w:val="0"/>
        <w:jc w:val="left"/>
        <w:rPr>
          <w:b/>
          <w:u w:val="single"/>
          <w:shd w:val="clear" w:fill="FFFF00"/>
        </w:rPr>
      </w:pPr>
      <w:r>
        <w:rPr>
          <w:b/>
          <w:u w:val="single"/>
          <w:shd w:val="clear" w:fill="FFFF00"/>
        </w:rPr>
        <w:t xml:space="preserve">Asiakirjan numero 32975</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07"/>
        </w:tabs>
        <w:bidi w:val="0"/>
        <w:spacing w:before="0" w:after="0"/>
        <w:ind w:start="707" w:hanging="283"/>
        <w:jc w:val="left"/>
        <w:rPr/>
      </w:pPr>
      <w:r>
        <w:rPr>
          <w:color w:val="A9A9A9"/>
        </w:rPr>
        <w:t xml:space="preserve">Sir Edmund Hillary </w:t>
      </w:r>
      <w:r>
        <w:rPr/>
        <w:t xml:space="preserve">(1985 -- 1989) </w:t>
      </w:r>
    </w:p>
    <w:p>
      <w:pPr>
        <w:pStyle w:val="TextBody"/>
        <w:numPr>
          <w:ilvl w:val="0"/>
          <w:numId w:val="43"/>
        </w:numPr>
        <w:tabs>
          <w:tab w:val="clear" w:pos="1134"/>
          <w:tab w:val="left" w:leader="none" w:pos="707"/>
        </w:tabs>
        <w:bidi w:val="0"/>
        <w:spacing w:before="0" w:after="0"/>
        <w:ind w:start="707" w:hanging="283"/>
        <w:jc w:val="left"/>
        <w:rPr/>
      </w:pPr>
      <w:r>
        <w:rPr/>
        <w:t xml:space="preserve">Priscilla Williams (1989 -- 1993) </w:t>
      </w:r>
    </w:p>
    <w:p>
      <w:pPr>
        <w:pStyle w:val="TextBody"/>
        <w:numPr>
          <w:ilvl w:val="0"/>
          <w:numId w:val="43"/>
        </w:numPr>
        <w:tabs>
          <w:tab w:val="clear" w:pos="1134"/>
          <w:tab w:val="left" w:leader="none" w:pos="707"/>
        </w:tabs>
        <w:bidi w:val="0"/>
        <w:spacing w:before="0" w:after="0"/>
        <w:ind w:start="707" w:hanging="283"/>
        <w:jc w:val="left"/>
        <w:rPr/>
      </w:pPr>
      <w:r>
        <w:rPr/>
        <w:t xml:space="preserve">Nick Bridge (1993 -- 1997) </w:t>
      </w:r>
    </w:p>
    <w:p>
      <w:pPr>
        <w:pStyle w:val="TextBody"/>
        <w:numPr>
          <w:ilvl w:val="0"/>
          <w:numId w:val="43"/>
        </w:numPr>
        <w:tabs>
          <w:tab w:val="clear" w:pos="1134"/>
          <w:tab w:val="left" w:leader="none" w:pos="707"/>
        </w:tabs>
        <w:bidi w:val="0"/>
        <w:spacing w:before="0" w:after="0"/>
        <w:ind w:start="707" w:hanging="283"/>
        <w:jc w:val="left"/>
        <w:rPr/>
      </w:pPr>
      <w:r>
        <w:rPr/>
        <w:t xml:space="preserve">Adrian Simcock (1997 -- 2001) </w:t>
      </w:r>
    </w:p>
    <w:p>
      <w:pPr>
        <w:pStyle w:val="TextBody"/>
        <w:numPr>
          <w:ilvl w:val="0"/>
          <w:numId w:val="43"/>
        </w:numPr>
        <w:tabs>
          <w:tab w:val="clear" w:pos="1134"/>
          <w:tab w:val="left" w:leader="none" w:pos="707"/>
        </w:tabs>
        <w:bidi w:val="0"/>
        <w:spacing w:before="0" w:after="0"/>
        <w:ind w:start="707" w:hanging="283"/>
        <w:jc w:val="left"/>
        <w:rPr/>
      </w:pPr>
      <w:r>
        <w:rPr/>
        <w:t xml:space="preserve">Caroline McDonald (2001 -- 2004) </w:t>
      </w:r>
    </w:p>
    <w:p>
      <w:pPr>
        <w:pStyle w:val="TextBody"/>
        <w:numPr>
          <w:ilvl w:val="0"/>
          <w:numId w:val="43"/>
        </w:numPr>
        <w:tabs>
          <w:tab w:val="clear" w:pos="1134"/>
          <w:tab w:val="left" w:leader="none" w:pos="707"/>
        </w:tabs>
        <w:bidi w:val="0"/>
        <w:spacing w:before="0" w:after="0"/>
        <w:ind w:start="707" w:hanging="283"/>
        <w:jc w:val="left"/>
        <w:rPr/>
      </w:pPr>
      <w:r>
        <w:rPr/>
        <w:t xml:space="preserve">Graeme Waters (2004 -- 2007) </w:t>
      </w:r>
    </w:p>
    <w:p>
      <w:pPr>
        <w:pStyle w:val="TextBody"/>
        <w:numPr>
          <w:ilvl w:val="0"/>
          <w:numId w:val="43"/>
        </w:numPr>
        <w:tabs>
          <w:tab w:val="clear" w:pos="1134"/>
          <w:tab w:val="left" w:leader="none" w:pos="707"/>
        </w:tabs>
        <w:bidi w:val="0"/>
        <w:spacing w:before="0" w:after="0"/>
        <w:ind w:start="707" w:hanging="283"/>
        <w:jc w:val="left"/>
        <w:rPr/>
      </w:pPr>
      <w:r>
        <w:rPr/>
        <w:t xml:space="preserve">Rupert Holborow (2007 -- 2011) </w:t>
      </w:r>
    </w:p>
    <w:p>
      <w:pPr>
        <w:pStyle w:val="TextBody"/>
        <w:numPr>
          <w:ilvl w:val="0"/>
          <w:numId w:val="43"/>
        </w:numPr>
        <w:tabs>
          <w:tab w:val="clear" w:pos="1134"/>
          <w:tab w:val="left" w:leader="none" w:pos="707"/>
        </w:tabs>
        <w:bidi w:val="0"/>
        <w:spacing w:before="0" w:after="0"/>
        <w:ind w:start="707" w:hanging="283"/>
        <w:jc w:val="left"/>
        <w:rPr/>
      </w:pPr>
      <w:r>
        <w:rPr/>
        <w:t xml:space="preserve">Jan Henderson (2011 -- 2014) </w:t>
      </w:r>
    </w:p>
    <w:p>
      <w:pPr>
        <w:pStyle w:val="TextBody"/>
        <w:numPr>
          <w:ilvl w:val="0"/>
          <w:numId w:val="43"/>
        </w:numPr>
        <w:tabs>
          <w:tab w:val="clear" w:pos="1134"/>
          <w:tab w:val="left" w:leader="none" w:pos="707"/>
        </w:tabs>
        <w:bidi w:val="0"/>
        <w:spacing w:before="0" w:after="0"/>
        <w:ind w:start="707" w:hanging="283"/>
        <w:jc w:val="left"/>
        <w:rPr/>
      </w:pPr>
      <w:r>
        <w:rPr/>
        <w:t xml:space="preserve">Grahame Morton (2014 -- 2017) </w:t>
      </w:r>
    </w:p>
    <w:p>
      <w:pPr>
        <w:pStyle w:val="TextBody"/>
        <w:numPr>
          <w:ilvl w:val="0"/>
          <w:numId w:val="43"/>
        </w:numPr>
        <w:tabs>
          <w:tab w:val="clear" w:pos="1134"/>
          <w:tab w:val="left" w:leader="none" w:pos="707"/>
        </w:tabs>
        <w:bidi w:val="0"/>
        <w:ind w:start="707" w:hanging="283"/>
        <w:jc w:val="left"/>
        <w:rPr/>
      </w:pPr>
      <w:r>
        <w:rPr/>
        <w:t xml:space="preserve">Joanna Kempkers (2017 --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tukisankarit toimivat Uuden-Seelannin suurlähettiläänä Intiassa vuosina 1985-1989?</w:t>
      </w:r>
    </w:p>
    <w:p>
      <w:pPr>
        <w:pStyle w:val="TextBody"/>
        <w:bidi w:val="0"/>
        <w:jc w:val="left"/>
        <w:rPr>
          <w:b/>
          <w:u w:val="single"/>
          <w:shd w:val="clear" w:fill="FFFF00"/>
        </w:rPr>
      </w:pPr>
      <w:r>
        <w:rPr>
          <w:b/>
          <w:u w:val="single"/>
          <w:shd w:val="clear" w:fill="FFFF00"/>
        </w:rPr>
        <w:t xml:space="preserve">Asiakirjan numero 32976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Katerina Petrova (Katherine Pierce) Vampyyripäiväkirjojen hahmo Amaran, Tatian ja Elena Gilbertin kaksoisolento </w:t>
      </w:r>
    </w:p>
    <w:tbl>
      <w:tblPr>
        <w:tblW w:w="10205" w:type="dxa"/>
        <w:jc w:val="left"/>
        <w:tblInd w:w="0" w:type="dxa"/>
        <w:tblLayout w:type="fixed"/>
        <w:tblCellMar>
          <w:top w:w="28" w:type="dxa"/>
          <w:left w:w="28" w:type="dxa"/>
          <w:bottom w:w="28" w:type="dxa"/>
          <w:right w:w="28" w:type="dxa"/>
        </w:tblCellMar>
      </w:tblPr>
      <w:tblGrid>
        <w:gridCol w:w="1833"/>
        <w:gridCol w:w="8372"/>
      </w:tblGrid>
      <w:tr>
        <w:trPr/>
        <w:tc>
          <w:tcPr>
            <w:tcW w:w="1833" w:type="dxa"/>
            <w:tcBorders/>
            <w:vAlign w:val="center"/>
          </w:tcPr>
          <w:p>
            <w:pPr>
              <w:pStyle w:val="TableHeading"/>
              <w:suppressLineNumbers/>
              <w:bidi w:val="0"/>
              <w:spacing w:before="0" w:after="283"/>
              <w:jc w:val="center"/>
              <w:rPr/>
            </w:pPr>
            <w:r>
              <w:rPr/>
              <w:t xml:space="preserve">Ensimmäinen esiintyminen </w:t>
            </w:r>
          </w:p>
        </w:tc>
        <w:tc>
          <w:tcPr>
            <w:tcW w:w="8372" w:type="dxa"/>
            <w:tcBorders/>
            <w:vAlign w:val="center"/>
          </w:tcPr>
          <w:p>
            <w:pPr>
              <w:pStyle w:val="TableContents"/>
              <w:bidi w:val="0"/>
              <w:spacing w:before="0" w:after="283"/>
              <w:jc w:val="left"/>
              <w:rPr/>
            </w:pPr>
            <w:r>
              <w:rPr>
                <w:color w:val="A9A9A9"/>
              </w:rPr>
              <w:t xml:space="preserve">Kausi 1 Jakso 6 ``Kadonneet tytöt'</w:t>
            </w:r>
            <w:r>
              <w:rPr/>
              <w:t xml:space="preserve">' </w:t>
            </w:r>
          </w:p>
        </w:tc>
      </w:tr>
      <w:tr>
        <w:trPr/>
        <w:tc>
          <w:tcPr>
            <w:tcW w:w="1833" w:type="dxa"/>
            <w:tcBorders/>
            <w:vAlign w:val="center"/>
          </w:tcPr>
          <w:p>
            <w:pPr>
              <w:pStyle w:val="TableHeading"/>
              <w:suppressLineNumbers/>
              <w:bidi w:val="0"/>
              <w:spacing w:before="0" w:after="283"/>
              <w:jc w:val="center"/>
              <w:rPr/>
            </w:pPr>
            <w:r>
              <w:rPr/>
              <w:t xml:space="preserve">Viimeinen esiintyminen </w:t>
            </w:r>
          </w:p>
        </w:tc>
        <w:tc>
          <w:tcPr>
            <w:tcW w:w="8372" w:type="dxa"/>
            <w:tcBorders/>
            <w:vAlign w:val="center"/>
          </w:tcPr>
          <w:p>
            <w:pPr>
              <w:pStyle w:val="TableContents"/>
              <w:bidi w:val="0"/>
              <w:spacing w:before="0" w:after="283"/>
              <w:jc w:val="left"/>
              <w:rPr/>
            </w:pPr>
            <w:r>
              <w:rPr/>
              <w:t xml:space="preserve">Kausi 8 jakso 16 ``I Was Feeling Epic'' (Minulla oli eeppinen olo) </w:t>
            </w:r>
          </w:p>
        </w:tc>
      </w:tr>
      <w:tr>
        <w:trPr/>
        <w:tc>
          <w:tcPr>
            <w:tcW w:w="1833" w:type="dxa"/>
            <w:tcBorders/>
            <w:vAlign w:val="center"/>
          </w:tcPr>
          <w:p>
            <w:pPr>
              <w:pStyle w:val="TableHeading"/>
              <w:suppressLineNumbers/>
              <w:bidi w:val="0"/>
              <w:spacing w:before="0" w:after="283"/>
              <w:jc w:val="center"/>
              <w:rPr/>
            </w:pPr>
            <w:r>
              <w:rPr/>
              <w:t xml:space="preserve">Luonut </w:t>
            </w:r>
          </w:p>
        </w:tc>
        <w:tc>
          <w:tcPr>
            <w:tcW w:w="8372" w:type="dxa"/>
            <w:tcBorders/>
            <w:vAlign w:val="center"/>
          </w:tcPr>
          <w:p>
            <w:pPr>
              <w:pStyle w:val="TableContents"/>
              <w:bidi w:val="0"/>
              <w:spacing w:before="0" w:after="283"/>
              <w:jc w:val="left"/>
              <w:rPr/>
            </w:pPr>
            <w:r>
              <w:rPr/>
              <w:t xml:space="preserve">L.J. Smith </w:t>
            </w:r>
          </w:p>
        </w:tc>
      </w:tr>
      <w:tr>
        <w:trPr/>
        <w:tc>
          <w:tcPr>
            <w:tcW w:w="1833" w:type="dxa"/>
            <w:tcBorders/>
            <w:vAlign w:val="center"/>
          </w:tcPr>
          <w:p>
            <w:pPr>
              <w:pStyle w:val="TableHeading"/>
              <w:suppressLineNumbers/>
              <w:bidi w:val="0"/>
              <w:spacing w:before="0" w:after="283"/>
              <w:jc w:val="center"/>
              <w:rPr/>
            </w:pPr>
            <w:r>
              <w:rPr/>
              <w:t xml:space="preserve">Kuvat: </w:t>
            </w:r>
          </w:p>
        </w:tc>
        <w:tc>
          <w:tcPr>
            <w:tcW w:w="8372" w:type="dxa"/>
            <w:tcBorders/>
            <w:vAlign w:val="center"/>
          </w:tcPr>
          <w:p>
            <w:pPr>
              <w:pStyle w:val="TableContents"/>
              <w:bidi w:val="0"/>
              <w:spacing w:before="0" w:after="283"/>
              <w:jc w:val="left"/>
              <w:rPr/>
            </w:pPr>
            <w:r>
              <w:rPr/>
              <w:t xml:space="preserve">Nina Dobrev Tietoja </w:t>
            </w:r>
          </w:p>
        </w:tc>
      </w:tr>
      <w:tr>
        <w:trPr/>
        <w:tc>
          <w:tcPr>
            <w:tcW w:w="1833" w:type="dxa"/>
            <w:tcBorders/>
            <w:vAlign w:val="center"/>
          </w:tcPr>
          <w:p>
            <w:pPr>
              <w:pStyle w:val="TableHeading"/>
              <w:suppressLineNumbers/>
              <w:bidi w:val="0"/>
              <w:spacing w:before="0" w:after="283"/>
              <w:jc w:val="center"/>
              <w:rPr/>
            </w:pPr>
            <w:r>
              <w:rPr/>
              <w:t xml:space="preserve">Laji </w:t>
            </w:r>
          </w:p>
        </w:tc>
        <w:tc>
          <w:tcPr>
            <w:tcW w:w="8372" w:type="dxa"/>
            <w:tcBorders/>
            <w:vAlign w:val="center"/>
          </w:tcPr>
          <w:p>
            <w:pPr>
              <w:pStyle w:val="TableContents"/>
              <w:bidi w:val="0"/>
              <w:spacing w:before="0" w:after="283"/>
              <w:jc w:val="left"/>
              <w:rPr/>
            </w:pPr>
            <w:r>
              <w:rPr/>
              <w:t xml:space="preserve">Vampyyri (kausi 1-5) Doppelgänger (kausi 1-8) Traveler Noita (Traveler) </w:t>
            </w:r>
          </w:p>
        </w:tc>
      </w:tr>
      <w:tr>
        <w:trPr/>
        <w:tc>
          <w:tcPr>
            <w:tcW w:w="1833" w:type="dxa"/>
            <w:tcBorders/>
            <w:vAlign w:val="center"/>
          </w:tcPr>
          <w:p>
            <w:pPr>
              <w:pStyle w:val="TableHeading"/>
              <w:suppressLineNumbers/>
              <w:bidi w:val="0"/>
              <w:spacing w:before="0" w:after="283"/>
              <w:jc w:val="center"/>
              <w:rPr/>
            </w:pPr>
            <w:r>
              <w:rPr/>
              <w:t xml:space="preserve">Sukupuoli </w:t>
            </w:r>
          </w:p>
        </w:tc>
        <w:tc>
          <w:tcPr>
            <w:tcW w:w="8372" w:type="dxa"/>
            <w:tcBorders/>
            <w:vAlign w:val="center"/>
          </w:tcPr>
          <w:p>
            <w:pPr>
              <w:pStyle w:val="TableContents"/>
              <w:bidi w:val="0"/>
              <w:spacing w:before="0" w:after="283"/>
              <w:jc w:val="left"/>
              <w:rPr/>
            </w:pPr>
            <w:r>
              <w:rPr/>
              <w:t xml:space="preserve">Nainen </w:t>
            </w:r>
          </w:p>
        </w:tc>
      </w:tr>
      <w:tr>
        <w:trPr/>
        <w:tc>
          <w:tcPr>
            <w:tcW w:w="1833" w:type="dxa"/>
            <w:tcBorders/>
            <w:vAlign w:val="center"/>
          </w:tcPr>
          <w:p>
            <w:pPr>
              <w:pStyle w:val="TableHeading"/>
              <w:suppressLineNumbers/>
              <w:bidi w:val="0"/>
              <w:spacing w:before="0" w:after="283"/>
              <w:jc w:val="center"/>
              <w:rPr/>
            </w:pPr>
            <w:r>
              <w:rPr/>
              <w:t xml:space="preserve">Ammatti </w:t>
            </w:r>
          </w:p>
        </w:tc>
        <w:tc>
          <w:tcPr>
            <w:tcW w:w="8372" w:type="dxa"/>
            <w:tcBorders/>
            <w:vAlign w:val="center"/>
          </w:tcPr>
          <w:p>
            <w:pPr>
              <w:pStyle w:val="TableContents"/>
              <w:bidi w:val="0"/>
              <w:spacing w:before="0" w:after="283"/>
              <w:jc w:val="left"/>
              <w:rPr/>
            </w:pPr>
            <w:r>
              <w:rPr/>
              <w:t xml:space="preserve">Aatelisnainen seurapiirijulkkis </w:t>
            </w:r>
          </w:p>
        </w:tc>
      </w:tr>
      <w:tr>
        <w:trPr/>
        <w:tc>
          <w:tcPr>
            <w:tcW w:w="1833" w:type="dxa"/>
            <w:tcBorders/>
            <w:vAlign w:val="center"/>
          </w:tcPr>
          <w:p>
            <w:pPr>
              <w:pStyle w:val="TableHeading"/>
              <w:suppressLineNumbers/>
              <w:bidi w:val="0"/>
              <w:spacing w:before="0" w:after="283"/>
              <w:jc w:val="center"/>
              <w:rPr/>
            </w:pPr>
            <w:r>
              <w:rPr/>
              <w:t xml:space="preserve">Perhe </w:t>
            </w:r>
          </w:p>
        </w:tc>
        <w:tc>
          <w:tcPr>
            <w:tcW w:w="8372" w:type="dxa"/>
            <w:tcBorders/>
            <w:vAlign w:val="center"/>
          </w:tcPr>
          <w:p>
            <w:pPr>
              <w:pStyle w:val="TableContents"/>
              <w:bidi w:val="0"/>
              <w:spacing w:before="0" w:after="283"/>
              <w:jc w:val="left"/>
              <w:rPr/>
            </w:pPr>
            <w:r>
              <w:rPr/>
              <w:t xml:space="preserve">Nimetön äiti ja isä </w:t>
            </w:r>
          </w:p>
        </w:tc>
      </w:tr>
      <w:tr>
        <w:trPr/>
        <w:tc>
          <w:tcPr>
            <w:tcW w:w="1833" w:type="dxa"/>
            <w:tcBorders/>
            <w:vAlign w:val="center"/>
          </w:tcPr>
          <w:p>
            <w:pPr>
              <w:pStyle w:val="TableHeading"/>
              <w:suppressLineNumbers/>
              <w:bidi w:val="0"/>
              <w:spacing w:before="0" w:after="283"/>
              <w:jc w:val="center"/>
              <w:rPr/>
            </w:pPr>
            <w:r>
              <w:rPr/>
              <w:t xml:space="preserve">Merkityksellinen toinen henkilö (s) </w:t>
            </w:r>
          </w:p>
        </w:tc>
        <w:tc>
          <w:tcPr>
            <w:tcW w:w="8372" w:type="dxa"/>
            <w:tcBorders/>
            <w:vAlign w:val="center"/>
          </w:tcPr>
          <w:p>
            <w:pPr>
              <w:pStyle w:val="TableContents"/>
              <w:bidi w:val="0"/>
              <w:spacing w:before="0" w:after="283"/>
              <w:jc w:val="left"/>
              <w:rPr/>
            </w:pPr>
            <w:r>
              <w:rPr/>
              <w:t xml:space="preserve">Stefan Salvatore (ex-poikaystävä) Damon Salvatore (ex-poikaystävä) Elijah Mikaelson (ex-poikaystävä) Mason Lockwood (ex-poikaystävä) </w:t>
            </w:r>
          </w:p>
        </w:tc>
      </w:tr>
      <w:tr>
        <w:trPr/>
        <w:tc>
          <w:tcPr>
            <w:tcW w:w="1833" w:type="dxa"/>
            <w:tcBorders/>
            <w:vAlign w:val="center"/>
          </w:tcPr>
          <w:p>
            <w:pPr>
              <w:pStyle w:val="TableHeading"/>
              <w:suppressLineNumbers/>
              <w:bidi w:val="0"/>
              <w:spacing w:before="0" w:after="283"/>
              <w:jc w:val="center"/>
              <w:rPr/>
            </w:pPr>
            <w:r>
              <w:rPr/>
              <w:t xml:space="preserve">Lapset </w:t>
            </w:r>
          </w:p>
        </w:tc>
        <w:tc>
          <w:tcPr>
            <w:tcW w:w="8372" w:type="dxa"/>
            <w:tcBorders/>
            <w:vAlign w:val="center"/>
          </w:tcPr>
          <w:p>
            <w:pPr>
              <w:pStyle w:val="TableContents"/>
              <w:bidi w:val="0"/>
              <w:spacing w:before="0" w:after="283"/>
              <w:jc w:val="left"/>
              <w:rPr/>
            </w:pPr>
            <w:r>
              <w:rPr/>
              <w:t xml:space="preserve">Nadia Petrova (tytär) </w:t>
            </w:r>
          </w:p>
        </w:tc>
      </w:tr>
      <w:tr>
        <w:trPr/>
        <w:tc>
          <w:tcPr>
            <w:tcW w:w="1833" w:type="dxa"/>
            <w:tcBorders/>
            <w:vAlign w:val="center"/>
          </w:tcPr>
          <w:p>
            <w:pPr>
              <w:pStyle w:val="TableHeading"/>
              <w:suppressLineNumbers/>
              <w:bidi w:val="0"/>
              <w:spacing w:before="0" w:after="283"/>
              <w:jc w:val="center"/>
              <w:rPr/>
            </w:pPr>
            <w:r>
              <w:rPr/>
              <w:t xml:space="preserve">Sukulaiset </w:t>
            </w:r>
          </w:p>
        </w:tc>
        <w:tc>
          <w:tcPr>
            <w:tcW w:w="8372" w:type="dxa"/>
            <w:tcBorders/>
            <w:vAlign w:val="center"/>
          </w:tcPr>
          <w:p>
            <w:pPr>
              <w:pStyle w:val="TableContents"/>
              <w:bidi w:val="0"/>
              <w:spacing w:before="0" w:after="283"/>
              <w:jc w:val="left"/>
              <w:rPr/>
            </w:pPr>
            <w:r>
              <w:rPr/>
              <w:t xml:space="preserve">Amara (esi-isä; kaksoisolento) Tatia (esi-isä; kaksoisolento) Isobel Flemming (jälkeläinen) Elena Gilbert (jälkeläinen)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Katherine esiintyy ensimmäisen kerran Vampyyripäiväkirjoissa?</w:t>
      </w:r>
    </w:p>
    <w:p>
      <w:pPr>
        <w:pStyle w:val="TextBody"/>
        <w:bidi w:val="0"/>
        <w:jc w:val="left"/>
        <w:rPr>
          <w:b/>
          <w:u w:val="single"/>
          <w:shd w:val="clear" w:fill="FFFF00"/>
        </w:rPr>
      </w:pPr>
      <w:r>
        <w:rPr>
          <w:b/>
          <w:u w:val="single"/>
          <w:shd w:val="clear" w:fill="FFFF00"/>
        </w:rPr>
        <w:t xml:space="preserve">Asiakirjan numero 32977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Magnitudijärjestelmä juontaa juurensa noin 2000 vuotta sitten </w:t>
      </w:r>
      <w:r>
        <w:rPr>
          <w:color w:val="A9A9A9"/>
        </w:rPr>
        <w:t xml:space="preserve">kreikkalaiseen tähtitieteilijään Hipparkhokseen </w:t>
      </w:r>
      <w:r>
        <w:rPr/>
        <w:t xml:space="preserve">(</w:t>
      </w:r>
      <w:r>
        <w:rPr>
          <w:color w:val="DCDCDC"/>
        </w:rPr>
        <w:t xml:space="preserve">tai Aleksandrian tähtitieteilijään Ptolemaiokseen </w:t>
      </w:r>
      <w:r>
        <w:rPr/>
        <w:t xml:space="preserve">- viittaukset vaihtelevat), joka luokitteli tähdet niiden näennäisen kirkkauden perusteella, jonka hän näki kooksi (magnitudi tarkoittaa "suuruutta, kokoa"). Paljain silmin näkyvämpi tähti, kuten Sirius tai Arcturus, näyttää suuremmalta kuin vähemmän näkyvä tähti, kuten Mizar, joka puolestaan näyttää suuremmalta kuin todella heikko tähti, kuten Alcor. Vuonna 1736 matemaatikko John Keill kuvasi muinaisen paljain silmin havaittavan magnitudijärjestelmän näin: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ihminen, joka luokitteli tähdet niiden kirkkauden mukaan.</w:t>
      </w:r>
    </w:p>
    <w:p>
      <w:pPr>
        <w:pStyle w:val="TextBody"/>
        <w:bidi w:val="0"/>
        <w:jc w:val="left"/>
        <w:rPr>
          <w:b/>
          <w:u w:val="single"/>
          <w:shd w:val="clear" w:fill="FFFF00"/>
        </w:rPr>
      </w:pPr>
      <w:r>
        <w:rPr>
          <w:b/>
          <w:u w:val="single"/>
          <w:shd w:val="clear" w:fill="FFFF00"/>
        </w:rPr>
        <w:t xml:space="preserve">Asiakirjan numero 32978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jätevesi sisältää ihmisen ulosteita, kuten </w:t>
      </w:r>
      <w:r>
        <w:rPr>
          <w:color w:val="A9A9A9"/>
        </w:rPr>
        <w:t xml:space="preserve">jätevesi</w:t>
      </w:r>
      <w:r>
        <w:rPr/>
        <w:t xml:space="preserve">, se voi sisältää myös patogeenejä, jotka kuuluvat johonkin neljästä tyypistä: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kiinteitä ja nestemäisiä eritteitä sisältävällä jätevedellä tarkoitetaan seuraavia aineita</w:t>
      </w:r>
    </w:p>
    <w:p>
      <w:pPr>
        <w:pStyle w:val="TextBody"/>
        <w:bidi w:val="0"/>
        <w:jc w:val="left"/>
        <w:rPr>
          <w:b/>
          <w:u w:val="single"/>
          <w:shd w:val="clear" w:fill="FFFF00"/>
        </w:rPr>
      </w:pPr>
      <w:r>
        <w:rPr>
          <w:b/>
          <w:u w:val="single"/>
          <w:shd w:val="clear" w:fill="FFFF00"/>
        </w:rPr>
        <w:t xml:space="preserve">Asiakirjan numero 32979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Normaalin satunnaisen glukoosikokeen viitearvot keskiverto aikuisella ovat </w:t>
      </w:r>
      <w:r>
        <w:rPr>
          <w:color w:val="A9A9A9"/>
        </w:rPr>
        <w:t xml:space="preserve">79-160 mg/dl (4,4-7,8 mmol/l)</w:t>
      </w:r>
      <w:r>
        <w:rPr/>
        <w:t xml:space="preserve">, 160-200 mg/dl väliltä katsotaan esidiabetekseksi ja yli 200 mg/dl katsotaan diabetekseksi ADA:n ohjeiden mukaan (sinun tulisi kuitenkin käydä lääkärissäsi tai klinikalla lisäkokeissa, sillä satunnainen glukoosipitoisuus yli 200 mg/dl ei välttämättä tarkoita, että olet diabeetikko).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normaali ei-paastoglukoosilukema?</w:t>
      </w:r>
    </w:p>
    <w:p>
      <w:pPr>
        <w:pStyle w:val="TextBody"/>
        <w:bidi w:val="0"/>
        <w:jc w:val="left"/>
        <w:rPr>
          <w:b/>
          <w:u w:val="single"/>
          <w:shd w:val="clear" w:fill="FFFF00"/>
        </w:rPr>
      </w:pPr>
      <w:r>
        <w:rPr>
          <w:b/>
          <w:u w:val="single"/>
          <w:shd w:val="clear" w:fill="FFFF00"/>
        </w:rPr>
        <w:t xml:space="preserve">Asiakirjan numero 32980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616 on Pohjois-Amerikan numerointisuunnitelman (NANP) suuntanumero </w:t>
      </w:r>
      <w:r>
        <w:rPr>
          <w:color w:val="A9A9A9"/>
        </w:rPr>
        <w:t xml:space="preserve">Michiganin Lower Peninsulan länsi- ja keskiosassa</w:t>
      </w:r>
      <w:r>
        <w:rPr/>
        <w:t xml:space="preserve">. Suuntanumero keskittyy Grand Rapidsin ympärille, ja siihen kuuluvat myös Holland, Greenville ja Grand Haven. Siihen kuuluvat kaikki Kentin ja Ottawan piirikunnat sekä osia naapurikunnista, mukaan lukien Ionian piirikunnan länsi- ja keskiosat.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616 Yhdysvalloissa</w:t>
      </w:r>
    </w:p>
    <w:p>
      <w:pPr>
        <w:pStyle w:val="TextBody"/>
        <w:bidi w:val="0"/>
        <w:jc w:val="left"/>
        <w:rPr>
          <w:b/>
          <w:u w:val="single"/>
          <w:shd w:val="clear" w:fill="FFFF00"/>
        </w:rPr>
      </w:pPr>
      <w:r>
        <w:rPr>
          <w:b/>
          <w:u w:val="single"/>
          <w:shd w:val="clear" w:fill="FFFF00"/>
        </w:rPr>
        <w:t xml:space="preserve">Asiakirjan numero 32981</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20"/>
        </w:tabs>
        <w:bidi w:val="0"/>
        <w:ind w:start="720" w:hanging="283"/>
        <w:jc w:val="left"/>
        <w:rPr/>
      </w:pPr>
      <w:r>
        <w:rPr/>
        <w:t xml:space="preserve">Scáthach (jota </w:t>
      </w:r>
      <w:r>
        <w:rPr>
          <w:color w:val="A9A9A9"/>
        </w:rPr>
        <w:t xml:space="preserve">Lady Gaga </w:t>
      </w:r>
      <w:r>
        <w:rPr/>
        <w:t xml:space="preserve">esitti </w:t>
      </w:r>
      <w:r>
        <w:rPr/>
        <w:t xml:space="preserve">elokuvassa My Roanoke Nightmare) on kuolematon englantilainen nainen, joka polveutuu druideista ja heidän roomalaisesta valloittajastaan ja joka harjoittaa esihistoriallista kelttiläistä uskontoa ja palvoo vanhoja jumalia. Hän oli salamatkustajana brittiläisellä matkalla, jonka määränpäänä oli siirtomaat, mutta kaikki laivan matkustajat kuolivat. Siirtolaiset löysivät hänet rantauduttuaan ja syyttivät häntä siitä, että hänen läsnäolonsa raivostutti meren jumalat. Tämän jälkeen hänet vangittiin ja tuomittiin poltettavaksi roviolla noituudesta. Hän käytti pimeämpiä voimiaan ja teurasti sotilaat. Myöhemmin tästä syytettiin alkuasukkaita, ja Scáthach pakeni luontoon. Vuonna 1590 hän tapaa kuolevan Thomasinin ja pelastaa tämän villisian hyökkäykseltä. Vastineeksi Thomasin vannoo hänelle uskollisuutta ja hänestä tulee hänen pyhä hahmonsa. Hän vaatii vuosittain ihmisuhrin, ja vastineeksi siitä, että Thomasin suorittaa sen, hän antaa Thomasinille ruokaa. Kun siirtolaiset alkavat hylätä ihmisuhrien käytäntöä ja siten mitätöidä Scáthachin ihmisuhrivirran, Scáthach auttaa Thomasinia myrkyttämään Roanoken siirtolaiset ja sitoo näin kaikki heidät maahan. Scáthach on myös ihastunut Mattiin, ja hän käyttää voimiaan saadakseen tämän transsiin, jotta tämä sitoutuisi häneen. Hän pelastaa Leen samalla tavalla kuin Thomasinin, sillä molemmat joutuvat villisian uhriksi. Hän ottaa Leen orjakseen ja esittää jälleen kohteelleen sydämen, jonka hän voi kuluttaa. Luoja Ryan Murphy on myös vahvistanut, että Scáthach on American Horror Storyssa esiintyvien noitien linjan ensimmäinen korkein: Covenissa esiintyvien noitien esi-isä, mikä tarkoittaa, että hänellä on rajattomat voimat.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noitaa American Horror Story Roanokessa...</w:t>
      </w:r>
    </w:p>
    <w:p>
      <w:pPr>
        <w:pStyle w:val="TextBody"/>
        <w:bidi w:val="0"/>
        <w:jc w:val="left"/>
        <w:rPr>
          <w:b/>
          <w:shd w:val="clear" w:fill="FFFF00"/>
        </w:rPr>
      </w:pPr>
      <w:r>
        <w:rPr>
          <w:b/>
          <w:shd w:val="clear" w:fill="FFFF00"/>
        </w:rPr>
        <w:t xml:space="preserve">Teksti numero 1</w:t>
      </w:r>
    </w:p>
    <w:p>
      <w:pPr>
        <w:pStyle w:val="TextBody"/>
        <w:numPr>
          <w:ilvl w:val="0"/>
          <w:numId w:val="45"/>
        </w:numPr>
        <w:tabs>
          <w:tab w:val="clear" w:pos="1134"/>
          <w:tab w:val="left" w:leader="none" w:pos="720"/>
        </w:tabs>
        <w:bidi w:val="0"/>
        <w:ind w:start="720" w:hanging="283"/>
        <w:jc w:val="left"/>
        <w:rPr/>
      </w:pPr>
      <w:r>
        <w:rPr>
          <w:color w:val="A9A9A9"/>
        </w:rPr>
        <w:t xml:space="preserve">Kathy Bates </w:t>
      </w:r>
      <w:r>
        <w:rPr/>
        <w:t xml:space="preserve">Thomasin White / Teurastaja ja Agnes Mary Winstead.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teurastajaa American Horror Storyssa...</w:t>
      </w:r>
    </w:p>
    <w:p>
      <w:pPr>
        <w:pStyle w:val="TextBody"/>
        <w:bidi w:val="0"/>
        <w:jc w:val="left"/>
        <w:rPr>
          <w:b/>
          <w:shd w:val="clear" w:fill="FFFF00"/>
        </w:rPr>
      </w:pPr>
      <w:r>
        <w:rPr>
          <w:b/>
          <w:shd w:val="clear" w:fill="FFFF00"/>
        </w:rPr>
        <w:t xml:space="preserve">Teksti numero 2</w:t>
      </w:r>
    </w:p>
    <w:p>
      <w:pPr>
        <w:pStyle w:val="TextBody"/>
        <w:numPr>
          <w:ilvl w:val="0"/>
          <w:numId w:val="46"/>
        </w:numPr>
        <w:tabs>
          <w:tab w:val="clear" w:pos="1134"/>
          <w:tab w:val="left" w:leader="none" w:pos="720"/>
        </w:tabs>
        <w:bidi w:val="0"/>
        <w:ind w:start="720" w:hanging="283"/>
        <w:jc w:val="left"/>
        <w:rPr/>
      </w:pPr>
      <w:r>
        <w:rPr/>
        <w:t xml:space="preserve">Cricket Marlowe (jota </w:t>
      </w:r>
      <w:r>
        <w:rPr>
          <w:color w:val="A9A9A9"/>
        </w:rPr>
        <w:t xml:space="preserve">Leslie Jordan </w:t>
      </w:r>
      <w:r>
        <w:rPr/>
        <w:t xml:space="preserve">esitti </w:t>
      </w:r>
      <w:r>
        <w:rPr/>
        <w:t xml:space="preserve">elokuvassa My Roanoke Nightmare) on kuuluisa meedio, joka auttaa Leetä löytämään kadonneen tyttärensä Floran. New Orleansista kotoisin oleva Cricket on avustanut useissa kadonneiden henkilöiden tapauksissa FBI:tä, joka löysi hänen lahjansa ensimmäisen kerran, kun hän oli yhdeksänvuotias ja löysi avaimet isoäidilleen. Kuultuaan, että Roanoke Islandilla on kadonnut lapsi, Cricket saapuu Shelbyn, Leen ja Mattin kotiin ja tarjoaa apuaan Floran etsinnöissä. Vaikka Lee ei aluksi ollut vakuuttunut siitä, että Cricketistä voisi olla mitään hyötyä, hän vakuuttuu Cricketin kyvyistä, kun Cricket tunnistaa oikein paikan, jossa hän ja Lee löysivät Floran, kun tämä piileskeli, sekä tunnistaa Priscillan, entiteetin, johon Flora oli ollut yhteydessä ja josta kukaan ei tiennyt, mikä se oli. Hän kutsuu Teurastajan koolle saadakseen tietää Floran olinpaikan, ja hänelle kerrotaan, että Priscilla on piilottanut Floran, jotta Teurastaja ei tappaisi häntä. Hän tarjoutuu tuomaan Leen tyttärensä luokse, mutta vain 25 000 dollaria vastaan, jolloin raivostunut Matt häätää hänet heidän tontiltaan ja syyttää häntä huijariksi. Yrittäessään todistaa, ettei hän ole sitä, hän näyttää tietävänsä Leen vanhimman tyttären Emilyn. Lee hakee edelleen hänen palveluksiaan ja pyytää häntä neuvottelemaan Floran palauttamisesta. Hän tekee Butcherin kanssa sopimuksen, jonka mukaan Flora palautetaan, jos he muuttavat pois talosta. Kun hän ajaa Uberilla takaisin hotellilleen, hän näkee Floran juoksevan tien yli. Hän jättää Uberin ja lähtee Floran perään metsään, mutta joutuu Butcherin ja hänen apureidensa vangiksi, ja hänet tapetaan ja suolistetaan heidän ensimmäiseksi uhrikseen.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psyykikkoa American Horror Story Roanokessa.</w:t>
      </w:r>
    </w:p>
    <w:p>
      <w:pPr>
        <w:pStyle w:val="TextBody"/>
        <w:bidi w:val="0"/>
        <w:jc w:val="left"/>
        <w:rPr>
          <w:b/>
          <w:u w:val="single"/>
          <w:shd w:val="clear" w:fill="FFFF00"/>
        </w:rPr>
      </w:pPr>
      <w:r>
        <w:rPr>
          <w:b/>
          <w:u w:val="single"/>
          <w:shd w:val="clear" w:fill="FFFF00"/>
        </w:rPr>
        <w:t xml:space="preserve">Asiakirjan numero 32982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Merijää on tärkeä ilmaston ja valtamerten kannalta monin tavoin. Se </w:t>
      </w:r>
      <w:r>
        <w:rPr>
          <w:color w:val="A9A9A9"/>
        </w:rPr>
        <w:t xml:space="preserve">vähentää lämmön siirtymistä merestä ilmakehään; se aiheuttaa sen, että auringon energia imeytyy vähemmän pintaan, ja tarjoaa pinnan, jolle voi kerääntyä lunta, mikä edelleen vähentää auringon energian imeytymistä; koska jää hylkii muodostuessaan suolaa, jää lisää valtameren pintaveden suolapitoisuutta siellä, missä se muodostuu, ja vähentää suolapitoisuutta siellä, missä se sulaa, mikä voi vaikuttaa valtameren kiertokulkuun (NSIDC)</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valtameren suolapitoisuus muuttuu vuodenaikojen mukaan?</w:t>
      </w:r>
    </w:p>
    <w:p>
      <w:pPr>
        <w:pStyle w:val="TextBody"/>
        <w:bidi w:val="0"/>
        <w:jc w:val="left"/>
        <w:rPr>
          <w:b/>
          <w:u w:val="single"/>
          <w:shd w:val="clear" w:fill="FFFF00"/>
        </w:rPr>
      </w:pPr>
      <w:r>
        <w:rPr>
          <w:b/>
          <w:u w:val="single"/>
          <w:shd w:val="clear" w:fill="FFFF00"/>
        </w:rPr>
        <w:t xml:space="preserve">Asiakirjan numero 32983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Coeur d'Alene sijaitsee osoitteessa 47 ° 41 ′ 34'' N 116 ° 46 ′ 48'' W </w:t>
      </w:r>
      <w:r>
        <w:rPr/>
        <w:t xml:space="preserve">/ </w:t>
      </w:r>
      <w:r>
        <w:rPr/>
        <w:t xml:space="preserve">47.69278 ° N 116.78000 ° W </w:t>
      </w:r>
      <w:r>
        <w:rPr/>
        <w:t xml:space="preserve">/ 47.69278;-116.78000 (47.692845, - 116.779910), </w:t>
      </w:r>
      <w:r>
        <w:rPr/>
        <w:t xml:space="preserve">660 metrin </w:t>
      </w:r>
      <w:r>
        <w:rPr/>
        <w:t xml:space="preserve">korkeudella </w:t>
      </w:r>
      <w:r>
        <w:rPr/>
        <w:t xml:space="preserve">merenpinnasta.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coeur d'alenen idahon korkeus merenpinnasta?</w:t>
      </w:r>
    </w:p>
    <w:p>
      <w:pPr>
        <w:pStyle w:val="TextBody"/>
        <w:bidi w:val="0"/>
        <w:jc w:val="left"/>
        <w:rPr>
          <w:b/>
          <w:u w:val="single"/>
          <w:shd w:val="clear" w:fill="FFFF00"/>
        </w:rPr>
      </w:pPr>
      <w:r>
        <w:rPr>
          <w:b/>
          <w:u w:val="single"/>
          <w:shd w:val="clear" w:fill="FFFF00"/>
        </w:rPr>
        <w:t xml:space="preserve">Asiakirjan numero 32984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Alessandro Juliani </w:t>
      </w:r>
      <w:r>
        <w:rPr/>
        <w:t xml:space="preserve">(s. 6. heinäkuuta 1975) on kanadalainen näyttelijä ja laulaja. Hän näyttelee muun muassa taktisen upseerin luutnantti Felix Gaetan roolia Sci-Fi-kanavan televisio-ohjelmassa Battlestar Galactica, Emil Hamiltonin roolia Smallvillessä ja Jacopo Sinclairin roolia The CW:n sarjassa The 100. Hänet tunnetaan myös hahmo L:n äänenä Death Note -animesarjan englanninkielisessä versiossa ja sen live action -elokuvissa sekä useissa muissa animaatioprojekteissa. Juliani on tällä hetkellä Aaron Foxin äänenä Nexo Knights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antoi äänensä L:lle Death Noten englanninkielisessä dubbauksessa?</w:t>
      </w:r>
    </w:p>
    <w:p>
      <w:pPr>
        <w:pStyle w:val="TextBody"/>
        <w:bidi w:val="0"/>
        <w:jc w:val="left"/>
        <w:rPr>
          <w:b/>
          <w:u w:val="single"/>
          <w:shd w:val="clear" w:fill="FFFF00"/>
        </w:rPr>
      </w:pPr>
      <w:r>
        <w:rPr>
          <w:b/>
          <w:u w:val="single"/>
          <w:shd w:val="clear" w:fill="FFFF00"/>
        </w:rPr>
        <w:t xml:space="preserve">Asiakirjan numero 32985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Royal Australian Historical Society on vapaaehtoisjärjestö, joka perustettiin Sydneyssä, Australiassa vuonna 1901 ja jonka </w:t>
      </w:r>
      <w:r>
        <w:rPr/>
        <w:t xml:space="preserve">perustajana toimi </w:t>
      </w:r>
      <w:r>
        <w:rPr>
          <w:color w:val="A9A9A9"/>
        </w:rPr>
        <w:t xml:space="preserve">Andrew Houison.</w:t>
      </w:r>
      <w:r>
        <w:rPr/>
        <w:t xml:space="preserve"> Sen tavoitteena on edistää Australian historian tutkimusta ja kiinnostusta sitä kohtaan. Sillä on jäseniä kaikkialla Australiassa, ja monet sen toiminnoista ja tiloista rahoitetaan jäseniltä ja hyväntekijöiltä saaduilla lahjoituksilla.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auttoi perustamaan Australian kuninkaallisen historiallisen seuran.</w:t>
      </w:r>
    </w:p>
    <w:p>
      <w:pPr>
        <w:pStyle w:val="TextBody"/>
        <w:bidi w:val="0"/>
        <w:jc w:val="left"/>
        <w:rPr>
          <w:b/>
          <w:u w:val="single"/>
          <w:shd w:val="clear" w:fill="FFFF00"/>
        </w:rPr>
      </w:pPr>
      <w:r>
        <w:rPr>
          <w:b/>
          <w:u w:val="single"/>
          <w:shd w:val="clear" w:fill="FFFF00"/>
        </w:rPr>
        <w:t xml:space="preserve">Asiakirjan numero 32986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Andersen (tanskalainen ääntäminen: (ˈɑnɐsn̩)) on </w:t>
      </w:r>
      <w:r>
        <w:rPr>
          <w:color w:val="A9A9A9"/>
        </w:rPr>
        <w:t xml:space="preserve">tanskalais-norjalainen patronyymi sukunimi, joka tarkoittaa ``Andersin poikaa'' (itse johdettu kreikkalaisesta nimestä ``Ανδρέας / Andreas'', vrt. englannin Andrew)</w:t>
      </w:r>
      <w:r>
        <w:rPr/>
        <w:t xml:space="preserve">. Se on Tanskan viidenneksi yleisin sukunimi, ja sillä on noin 3,2 prosenttia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andersen tulee</w:t>
      </w:r>
    </w:p>
    <w:p>
      <w:pPr>
        <w:pStyle w:val="TextBody"/>
        <w:bidi w:val="0"/>
        <w:jc w:val="left"/>
        <w:rPr>
          <w:b/>
          <w:u w:val="single"/>
          <w:shd w:val="clear" w:fill="FFFF00"/>
        </w:rPr>
      </w:pPr>
      <w:r>
        <w:rPr>
          <w:b/>
          <w:u w:val="single"/>
          <w:shd w:val="clear" w:fill="FFFF00"/>
        </w:rPr>
        <w:t xml:space="preserve">Asiakirjan numero 32987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Saurabh Raj Jain </w:t>
      </w:r>
      <w:r>
        <w:rPr/>
        <w:t xml:space="preserve">(s. 1. joulukuuta 1985) on intialainen televisionäyttelijä ja malli. Sourabh tunnetaan parhaiten työstään Mahabharat-sarjassa Lord Krishnan ja Lord Shivan roolissa suositussa sarjassa Mahakali -- Anth hi Aarambh hai.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lordi Krishnan roolia Mahabharatissa?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Saurabh Raj Jain </w:t>
      </w:r>
      <w:r>
        <w:rPr/>
        <w:t xml:space="preserve">(s. 1. joulukuuta 1985) on intialainen televisionäyttelijä ja malli. Sourabh tunnetaan parhaiten työstään suositussa Mahabharat-sarjassa Lordi Krishnan ja Lordi Shivan roolissa suositussa Mahakali -- Anth hi Aarambh hai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Krishnaa Mahabharatissa?</w:t>
      </w:r>
    </w:p>
    <w:p>
      <w:pPr>
        <w:pStyle w:val="TextBody"/>
        <w:bidi w:val="0"/>
        <w:jc w:val="left"/>
        <w:rPr>
          <w:b/>
          <w:u w:val="single"/>
          <w:shd w:val="clear" w:fill="FFFF00"/>
        </w:rPr>
      </w:pPr>
      <w:r>
        <w:rPr>
          <w:b/>
          <w:u w:val="single"/>
          <w:shd w:val="clear" w:fill="FFFF00"/>
        </w:rPr>
        <w:t xml:space="preserve">Asiakirjan numero 32988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``Sail'' Awolnationin single albumilta Megalithic Symphony </w:t>
      </w:r>
    </w:p>
    <w:tbl>
      <w:tblPr>
        <w:tblW w:w="8673" w:type="dxa"/>
        <w:jc w:val="left"/>
        <w:tblInd w:w="0" w:type="dxa"/>
        <w:tblLayout w:type="fixed"/>
        <w:tblCellMar>
          <w:top w:w="28" w:type="dxa"/>
          <w:left w:w="28" w:type="dxa"/>
          <w:bottom w:w="28" w:type="dxa"/>
          <w:right w:w="28" w:type="dxa"/>
        </w:tblCellMar>
      </w:tblPr>
      <w:tblGrid>
        <w:gridCol w:w="1621"/>
        <w:gridCol w:w="4456"/>
        <w:gridCol w:w="2596"/>
      </w:tblGrid>
      <w:tr>
        <w:trPr/>
        <w:tc>
          <w:tcPr>
            <w:tcW w:w="1621" w:type="dxa"/>
            <w:tcBorders/>
            <w:vAlign w:val="center"/>
          </w:tcPr>
          <w:p>
            <w:pPr>
              <w:pStyle w:val="TableHeading"/>
              <w:suppressLineNumbers/>
              <w:bidi w:val="0"/>
              <w:spacing w:before="0" w:after="283"/>
              <w:jc w:val="center"/>
              <w:rPr/>
            </w:pPr>
            <w:r>
              <w:rPr/>
              <w:t xml:space="preserve">Julkaistu </w:t>
            </w:r>
          </w:p>
        </w:tc>
        <w:tc>
          <w:tcPr>
            <w:tcW w:w="4456" w:type="dxa"/>
            <w:tcBorders/>
            <w:vAlign w:val="center"/>
          </w:tcPr>
          <w:p>
            <w:pPr>
              <w:pStyle w:val="TableContents"/>
              <w:bidi w:val="0"/>
              <w:spacing w:before="0" w:after="283"/>
              <w:jc w:val="left"/>
              <w:rPr/>
            </w:pPr>
            <w:r>
              <w:rPr/>
              <w:t xml:space="preserve">8. marraskuuta 2010 (2010-11-08) </w:t>
            </w:r>
          </w:p>
        </w:tc>
        <w:tc>
          <w:tcPr>
            <w:tcW w:w="25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456"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CD </w:t>
            </w:r>
          </w:p>
          <w:p>
            <w:pPr>
              <w:pStyle w:val="TableContents"/>
              <w:numPr>
                <w:ilvl w:val="0"/>
                <w:numId w:val="47"/>
              </w:numPr>
              <w:tabs>
                <w:tab w:val="clear" w:pos="1134"/>
                <w:tab w:val="left" w:leader="none" w:pos="707"/>
              </w:tabs>
              <w:bidi w:val="0"/>
              <w:spacing w:before="0" w:after="283"/>
              <w:ind w:start="707" w:hanging="283"/>
              <w:jc w:val="left"/>
              <w:rPr/>
            </w:pPr>
            <w:r>
              <w:rPr/>
              <w:t xml:space="preserve">digitaalinen lataus </w:t>
            </w:r>
          </w:p>
        </w:tc>
        <w:tc>
          <w:tcPr>
            <w:tcW w:w="25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456" w:type="dxa"/>
            <w:tcBorders/>
            <w:vAlign w:val="center"/>
          </w:tcPr>
          <w:p>
            <w:pPr>
              <w:pStyle w:val="TableContents"/>
              <w:bidi w:val="0"/>
              <w:spacing w:before="0" w:after="283"/>
              <w:jc w:val="left"/>
              <w:rPr>
                <w:sz w:val="4"/>
                <w:szCs w:val="4"/>
              </w:rPr>
            </w:pPr>
            <w:r>
              <w:rPr>
                <w:sz w:val="4"/>
                <w:szCs w:val="4"/>
              </w:rPr>
            </w:r>
          </w:p>
        </w:tc>
        <w:tc>
          <w:tcPr>
            <w:tcW w:w="25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Studio </w:t>
            </w:r>
          </w:p>
        </w:tc>
        <w:tc>
          <w:tcPr>
            <w:tcW w:w="4456"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Red Bull Äänitysstudio </w:t>
            </w:r>
          </w:p>
          <w:p>
            <w:pPr>
              <w:pStyle w:val="TableContents"/>
              <w:numPr>
                <w:ilvl w:val="0"/>
                <w:numId w:val="48"/>
              </w:numPr>
              <w:tabs>
                <w:tab w:val="clear" w:pos="1134"/>
                <w:tab w:val="left" w:leader="none" w:pos="707"/>
              </w:tabs>
              <w:bidi w:val="0"/>
              <w:spacing w:before="0" w:after="283"/>
              <w:ind w:start="707" w:hanging="283"/>
              <w:jc w:val="left"/>
              <w:rPr/>
            </w:pPr>
            <w:r>
              <w:rPr/>
              <w:t xml:space="preserve">(Los Angeles, CA) </w:t>
            </w:r>
          </w:p>
        </w:tc>
        <w:tc>
          <w:tcPr>
            <w:tcW w:w="25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456"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color w:val="A9A9A9"/>
              </w:rPr>
              <w:t xml:space="preserve">Elektroninen </w:t>
            </w:r>
            <w:r>
              <w:rPr/>
              <w:t xml:space="preserve">rock </w:t>
            </w:r>
          </w:p>
          <w:p>
            <w:pPr>
              <w:pStyle w:val="TableContents"/>
              <w:numPr>
                <w:ilvl w:val="0"/>
                <w:numId w:val="49"/>
              </w:numPr>
              <w:tabs>
                <w:tab w:val="clear" w:pos="1134"/>
                <w:tab w:val="left" w:leader="none" w:pos="707"/>
              </w:tabs>
              <w:bidi w:val="0"/>
              <w:spacing w:before="0" w:after="0"/>
              <w:ind w:start="707" w:hanging="283"/>
              <w:jc w:val="left"/>
              <w:rPr/>
            </w:pPr>
            <w:r>
              <w:rPr>
                <w:color w:val="DCDCDC"/>
              </w:rPr>
              <w:t xml:space="preserve">vaihtoehtoinen </w:t>
            </w:r>
            <w:r>
              <w:rPr/>
              <w:t xml:space="preserve">rock </w:t>
            </w:r>
          </w:p>
          <w:p>
            <w:pPr>
              <w:pStyle w:val="TableContents"/>
              <w:numPr>
                <w:ilvl w:val="0"/>
                <w:numId w:val="49"/>
              </w:numPr>
              <w:tabs>
                <w:tab w:val="clear" w:pos="1134"/>
                <w:tab w:val="left" w:leader="none" w:pos="707"/>
              </w:tabs>
              <w:bidi w:val="0"/>
              <w:spacing w:before="0" w:after="0"/>
              <w:ind w:start="707" w:hanging="283"/>
              <w:jc w:val="left"/>
              <w:rPr/>
            </w:pPr>
            <w:r>
              <w:rPr>
                <w:color w:val="2F4F4F"/>
              </w:rPr>
              <w:t xml:space="preserve">industrial </w:t>
            </w:r>
            <w:r>
              <w:rPr/>
              <w:t xml:space="preserve">rock </w:t>
            </w:r>
          </w:p>
          <w:p>
            <w:pPr>
              <w:pStyle w:val="TableContents"/>
              <w:numPr>
                <w:ilvl w:val="0"/>
                <w:numId w:val="49"/>
              </w:numPr>
              <w:tabs>
                <w:tab w:val="clear" w:pos="1134"/>
                <w:tab w:val="left" w:leader="none" w:pos="707"/>
              </w:tabs>
              <w:bidi w:val="0"/>
              <w:spacing w:before="0" w:after="283"/>
              <w:ind w:start="707" w:hanging="283"/>
              <w:jc w:val="left"/>
              <w:rPr/>
            </w:pPr>
            <w:r>
              <w:rPr>
                <w:color w:val="556B2F"/>
              </w:rPr>
              <w:t xml:space="preserve">electropo</w:t>
            </w:r>
            <w:r>
              <w:rPr/>
              <w:t xml:space="preserve">p </w:t>
            </w:r>
          </w:p>
        </w:tc>
        <w:tc>
          <w:tcPr>
            <w:tcW w:w="25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456"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4: 19 (albumiversio) </w:t>
            </w:r>
          </w:p>
          <w:p>
            <w:pPr>
              <w:pStyle w:val="TableContents"/>
              <w:numPr>
                <w:ilvl w:val="0"/>
                <w:numId w:val="50"/>
              </w:numPr>
              <w:tabs>
                <w:tab w:val="clear" w:pos="1134"/>
                <w:tab w:val="left" w:leader="none" w:pos="707"/>
              </w:tabs>
              <w:bidi w:val="0"/>
              <w:spacing w:before="0" w:after="283"/>
              <w:ind w:start="707" w:hanging="283"/>
              <w:jc w:val="left"/>
              <w:rPr/>
            </w:pPr>
            <w:r>
              <w:rPr/>
              <w:t xml:space="preserve">3: 42 (radio edit) </w:t>
            </w:r>
          </w:p>
        </w:tc>
        <w:tc>
          <w:tcPr>
            <w:tcW w:w="25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456" w:type="dxa"/>
            <w:tcBorders/>
            <w:vAlign w:val="center"/>
          </w:tcPr>
          <w:p>
            <w:pPr>
              <w:pStyle w:val="TableContents"/>
              <w:bidi w:val="0"/>
              <w:spacing w:before="0" w:after="283"/>
              <w:jc w:val="left"/>
              <w:rPr/>
            </w:pPr>
            <w:r>
              <w:rPr/>
              <w:t xml:space="preserve">Red Bull </w:t>
            </w:r>
          </w:p>
        </w:tc>
        <w:tc>
          <w:tcPr>
            <w:tcW w:w="25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456" w:type="dxa"/>
            <w:tcBorders/>
            <w:vAlign w:val="center"/>
          </w:tcPr>
          <w:p>
            <w:pPr>
              <w:pStyle w:val="TableContents"/>
              <w:bidi w:val="0"/>
              <w:spacing w:before="0" w:after="283"/>
              <w:jc w:val="left"/>
              <w:rPr/>
            </w:pPr>
            <w:r>
              <w:rPr/>
              <w:t xml:space="preserve">Aaron Bruno </w:t>
            </w:r>
          </w:p>
        </w:tc>
        <w:tc>
          <w:tcPr>
            <w:tcW w:w="25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456" w:type="dxa"/>
            <w:tcBorders/>
            <w:vAlign w:val="center"/>
          </w:tcPr>
          <w:p>
            <w:pPr>
              <w:pStyle w:val="TableContents"/>
              <w:bidi w:val="0"/>
              <w:spacing w:before="0" w:after="283"/>
              <w:jc w:val="left"/>
              <w:rPr/>
            </w:pPr>
            <w:r>
              <w:rPr/>
              <w:t xml:space="preserve">Aaron Bruno Awolnationin sinkkujen kronologia </w:t>
            </w:r>
          </w:p>
        </w:tc>
        <w:tc>
          <w:tcPr>
            <w:tcW w:w="25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456" w:type="dxa"/>
            <w:tcBorders/>
            <w:vAlign w:val="center"/>
          </w:tcPr>
          <w:p>
            <w:pPr>
              <w:pStyle w:val="TableContents"/>
              <w:bidi w:val="0"/>
              <w:spacing w:before="0" w:after="283"/>
              <w:jc w:val="left"/>
              <w:rPr/>
            </w:pPr>
            <w:r>
              <w:rPr/>
              <w:t xml:space="preserve">``Sail'' (2010) </w:t>
            </w:r>
          </w:p>
        </w:tc>
        <w:tc>
          <w:tcPr>
            <w:tcW w:w="2596" w:type="dxa"/>
            <w:tcBorders/>
            <w:vAlign w:val="center"/>
          </w:tcPr>
          <w:p>
            <w:pPr>
              <w:pStyle w:val="TableContents"/>
              <w:bidi w:val="0"/>
              <w:spacing w:before="0" w:after="283"/>
              <w:jc w:val="left"/>
              <w:rPr/>
            </w:pPr>
            <w:r>
              <w:rPr/>
              <w:t xml:space="preserve">``Not Your Fault'' (2011) </w:t>
            </w:r>
          </w:p>
        </w:tc>
      </w:tr>
    </w:tbl>
    <w:tbl>
      <w:tblPr>
        <w:tblW w:w="4176" w:type="dxa"/>
        <w:jc w:val="left"/>
        <w:tblInd w:w="0" w:type="dxa"/>
        <w:tblLayout w:type="fixed"/>
        <w:tblCellMar>
          <w:top w:w="28" w:type="dxa"/>
          <w:left w:w="28" w:type="dxa"/>
          <w:bottom w:w="28" w:type="dxa"/>
          <w:right w:w="28" w:type="dxa"/>
        </w:tblCellMar>
      </w:tblPr>
      <w:tblGrid>
        <w:gridCol w:w="124"/>
        <w:gridCol w:w="1456"/>
        <w:gridCol w:w="2596"/>
      </w:tblGrid>
      <w:tr>
        <w:trPr/>
        <w:tc>
          <w:tcPr>
            <w:tcW w:w="124"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``Sail'' (2011) </w:t>
            </w:r>
          </w:p>
        </w:tc>
        <w:tc>
          <w:tcPr>
            <w:tcW w:w="2596" w:type="dxa"/>
            <w:tcBorders/>
            <w:vAlign w:val="center"/>
          </w:tcPr>
          <w:p>
            <w:pPr>
              <w:pStyle w:val="TableContents"/>
              <w:bidi w:val="0"/>
              <w:spacing w:before="0" w:after="283"/>
              <w:jc w:val="left"/>
              <w:rPr/>
            </w:pPr>
            <w:r>
              <w:rPr/>
              <w:t xml:space="preserve">``Not Your Fault'' (2011)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awolnationin purjeet ovat</w:t>
      </w:r>
    </w:p>
    <w:p>
      <w:pPr>
        <w:pStyle w:val="TextBody"/>
        <w:bidi w:val="0"/>
        <w:jc w:val="left"/>
        <w:rPr>
          <w:b/>
          <w:u w:val="single"/>
          <w:shd w:val="clear" w:fill="FFFF00"/>
        </w:rPr>
      </w:pPr>
      <w:r>
        <w:rPr>
          <w:b/>
          <w:u w:val="single"/>
          <w:shd w:val="clear" w:fill="FFFF00"/>
        </w:rPr>
        <w:t xml:space="preserve">Asiakirjan numero 32989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Basketball Associationin Vuoden johtaja -palkinto on vuosittainen palkinto, joka on myönnetty kaudesta 1972-1973 lähtien liigan parhaalle toimitusjohtajalle. Ennen vuotta 2009 Executive of the Year -palkinnon jakoi vuosittain Sporting News, mutta NBA tunnusti sen virallisesti. Vuodesta 2009 lähtien palkinnon on myöntänyt NBA. Äänestyksen suorittavat </w:t>
      </w:r>
      <w:r>
        <w:rPr>
          <w:color w:val="A9A9A9"/>
        </w:rPr>
        <w:t xml:space="preserve">liigan 30 joukkueen johtajat</w:t>
      </w:r>
      <w:r>
        <w:rPr/>
        <w:t xml:space="preserve">. Eniten ääniä saanut henkilö voittaa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vuoden NBA-toimitusjohtajaa</w:t>
      </w:r>
    </w:p>
    <w:p>
      <w:pPr>
        <w:pStyle w:val="TextBody"/>
        <w:bidi w:val="0"/>
        <w:jc w:val="left"/>
        <w:rPr>
          <w:b/>
          <w:u w:val="single"/>
          <w:shd w:val="clear" w:fill="FFFF00"/>
        </w:rPr>
      </w:pPr>
      <w:r>
        <w:rPr>
          <w:b/>
          <w:u w:val="single"/>
          <w:shd w:val="clear" w:fill="FFFF00"/>
        </w:rPr>
        <w:t xml:space="preserve">Asiakirjan numero 32990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Realm of the Mad God on Wild Shadow Studiosin (jonka Kabam myöhemmin osti) ja Spry Foxin vuonna 2011 yhdessä luoma massiivimoninpelattava räiskintäpeli, jonka Kabam myöhemmin myi Deca Gamesille heinäkuussa 2016. Se oli julkisessa beta-versiossa tammikuusta 2010 lähtien ja selainversio julkaistiin </w:t>
      </w:r>
      <w:r>
        <w:rPr>
          <w:color w:val="A9A9A9"/>
        </w:rPr>
        <w:t xml:space="preserve">20. kesäkuuta 2011</w:t>
      </w:r>
      <w:r>
        <w:rPr/>
        <w:t xml:space="preserve">. Helmikuun 20. päivänä 2012 peli tuli saataville digitaalisella jakelualusta Steamillä Microsoft Windowsille ja OS X:lle.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hullun jumalan valtakunta ilmestyi?</w:t>
      </w:r>
    </w:p>
    <w:p>
      <w:pPr>
        <w:pStyle w:val="TextBody"/>
        <w:bidi w:val="0"/>
        <w:jc w:val="left"/>
        <w:rPr>
          <w:b/>
          <w:u w:val="single"/>
          <w:shd w:val="clear" w:fill="FFFF00"/>
        </w:rPr>
      </w:pPr>
      <w:r>
        <w:rPr>
          <w:b/>
          <w:u w:val="single"/>
          <w:shd w:val="clear" w:fill="FFFF00"/>
        </w:rPr>
        <w:t xml:space="preserve">Asiakirjan numero 32991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Taideteoksena ikoni ajoittuu </w:t>
      </w:r>
      <w:r>
        <w:rPr>
          <w:color w:val="A9A9A9"/>
        </w:rPr>
        <w:t xml:space="preserve">1200-luvun alkupuolelle, </w:t>
      </w:r>
      <w:r>
        <w:rPr/>
        <w:t xml:space="preserve">ja ajoitus hieman ennen sen saapumista Venäjälle noin vuonna 1131, kuten kronikat kertovat, vaikuttaa uskottavalta. Muiden korkealaatuisten bysanttilaisten teosten tavoin sen uskotaan olevan maalattu Konstantinopolissa, ja sitä pidetään hienoimpana Komnenian kaudelta säilyneenä paneelikuvana, jonka muutamat säilyneet kuvat vaihtelevat laadultaan huomattavasti. Ainoastaan kasvot ja kädet ovat alkuperäiset, ja vaatteet on maalattu uudelleen sen jälkeen, kun ne olivat kärsineet vahinkoa, kun niiden päälle asetettiin metallinen suojus eli riza, ja vuonna 1195 syttyneessä tulipalossa. Teoksessa näkyy inhimillisyyttä ja hellyyttä, mikä on uutta Bysantin taiteessa tällä kaudella. Ikonin kääntöpuolella, joka on paljon vähemmän tunnettu, on 1400-luvun kuva ``Valmistetusta pöydästä'': Hetoimasia, jossa on kärsimyksen välineet ja muita symboleja.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itäisen ortodoksisen kirkon ikonin, Vladimirin neitsyt, valmistettiin?</w:t>
      </w:r>
    </w:p>
    <w:p>
      <w:pPr>
        <w:pStyle w:val="TextBody"/>
        <w:bidi w:val="0"/>
        <w:jc w:val="left"/>
        <w:rPr>
          <w:b/>
          <w:u w:val="single"/>
          <w:shd w:val="clear" w:fill="FFFF00"/>
        </w:rPr>
      </w:pPr>
      <w:r>
        <w:rPr>
          <w:b/>
          <w:u w:val="single"/>
          <w:shd w:val="clear" w:fill="FFFF00"/>
        </w:rPr>
        <w:t xml:space="preserve">Asiakirjan numero 32992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Fotosynteesissä kasvit käyttävät valoenergiaa tuottaakseen hiilidioksidista glukoosia. Glukoosista valmistetaan selluloosakuituja, jotka muodostavat kasvin rakenneosan, tai se varastoidaan tärkkelysrakeiden muodossa </w:t>
      </w:r>
      <w:r>
        <w:rPr>
          <w:color w:val="A9A9A9"/>
        </w:rPr>
        <w:t xml:space="preserve">amyloplastiin</w:t>
      </w:r>
      <w:r>
        <w:rPr/>
        <w:t xml:space="preserve">. Kasvukauden loppupuolella tärkkelys kerääntyy puiden oksiin lähelle silmuja. Hedelmät, siemenet, juurakot ja mukulat varastoivat tärkkelystä seuraavaa kasvukautta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tärkkelys löytyy kasvisolussa</w:t>
      </w:r>
    </w:p>
    <w:p>
      <w:pPr>
        <w:pStyle w:val="TextBody"/>
        <w:bidi w:val="0"/>
        <w:jc w:val="left"/>
        <w:rPr>
          <w:b/>
          <w:u w:val="single"/>
          <w:shd w:val="clear" w:fill="FFFF00"/>
        </w:rPr>
      </w:pPr>
      <w:r>
        <w:rPr>
          <w:b/>
          <w:u w:val="single"/>
          <w:shd w:val="clear" w:fill="FFFF00"/>
        </w:rPr>
        <w:t xml:space="preserve">Asiakirjan numero 32993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Kesäaika otettiin käyttöön Australiassa ensimmäisen kerran </w:t>
      </w:r>
      <w:r>
        <w:rPr>
          <w:color w:val="A9A9A9"/>
        </w:rPr>
        <w:t xml:space="preserve">ensimmäisen maailmansodan aikana</w:t>
      </w:r>
      <w:r>
        <w:rPr/>
        <w:t xml:space="preserve">, ja sitä sovellettiin kaikissa osavaltioissa. Sitä käytettiin uudelleen toisen maailmansodan aikana. Tasmaniassa vuonna 1967 vallinnut kuivuus johti siihen, että kesäaika otettiin uudelleen käyttöön kyseisessä osavaltiossa, ja tämä on toistunut joka kesä sen jälkeen. Vuonna 1971 Uusi Etelä-Wales, Victoria, Queensland, Etelä-Australia ja Australian pääkaupunkialue seurasivat Tasmaniaa siirtymällä kesäaikaan. Länsi-Australia ja pohjoinen territorio eivät tehneet niin. Queensland luopui kesäajasta vuonna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otettiin käyttöön Australiassa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Uusi Etelä-Wales, Victoria, Tasmania ja Australian pääkaupunkialue sopivat 12. huhtikuuta 2007 kesäajan yhteisestä alkamis- ja päättymispäivästä. Kaudesta 2008/2009 alkaen kesäaika alkaa näissä osavaltioissa ja Etelä-Australiassa </w:t>
      </w:r>
      <w:r>
        <w:rPr>
          <w:color w:val="A9A9A9"/>
        </w:rPr>
        <w:t xml:space="preserve">lokakuun ensimmäisenä sunnuntaina </w:t>
      </w:r>
      <w:r>
        <w:rPr/>
        <w:t xml:space="preserve">ja päättyy huhtikuun ensimmäisenä sunnuntaina. Länsi-Australiasta tuli ainoa osavaltio, jossa kesäaikaa noudatetaan lokakuun viimeisestä sunnuntaista maaliskuun viimeiseen sunnuntaihin. Vuodesta 2009 lähtien Länsi-Australiassa ei enää noudateta kesäaikaa.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alkoi Uudessa Etelä-Walesissa?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Australian osavaltiot ja alueet päättävät itse, käyttävätkö ne kesäaikaa. Ensimmäisen ja toisen maailmansodan aikana kaikissa osavaltioissa ja alueilla oli kuitenkin käytössä kesäaika. Vuonna </w:t>
      </w:r>
      <w:r>
        <w:rPr>
          <w:color w:val="A9A9A9"/>
        </w:rPr>
        <w:t xml:space="preserve">1968 </w:t>
      </w:r>
      <w:r>
        <w:rPr/>
        <w:t xml:space="preserve">Tasmaniasta tuli sodan jälkeen ensimmäinen osavaltio, jossa kesäaika otettiin käyttöön.</w:t>
      </w:r>
      <w:r>
        <w:rPr/>
        <w:t xml:space="preserve"> Vuonna 1971 Uusi Etelä-Wales, Victoria, Queensland, Etelä-Australia ja Australian pääkaupunkialue seurasivat Tasmaniaa siirtymällä kesäaikaan. Länsi-Australia ja Pohjoisterritorio eivät tehneet niin. Queensland luopui kesäajasta vuonna 1972. Queenslandissa ja Länsi-Australiassa on 40 viime vuoden aikana noudatettu kesäaikaa ajoittain kokeiluluontoisesti.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alkoi Australiassa ensimmäisen kerran</w:t>
      </w:r>
    </w:p>
    <w:p>
      <w:pPr>
        <w:pStyle w:val="TextBody"/>
        <w:bidi w:val="0"/>
        <w:jc w:val="left"/>
        <w:rPr>
          <w:b/>
          <w:u w:val="single"/>
          <w:shd w:val="clear" w:fill="FFFF00"/>
        </w:rPr>
      </w:pPr>
      <w:r>
        <w:rPr>
          <w:b/>
          <w:u w:val="single"/>
          <w:shd w:val="clear" w:fill="FFFF00"/>
        </w:rPr>
        <w:t xml:space="preserve">Asiakirjan numero 32994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Itä-Texasin öljykenttä on suuri öljy- ja kaasukenttä Itä-Texasissa. Se </w:t>
      </w:r>
      <w:r>
        <w:rPr/>
        <w:t xml:space="preserve">kattaa 140 000 hehtaaria (570 km) ja osia viidestä kreivikunnasta, ja siellä on 30 340 historiallista ja aktiivista öljylähdettä. Se on Yhdysvaltojen toiseksi suurin öljykenttä Alaskan ulkopuolella, ja se on ensimmäinen öljyn kokonaismäärältään, kun otetaan huomioon öljyn kokonaiskeräysmäärä sen löytymisen jälkeen vuonna </w:t>
      </w:r>
      <w:r>
        <w:rPr>
          <w:color w:val="A9A9A9"/>
        </w:rPr>
        <w:t xml:space="preserve">1930</w:t>
      </w:r>
      <w:r>
        <w:rPr/>
        <w:t xml:space="preserve">. Sieltä on tähän mennessä tuotettu yli 5,42 miljardia tynnyriä öljyä. Se on osa Mid-Continent Oil Provincea, joka on valtava öljyvarantojen alue Kansasista New Mexicoon ja Meksikonlahdelle.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Itä-Teksasin öljykenttä löydettiin</w:t>
      </w:r>
    </w:p>
    <w:p>
      <w:pPr>
        <w:pStyle w:val="TextBody"/>
        <w:bidi w:val="0"/>
        <w:jc w:val="left"/>
        <w:rPr>
          <w:b/>
          <w:u w:val="single"/>
          <w:shd w:val="clear" w:fill="FFFF00"/>
        </w:rPr>
      </w:pPr>
      <w:r>
        <w:rPr>
          <w:b/>
          <w:u w:val="single"/>
          <w:shd w:val="clear" w:fill="FFFF00"/>
        </w:rPr>
        <w:t xml:space="preserve">Asiakirjan numero 32995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IBM Selectric -kirjoituskone oli erittäin menestyksekäs sähkökirjoituskoneiden mallisarja, joka esiteltiin vuonna 1961. Expensive Typewriter, jonka Steve Piner ja L. Peter Deutsch kirjoittivat ja paransivat vuosina 1961-1962, oli tekstinmuokkausohjelma, joka toimi DEC PDP-1 -tietokoneella MIT:ssä. Koska se pystyi ohjaamaan IBM Selectric -kirjoituskonetta (kirjelaatuinen tulostin), sitä voidaan pitää ensimmäisenä tekstinkäsittelyohjelmana, mutta itse termi tekstinkäsittely otettiin käyttöön vasta IBM:n Böblingenin laboratoriossa </w:t>
      </w:r>
      <w:r>
        <w:rPr>
          <w:color w:val="A9A9A9"/>
        </w:rPr>
        <w:t xml:space="preserve">1960-luvun lopulla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termiä tekstinkäsittely käytettiin ensimmäisen kerran</w:t>
      </w:r>
    </w:p>
    <w:p>
      <w:pPr>
        <w:pStyle w:val="TextBody"/>
        <w:bidi w:val="0"/>
        <w:jc w:val="left"/>
        <w:rPr>
          <w:b/>
          <w:u w:val="single"/>
          <w:shd w:val="clear" w:fill="FFFF00"/>
        </w:rPr>
      </w:pPr>
      <w:r>
        <w:rPr>
          <w:b/>
          <w:u w:val="single"/>
          <w:shd w:val="clear" w:fill="FFFF00"/>
        </w:rPr>
        <w:t xml:space="preserve">Asiakirjan numero 32996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Klee (</w:t>
      </w:r>
      <w:r>
        <w:rPr/>
        <w:t xml:space="preserve">saksaksi: (paʊ̯l ˈkleː); 18. joulukuuta 1879 -- 29. kesäkuuta 1940) oli sveitsiläis-saksalainen taiteilija. Hänen hyvin yksilöllinen tyylinsä sai vaikutteita muun muassa ekspressionismin, kubismin ja surrealismin kaltaisista taidesuuntauksista. Klee oli luontainen piirtäjä, joka kokeili ja lopulta syventyi syvällisesti väriteoriaan ja kirjoitti siitä laajasti; hänen luentojaan Writings on Form and Design Theory (Schriften zur Form und Gestaltungslehre), jotka on julkaistu englanniksi nimellä Paul Klee Notebooks, pidetään yhtä merkittävinä modernin taiteen kannalta kuin Leonardo da Vincin A Treatise on Painting for the Renaissance. Hän ja hänen kollegansa, venäläinen taidemaalari Wassily Kandinsky, opettivat molemmat Bauhausin taide-, muotoilu- ja arkkitehtuurikoulussa. Hänen teoksistaan heijastuvat hänen kuiva huumorinsa ja joskus lapsellinen näkökulmansa, hänen henkilökohtaiset tunnelmansa ja uskomuksensa sekä musikaalisuutensa.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sveitsiläinen taiteilija oli bauhausin kuvittaja</w:t>
      </w:r>
    </w:p>
    <w:p>
      <w:pPr>
        <w:pStyle w:val="TextBody"/>
        <w:bidi w:val="0"/>
        <w:jc w:val="left"/>
        <w:rPr>
          <w:b/>
          <w:u w:val="single"/>
          <w:shd w:val="clear" w:fill="FFFF00"/>
        </w:rPr>
      </w:pPr>
      <w:r>
        <w:rPr>
          <w:b/>
          <w:u w:val="single"/>
          <w:shd w:val="clear" w:fill="FFFF00"/>
        </w:rPr>
        <w:t xml:space="preserve">Asiakirjan numero 32997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poliittinen kartta on suurelta osin peräisin Euroopan uudelleenjärjestelyistä Napoleonin sotien jälkeen vuonna 1815. Euroopassa vallitseva hallintomuoto on </w:t>
      </w:r>
      <w:r>
        <w:rPr>
          <w:color w:val="A9A9A9"/>
        </w:rPr>
        <w:t xml:space="preserve">parlamentaarinen demokratia</w:t>
      </w:r>
      <w:r>
        <w:rPr/>
        <w:t xml:space="preserve">, useimmiten tasavalta; vuonna 1815 vallitseva hallintomuoto oli vielä monarkia. Euroopan jäljellä olevat yksitoista monarkiaa ovat perustuslaillisia.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hallintomuoto on nykyään Länsi-Euroopan maissa?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Noin vuodesta 1850 lähtien Euroopan ja Aasian välisenä rajana on pidetty yleisesti </w:t>
      </w:r>
      <w:r>
        <w:rPr>
          <w:color w:val="A9A9A9"/>
        </w:rPr>
        <w:t xml:space="preserve">Ural- ja Kaukasusvuorten vedenjakajia, Uraljokea, Kaspian- ja Mustamerta sekä Turkin salmien vesiväyliä</w:t>
      </w:r>
      <w:r>
        <w:rPr/>
        <w:t xml:space="preserve">. Vaikka termi "manner" viittaa fyysiseen maantieteeseen, maaraja on jokseenkin mielivaltainen ja se on liikkunut sen jälkeen, kun se ensimmäisen kerran hahmoteltiin klassisessa antiikissa. Euraasian jako kahteen maanosaan heijastaa itä-länsi-kulttuurisia, kielellisiä ja etnisiä eroja, joista osa vaihtelee pikemminkin eri spektreillä kuin jyrkällä jakolinjalla. Raja ei noudata poliittisia rajoja, sillä Turkki, Venäjä ja Kazakstan ovat mannertenvälisiä maita.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eurooppa ja aasia jakaantuvat ensisijaisesti linjaa pitkin, joka ulottuu pitkin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Euroopan geologinen historia juontaa juurensa Baltian kilven (Fennoskandian) ja Sarmatian kratonin muodostumiseen noin 2,25 miljardia vuotta sitten, jota seurasi Volgan ja Uralian kilpi, ja nämä kolme yhdessä johtivat Itä-Euroopan kratoniin (≈ Baltica), josta tuli osa superkontinentti Kolumbiaa. Noin 1,1 miljardia vuotta sitten Baltica ja Arctica (osana Laurentia-lohkoa) yhdistyivät Rodiniaksi, ja myöhemmin, noin 550 miljoonaa vuotta sitten, ne jakautuivat uudelleen ja muodostivat Baltican. Noin 440 miljoonaa vuotta sitten Baltikasta ja Laurentiasta muodostui Euramerikka, joka liittyi edelleen Gondwanaan ja johti Pangean muodostumiseen. Noin 190 miljoonaa vuotta sitten Gondwana ja Laurasia erosivat toisistaan Atlantin valtameren laajentumisen vuoksi. Lopulta ja hyvin pian sen jälkeen Laurasia jakautui uudelleen Laurentiaksi (Pohjois-Amerikka) ja Euraasian mantereeksi. Näiden kahden alueen välinen maayhteys säilyi Grönlannin kautta huomattavan pitkään, mikä johti eläinlajien vaihtoon. Noin 50 miljoonaa vuotta sitten merenpinnan nousu ja lasku ovat määrittäneet Euroopan todellisen muodon ja sen yhteydet Aasian kaltaisiin mantereisiin. Euroopan nykyinen muoto on peräisin </w:t>
      </w:r>
      <w:r>
        <w:rPr>
          <w:color w:val="A9A9A9"/>
        </w:rPr>
        <w:t xml:space="preserve">tertiäärikauden loppupuolelta noin viisi miljoonaa vuotta sitten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Eurooppa päätyi nykyiseen asemaansa?</w:t>
      </w:r>
    </w:p>
    <w:p>
      <w:pPr>
        <w:pStyle w:val="TextBody"/>
        <w:bidi w:val="0"/>
        <w:jc w:val="left"/>
        <w:rPr>
          <w:b/>
          <w:u w:val="single"/>
          <w:shd w:val="clear" w:fill="FFFF00"/>
        </w:rPr>
      </w:pPr>
      <w:r>
        <w:rPr>
          <w:b/>
          <w:u w:val="single"/>
          <w:shd w:val="clear" w:fill="FFFF00"/>
        </w:rPr>
        <w:t xml:space="preserve">Asiakirjan numero 32998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Ian Michael Nelson (s. 10. huhtikuuta 1995) on yhdysvaltalainen näyttelijä, joka näytteli </w:t>
      </w:r>
      <w:r>
        <w:rPr>
          <w:color w:val="A9A9A9"/>
        </w:rPr>
        <w:t xml:space="preserve">piirin 3 mieshenkilöä </w:t>
      </w:r>
      <w:r>
        <w:rPr/>
        <w:t xml:space="preserve">Nälkäpelin elokuvasovituksessa vuonna 2012 ja nuorta Derek Halea televisiosarjassa Teen Wolf. Hän näytteli myös Ericiä elokuvassa The Judge.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Ian Nelson näyttelee Nälkäpeleissä?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Ian Michael Nelson </w:t>
      </w:r>
      <w:r>
        <w:rPr/>
        <w:t xml:space="preserve">(s. 10. huhtikuuta 1995) on yhdysvaltalainen näyttelijä, joka näytteli nuorta Derek Halea televisiosarjassa Teen Wolf ja Eric Palmeria draamaelokuvassa The Judge.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Derek Halea 4. kaudella -</w:t>
      </w:r>
    </w:p>
    <w:p>
      <w:pPr>
        <w:pStyle w:val="TextBody"/>
        <w:bidi w:val="0"/>
        <w:jc w:val="left"/>
        <w:rPr>
          <w:b/>
          <w:u w:val="single"/>
          <w:shd w:val="clear" w:fill="FFFF00"/>
        </w:rPr>
      </w:pPr>
      <w:r>
        <w:rPr>
          <w:b/>
          <w:u w:val="single"/>
          <w:shd w:val="clear" w:fill="FFFF00"/>
        </w:rPr>
        <w:t xml:space="preserve">Asiakirjan numero 32999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Drew Carey Show sai ensi-iltansa vuonna 1995, ja se tuli pian tunnetuksi monimutkaisista laulu- ja tanssinumeroista, jotka kehitettiin katsojalukujen nostamiseksi. Huhtikuun 27. päivänä 1998 MTV.comin toimittaja ilmoitti, että seuraavassa kuussa julkaistaisiin albumi, jossa olisi useita ohjelmassa käytettyjä kappaleita. Albumi koostuu 24 kappaleesta, jotka ovat peräisin muun muassa Joe Walshin, Little Richardin ja Iggy Popin kaltaisilta artisteilta, sekä Drew Careyn laulamista kappaleista. Levyllä on mukana </w:t>
      </w:r>
      <w:r>
        <w:rPr/>
        <w:t xml:space="preserve">jaksoihin ``New York and Queens'' ja ``The Dog and Pony Show'' sisällytettyjä kappaleita, ja kaksi versiota kappaleesta ``Cleveland Rocks'', joista toinen on alkuperäisen esittäjän, Ian Hunterin, tekemä ja toinen </w:t>
      </w:r>
      <w:r>
        <w:rPr>
          <w:color w:val="A9A9A9"/>
        </w:rPr>
        <w:t xml:space="preserve">The Presidents of the United States of America -yhtyeen </w:t>
      </w:r>
      <w:r>
        <w:rPr/>
        <w:t xml:space="preserve">tekemä, jota </w:t>
      </w:r>
      <w:r>
        <w:rPr/>
        <w:t xml:space="preserve">käytettiin ohjelman tunnusmusiikkina vuosina 1997-2004. Levyllä on myös kaksi muuta tunnusmusiikkia ``Moon Over Parma'' ja ``Five O'Clock World''.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Cleveland rocksin Drew Carey Show'ssa...</w:t>
      </w:r>
    </w:p>
    <w:p>
      <w:pPr>
        <w:pStyle w:val="TextBody"/>
        <w:bidi w:val="0"/>
        <w:jc w:val="left"/>
        <w:rPr>
          <w:b/>
          <w:u w:val="single"/>
          <w:shd w:val="clear" w:fill="FFFF00"/>
        </w:rPr>
      </w:pPr>
      <w:r>
        <w:rPr>
          <w:b/>
          <w:u w:val="single"/>
          <w:shd w:val="clear" w:fill="FFFF00"/>
        </w:rPr>
        <w:t xml:space="preserve">Asiakirjan numero 33000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Entiset jäsenet </w:t>
      </w:r>
    </w:p>
    <w:p>
      <w:pPr>
        <w:pStyle w:val="TextBody"/>
        <w:numPr>
          <w:ilvl w:val="0"/>
          <w:numId w:val="51"/>
        </w:numPr>
        <w:tabs>
          <w:tab w:val="clear" w:pos="1134"/>
          <w:tab w:val="left" w:leader="none" w:pos="707"/>
        </w:tabs>
        <w:bidi w:val="0"/>
        <w:spacing w:before="0" w:after="0"/>
        <w:ind w:start="707" w:hanging="283"/>
        <w:jc w:val="left"/>
        <w:rPr/>
      </w:pPr>
      <w:r>
        <w:rPr>
          <w:color w:val="A9A9A9"/>
        </w:rPr>
        <w:t xml:space="preserve">Tommy Shaw </w:t>
      </w:r>
    </w:p>
    <w:p>
      <w:pPr>
        <w:pStyle w:val="TextBody"/>
        <w:numPr>
          <w:ilvl w:val="0"/>
          <w:numId w:val="51"/>
        </w:numPr>
        <w:tabs>
          <w:tab w:val="clear" w:pos="1134"/>
          <w:tab w:val="left" w:leader="none" w:pos="707"/>
        </w:tabs>
        <w:bidi w:val="0"/>
        <w:spacing w:before="0" w:after="0"/>
        <w:ind w:start="707" w:hanging="283"/>
        <w:jc w:val="left"/>
        <w:rPr/>
      </w:pPr>
      <w:r>
        <w:rPr>
          <w:color w:val="DCDCDC"/>
        </w:rPr>
        <w:t xml:space="preserve">Jack Blades </w:t>
      </w:r>
    </w:p>
    <w:p>
      <w:pPr>
        <w:pStyle w:val="TextBody"/>
        <w:numPr>
          <w:ilvl w:val="0"/>
          <w:numId w:val="51"/>
        </w:numPr>
        <w:tabs>
          <w:tab w:val="clear" w:pos="1134"/>
          <w:tab w:val="left" w:leader="none" w:pos="707"/>
        </w:tabs>
        <w:bidi w:val="0"/>
        <w:spacing w:before="0" w:after="0"/>
        <w:ind w:start="707" w:hanging="283"/>
        <w:jc w:val="left"/>
        <w:rPr/>
      </w:pPr>
      <w:r>
        <w:rPr>
          <w:color w:val="2F4F4F"/>
        </w:rPr>
        <w:t xml:space="preserve">Ted Nugent </w:t>
      </w:r>
    </w:p>
    <w:p>
      <w:pPr>
        <w:pStyle w:val="TextBody"/>
        <w:numPr>
          <w:ilvl w:val="0"/>
          <w:numId w:val="51"/>
        </w:numPr>
        <w:tabs>
          <w:tab w:val="clear" w:pos="1134"/>
          <w:tab w:val="left" w:leader="none" w:pos="707"/>
        </w:tabs>
        <w:bidi w:val="0"/>
        <w:ind w:start="707" w:hanging="283"/>
        <w:jc w:val="left"/>
        <w:rPr/>
      </w:pPr>
      <w:r>
        <w:rPr>
          <w:color w:val="556B2F"/>
        </w:rPr>
        <w:t xml:space="preserve">Michael Cartellone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damn yankees -yhtyeen jäseniä?</w:t>
      </w:r>
    </w:p>
    <w:p>
      <w:pPr>
        <w:pStyle w:val="TextBody"/>
        <w:bidi w:val="0"/>
        <w:jc w:val="left"/>
        <w:rPr>
          <w:b/>
          <w:u w:val="single"/>
          <w:shd w:val="clear" w:fill="FFFF00"/>
        </w:rPr>
      </w:pPr>
      <w:r>
        <w:rPr>
          <w:b/>
          <w:u w:val="single"/>
          <w:shd w:val="clear" w:fill="FFFF00"/>
        </w:rPr>
        <w:t xml:space="preserve">Asiakirjan numero 33001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Ranskan Itä-Intian komppanian </w:t>
      </w:r>
      <w:r>
        <w:rPr/>
        <w:t xml:space="preserve">ensimmäinen johtaja </w:t>
      </w:r>
      <w:r>
        <w:rPr/>
        <w:t xml:space="preserve">Deslandes maksoi 40 000 kolikkoa mogulien subahdarille vuonna 1688 saadakseen alueen hallintaansa ja rakentaakseen sinne tehtaan. Ensimmäinen ranskalainen, jolla oli myöhemmin maaomaisuutta tällä alueella, oli Du Plessis, joka osti 13 arpentin suuruisen maan Boro Kishanganjista, joka nykyään sijaitsee Pohjois-Chandannagarissa, 401 takaalalla vuonna 1673-74.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perustaneet kauppayhtiönsä Chandernagoreen...</w:t>
      </w:r>
    </w:p>
    <w:p>
      <w:pPr>
        <w:pStyle w:val="TextBody"/>
        <w:bidi w:val="0"/>
        <w:jc w:val="left"/>
        <w:rPr>
          <w:b/>
          <w:u w:val="single"/>
          <w:shd w:val="clear" w:fill="FFFF00"/>
        </w:rPr>
      </w:pPr>
      <w:r>
        <w:rPr>
          <w:b/>
          <w:u w:val="single"/>
          <w:shd w:val="clear" w:fill="FFFF00"/>
        </w:rPr>
        <w:t xml:space="preserve">Asiakirjan numero 33002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tutkimusretkikunta oli Yhdysvaltojen vuosina 1838-1842 toteuttama Tyynenmeren ja sitä ympäröivien alueiden tutkimus- ja kartoitusretkikunta. Alkuperäiseksi komentajaksi nimitettiin kommodori Thomas ap Catesby Jones. Presidentti John Quincy Adams pyysi rahoitusta alkuperäiselle tutkimusretkikunnalle vuonna 1828, mutta kongressi toteutti rahoituksen vasta kahdeksan vuotta myöhemmin. Toukokuussa 1836 kongressi lopulta hyväksyi valtameren tutkimusmatkan, ja presidentti Andrew Jackson perusti sen. Retkikuntaa kutsutaan joskus lyhyesti ``U.S. Ex. Ex.'' tai ``Wilkes Expedition'' sen seuraavaksi nimitetyn komentajan, </w:t>
      </w:r>
      <w:r>
        <w:rPr>
          <w:color w:val="A9A9A9"/>
        </w:rPr>
        <w:t xml:space="preserve">Yhdysvaltain laivastoluutnantti Charles Wilkesin </w:t>
      </w:r>
      <w:r>
        <w:rPr/>
        <w:t xml:space="preserve">kunniaksi</w:t>
      </w:r>
      <w:r>
        <w:rPr/>
        <w:t xml:space="preserve">. Retkikunnalla oli suuri merkitys Yhdysvaltojen tieteen ja erityisesti tuolloin vielä nuoren merentutkimuksen kasvun kannalta. Tapahtuman aikana Tyynenmeren saarten asukkaiden ja retkikunnan väliset aseelliset yhteenotot olivat yleisiä, ja kymmeniä alkuasukkaita sekä muutama amerikkalainen sai surmansa.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Etelämeren tutkimusretkikuntaa vuosina 1838-1842.</w:t>
      </w:r>
    </w:p>
    <w:p>
      <w:pPr>
        <w:pStyle w:val="TextBody"/>
        <w:bidi w:val="0"/>
        <w:jc w:val="left"/>
        <w:rPr>
          <w:b/>
          <w:u w:val="single"/>
          <w:shd w:val="clear" w:fill="FFFF00"/>
        </w:rPr>
      </w:pPr>
      <w:r>
        <w:rPr>
          <w:b/>
          <w:u w:val="single"/>
          <w:shd w:val="clear" w:fill="FFFF00"/>
        </w:rPr>
        <w:t xml:space="preserve">Asiakirjan numero 33003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Obudun ylätasanko on </w:t>
      </w:r>
      <w:r>
        <w:rPr>
          <w:color w:val="A9A9A9"/>
        </w:rPr>
        <w:t xml:space="preserve">ylätasanko, </w:t>
      </w:r>
      <w:r>
        <w:rPr/>
        <w:t xml:space="preserve">joka sijaitsee Sankwala-vuoriston Oshie-harjanteella Cross Riverin osavaltiossa Nigerian kaakkoisosassa. Ylätasanko sijaitsee Cross Riverin osavaltion Obanlikun paikallishallintoalueella. Ylätasanko ulottuu Nigerian kaakkoisrajalle.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obudun karjatila on esimerkki nigerialaisesta</w:t>
      </w:r>
    </w:p>
    <w:p>
      <w:pPr>
        <w:pStyle w:val="TextBody"/>
        <w:bidi w:val="0"/>
        <w:jc w:val="left"/>
        <w:rPr>
          <w:b/>
          <w:u w:val="single"/>
          <w:shd w:val="clear" w:fill="FFFF00"/>
        </w:rPr>
      </w:pPr>
      <w:r>
        <w:rPr>
          <w:b/>
          <w:u w:val="single"/>
          <w:shd w:val="clear" w:fill="FFFF00"/>
        </w:rPr>
        <w:t xml:space="preserve">Asiakirjan numero 33004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E. Rushmore (2. joulukuuta 1857 - 31. lokakuuta 1931) oli yhdysvaltalainen liikemies ja asianajaja, </w:t>
      </w:r>
      <w:r>
        <w:rPr/>
        <w:t xml:space="preserve">jonka mukaan Mount Rushmore on nimetty. Hän syntyi New Yorkissa ja oli Tuxedo Parkissa, New Yorkissa asuvien Edward Carmen Rushmoren ja Mary Eliza (ent. Dunn) Rushmoren poika. Hän oli naimisissa entisen Jeanette E. Carpenterin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Rushmore-metsä on saanut nimensä</w:t>
      </w:r>
    </w:p>
    <w:p>
      <w:pPr>
        <w:pStyle w:val="TextBody"/>
        <w:bidi w:val="0"/>
        <w:jc w:val="left"/>
        <w:rPr>
          <w:b/>
          <w:u w:val="single"/>
          <w:shd w:val="clear" w:fill="FFFF00"/>
        </w:rPr>
      </w:pPr>
      <w:r>
        <w:rPr>
          <w:b/>
          <w:u w:val="single"/>
          <w:shd w:val="clear" w:fill="FFFF00"/>
        </w:rPr>
        <w:t xml:space="preserve">Asiakirjan numero 33005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Health Service (NHS) on Englannin julkisesti rahoitettu kansallinen terveydenhuoltojärjestelmä ja yksi Yhdistyneen kuningaskunnan neljästä kansallisesta terveydenhuoltojärjestelmästä. Se on maailman suurin ja vanhin yhden maksajan terveydenhuoltojärjestelmä. </w:t>
      </w:r>
      <w:r>
        <w:rPr/>
        <w:t xml:space="preserve">NHS England </w:t>
      </w:r>
      <w:r>
        <w:rPr/>
        <w:t xml:space="preserve">rahoitetaan pääasiassa </w:t>
      </w:r>
      <w:r>
        <w:rPr>
          <w:color w:val="A9A9A9"/>
        </w:rPr>
        <w:t xml:space="preserve">yleisen verotusjärjestelmän kautta, </w:t>
      </w:r>
      <w:r>
        <w:rPr/>
        <w:t xml:space="preserve">ja sitä valvoo terveysministeriö. Se tarjoaa terveydenhuoltopalveluja kaikille Englannin laillisille asukkaille, ja useimmat palvelut ovat maksuttomia käyttöpaikalla. Jotkin palvelut, kuten kiireellinen hoito ja tartuntatautien hoito, ovat ilmaisia kaikille, myös vierailijoille.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terveydenhuollon varat tulevat?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Maksuton terveydenhuolto käyttöpaikalla perustuu keskeisiin periaatteisiin, jotka Labour-hallitus määritteli kansallisen terveydenhuoltopalvelun perustamiseksi </w:t>
      </w:r>
      <w:r>
        <w:rPr>
          <w:color w:val="A9A9A9"/>
        </w:rPr>
        <w:t xml:space="preserve">vuonna 1948</w:t>
      </w:r>
      <w:r>
        <w:rPr/>
        <w:t xml:space="preserve">. Käytännössä "maksuton käyttöpaikalla" tarkoittaa yleensä sitä, että jokainen, joka on laillisesti rekisteröitynyt järjestelmään (eli jolla on NHS-numero) ja joka on laillisesti Yhdistyneessä kuningaskunnassa asuvien käytettävissä kansalaisuudesta riippumatta (mutta ei muualla asuvien Yhdistyneen kuningaskunnan kansalaisten), voi saada kaikenlaista kriittistä ja ei-kriittistä sairaanhoitoa ilman maksua, lukuun ottamatta joitakin NHS:n erityispalveluja, kuten silmätutkimuksia, hammashoitoa, reseptilääkkeitä ja pitkäaikaishoitoon liittyviä näkökohtia. Nämä maksut ovat yleensä alhaisemmat kuin yksityisen palveluntarjoajan tarjoamat vastaavat palvelut, ja monet niistä ovat ilmaisia heikossa asemassa oleville tai pienituloisille potilaille.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terveydenhuolto alkoi Englannissa</w:t>
      </w:r>
    </w:p>
    <w:p>
      <w:pPr>
        <w:pStyle w:val="TextBody"/>
        <w:bidi w:val="0"/>
        <w:jc w:val="left"/>
        <w:rPr>
          <w:b/>
          <w:u w:val="single"/>
          <w:shd w:val="clear" w:fill="FFFF00"/>
        </w:rPr>
      </w:pPr>
      <w:r>
        <w:rPr>
          <w:b/>
          <w:u w:val="single"/>
          <w:shd w:val="clear" w:fill="FFFF00"/>
        </w:rPr>
        <w:t xml:space="preserve">Asiakirjan numero 33006</w:t>
      </w:r>
    </w:p>
    <w:p>
      <w:pPr>
        <w:pStyle w:val="TextBody"/>
        <w:bidi w:val="0"/>
        <w:jc w:val="left"/>
        <w:rPr>
          <w:b/>
          <w:shd w:val="clear" w:fill="FFFF00"/>
        </w:rPr>
      </w:pPr>
      <w:r>
        <w:rPr>
          <w:b/>
          <w:shd w:val="clear" w:fill="FFFF00"/>
        </w:rPr>
        <w:t xml:space="preserve">Tekstin numero 0</w:t>
      </w:r>
    </w:p>
    <w:p>
      <w:pPr>
        <w:pStyle w:val="TextBody"/>
        <w:numPr>
          <w:ilvl w:val="0"/>
          <w:numId w:val="52"/>
        </w:numPr>
        <w:tabs>
          <w:tab w:val="clear" w:pos="1134"/>
          <w:tab w:val="left" w:leader="none" w:pos="707"/>
        </w:tabs>
        <w:bidi w:val="0"/>
        <w:spacing w:before="0" w:after="0"/>
        <w:ind w:start="707" w:hanging="283"/>
        <w:jc w:val="left"/>
        <w:rPr/>
      </w:pPr>
      <w:r>
        <w:rPr/>
        <w:t xml:space="preserve">Daftendirektour (1997) </w:t>
      </w:r>
    </w:p>
    <w:p>
      <w:pPr>
        <w:pStyle w:val="TextBody"/>
        <w:numPr>
          <w:ilvl w:val="0"/>
          <w:numId w:val="52"/>
        </w:numPr>
        <w:tabs>
          <w:tab w:val="clear" w:pos="1134"/>
          <w:tab w:val="left" w:leader="none" w:pos="707"/>
        </w:tabs>
        <w:bidi w:val="0"/>
        <w:ind w:start="707" w:hanging="283"/>
        <w:jc w:val="left"/>
        <w:rPr/>
      </w:pPr>
      <w:r>
        <w:rPr/>
        <w:t xml:space="preserve">Alive 2006 / 2007 (</w:t>
      </w:r>
      <w:r>
        <w:rPr>
          <w:color w:val="A9A9A9"/>
        </w:rPr>
        <w:t xml:space="preserve">2006 -- 07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Daft Punk oli viimeksi kiertueella?</w:t>
      </w:r>
    </w:p>
    <w:p>
      <w:pPr>
        <w:pStyle w:val="TextBody"/>
        <w:bidi w:val="0"/>
        <w:jc w:val="left"/>
        <w:rPr>
          <w:b/>
          <w:u w:val="single"/>
          <w:shd w:val="clear" w:fill="FFFF00"/>
        </w:rPr>
      </w:pPr>
      <w:r>
        <w:rPr>
          <w:b/>
          <w:u w:val="single"/>
          <w:shd w:val="clear" w:fill="FFFF00"/>
        </w:rPr>
        <w:t xml:space="preserve">Asiakirjan numero 33007</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20"/>
        </w:tabs>
        <w:bidi w:val="0"/>
        <w:ind w:start="720" w:hanging="283"/>
        <w:jc w:val="left"/>
        <w:rPr/>
      </w:pPr>
      <w:r>
        <w:rPr/>
        <w:t xml:space="preserve">Pohjoisin piste: </w:t>
      </w:r>
      <w:r>
        <w:rPr>
          <w:color w:val="A9A9A9"/>
        </w:rPr>
        <w:t xml:space="preserve">Kolumbia </w:t>
      </w:r>
      <w:r>
        <w:rPr/>
        <w:t xml:space="preserve">(13 ° 24 ′ 03'' N 81 ° 22 ′ 14'' 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Etelä-Amerikan pohjoisin maa?</w:t>
      </w:r>
    </w:p>
    <w:p>
      <w:pPr>
        <w:pStyle w:val="TextBody"/>
        <w:bidi w:val="0"/>
        <w:jc w:val="left"/>
        <w:rPr>
          <w:b/>
          <w:u w:val="single"/>
          <w:shd w:val="clear" w:fill="FFFF00"/>
        </w:rPr>
      </w:pPr>
      <w:r>
        <w:rPr>
          <w:b/>
          <w:u w:val="single"/>
          <w:shd w:val="clear" w:fill="FFFF00"/>
        </w:rPr>
        <w:t xml:space="preserve">Asiakirjan numero 33008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Live Free or Die Hard -elokuvan kuvaukset alkoivat </w:t>
      </w:r>
      <w:r>
        <w:rPr>
          <w:color w:val="A9A9A9"/>
        </w:rPr>
        <w:t xml:space="preserve">Baltimoren </w:t>
      </w:r>
      <w:r>
        <w:rPr/>
        <w:t xml:space="preserve">keskustassa </w:t>
      </w:r>
      <w:r>
        <w:rPr>
          <w:color w:val="A9A9A9"/>
        </w:rPr>
        <w:t xml:space="preserve">Marylandissa </w:t>
      </w:r>
      <w:r>
        <w:rPr/>
        <w:t xml:space="preserve">23. syyskuuta 2006. Kahdeksan erilaista lavastetta rakennettiin suurelle ääninäyttämölle, jossa kuvattiin monia kohtauksia koko elokuvan ajan. Kun äänitettiin yhdessä elokuvan loppukohtauksessa käytettävän puoliperävaunun ääntä, käytettiin 18 mikrofonia moottorin, renkaiden ja ajoneuvon vaurioiden äänittämiseen. Elokuvan jälkituotanto kesti vain 16 viikkoa, kun vastaaviin elokuviin kului yleensä 26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Live free or die hard -elokuvaa</w:t>
      </w:r>
    </w:p>
    <w:p>
      <w:pPr>
        <w:pStyle w:val="TextBody"/>
        <w:bidi w:val="0"/>
        <w:jc w:val="left"/>
        <w:rPr>
          <w:b/>
          <w:u w:val="single"/>
          <w:shd w:val="clear" w:fill="FFFF00"/>
        </w:rPr>
      </w:pPr>
      <w:r>
        <w:rPr>
          <w:b/>
          <w:u w:val="single"/>
          <w:shd w:val="clear" w:fill="FFFF00"/>
        </w:rPr>
        <w:t xml:space="preserve">Asiakirjan numero 33009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kerran yhdysvaltalainen astronautti Wally Schirra onnistui Rendezvous-asemassa </w:t>
      </w:r>
      <w:r>
        <w:rPr>
          <w:color w:val="A9A9A9"/>
        </w:rPr>
        <w:t xml:space="preserve">15. joulukuuta 1965</w:t>
      </w:r>
      <w:r>
        <w:rPr/>
        <w:t xml:space="preserve">. Schirra ohjasi Gemini 6 -avaruusaluksen 30 cm:n (1 jalka) päähän sisaraluksestaan Gemini 7:stä. Avaruusaluksia ei ollut varustettu telakoitumaan toisiinsa, mutta ne pysyivät asemissa yli 20 minuutin ajan. Schirra kommentoi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Gemini 6 ja 7 suorittivat ensimmäisen avaruuskohtaamisen?</w:t>
      </w:r>
    </w:p>
    <w:p>
      <w:pPr>
        <w:pStyle w:val="TextBody"/>
        <w:bidi w:val="0"/>
        <w:jc w:val="left"/>
        <w:rPr>
          <w:b/>
          <w:u w:val="single"/>
          <w:shd w:val="clear" w:fill="FFFF00"/>
        </w:rPr>
      </w:pPr>
      <w:r>
        <w:rPr>
          <w:b/>
          <w:u w:val="single"/>
          <w:shd w:val="clear" w:fill="FFFF00"/>
        </w:rPr>
        <w:t xml:space="preserve">Asiakirjan numero 33010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``Wild Mountain Thyme'' (tunnetaan myös nimillä ``Purple Heather'' ja ``Will Ye Go, Lassie, Go?'') on irlantilainen / skotlantilainen kansanlaulu. Sanoitus ja melodia ovat muunnelma skotlantilaisen runoilijan Robert Tannahillin (1774 -- 1810) ja skotlantilaisen säveltäjän Robert Archibald Smithin (1780 -- 1829) laulusta ``The Braes of Balquhither'', mutta belfastilainen muusikko </w:t>
      </w:r>
      <w:r>
        <w:rPr>
          <w:color w:val="A9A9A9"/>
        </w:rPr>
        <w:t xml:space="preserve">Francis McPeake </w:t>
      </w:r>
      <w:r>
        <w:rPr/>
        <w:t xml:space="preserve">muokkasi </w:t>
      </w:r>
      <w:r>
        <w:rPr/>
        <w:t xml:space="preserve">sen muotoon ``Wild Mountain Thyme'', ja hänen perheensä levytti sen ensimmäisen kerran 1950-luvulla.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Will you go lassie go?</w:t>
      </w:r>
    </w:p>
    <w:p>
      <w:pPr>
        <w:pStyle w:val="TextBody"/>
        <w:bidi w:val="0"/>
        <w:jc w:val="left"/>
        <w:rPr>
          <w:b/>
          <w:u w:val="single"/>
          <w:shd w:val="clear" w:fill="FFFF00"/>
        </w:rPr>
      </w:pPr>
      <w:r>
        <w:rPr>
          <w:b/>
          <w:u w:val="single"/>
          <w:shd w:val="clear" w:fill="FFFF00"/>
        </w:rPr>
        <w:t xml:space="preserve">Asiakirjan numero 33011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Sveitsin nousu liittovaltioksi alkoi 12. syyskuuta 1848, kun Sveitsin 27 päivää kestäneen sisällissodan (Sonderbundskrieg) seurauksena laadittiin liittovaltiosääntö. Perustuslakia, johon Yhdysvaltojen perustuslaki ja Ranskan vallankumouksen ajatukset vaikuttivat voimakkaasti, muutettiin useaan otteeseen seuraavien vuosikymmenten aikana ja se korvattiin kokonaan vuonna 1999. Perustuslaki edustaa ensimmäistä kertaa sitä, että sveitsiläisiä hallitsi vahva keskushallinto sen sijaan, että he olisivat vain kokoelma itsenäisiä </w:t>
      </w:r>
      <w:r>
        <w:rPr>
          <w:color w:val="A9A9A9"/>
        </w:rPr>
        <w:t xml:space="preserve">kantoneita, joita </w:t>
      </w:r>
      <w:r>
        <w:rPr/>
        <w:t xml:space="preserve">sitovat sopimukset.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Sveitsin osavaltioiden nimi?</w:t>
      </w:r>
    </w:p>
    <w:p>
      <w:pPr>
        <w:pStyle w:val="TextBody"/>
        <w:bidi w:val="0"/>
        <w:jc w:val="left"/>
        <w:rPr>
          <w:b/>
          <w:u w:val="single"/>
          <w:shd w:val="clear" w:fill="FFFF00"/>
        </w:rPr>
      </w:pPr>
      <w:r>
        <w:rPr>
          <w:b/>
          <w:u w:val="single"/>
          <w:shd w:val="clear" w:fill="FFFF00"/>
        </w:rPr>
        <w:t xml:space="preserve">Asiakirjan numero 33012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Zeeman-ilmiö (/ ˈzeɪmən /; hollantilainen ääntäminen: (ˈzeːmɑn)), joka on nimetty hollantilaisen fyysikon Pieter Zeemanin mukaan, on ilmiö, jossa spektriviiva jakautuu useisiin komponentteihin </w:t>
      </w:r>
      <w:r>
        <w:rPr>
          <w:color w:val="A9A9A9"/>
        </w:rPr>
        <w:t xml:space="preserve">staattisen magneettikentän läsnä ollessa</w:t>
      </w:r>
      <w:r>
        <w:rPr/>
        <w:t xml:space="preserve">. Se on analoginen Stark-ilmiön kanssa, joka tarkoittaa spektriviivan jakautumista useisiin komponentteihin sähkökentän vaikutuksesta. Samoin kuin Stark-ilmiössä, eri komponenttien välisillä siirtymillä on yleensä erilainen intensiteetti, ja jotkut niistä ovat täysin kiellettyjä (dipolien approksimaatiossa), kuten valintasäännöt määräävät.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Zeeman-ilmiön mukaan auringonpilkun spektriviivojen jakautuminen johtuu seuraavista tekijöistä</w:t>
      </w:r>
    </w:p>
    <w:p>
      <w:pPr>
        <w:pStyle w:val="TextBody"/>
        <w:bidi w:val="0"/>
        <w:jc w:val="left"/>
        <w:rPr>
          <w:b/>
          <w:u w:val="single"/>
          <w:shd w:val="clear" w:fill="FFFF00"/>
        </w:rPr>
      </w:pPr>
      <w:r>
        <w:rPr>
          <w:b/>
          <w:u w:val="single"/>
          <w:shd w:val="clear" w:fill="FFFF00"/>
        </w:rPr>
        <w:t xml:space="preserve">Asiakirjan numero 33013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Derrick Rose Rose Bullsin kanssa helmikuussa 2011 Nro 1 -- Cleveland Cavaliers </w:t>
      </w:r>
    </w:p>
    <w:tbl>
      <w:tblPr>
        <w:tblW w:w="8748" w:type="dxa"/>
        <w:jc w:val="left"/>
        <w:tblInd w:w="0" w:type="dxa"/>
        <w:tblLayout w:type="fixed"/>
        <w:tblCellMar>
          <w:top w:w="28" w:type="dxa"/>
          <w:left w:w="28" w:type="dxa"/>
          <w:bottom w:w="28" w:type="dxa"/>
          <w:right w:w="28" w:type="dxa"/>
        </w:tblCellMar>
      </w:tblPr>
      <w:tblGrid>
        <w:gridCol w:w="1681"/>
        <w:gridCol w:w="6316"/>
        <w:gridCol w:w="751"/>
      </w:tblGrid>
      <w:tr>
        <w:trPr/>
        <w:tc>
          <w:tcPr>
            <w:tcW w:w="1681" w:type="dxa"/>
            <w:tcBorders/>
            <w:vAlign w:val="center"/>
          </w:tcPr>
          <w:p>
            <w:pPr>
              <w:pStyle w:val="TableHeading"/>
              <w:suppressLineNumbers/>
              <w:bidi w:val="0"/>
              <w:spacing w:before="0" w:after="283"/>
              <w:jc w:val="center"/>
              <w:rPr/>
            </w:pPr>
            <w:r>
              <w:rPr/>
              <w:t xml:space="preserve">Asema </w:t>
            </w:r>
          </w:p>
        </w:tc>
        <w:tc>
          <w:tcPr>
            <w:tcW w:w="6316" w:type="dxa"/>
            <w:tcBorders/>
            <w:vAlign w:val="center"/>
          </w:tcPr>
          <w:p>
            <w:pPr>
              <w:pStyle w:val="TableContents"/>
              <w:bidi w:val="0"/>
              <w:spacing w:before="0" w:after="283"/>
              <w:jc w:val="left"/>
              <w:rPr/>
            </w:pPr>
            <w:r>
              <w:rPr/>
              <w:t xml:space="preserve">Point guard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Liiga </w:t>
            </w:r>
          </w:p>
        </w:tc>
        <w:tc>
          <w:tcPr>
            <w:tcW w:w="6316" w:type="dxa"/>
            <w:tcBorders/>
            <w:vAlign w:val="center"/>
          </w:tcPr>
          <w:p>
            <w:pPr>
              <w:pStyle w:val="TableContents"/>
              <w:bidi w:val="0"/>
              <w:spacing w:before="0" w:after="283"/>
              <w:jc w:val="left"/>
              <w:rPr/>
            </w:pPr>
            <w:r>
              <w:rPr/>
              <w:t xml:space="preserve">NBA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bidi w:val="0"/>
              <w:spacing w:before="0" w:after="283"/>
              <w:rPr>
                <w:sz w:val="4"/>
                <w:szCs w:val="4"/>
              </w:rPr>
            </w:pPr>
            <w:r>
              <w:rPr>
                <w:sz w:val="4"/>
                <w:szCs w:val="4"/>
              </w:rPr>
            </w:r>
          </w:p>
        </w:tc>
        <w:tc>
          <w:tcPr>
            <w:tcW w:w="6316" w:type="dxa"/>
            <w:tcBorders/>
            <w:vAlign w:val="center"/>
          </w:tcPr>
          <w:p>
            <w:pPr>
              <w:pStyle w:val="TableContents"/>
              <w:bidi w:val="0"/>
              <w:spacing w:before="0" w:after="283"/>
              <w:jc w:val="left"/>
              <w:rPr/>
            </w:pPr>
            <w:r>
              <w:rPr/>
              <w:t xml:space="preserve">(1988-10-04) 4. lokakuuta 1988 (29-vuotias) Chicago, Illinois (Illinois)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Kansalaisuus </w:t>
            </w:r>
          </w:p>
        </w:tc>
        <w:tc>
          <w:tcPr>
            <w:tcW w:w="6316" w:type="dxa"/>
            <w:tcBorders/>
            <w:vAlign w:val="center"/>
          </w:tcPr>
          <w:p>
            <w:pPr>
              <w:pStyle w:val="TableContents"/>
              <w:bidi w:val="0"/>
              <w:spacing w:before="0" w:after="283"/>
              <w:jc w:val="left"/>
              <w:rPr/>
            </w:pPr>
            <w:r>
              <w:rPr/>
              <w:t xml:space="preserve">American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Lueteltu korkeus </w:t>
            </w:r>
          </w:p>
        </w:tc>
        <w:tc>
          <w:tcPr>
            <w:tcW w:w="6316" w:type="dxa"/>
            <w:tcBorders/>
            <w:vAlign w:val="center"/>
          </w:tcPr>
          <w:p>
            <w:pPr>
              <w:pStyle w:val="TableContents"/>
              <w:bidi w:val="0"/>
              <w:spacing w:before="0" w:after="283"/>
              <w:jc w:val="left"/>
              <w:rPr/>
            </w:pPr>
            <w:r>
              <w:rPr/>
              <w:t xml:space="preserve">1,91 m (6 ft 3 in)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Luetteloitu paino </w:t>
            </w:r>
          </w:p>
        </w:tc>
        <w:tc>
          <w:tcPr>
            <w:tcW w:w="6316" w:type="dxa"/>
            <w:tcBorders/>
            <w:vAlign w:val="center"/>
          </w:tcPr>
          <w:p>
            <w:pPr>
              <w:pStyle w:val="TableContents"/>
              <w:bidi w:val="0"/>
              <w:spacing w:before="0" w:after="283"/>
              <w:jc w:val="left"/>
              <w:rPr/>
            </w:pPr>
            <w:r>
              <w:rPr/>
              <w:t xml:space="preserve">86 kg (190 lb) Uratiedot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Lukio </w:t>
            </w:r>
          </w:p>
        </w:tc>
        <w:tc>
          <w:tcPr>
            <w:tcW w:w="6316" w:type="dxa"/>
            <w:tcBorders/>
            <w:vAlign w:val="center"/>
          </w:tcPr>
          <w:p>
            <w:pPr>
              <w:pStyle w:val="TableContents"/>
              <w:bidi w:val="0"/>
              <w:spacing w:before="0" w:after="283"/>
              <w:jc w:val="left"/>
              <w:rPr/>
            </w:pPr>
            <w:r>
              <w:rPr/>
              <w:t xml:space="preserve">Simeon Career Academy (Chicago, Illinois)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College </w:t>
            </w:r>
          </w:p>
        </w:tc>
        <w:tc>
          <w:tcPr>
            <w:tcW w:w="6316" w:type="dxa"/>
            <w:tcBorders/>
            <w:vAlign w:val="center"/>
          </w:tcPr>
          <w:p>
            <w:pPr>
              <w:pStyle w:val="TableContents"/>
              <w:bidi w:val="0"/>
              <w:spacing w:before="0" w:after="283"/>
              <w:jc w:val="left"/>
              <w:rPr/>
            </w:pPr>
            <w:r>
              <w:rPr/>
              <w:t xml:space="preserve">Memphis (2007 -- 2008)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NBA draft </w:t>
            </w:r>
          </w:p>
        </w:tc>
        <w:tc>
          <w:tcPr>
            <w:tcW w:w="6316" w:type="dxa"/>
            <w:tcBorders/>
            <w:vAlign w:val="center"/>
          </w:tcPr>
          <w:p>
            <w:pPr>
              <w:pStyle w:val="TableContents"/>
              <w:bidi w:val="0"/>
              <w:spacing w:before="0" w:after="283"/>
              <w:jc w:val="left"/>
              <w:rPr/>
            </w:pPr>
            <w:r>
              <w:rPr/>
              <w:t xml:space="preserve">2008 / Kierros: 1 / Valinta: 1. Chicago Bulls valitsi hänet.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Pelaajaura </w:t>
            </w:r>
          </w:p>
        </w:tc>
        <w:tc>
          <w:tcPr>
            <w:tcW w:w="6316" w:type="dxa"/>
            <w:tcBorders/>
            <w:vAlign w:val="center"/>
          </w:tcPr>
          <w:p>
            <w:pPr>
              <w:pStyle w:val="TableContents"/>
              <w:bidi w:val="0"/>
              <w:spacing w:before="0" w:after="283"/>
              <w:jc w:val="left"/>
              <w:rPr/>
            </w:pPr>
            <w:r>
              <w:rPr/>
              <w:t xml:space="preserve">2008 -- nykyisin Urakehitys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2008 -- 2016 </w:t>
            </w:r>
          </w:p>
        </w:tc>
        <w:tc>
          <w:tcPr>
            <w:tcW w:w="6316" w:type="dxa"/>
            <w:tcBorders/>
            <w:vAlign w:val="center"/>
          </w:tcPr>
          <w:p>
            <w:pPr>
              <w:pStyle w:val="TableContents"/>
              <w:bidi w:val="0"/>
              <w:spacing w:before="0" w:after="283"/>
              <w:jc w:val="left"/>
              <w:rPr/>
            </w:pPr>
            <w:r>
              <w:rPr/>
              <w:t xml:space="preserve">Chicago Bulls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2016 -- 2017 </w:t>
            </w:r>
          </w:p>
        </w:tc>
        <w:tc>
          <w:tcPr>
            <w:tcW w:w="6316" w:type="dxa"/>
            <w:tcBorders/>
            <w:vAlign w:val="center"/>
          </w:tcPr>
          <w:p>
            <w:pPr>
              <w:pStyle w:val="TableContents"/>
              <w:bidi w:val="0"/>
              <w:spacing w:before="0" w:after="283"/>
              <w:jc w:val="left"/>
              <w:rPr/>
            </w:pPr>
            <w:r>
              <w:rPr/>
              <w:t xml:space="preserve">New York Knicks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color w:val="A9A9A9"/>
              </w:rPr>
              <w:t xml:space="preserve">2017 </w:t>
            </w:r>
            <w:r>
              <w:rPr/>
              <w:t xml:space="preserve">-- nyt </w:t>
            </w:r>
          </w:p>
        </w:tc>
        <w:tc>
          <w:tcPr>
            <w:tcW w:w="6316" w:type="dxa"/>
            <w:tcBorders/>
            <w:vAlign w:val="center"/>
          </w:tcPr>
          <w:p>
            <w:pPr>
              <w:pStyle w:val="TableContents"/>
              <w:bidi w:val="0"/>
              <w:jc w:val="left"/>
              <w:rPr/>
            </w:pPr>
            <w:r>
              <w:rPr/>
              <w:t xml:space="preserve">Cleveland Cavaliers Uran kohokohdat ja palkinnot </w:t>
            </w:r>
          </w:p>
          <w:p>
            <w:pPr>
              <w:pStyle w:val="TextBody"/>
              <w:numPr>
                <w:ilvl w:val="0"/>
                <w:numId w:val="54"/>
              </w:numPr>
              <w:tabs>
                <w:tab w:val="clear" w:pos="1134"/>
                <w:tab w:val="left" w:leader="none" w:pos="707"/>
              </w:tabs>
              <w:bidi w:val="0"/>
              <w:spacing w:before="0" w:after="0"/>
              <w:ind w:start="707" w:hanging="283"/>
              <w:jc w:val="left"/>
              <w:rPr/>
            </w:pPr>
            <w:r>
              <w:rPr/>
              <w:t xml:space="preserve">NBA:n arvokkain pelaaja (2011) </w:t>
            </w:r>
          </w:p>
          <w:p>
            <w:pPr>
              <w:pStyle w:val="TextBody"/>
              <w:numPr>
                <w:ilvl w:val="0"/>
                <w:numId w:val="54"/>
              </w:numPr>
              <w:tabs>
                <w:tab w:val="clear" w:pos="1134"/>
                <w:tab w:val="left" w:leader="none" w:pos="707"/>
              </w:tabs>
              <w:bidi w:val="0"/>
              <w:spacing w:before="0" w:after="0"/>
              <w:ind w:start="707" w:hanging="283"/>
              <w:jc w:val="left"/>
              <w:rPr/>
            </w:pPr>
            <w:r>
              <w:rPr/>
              <w:t xml:space="preserve">3 × NBA All-Star (2010 -- 2012) </w:t>
            </w:r>
          </w:p>
          <w:p>
            <w:pPr>
              <w:pStyle w:val="TextBody"/>
              <w:numPr>
                <w:ilvl w:val="0"/>
                <w:numId w:val="54"/>
              </w:numPr>
              <w:tabs>
                <w:tab w:val="clear" w:pos="1134"/>
                <w:tab w:val="left" w:leader="none" w:pos="707"/>
              </w:tabs>
              <w:bidi w:val="0"/>
              <w:spacing w:before="0" w:after="0"/>
              <w:ind w:start="707" w:hanging="283"/>
              <w:jc w:val="left"/>
              <w:rPr/>
            </w:pPr>
            <w:r>
              <w:rPr/>
              <w:t xml:space="preserve">All-NBA First Team (2011) </w:t>
            </w:r>
          </w:p>
          <w:p>
            <w:pPr>
              <w:pStyle w:val="TextBody"/>
              <w:numPr>
                <w:ilvl w:val="0"/>
                <w:numId w:val="54"/>
              </w:numPr>
              <w:tabs>
                <w:tab w:val="clear" w:pos="1134"/>
                <w:tab w:val="left" w:leader="none" w:pos="707"/>
              </w:tabs>
              <w:bidi w:val="0"/>
              <w:spacing w:before="0" w:after="0"/>
              <w:ind w:start="707" w:hanging="283"/>
              <w:jc w:val="left"/>
              <w:rPr/>
            </w:pPr>
            <w:r>
              <w:rPr/>
              <w:t xml:space="preserve">NBA:n vuoden tulokas (2009) </w:t>
            </w:r>
          </w:p>
          <w:p>
            <w:pPr>
              <w:pStyle w:val="TextBody"/>
              <w:numPr>
                <w:ilvl w:val="0"/>
                <w:numId w:val="54"/>
              </w:numPr>
              <w:tabs>
                <w:tab w:val="clear" w:pos="1134"/>
                <w:tab w:val="left" w:leader="none" w:pos="707"/>
              </w:tabs>
              <w:bidi w:val="0"/>
              <w:spacing w:before="0" w:after="0"/>
              <w:ind w:start="707" w:hanging="283"/>
              <w:jc w:val="left"/>
              <w:rPr/>
            </w:pPr>
            <w:r>
              <w:rPr/>
              <w:t xml:space="preserve">NBA Skills Challenge -mestari (2009) </w:t>
            </w:r>
          </w:p>
          <w:p>
            <w:pPr>
              <w:pStyle w:val="TextBody"/>
              <w:numPr>
                <w:ilvl w:val="0"/>
                <w:numId w:val="54"/>
              </w:numPr>
              <w:tabs>
                <w:tab w:val="clear" w:pos="1134"/>
                <w:tab w:val="left" w:leader="none" w:pos="707"/>
              </w:tabs>
              <w:bidi w:val="0"/>
              <w:spacing w:before="0" w:after="0"/>
              <w:ind w:start="707" w:hanging="283"/>
              <w:jc w:val="left"/>
              <w:rPr/>
            </w:pPr>
            <w:r>
              <w:rPr/>
              <w:t xml:space="preserve">Kolmannen joukkueen All-American -- AP, NABC (2008) </w:t>
            </w:r>
          </w:p>
          <w:p>
            <w:pPr>
              <w:pStyle w:val="TextBody"/>
              <w:numPr>
                <w:ilvl w:val="0"/>
                <w:numId w:val="54"/>
              </w:numPr>
              <w:tabs>
                <w:tab w:val="clear" w:pos="1134"/>
                <w:tab w:val="left" w:leader="none" w:pos="707"/>
              </w:tabs>
              <w:bidi w:val="0"/>
              <w:spacing w:before="0" w:after="0"/>
              <w:ind w:start="707" w:hanging="283"/>
              <w:jc w:val="left"/>
              <w:rPr/>
            </w:pPr>
            <w:r>
              <w:rPr/>
              <w:t xml:space="preserve">McDonald's All-American (2007) </w:t>
            </w:r>
          </w:p>
          <w:p>
            <w:pPr>
              <w:pStyle w:val="TextBody"/>
              <w:numPr>
                <w:ilvl w:val="0"/>
                <w:numId w:val="54"/>
              </w:numPr>
              <w:tabs>
                <w:tab w:val="clear" w:pos="1134"/>
                <w:tab w:val="left" w:leader="none" w:pos="707"/>
              </w:tabs>
              <w:bidi w:val="0"/>
              <w:ind w:start="707" w:hanging="283"/>
              <w:jc w:val="left"/>
              <w:rPr/>
            </w:pPr>
            <w:r>
              <w:rPr/>
              <w:t xml:space="preserve">Illinois Mr. Basketball (2007) </w:t>
            </w:r>
          </w:p>
          <w:p>
            <w:pPr>
              <w:pStyle w:val="TextBody"/>
              <w:bidi w:val="0"/>
              <w:spacing w:before="0" w:after="283"/>
              <w:jc w:val="left"/>
              <w:rPr/>
            </w:pPr>
            <w:r>
              <w:rPr/>
              <w:t xml:space="preserve">Tilastot NBA.comissa Mitalit (piilota) </w:t>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Contents"/>
              <w:bidi w:val="0"/>
              <w:spacing w:before="0" w:after="283"/>
              <w:jc w:val="left"/>
              <w:rPr>
                <w:sz w:val="4"/>
                <w:szCs w:val="4"/>
              </w:rPr>
            </w:pPr>
            <w:r>
              <w:rPr>
                <w:sz w:val="4"/>
                <w:szCs w:val="4"/>
              </w:rPr>
              <w:t xml:space="preserve">Miesten koripallo Edustaa Yhdysvaltoja FIBA World Cupissa </w:t>
            </w:r>
          </w:p>
        </w:tc>
        <w:tc>
          <w:tcPr>
            <w:tcW w:w="631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Contents"/>
              <w:bidi w:val="0"/>
              <w:spacing w:before="0" w:after="283"/>
              <w:jc w:val="left"/>
              <w:rPr>
                <w:sz w:val="4"/>
                <w:szCs w:val="4"/>
              </w:rPr>
            </w:pPr>
            <w:r>
              <w:rPr>
                <w:sz w:val="4"/>
                <w:szCs w:val="4"/>
              </w:rPr>
            </w:r>
          </w:p>
        </w:tc>
        <w:tc>
          <w:tcPr>
            <w:tcW w:w="6316" w:type="dxa"/>
            <w:tcBorders/>
            <w:vAlign w:val="center"/>
          </w:tcPr>
          <w:p>
            <w:pPr>
              <w:pStyle w:val="TableContents"/>
              <w:bidi w:val="0"/>
              <w:spacing w:before="0" w:after="283"/>
              <w:jc w:val="left"/>
              <w:rPr/>
            </w:pPr>
            <w:r>
              <w:rPr/>
              <w:t xml:space="preserve">2010 Turkki </w:t>
            </w:r>
          </w:p>
        </w:tc>
        <w:tc>
          <w:tcPr>
            <w:tcW w:w="751" w:type="dxa"/>
            <w:tcBorders/>
            <w:vAlign w:val="center"/>
          </w:tcPr>
          <w:p>
            <w:pPr>
              <w:pStyle w:val="TableContents"/>
              <w:bidi w:val="0"/>
              <w:spacing w:before="0" w:after="283"/>
              <w:jc w:val="left"/>
              <w:rPr/>
            </w:pPr>
            <w:r>
              <w:rPr/>
              <w:t xml:space="preserve">Joukkue </w:t>
            </w:r>
          </w:p>
        </w:tc>
      </w:tr>
      <w:tr>
        <w:trPr/>
        <w:tc>
          <w:tcPr>
            <w:tcW w:w="1681" w:type="dxa"/>
            <w:tcBorders/>
            <w:vAlign w:val="center"/>
          </w:tcPr>
          <w:p>
            <w:pPr>
              <w:pStyle w:val="TableContents"/>
              <w:bidi w:val="0"/>
              <w:spacing w:before="0" w:after="283"/>
              <w:jc w:val="left"/>
              <w:rPr>
                <w:sz w:val="4"/>
                <w:szCs w:val="4"/>
              </w:rPr>
            </w:pPr>
            <w:r>
              <w:rPr>
                <w:sz w:val="4"/>
                <w:szCs w:val="4"/>
              </w:rPr>
            </w:r>
          </w:p>
        </w:tc>
        <w:tc>
          <w:tcPr>
            <w:tcW w:w="6316" w:type="dxa"/>
            <w:tcBorders/>
            <w:vAlign w:val="center"/>
          </w:tcPr>
          <w:p>
            <w:pPr>
              <w:pStyle w:val="TableContents"/>
              <w:bidi w:val="0"/>
              <w:spacing w:before="0" w:after="283"/>
              <w:jc w:val="left"/>
              <w:rPr/>
            </w:pPr>
            <w:r>
              <w:rPr/>
              <w:t xml:space="preserve">2014 Espanja </w:t>
            </w:r>
          </w:p>
        </w:tc>
        <w:tc>
          <w:tcPr>
            <w:tcW w:w="751" w:type="dxa"/>
            <w:tcBorders/>
            <w:vAlign w:val="center"/>
          </w:tcPr>
          <w:p>
            <w:pPr>
              <w:pStyle w:val="TableContents"/>
              <w:bidi w:val="0"/>
              <w:spacing w:before="0" w:after="283"/>
              <w:jc w:val="left"/>
              <w:rPr/>
            </w:pPr>
            <w:r>
              <w:rPr/>
              <w:t xml:space="preserve">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Derrick Rose siirtyi Cavaliersiin?</w:t>
      </w:r>
    </w:p>
    <w:p>
      <w:pPr>
        <w:pStyle w:val="TextBody"/>
        <w:bidi w:val="0"/>
        <w:jc w:val="left"/>
        <w:rPr>
          <w:b/>
          <w:u w:val="single"/>
          <w:shd w:val="clear" w:fill="FFFF00"/>
        </w:rPr>
      </w:pPr>
      <w:r>
        <w:rPr>
          <w:b/>
          <w:u w:val="single"/>
          <w:shd w:val="clear" w:fill="FFFF00"/>
        </w:rPr>
        <w:t xml:space="preserve">Asiakirjan numero 33014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Ranskalainen vapaudenpatsas Île aux Cygnes -saarelta saapui Tokion Odaibaan huhtikuusta 1998 toukokuuhun 1999 </w:t>
      </w:r>
      <w:r>
        <w:rPr>
          <w:color w:val="A9A9A9"/>
        </w:rPr>
        <w:t xml:space="preserve">Ranskan Japanin vuoden </w:t>
      </w:r>
      <w:r>
        <w:rPr/>
        <w:t xml:space="preserve">kunniaksi</w:t>
      </w:r>
      <w:r>
        <w:rPr/>
        <w:t xml:space="preserve">. Sen suosion vuoksi vuonna 2000 samaan paikkaan pystytettiin Ranskan vapaudenpatsaan kopio. Myös Japanissa on pieni vapaudenpatsas Amerikan-muran (American Village) ostosalueella Osakassa, Japanissa. Toinen jäljennös on Oirasessa lähellä Shimodan kaupunkia Misawan eteläpuolella Aomorin prefektuurissa Aomorissa, jossa Yhdysvalloilla on 8 000 asukkaan Yhdysvaltain ilmavoimien tukikohta. Miyagin prefektuurin Ishinomakissa sijaitseva Vapaudenpatsaan kopio vaurioitui vuoden 2011 Tōhokun maanjäristyksessä ja tsunamissa.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japanissa on vapaudenpatsas?</w:t>
      </w:r>
    </w:p>
    <w:p>
      <w:pPr>
        <w:pStyle w:val="TextBody"/>
        <w:bidi w:val="0"/>
        <w:jc w:val="left"/>
        <w:rPr>
          <w:b/>
          <w:u w:val="single"/>
          <w:shd w:val="clear" w:fill="FFFF00"/>
        </w:rPr>
      </w:pPr>
      <w:r>
        <w:rPr>
          <w:b/>
          <w:u w:val="single"/>
          <w:shd w:val="clear" w:fill="FFFF00"/>
        </w:rPr>
        <w:t xml:space="preserve">Asiakirjan numero 33015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Wilson Phillips Wilson Phillips Cerritos Performing Arts Centerissä, Cerritos, Kalifornia, elokuu 2011 Taustatiedot </w:t>
      </w:r>
    </w:p>
    <w:tbl>
      <w:tblPr>
        <w:tblW w:w="6062" w:type="dxa"/>
        <w:jc w:val="left"/>
        <w:tblInd w:w="0" w:type="dxa"/>
        <w:tblLayout w:type="fixed"/>
        <w:tblCellMar>
          <w:top w:w="28" w:type="dxa"/>
          <w:left w:w="28" w:type="dxa"/>
          <w:bottom w:w="28" w:type="dxa"/>
          <w:right w:w="28" w:type="dxa"/>
        </w:tblCellMar>
      </w:tblPr>
      <w:tblGrid>
        <w:gridCol w:w="1426"/>
        <w:gridCol w:w="4636"/>
      </w:tblGrid>
      <w:tr>
        <w:trPr/>
        <w:tc>
          <w:tcPr>
            <w:tcW w:w="1426" w:type="dxa"/>
            <w:tcBorders/>
            <w:vAlign w:val="center"/>
          </w:tcPr>
          <w:p>
            <w:pPr>
              <w:pStyle w:val="TableHeading"/>
              <w:suppressLineNumbers/>
              <w:bidi w:val="0"/>
              <w:spacing w:before="0" w:after="283"/>
              <w:jc w:val="center"/>
              <w:rPr/>
            </w:pPr>
            <w:r>
              <w:rPr/>
              <w:t xml:space="preserve">Alkuperä </w:t>
            </w:r>
          </w:p>
        </w:tc>
        <w:tc>
          <w:tcPr>
            <w:tcW w:w="4636" w:type="dxa"/>
            <w:tcBorders/>
            <w:vAlign w:val="center"/>
          </w:tcPr>
          <w:p>
            <w:pPr>
              <w:pStyle w:val="TableContents"/>
              <w:bidi w:val="0"/>
              <w:spacing w:before="0" w:after="283"/>
              <w:jc w:val="left"/>
              <w:rPr/>
            </w:pPr>
            <w:r>
              <w:rPr/>
              <w:t xml:space="preserve">Los Angeles, Kalifornia, Yhdysvallat </w:t>
            </w:r>
          </w:p>
        </w:tc>
      </w:tr>
      <w:tr>
        <w:trPr/>
        <w:tc>
          <w:tcPr>
            <w:tcW w:w="1426" w:type="dxa"/>
            <w:tcBorders/>
            <w:vAlign w:val="center"/>
          </w:tcPr>
          <w:p>
            <w:pPr>
              <w:pStyle w:val="TableHeading"/>
              <w:suppressLineNumbers/>
              <w:bidi w:val="0"/>
              <w:spacing w:before="0" w:after="283"/>
              <w:jc w:val="center"/>
              <w:rPr/>
            </w:pPr>
            <w:r>
              <w:rPr/>
              <w:t xml:space="preserve">Genres </w:t>
            </w:r>
          </w:p>
        </w:tc>
        <w:tc>
          <w:tcPr>
            <w:tcW w:w="4636" w:type="dxa"/>
            <w:tcBorders/>
            <w:vAlign w:val="center"/>
          </w:tcPr>
          <w:p>
            <w:pPr>
              <w:pStyle w:val="TableContents"/>
              <w:bidi w:val="0"/>
              <w:spacing w:before="0" w:after="283"/>
              <w:jc w:val="left"/>
              <w:rPr/>
            </w:pPr>
            <w:r>
              <w:rPr/>
              <w:t xml:space="preserve">Pop, poprock, pehmeä rock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4636"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1989 -- 1993 </w:t>
            </w:r>
          </w:p>
          <w:p>
            <w:pPr>
              <w:pStyle w:val="TableContents"/>
              <w:numPr>
                <w:ilvl w:val="0"/>
                <w:numId w:val="55"/>
              </w:numPr>
              <w:tabs>
                <w:tab w:val="clear" w:pos="1134"/>
                <w:tab w:val="left" w:leader="none" w:pos="707"/>
              </w:tabs>
              <w:bidi w:val="0"/>
              <w:spacing w:before="0" w:after="283"/>
              <w:ind w:start="707" w:hanging="283"/>
              <w:jc w:val="left"/>
              <w:rPr/>
            </w:pPr>
            <w:r>
              <w:rPr/>
              <w:t xml:space="preserve">2010 -- nyt </w:t>
            </w:r>
          </w:p>
        </w:tc>
      </w:tr>
      <w:tr>
        <w:trPr/>
        <w:tc>
          <w:tcPr>
            <w:tcW w:w="1426" w:type="dxa"/>
            <w:tcBorders/>
            <w:vAlign w:val="center"/>
          </w:tcPr>
          <w:p>
            <w:pPr>
              <w:pStyle w:val="TableHeading"/>
              <w:suppressLineNumbers/>
              <w:bidi w:val="0"/>
              <w:spacing w:before="0" w:after="283"/>
              <w:jc w:val="center"/>
              <w:rPr/>
            </w:pPr>
            <w:r>
              <w:rPr/>
              <w:t xml:space="preserve">Tarrat </w:t>
            </w:r>
          </w:p>
        </w:tc>
        <w:tc>
          <w:tcPr>
            <w:tcW w:w="4636" w:type="dxa"/>
            <w:tcBorders/>
            <w:vAlign w:val="center"/>
          </w:tcPr>
          <w:p>
            <w:pPr>
              <w:pStyle w:val="TableContents"/>
              <w:bidi w:val="0"/>
              <w:spacing w:before="0" w:after="283"/>
              <w:jc w:val="left"/>
              <w:rPr/>
            </w:pPr>
            <w:r>
              <w:rPr/>
              <w:t xml:space="preserve">SBK, Columbia, Sony Masterworks </w:t>
            </w:r>
          </w:p>
        </w:tc>
      </w:tr>
      <w:tr>
        <w:trPr/>
        <w:tc>
          <w:tcPr>
            <w:tcW w:w="1426" w:type="dxa"/>
            <w:tcBorders/>
            <w:vAlign w:val="center"/>
          </w:tcPr>
          <w:p>
            <w:pPr>
              <w:pStyle w:val="TableHeading"/>
              <w:suppressLineNumbers/>
              <w:bidi w:val="0"/>
              <w:spacing w:before="0" w:after="283"/>
              <w:jc w:val="center"/>
              <w:rPr/>
            </w:pPr>
            <w:r>
              <w:rPr/>
              <w:t xml:space="preserve">Verkkosivusto </w:t>
            </w:r>
          </w:p>
        </w:tc>
        <w:tc>
          <w:tcPr>
            <w:tcW w:w="4636" w:type="dxa"/>
            <w:tcBorders/>
            <w:vAlign w:val="center"/>
          </w:tcPr>
          <w:p>
            <w:pPr>
              <w:pStyle w:val="TableContents"/>
              <w:bidi w:val="0"/>
              <w:spacing w:before="0" w:after="283"/>
              <w:jc w:val="left"/>
              <w:rPr/>
            </w:pPr>
            <w:r>
              <w:rPr/>
              <w:t xml:space="preserve">www.wilsonphillipsmusic.com </w:t>
            </w:r>
          </w:p>
        </w:tc>
      </w:tr>
      <w:tr>
        <w:trPr/>
        <w:tc>
          <w:tcPr>
            <w:tcW w:w="1426" w:type="dxa"/>
            <w:tcBorders/>
            <w:vAlign w:val="center"/>
          </w:tcPr>
          <w:p>
            <w:pPr>
              <w:pStyle w:val="TableHeading"/>
              <w:suppressLineNumbers/>
              <w:bidi w:val="0"/>
              <w:spacing w:before="0" w:after="283"/>
              <w:jc w:val="center"/>
              <w:rPr/>
            </w:pPr>
            <w:r>
              <w:rPr/>
              <w:t xml:space="preserve">Jäsenet </w:t>
            </w:r>
          </w:p>
        </w:tc>
        <w:tc>
          <w:tcPr>
            <w:tcW w:w="4636" w:type="dxa"/>
            <w:tcBorders/>
            <w:vAlign w:val="center"/>
          </w:tcPr>
          <w:p>
            <w:pPr>
              <w:pStyle w:val="TableContents"/>
              <w:bidi w:val="0"/>
              <w:spacing w:before="0" w:after="283"/>
              <w:jc w:val="left"/>
              <w:rPr/>
            </w:pPr>
            <w:r>
              <w:rPr>
                <w:color w:val="A9A9A9"/>
              </w:rPr>
              <w:t xml:space="preserve">Chynna Phillips </w:t>
            </w:r>
            <w:r>
              <w:rPr>
                <w:color w:val="DCDCDC"/>
              </w:rPr>
              <w:t xml:space="preserve">Carnie Wilson </w:t>
            </w:r>
            <w:r>
              <w:rPr>
                <w:color w:val="2F4F4F"/>
              </w:rPr>
              <w:t xml:space="preserve">Wendy </w:t>
            </w:r>
            <w:r>
              <w:rPr/>
              <w:t xml:space="preserve">Wilson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wilson phillipsin bändin jäseniä?</w:t>
      </w:r>
    </w:p>
    <w:p>
      <w:pPr>
        <w:pStyle w:val="TextBody"/>
        <w:bidi w:val="0"/>
        <w:jc w:val="left"/>
        <w:rPr>
          <w:b/>
          <w:u w:val="single"/>
          <w:shd w:val="clear" w:fill="FFFF00"/>
        </w:rPr>
      </w:pPr>
      <w:r>
        <w:rPr>
          <w:b/>
          <w:u w:val="single"/>
          <w:shd w:val="clear" w:fill="FFFF00"/>
        </w:rPr>
        <w:t xml:space="preserve">Asiakirjan numero 33016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Ibizan lentoasema (IATA: IBZ, ICAO: LEIB) (katalaani: Aeroport d'Eivissa, espanjaksi: Aeropuerto de Ibiza) on </w:t>
      </w:r>
      <w:r>
        <w:rPr/>
        <w:t xml:space="preserve">Baleaarien saarilla Ibizalla ja Formenteralla Espanjassa sijaitseva kansainvälinen lentoasema, joka sijaitsee 7 kilometriä Ibizan kaupungista lounaaseen. Koska saari on merkittävä eurooppalainen lomakohde, se tarjoaa joitakin ympärivuotisia kotimaan lentoja sekä useita kymmeniä kausiluonteisia reittejä eri puolille Eurooppaa. Vueling käyttää sitä myös kausittaisena solmukohtana.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ibizan lentokentän nimi?</w:t>
      </w:r>
    </w:p>
    <w:p>
      <w:pPr>
        <w:pStyle w:val="TextBody"/>
        <w:bidi w:val="0"/>
        <w:jc w:val="left"/>
        <w:rPr>
          <w:b/>
          <w:u w:val="single"/>
          <w:shd w:val="clear" w:fill="FFFF00"/>
        </w:rPr>
      </w:pPr>
      <w:r>
        <w:rPr>
          <w:b/>
          <w:u w:val="single"/>
          <w:shd w:val="clear" w:fill="FFFF00"/>
        </w:rPr>
        <w:t xml:space="preserve">Asiakirjan numero 33017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Pyhän Tapanin ja Pyhän Kolminaisuuden luostarit ovat erillään pääryhmästä, joka sijaitsee pohjoisempana. Ennen 1900-lukua Pyhän Kolminaisuuden luostariin oli hyvin vaikea kulku, sillä </w:t>
      </w:r>
      <w:r>
        <w:rPr>
          <w:color w:val="A9A9A9"/>
        </w:rPr>
        <w:t xml:space="preserve">rakennuksen sisäänkäynnille </w:t>
      </w:r>
      <w:r>
        <w:rPr/>
        <w:t xml:space="preserve">oli </w:t>
      </w:r>
      <w:r>
        <w:rPr>
          <w:color w:val="A9A9A9"/>
        </w:rPr>
        <w:t xml:space="preserve">kuljettava laakson yli ja kiivettävä kallion läpi</w:t>
      </w:r>
      <w:r>
        <w:rPr/>
        <w:t xml:space="preserve">. Elintarvikkeet laitettiin koreihin, jotka vedettiin ylös köysitikkailla (nykyään vinssillä). Nykyään luostariin pääsee Kalambakasta 3 kilometrin kävelytietä pitkin tai vinssikäyttöisellä hissillä. Jyrkänteen takapuolelta lähtee tie. Nykyisin luostariin pääsee tunnelien ja 130 kiviportaan kautta. Luostarin alueella on 2 hehtaarin (0,81 ha) puutarha huipulla.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pääset Pyhän Kolminaisuuden luostariin?</w:t>
      </w:r>
    </w:p>
    <w:p>
      <w:pPr>
        <w:pStyle w:val="TextBody"/>
        <w:bidi w:val="0"/>
        <w:jc w:val="left"/>
        <w:rPr>
          <w:b/>
          <w:u w:val="single"/>
          <w:shd w:val="clear" w:fill="FFFF00"/>
        </w:rPr>
      </w:pPr>
      <w:r>
        <w:rPr>
          <w:b/>
          <w:u w:val="single"/>
          <w:shd w:val="clear" w:fill="FFFF00"/>
        </w:rPr>
        <w:t xml:space="preserve">Asiakirjan numero 33018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Kiss'' on </w:t>
      </w:r>
      <w:r>
        <w:rPr>
          <w:color w:val="A9A9A9"/>
        </w:rPr>
        <w:t xml:space="preserve">skotlantilaisen levytuottajan Calvin Harrisin </w:t>
      </w:r>
      <w:r>
        <w:rPr/>
        <w:t xml:space="preserve">ja </w:t>
      </w:r>
      <w:r>
        <w:rPr>
          <w:color w:val="DCDCDC"/>
        </w:rPr>
        <w:t xml:space="preserve">englantilaisen laulajan Dua Lipan </w:t>
      </w:r>
      <w:r>
        <w:rPr/>
        <w:t xml:space="preserve">kappale</w:t>
      </w:r>
      <w:r>
        <w:rPr/>
        <w:t xml:space="preserve">. Sen ovat kirjoittaneet Lipa, Jessie Reyez ja Harris, joka myös tuotti kappaleen. ``One Kiss'' julkaistiin Columbia Recordsin ja Sony Musicin toimesta 6. huhtikuuta 2018 Harrisin tulevan kuudennen studioalbumin toisena singlenä. Se nousi Britannian singlelistan ykköseksi 20. huhtikuuta 2018, viikko sen jälkeen, kun se oli debytoinut sijalla kolme. Kappale olisi lopulta alkuun kaavioita kahdeksan peräkkäistä viikkoa, tulossa pisimpään käynnissä numero yksi johtava naisartisti Britanniassa tällä vuosikymmenellä, ja toiseksi pisimpään käynnissä numero yksi vuosisadan naisartisti takana vain Rihannan ``Umbrella''.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yksi suudelma riittää</w:t>
      </w:r>
    </w:p>
    <w:p>
      <w:pPr>
        <w:pStyle w:val="TextBody"/>
        <w:bidi w:val="0"/>
        <w:jc w:val="left"/>
        <w:rPr>
          <w:b/>
          <w:u w:val="single"/>
          <w:shd w:val="clear" w:fill="FFFF00"/>
        </w:rPr>
      </w:pPr>
      <w:r>
        <w:rPr>
          <w:b/>
          <w:u w:val="single"/>
          <w:shd w:val="clear" w:fill="FFFF00"/>
        </w:rPr>
        <w:t xml:space="preserve">Asiakirjan numero 33019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Rice on sukunimi, joka on usein </w:t>
      </w:r>
      <w:r>
        <w:rPr>
          <w:color w:val="A9A9A9"/>
        </w:rPr>
        <w:t xml:space="preserve">walesilaista </w:t>
      </w:r>
      <w:r>
        <w:rPr/>
        <w:t xml:space="preserve">alkuperää, mutta voi olla myös </w:t>
      </w:r>
      <w:r>
        <w:rPr>
          <w:color w:val="DCDCDC"/>
        </w:rPr>
        <w:t xml:space="preserve">irlantilainen</w:t>
      </w:r>
      <w:r>
        <w:rPr/>
        <w:t xml:space="preserve">, </w:t>
      </w:r>
      <w:r>
        <w:rPr>
          <w:color w:val="2F4F4F"/>
        </w:rPr>
        <w:t xml:space="preserve">englantilainen </w:t>
      </w:r>
      <w:r>
        <w:rPr/>
        <w:t xml:space="preserve">tai jopa </w:t>
      </w:r>
      <w:r>
        <w:rPr>
          <w:color w:val="556B2F"/>
        </w:rPr>
        <w:t xml:space="preserve">saksalainen</w:t>
      </w:r>
      <w:r>
        <w:rPr/>
        <w:t xml:space="preserve">. Walesissa se on patronyymi sukunimi, joka on Rhysin anglisoitu translitterointi, kuten Reese ja Reece. Saksalainen nimi Reiss on myös translitteroitu Yhdysvalloissa nimeksi Rice.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riisi tulee</w:t>
      </w:r>
    </w:p>
    <w:p>
      <w:pPr>
        <w:pStyle w:val="TextBody"/>
        <w:bidi w:val="0"/>
        <w:jc w:val="left"/>
        <w:rPr>
          <w:b/>
          <w:u w:val="single"/>
          <w:shd w:val="clear" w:fill="FFFF00"/>
        </w:rPr>
      </w:pPr>
      <w:r>
        <w:rPr>
          <w:b/>
          <w:u w:val="single"/>
          <w:shd w:val="clear" w:fill="FFFF00"/>
        </w:rPr>
        <w:t xml:space="preserve">Asiakirjan numero 33020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Avatar Aang </w:t>
      </w:r>
      <w:r>
        <w:rPr/>
        <w:t xml:space="preserve">(kiinaksi: </w:t>
      </w:r>
      <w:r>
        <w:rPr/>
        <w:t xml:space="preserve">安 </w:t>
      </w:r>
      <w:r>
        <w:rPr/>
        <w:t xml:space="preserve">昂; pinyin: Ān Áng) (äänenä Mitchel Musso elokuvan pilottijaksossa, äänenä Zach Tyler Eisen elokuvassa Avatar: The Last Airbender, äänenä D.B. Sweeney elokuvassa The Legend of Korra ja Noah Ringer elokuvassa The Last Airbender) on alkuperäisen elokuvasarjan päähenkilö ja nykyinen Avatar, syklisesti jälleensyntyvä olento, joka ylläpitää maailman tasapainoa. Aang käyttäytyy usein hauskasti ja huolettomasti. Hänen pasifisminsa ja kasvissyöntiensä ovat buddhalaisuuden ensisijaisia piirteitä. Luojat tarkoittivat Aangin olevan ``tappaa vihollisiaan älyllään'' ja ``trickster-sankari''. Vaikka Aang on usein kevytmielinen ja innostunut, hän vakavoituu kriisin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avatarin päähenkilön nimi?</w:t>
      </w:r>
    </w:p>
    <w:p>
      <w:pPr>
        <w:pStyle w:val="TextBody"/>
        <w:bidi w:val="0"/>
        <w:jc w:val="left"/>
        <w:rPr>
          <w:b/>
          <w:u w:val="single"/>
          <w:shd w:val="clear" w:fill="FFFF00"/>
        </w:rPr>
      </w:pPr>
      <w:r>
        <w:rPr>
          <w:b/>
          <w:u w:val="single"/>
          <w:shd w:val="clear" w:fill="FFFF00"/>
        </w:rPr>
        <w:t xml:space="preserve">Asiakirjan numero 33021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Elizabeth Mastrantonio </w:t>
      </w:r>
      <w:r>
        <w:rPr/>
        <w:t xml:space="preserve">(s. 17. marraskuuta 1958) on yhdysvaltalainen näyttelijä ja laulaja. Hän debytoi Broadwaylla West Side Story -elokuvassa vuonna 1980 ja esiintyi vuonna 1983 elokuvassa Arpinaama Al Pacinon hahmon siskona, Gina Montanana. Roolistaan Carmenina elokuvassa The Color of Money vuonna 1986 hän oli ehdolla parhaan naissivuosan Oscar-palkinnon saajaksi. Hänen muihin elokuvarooleihinsa kuuluvat The Abyss (1989), Robin Hood: Prince of Thieves (1991) ja The Perfect Storm (2000). Vuonna 2003 hän oli ehdolla Tony-palkinnon saajaksi parhaasta musikaalinäyttelijättärestä Broadwayn uusintaversiossa Man of La Mancha.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Tony Montanan siskoa?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Tony Montanan siskoa Scarface-elokuvassa.</w:t>
      </w:r>
    </w:p>
    <w:p>
      <w:pPr>
        <w:pStyle w:val="TextBody"/>
        <w:bidi w:val="0"/>
        <w:jc w:val="left"/>
        <w:rPr>
          <w:b/>
          <w:u w:val="single"/>
          <w:shd w:val="clear" w:fill="FFFF00"/>
        </w:rPr>
      </w:pPr>
      <w:r>
        <w:rPr>
          <w:b/>
          <w:u w:val="single"/>
          <w:shd w:val="clear" w:fill="FFFF00"/>
        </w:rPr>
        <w:t xml:space="preserve">Asiakirjan numero 33022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YouTube, LLC </w:t>
      </w:r>
    </w:p>
    <w:tbl>
      <w:tblPr>
        <w:tblW w:w="10205" w:type="dxa"/>
        <w:jc w:val="left"/>
        <w:tblInd w:w="0" w:type="dxa"/>
        <w:tblLayout w:type="fixed"/>
        <w:tblCellMar>
          <w:top w:w="28" w:type="dxa"/>
          <w:left w:w="28" w:type="dxa"/>
          <w:bottom w:w="28" w:type="dxa"/>
          <w:right w:w="28" w:type="dxa"/>
        </w:tblCellMar>
      </w:tblPr>
      <w:tblGrid>
        <w:gridCol w:w="1666"/>
        <w:gridCol w:w="8539"/>
      </w:tblGrid>
      <w:tr>
        <w:trPr/>
        <w:tc>
          <w:tcPr>
            <w:tcW w:w="1666" w:type="dxa"/>
            <w:tcBorders/>
            <w:vAlign w:val="center"/>
          </w:tcPr>
          <w:p>
            <w:pPr>
              <w:pStyle w:val="TableHeading"/>
              <w:suppressLineNumbers/>
              <w:bidi w:val="0"/>
              <w:spacing w:before="0" w:after="283"/>
              <w:jc w:val="center"/>
              <w:rPr/>
            </w:pPr>
            <w:r>
              <w:rPr/>
              <w:t xml:space="preserve">Yritystyyppi </w:t>
            </w:r>
          </w:p>
        </w:tc>
        <w:tc>
          <w:tcPr>
            <w:tcW w:w="8539" w:type="dxa"/>
            <w:tcBorders/>
            <w:vAlign w:val="center"/>
          </w:tcPr>
          <w:p>
            <w:pPr>
              <w:pStyle w:val="TableContents"/>
              <w:bidi w:val="0"/>
              <w:spacing w:before="0" w:after="283"/>
              <w:jc w:val="left"/>
              <w:rPr/>
            </w:pPr>
            <w:r>
              <w:rPr/>
              <w:t xml:space="preserve">Tytäryhtiö </w:t>
            </w:r>
          </w:p>
        </w:tc>
      </w:tr>
      <w:tr>
        <w:trPr/>
        <w:tc>
          <w:tcPr>
            <w:tcW w:w="1666" w:type="dxa"/>
            <w:tcBorders/>
            <w:vAlign w:val="center"/>
          </w:tcPr>
          <w:p>
            <w:pPr>
              <w:pStyle w:val="TableHeading"/>
              <w:suppressLineNumbers/>
              <w:bidi w:val="0"/>
              <w:spacing w:before="0" w:after="283"/>
              <w:jc w:val="center"/>
              <w:rPr/>
            </w:pPr>
            <w:r>
              <w:rPr/>
              <w:t xml:space="preserve">Sivuston tyyppi </w:t>
            </w:r>
          </w:p>
        </w:tc>
        <w:tc>
          <w:tcPr>
            <w:tcW w:w="8539" w:type="dxa"/>
            <w:tcBorders/>
            <w:vAlign w:val="center"/>
          </w:tcPr>
          <w:p>
            <w:pPr>
              <w:pStyle w:val="TableContents"/>
              <w:bidi w:val="0"/>
              <w:spacing w:before="0" w:after="283"/>
              <w:jc w:val="left"/>
              <w:rPr/>
            </w:pPr>
            <w:r>
              <w:rPr/>
              <w:t xml:space="preserve">Video hosting-palvelu </w:t>
            </w:r>
          </w:p>
        </w:tc>
      </w:tr>
      <w:tr>
        <w:trPr/>
        <w:tc>
          <w:tcPr>
            <w:tcW w:w="1666" w:type="dxa"/>
            <w:tcBorders/>
            <w:vAlign w:val="center"/>
          </w:tcPr>
          <w:p>
            <w:pPr>
              <w:pStyle w:val="TableHeading"/>
              <w:suppressLineNumbers/>
              <w:bidi w:val="0"/>
              <w:spacing w:before="0" w:after="283"/>
              <w:jc w:val="center"/>
              <w:rPr/>
            </w:pPr>
            <w:r>
              <w:rPr/>
              <w:t xml:space="preserve">Perustettu </w:t>
            </w:r>
          </w:p>
        </w:tc>
        <w:tc>
          <w:tcPr>
            <w:tcW w:w="8539" w:type="dxa"/>
            <w:tcBorders/>
            <w:vAlign w:val="center"/>
          </w:tcPr>
          <w:p>
            <w:pPr>
              <w:pStyle w:val="TableContents"/>
              <w:bidi w:val="0"/>
              <w:spacing w:before="0" w:after="283"/>
              <w:jc w:val="left"/>
              <w:rPr/>
            </w:pPr>
            <w:r>
              <w:rPr/>
              <w:t xml:space="preserve">14. helmikuuta 2005; 13 vuotta sitten (2005-02-14) </w:t>
            </w:r>
          </w:p>
        </w:tc>
      </w:tr>
      <w:tr>
        <w:trPr/>
        <w:tc>
          <w:tcPr>
            <w:tcW w:w="1666" w:type="dxa"/>
            <w:tcBorders/>
            <w:vAlign w:val="center"/>
          </w:tcPr>
          <w:p>
            <w:pPr>
              <w:pStyle w:val="TableHeading"/>
              <w:suppressLineNumbers/>
              <w:bidi w:val="0"/>
              <w:spacing w:before="0" w:after="283"/>
              <w:jc w:val="center"/>
              <w:rPr/>
            </w:pPr>
            <w:r>
              <w:rPr/>
              <w:t xml:space="preserve">Päämaja </w:t>
            </w:r>
          </w:p>
        </w:tc>
        <w:tc>
          <w:tcPr>
            <w:tcW w:w="8539" w:type="dxa"/>
            <w:tcBorders/>
            <w:vAlign w:val="center"/>
          </w:tcPr>
          <w:p>
            <w:pPr>
              <w:pStyle w:val="TableContents"/>
              <w:bidi w:val="0"/>
              <w:spacing w:before="0" w:after="283"/>
              <w:jc w:val="left"/>
              <w:rPr/>
            </w:pPr>
            <w:r>
              <w:rPr/>
              <w:t xml:space="preserve">901 Cherry Avenue San Bruno, Kalifornia, Yhdysvallat </w:t>
            </w:r>
          </w:p>
        </w:tc>
      </w:tr>
      <w:tr>
        <w:trPr/>
        <w:tc>
          <w:tcPr>
            <w:tcW w:w="1666" w:type="dxa"/>
            <w:tcBorders/>
            <w:vAlign w:val="center"/>
          </w:tcPr>
          <w:p>
            <w:pPr>
              <w:pStyle w:val="TableHeading"/>
              <w:suppressLineNumbers/>
              <w:bidi w:val="0"/>
              <w:spacing w:before="0" w:after="283"/>
              <w:jc w:val="center"/>
              <w:rPr/>
            </w:pPr>
            <w:r>
              <w:rPr/>
              <w:t xml:space="preserve">Koordinaatit </w:t>
            </w:r>
          </w:p>
        </w:tc>
        <w:tc>
          <w:tcPr>
            <w:tcW w:w="8539" w:type="dxa"/>
            <w:tcBorders/>
            <w:vAlign w:val="center"/>
          </w:tcPr>
          <w:p>
            <w:pPr>
              <w:pStyle w:val="TableContents"/>
              <w:bidi w:val="0"/>
              <w:spacing w:before="0" w:after="283"/>
              <w:jc w:val="left"/>
              <w:rPr/>
            </w:pPr>
            <w:r>
              <w:rPr/>
              <w:t xml:space="preserve">37 ° 37 ′ 41'' N 122 ° 25 ′ 35'' W </w:t>
            </w:r>
            <w:r>
              <w:rPr/>
              <w:t xml:space="preserve">/ </w:t>
            </w:r>
            <w:r>
              <w:rPr/>
              <w:t xml:space="preserve">37.62806 ° N 122.42639 ° W </w:t>
            </w:r>
            <w:r>
              <w:rPr/>
              <w:t xml:space="preserve">/ 37.62806;-122.42639 Koordinaatit: 37 ° 37 ′ 41'' N 122 ° 25 ′ 35'' W </w:t>
            </w:r>
            <w:r>
              <w:rPr/>
              <w:t xml:space="preserve">/ </w:t>
            </w:r>
            <w:r>
              <w:rPr/>
              <w:t xml:space="preserve">37.62806 ° N 122.42639 ° W </w:t>
            </w:r>
            <w:r>
              <w:rPr/>
              <w:t xml:space="preserve">/ 37.62806;-122.42639 </w:t>
            </w:r>
          </w:p>
        </w:tc>
      </w:tr>
      <w:tr>
        <w:trPr/>
        <w:tc>
          <w:tcPr>
            <w:tcW w:w="1666" w:type="dxa"/>
            <w:tcBorders/>
            <w:vAlign w:val="center"/>
          </w:tcPr>
          <w:p>
            <w:pPr>
              <w:pStyle w:val="TableHeading"/>
              <w:suppressLineNumbers/>
              <w:bidi w:val="0"/>
              <w:spacing w:before="0" w:after="283"/>
              <w:jc w:val="center"/>
              <w:rPr/>
            </w:pPr>
            <w:r>
              <w:rPr/>
              <w:t xml:space="preserve">Palvelualue </w:t>
            </w:r>
          </w:p>
        </w:tc>
        <w:tc>
          <w:tcPr>
            <w:tcW w:w="8539" w:type="dxa"/>
            <w:tcBorders/>
            <w:vAlign w:val="center"/>
          </w:tcPr>
          <w:p>
            <w:pPr>
              <w:pStyle w:val="TableContents"/>
              <w:bidi w:val="0"/>
              <w:spacing w:before="0" w:after="283"/>
              <w:jc w:val="left"/>
              <w:rPr/>
            </w:pPr>
            <w:r>
              <w:rPr/>
              <w:t xml:space="preserve">Maailmanlaajuisesti (lukuun ottamatta estettyjä maita) </w:t>
            </w:r>
          </w:p>
        </w:tc>
      </w:tr>
      <w:tr>
        <w:trPr/>
        <w:tc>
          <w:tcPr>
            <w:tcW w:w="1666" w:type="dxa"/>
            <w:tcBorders/>
            <w:vAlign w:val="center"/>
          </w:tcPr>
          <w:p>
            <w:pPr>
              <w:pStyle w:val="TableHeading"/>
              <w:suppressLineNumbers/>
              <w:bidi w:val="0"/>
              <w:spacing w:before="0" w:after="283"/>
              <w:jc w:val="center"/>
              <w:rPr/>
            </w:pPr>
            <w:r>
              <w:rPr/>
              <w:t xml:space="preserve">Omistaja </w:t>
            </w:r>
          </w:p>
        </w:tc>
        <w:tc>
          <w:tcPr>
            <w:tcW w:w="8539" w:type="dxa"/>
            <w:tcBorders/>
            <w:vAlign w:val="center"/>
          </w:tcPr>
          <w:p>
            <w:pPr>
              <w:pStyle w:val="TableContents"/>
              <w:bidi w:val="0"/>
              <w:spacing w:before="0" w:after="283"/>
              <w:jc w:val="left"/>
              <w:rPr/>
            </w:pPr>
            <w:r>
              <w:rPr>
                <w:color w:val="A9A9A9"/>
              </w:rPr>
              <w:t xml:space="preserve">Alphabet Inc</w:t>
            </w:r>
            <w:r>
              <w:rPr/>
              <w:t xml:space="preserve">. </w:t>
            </w:r>
          </w:p>
        </w:tc>
      </w:tr>
      <w:tr>
        <w:trPr/>
        <w:tc>
          <w:tcPr>
            <w:tcW w:w="1666" w:type="dxa"/>
            <w:tcBorders/>
            <w:vAlign w:val="center"/>
          </w:tcPr>
          <w:p>
            <w:pPr>
              <w:pStyle w:val="TableHeading"/>
              <w:suppressLineNumbers/>
              <w:bidi w:val="0"/>
              <w:spacing w:before="0" w:after="283"/>
              <w:jc w:val="center"/>
              <w:rPr/>
            </w:pPr>
            <w:r>
              <w:rPr/>
              <w:t xml:space="preserve">Perustaja (s) </w:t>
            </w:r>
          </w:p>
        </w:tc>
        <w:tc>
          <w:tcPr>
            <w:tcW w:w="8539"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Steve Chen </w:t>
            </w:r>
          </w:p>
          <w:p>
            <w:pPr>
              <w:pStyle w:val="TableContents"/>
              <w:numPr>
                <w:ilvl w:val="0"/>
                <w:numId w:val="56"/>
              </w:numPr>
              <w:tabs>
                <w:tab w:val="clear" w:pos="1134"/>
                <w:tab w:val="left" w:leader="none" w:pos="707"/>
              </w:tabs>
              <w:bidi w:val="0"/>
              <w:spacing w:before="0" w:after="0"/>
              <w:ind w:start="707" w:hanging="283"/>
              <w:jc w:val="left"/>
              <w:rPr/>
            </w:pPr>
            <w:r>
              <w:rPr/>
              <w:t xml:space="preserve">Chad Hurley </w:t>
            </w:r>
          </w:p>
          <w:p>
            <w:pPr>
              <w:pStyle w:val="TableContents"/>
              <w:numPr>
                <w:ilvl w:val="0"/>
                <w:numId w:val="56"/>
              </w:numPr>
              <w:tabs>
                <w:tab w:val="clear" w:pos="1134"/>
                <w:tab w:val="left" w:leader="none" w:pos="707"/>
              </w:tabs>
              <w:bidi w:val="0"/>
              <w:spacing w:before="0" w:after="283"/>
              <w:ind w:start="707" w:hanging="283"/>
              <w:jc w:val="left"/>
              <w:rPr/>
            </w:pPr>
            <w:r>
              <w:rPr/>
              <w:t xml:space="preserve">Jawed Karim </w:t>
            </w:r>
          </w:p>
        </w:tc>
      </w:tr>
      <w:tr>
        <w:trPr/>
        <w:tc>
          <w:tcPr>
            <w:tcW w:w="1666" w:type="dxa"/>
            <w:tcBorders/>
            <w:vAlign w:val="center"/>
          </w:tcPr>
          <w:p>
            <w:pPr>
              <w:pStyle w:val="TableHeading"/>
              <w:suppressLineNumbers/>
              <w:bidi w:val="0"/>
              <w:spacing w:before="0" w:after="283"/>
              <w:jc w:val="center"/>
              <w:rPr/>
            </w:pPr>
            <w:r>
              <w:rPr/>
              <w:t xml:space="preserve">TOIMITUSJOHTAJA </w:t>
            </w:r>
          </w:p>
        </w:tc>
        <w:tc>
          <w:tcPr>
            <w:tcW w:w="8539" w:type="dxa"/>
            <w:tcBorders/>
            <w:vAlign w:val="center"/>
          </w:tcPr>
          <w:p>
            <w:pPr>
              <w:pStyle w:val="TableContents"/>
              <w:bidi w:val="0"/>
              <w:spacing w:before="0" w:after="283"/>
              <w:jc w:val="left"/>
              <w:rPr/>
            </w:pPr>
            <w:r>
              <w:rPr/>
              <w:t xml:space="preserve">Susan Wojcicki </w:t>
            </w:r>
          </w:p>
        </w:tc>
      </w:tr>
      <w:tr>
        <w:trPr/>
        <w:tc>
          <w:tcPr>
            <w:tcW w:w="1666" w:type="dxa"/>
            <w:tcBorders/>
            <w:vAlign w:val="center"/>
          </w:tcPr>
          <w:p>
            <w:pPr>
              <w:pStyle w:val="TableHeading"/>
              <w:suppressLineNumbers/>
              <w:bidi w:val="0"/>
              <w:spacing w:before="0" w:after="283"/>
              <w:jc w:val="center"/>
              <w:rPr/>
            </w:pPr>
            <w:r>
              <w:rPr/>
              <w:t xml:space="preserve">Teollisuus </w:t>
            </w:r>
          </w:p>
        </w:tc>
        <w:tc>
          <w:tcPr>
            <w:tcW w:w="8539" w:type="dxa"/>
            <w:tcBorders/>
            <w:vAlign w:val="center"/>
          </w:tcPr>
          <w:p>
            <w:pPr>
              <w:pStyle w:val="TableContents"/>
              <w:bidi w:val="0"/>
              <w:spacing w:before="0" w:after="283"/>
              <w:jc w:val="left"/>
              <w:rPr/>
            </w:pPr>
            <w:r>
              <w:rPr/>
              <w:t xml:space="preserve">Internet Video hosting-palvelu </w:t>
            </w:r>
          </w:p>
        </w:tc>
      </w:tr>
      <w:tr>
        <w:trPr/>
        <w:tc>
          <w:tcPr>
            <w:tcW w:w="1666" w:type="dxa"/>
            <w:tcBorders/>
            <w:vAlign w:val="center"/>
          </w:tcPr>
          <w:p>
            <w:pPr>
              <w:pStyle w:val="TableHeading"/>
              <w:suppressLineNumbers/>
              <w:bidi w:val="0"/>
              <w:spacing w:before="0" w:after="283"/>
              <w:jc w:val="center"/>
              <w:rPr/>
            </w:pPr>
            <w:r>
              <w:rPr/>
              <w:t xml:space="preserve">Vanhempi </w:t>
            </w:r>
          </w:p>
        </w:tc>
        <w:tc>
          <w:tcPr>
            <w:tcW w:w="8539" w:type="dxa"/>
            <w:tcBorders/>
            <w:vAlign w:val="center"/>
          </w:tcPr>
          <w:p>
            <w:pPr>
              <w:pStyle w:val="TableContents"/>
              <w:bidi w:val="0"/>
              <w:spacing w:before="0" w:after="283"/>
              <w:jc w:val="left"/>
              <w:rPr/>
            </w:pPr>
            <w:r>
              <w:rPr/>
              <w:t xml:space="preserve">Google (2006 -- nykyään) </w:t>
            </w:r>
          </w:p>
        </w:tc>
      </w:tr>
      <w:tr>
        <w:trPr/>
        <w:tc>
          <w:tcPr>
            <w:tcW w:w="1666" w:type="dxa"/>
            <w:tcBorders/>
            <w:vAlign w:val="center"/>
          </w:tcPr>
          <w:p>
            <w:pPr>
              <w:pStyle w:val="TableHeading"/>
              <w:suppressLineNumbers/>
              <w:bidi w:val="0"/>
              <w:spacing w:before="0" w:after="283"/>
              <w:jc w:val="center"/>
              <w:rPr/>
            </w:pPr>
            <w:r>
              <w:rPr/>
              <w:t xml:space="preserve">Verkkosivusto </w:t>
            </w:r>
          </w:p>
        </w:tc>
        <w:tc>
          <w:tcPr>
            <w:tcW w:w="8539" w:type="dxa"/>
            <w:tcBorders/>
            <w:vAlign w:val="center"/>
          </w:tcPr>
          <w:p>
            <w:pPr>
              <w:pStyle w:val="TableContents"/>
              <w:bidi w:val="0"/>
              <w:spacing w:before="0" w:after="283"/>
              <w:jc w:val="left"/>
              <w:rPr/>
            </w:pPr>
            <w:r>
              <w:rPr/>
              <w:t xml:space="preserve">YouTube.com (katso luettelo lokalisoiduista verkkotunnuksista) </w:t>
            </w:r>
          </w:p>
        </w:tc>
      </w:tr>
      <w:tr>
        <w:trPr/>
        <w:tc>
          <w:tcPr>
            <w:tcW w:w="1666" w:type="dxa"/>
            <w:tcBorders/>
            <w:vAlign w:val="center"/>
          </w:tcPr>
          <w:p>
            <w:pPr>
              <w:pStyle w:val="TableHeading"/>
              <w:suppressLineNumbers/>
              <w:bidi w:val="0"/>
              <w:spacing w:before="0" w:after="283"/>
              <w:jc w:val="center"/>
              <w:rPr/>
            </w:pPr>
            <w:r>
              <w:rPr/>
              <w:t xml:space="preserve">Alexa-sijoitus </w:t>
            </w:r>
          </w:p>
        </w:tc>
        <w:tc>
          <w:tcPr>
            <w:tcW w:w="8539" w:type="dxa"/>
            <w:tcBorders/>
            <w:vAlign w:val="center"/>
          </w:tcPr>
          <w:p>
            <w:pPr>
              <w:pStyle w:val="TableContents"/>
              <w:bidi w:val="0"/>
              <w:spacing w:before="0" w:after="283"/>
              <w:jc w:val="left"/>
              <w:rPr/>
            </w:pPr>
            <w:r>
              <w:rPr/>
              <w:t xml:space="preserve">2 (maailmanlaajuinen, elokuu 2018) </w:t>
            </w:r>
          </w:p>
        </w:tc>
      </w:tr>
      <w:tr>
        <w:trPr/>
        <w:tc>
          <w:tcPr>
            <w:tcW w:w="1666" w:type="dxa"/>
            <w:tcBorders/>
            <w:vAlign w:val="center"/>
          </w:tcPr>
          <w:p>
            <w:pPr>
              <w:pStyle w:val="TableHeading"/>
              <w:suppressLineNumbers/>
              <w:bidi w:val="0"/>
              <w:spacing w:before="0" w:after="283"/>
              <w:jc w:val="center"/>
              <w:rPr/>
            </w:pPr>
            <w:r>
              <w:rPr/>
              <w:t xml:space="preserve">Mainonta </w:t>
            </w:r>
          </w:p>
        </w:tc>
        <w:tc>
          <w:tcPr>
            <w:tcW w:w="8539" w:type="dxa"/>
            <w:tcBorders/>
            <w:vAlign w:val="center"/>
          </w:tcPr>
          <w:p>
            <w:pPr>
              <w:pStyle w:val="TableContents"/>
              <w:bidi w:val="0"/>
              <w:spacing w:before="0" w:after="283"/>
              <w:jc w:val="left"/>
              <w:rPr/>
            </w:pPr>
            <w:r>
              <w:rPr/>
              <w:t xml:space="preserve">Google AdSense </w:t>
            </w:r>
          </w:p>
        </w:tc>
      </w:tr>
      <w:tr>
        <w:trPr/>
        <w:tc>
          <w:tcPr>
            <w:tcW w:w="1666" w:type="dxa"/>
            <w:tcBorders/>
            <w:vAlign w:val="center"/>
          </w:tcPr>
          <w:p>
            <w:pPr>
              <w:pStyle w:val="TableHeading"/>
              <w:suppressLineNumbers/>
              <w:bidi w:val="0"/>
              <w:spacing w:before="0" w:after="283"/>
              <w:jc w:val="center"/>
              <w:rPr/>
            </w:pPr>
            <w:r>
              <w:rPr/>
              <w:t xml:space="preserve">Rekisteröinti </w:t>
            </w:r>
          </w:p>
        </w:tc>
        <w:tc>
          <w:tcPr>
            <w:tcW w:w="8539" w:type="dxa"/>
            <w:tcBorders/>
            <w:vAlign w:val="center"/>
          </w:tcPr>
          <w:p>
            <w:pPr>
              <w:pStyle w:val="TableContents"/>
              <w:bidi w:val="0"/>
              <w:spacing w:before="0" w:after="283"/>
              <w:jc w:val="left"/>
              <w:rPr/>
            </w:pPr>
            <w:r>
              <w:rPr/>
              <w:t xml:space="preserve">Valinnainen (ei vaadita useimpien videoiden katsomiseen; vaaditaan tiettyihin tehtäviin, kuten videoiden lataamiseen, merkittyjen (18+) videoiden katsomiseen, soittolistojen luomiseen, videoiden tykkäämiseen tai tykkäämättömyyteen ja kommenttien lähettämiseen). </w:t>
            </w:r>
          </w:p>
        </w:tc>
      </w:tr>
      <w:tr>
        <w:trPr/>
        <w:tc>
          <w:tcPr>
            <w:tcW w:w="1666" w:type="dxa"/>
            <w:tcBorders/>
            <w:vAlign w:val="center"/>
          </w:tcPr>
          <w:p>
            <w:pPr>
              <w:pStyle w:val="TableHeading"/>
              <w:suppressLineNumbers/>
              <w:bidi w:val="0"/>
              <w:spacing w:before="0" w:after="283"/>
              <w:jc w:val="center"/>
              <w:rPr/>
            </w:pPr>
            <w:r>
              <w:rPr/>
              <w:t xml:space="preserve">Käynnistetty </w:t>
            </w:r>
          </w:p>
        </w:tc>
        <w:tc>
          <w:tcPr>
            <w:tcW w:w="8539" w:type="dxa"/>
            <w:tcBorders/>
            <w:vAlign w:val="center"/>
          </w:tcPr>
          <w:p>
            <w:pPr>
              <w:pStyle w:val="TableContents"/>
              <w:bidi w:val="0"/>
              <w:spacing w:before="0" w:after="283"/>
              <w:jc w:val="left"/>
              <w:rPr/>
            </w:pPr>
            <w:r>
              <w:rPr/>
              <w:t xml:space="preserve">14. helmikuuta 2005; 13 vuotta sitten (2005-02-14) </w:t>
            </w:r>
          </w:p>
        </w:tc>
      </w:tr>
      <w:tr>
        <w:trPr/>
        <w:tc>
          <w:tcPr>
            <w:tcW w:w="1666" w:type="dxa"/>
            <w:tcBorders/>
            <w:vAlign w:val="center"/>
          </w:tcPr>
          <w:p>
            <w:pPr>
              <w:pStyle w:val="TableHeading"/>
              <w:suppressLineNumbers/>
              <w:bidi w:val="0"/>
              <w:spacing w:before="0" w:after="283"/>
              <w:jc w:val="center"/>
              <w:rPr/>
            </w:pPr>
            <w:r>
              <w:rPr/>
              <w:t xml:space="preserve">Nykytila </w:t>
            </w:r>
          </w:p>
        </w:tc>
        <w:tc>
          <w:tcPr>
            <w:tcW w:w="8539" w:type="dxa"/>
            <w:tcBorders/>
            <w:vAlign w:val="center"/>
          </w:tcPr>
          <w:p>
            <w:pPr>
              <w:pStyle w:val="TableContents"/>
              <w:bidi w:val="0"/>
              <w:spacing w:before="0" w:after="283"/>
              <w:jc w:val="left"/>
              <w:rPr/>
            </w:pPr>
            <w:r>
              <w:rPr/>
              <w:t xml:space="preserve">Aktiivinen </w:t>
            </w:r>
          </w:p>
        </w:tc>
      </w:tr>
      <w:tr>
        <w:trPr/>
        <w:tc>
          <w:tcPr>
            <w:tcW w:w="1666" w:type="dxa"/>
            <w:tcBorders/>
            <w:vAlign w:val="center"/>
          </w:tcPr>
          <w:p>
            <w:pPr>
              <w:pStyle w:val="TableHeading"/>
              <w:suppressLineNumbers/>
              <w:bidi w:val="0"/>
              <w:spacing w:before="0" w:after="283"/>
              <w:jc w:val="center"/>
              <w:rPr/>
            </w:pPr>
            <w:r>
              <w:rPr/>
              <w:t xml:space="preserve">Sisällyslisenssi </w:t>
            </w:r>
          </w:p>
        </w:tc>
        <w:tc>
          <w:tcPr>
            <w:tcW w:w="8539" w:type="dxa"/>
            <w:tcBorders/>
            <w:vAlign w:val="center"/>
          </w:tcPr>
          <w:p>
            <w:pPr>
              <w:pStyle w:val="TableContents"/>
              <w:bidi w:val="0"/>
              <w:spacing w:before="0" w:after="283"/>
              <w:jc w:val="left"/>
              <w:rPr/>
            </w:pPr>
            <w:r>
              <w:rPr/>
              <w:t xml:space="preserve">Tekijänoikeus on lataajalla (vakiolisenssi); Creative Commons voidaan valita. </w:t>
            </w:r>
          </w:p>
        </w:tc>
      </w:tr>
      <w:tr>
        <w:trPr/>
        <w:tc>
          <w:tcPr>
            <w:tcW w:w="1666" w:type="dxa"/>
            <w:tcBorders/>
            <w:vAlign w:val="center"/>
          </w:tcPr>
          <w:p>
            <w:pPr>
              <w:pStyle w:val="TableHeading"/>
              <w:suppressLineNumbers/>
              <w:bidi w:val="0"/>
              <w:spacing w:before="0" w:after="283"/>
              <w:jc w:val="center"/>
              <w:rPr/>
            </w:pPr>
            <w:r>
              <w:rPr/>
              <w:t xml:space="preserve">Kirjoitettu </w:t>
            </w:r>
          </w:p>
        </w:tc>
        <w:tc>
          <w:tcPr>
            <w:tcW w:w="8539" w:type="dxa"/>
            <w:tcBorders/>
            <w:vAlign w:val="center"/>
          </w:tcPr>
          <w:p>
            <w:pPr>
              <w:pStyle w:val="TableContents"/>
              <w:bidi w:val="0"/>
              <w:spacing w:before="0" w:after="283"/>
              <w:jc w:val="left"/>
              <w:rPr/>
            </w:pPr>
            <w:r>
              <w:rPr/>
              <w:t xml:space="preserve">Python (ydin / API), C (CPythonin kautta), C++, Java (Guice-alustan kautta), Go, JavaScript (käyttöliittymä).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Googlen ja YouTuben?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YouTube on yhdysvaltalainen videonjakosivusto, jonka pääkonttori sijaitsee San Brunossa, Kaliforniassa. Kolme entistä PayPalin työntekijää - </w:t>
      </w:r>
      <w:r>
        <w:rPr>
          <w:color w:val="A9A9A9"/>
        </w:rPr>
        <w:t xml:space="preserve">Chad Hurley</w:t>
      </w:r>
      <w:r>
        <w:rPr/>
        <w:t xml:space="preserve">, </w:t>
      </w:r>
      <w:r>
        <w:rPr>
          <w:color w:val="DCDCDC"/>
        </w:rPr>
        <w:t xml:space="preserve">Steve Chen </w:t>
      </w:r>
      <w:r>
        <w:rPr/>
        <w:t xml:space="preserve">ja </w:t>
      </w:r>
      <w:r>
        <w:rPr>
          <w:color w:val="2F4F4F"/>
        </w:rPr>
        <w:t xml:space="preserve">Jawed Karim - </w:t>
      </w:r>
      <w:r>
        <w:rPr/>
        <w:t xml:space="preserve">perustivat palvelun </w:t>
      </w:r>
      <w:r>
        <w:rPr/>
        <w:t xml:space="preserve">helmikuussa 2005. Google osti sivuston marraskuussa 2006 1,65 miljardilla Yhdysvaltain dollarilla; YouTube toimii nyt yhtenä Googlen tytäryhtiöistä.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youtuben idean?</w:t>
      </w:r>
    </w:p>
    <w:p>
      <w:pPr>
        <w:pStyle w:val="TextBody"/>
        <w:bidi w:val="0"/>
        <w:jc w:val="left"/>
        <w:rPr>
          <w:b/>
          <w:u w:val="single"/>
          <w:shd w:val="clear" w:fill="FFFF00"/>
        </w:rPr>
      </w:pPr>
      <w:r>
        <w:rPr>
          <w:b/>
          <w:u w:val="single"/>
          <w:shd w:val="clear" w:fill="FFFF00"/>
        </w:rPr>
        <w:t xml:space="preserve">Asiakirjan numero 33023</w:t>
      </w:r>
    </w:p>
    <w:p>
      <w:pPr>
        <w:pStyle w:val="TextBody"/>
        <w:bidi w:val="0"/>
        <w:jc w:val="left"/>
        <w:rPr>
          <w:b/>
          <w:shd w:val="clear" w:fill="FFFF00"/>
        </w:rPr>
      </w:pPr>
      <w:r>
        <w:rPr>
          <w:b/>
          <w:shd w:val="clear" w:fill="FFFF00"/>
        </w:rPr>
        <w:t xml:space="preserve">Tekstin numero 0</w:t>
      </w:r>
    </w:p>
    <w:p>
      <w:pPr>
        <w:pStyle w:val="TextBody"/>
        <w:numPr>
          <w:ilvl w:val="0"/>
          <w:numId w:val="57"/>
        </w:numPr>
        <w:tabs>
          <w:tab w:val="clear" w:pos="1134"/>
          <w:tab w:val="left" w:leader="none" w:pos="707"/>
        </w:tabs>
        <w:bidi w:val="0"/>
        <w:spacing w:before="0" w:after="0"/>
        <w:ind w:start="707" w:hanging="283"/>
        <w:jc w:val="left"/>
        <w:rPr/>
      </w:pPr>
      <w:r>
        <w:rPr/>
        <w:t xml:space="preserve">Peltoala: 13,9 % </w:t>
      </w:r>
    </w:p>
    <w:p>
      <w:pPr>
        <w:pStyle w:val="TextBody"/>
        <w:numPr>
          <w:ilvl w:val="0"/>
          <w:numId w:val="57"/>
        </w:numPr>
        <w:tabs>
          <w:tab w:val="clear" w:pos="1134"/>
          <w:tab w:val="left" w:leader="none" w:pos="707"/>
        </w:tabs>
        <w:bidi w:val="0"/>
        <w:spacing w:before="0" w:after="0"/>
        <w:ind w:start="707" w:hanging="283"/>
        <w:jc w:val="left"/>
        <w:rPr/>
      </w:pPr>
      <w:r>
        <w:rPr/>
        <w:t xml:space="preserve">Pysyvät viljelykasvit: 0,4 % </w:t>
      </w:r>
    </w:p>
    <w:p>
      <w:pPr>
        <w:pStyle w:val="TextBody"/>
        <w:numPr>
          <w:ilvl w:val="0"/>
          <w:numId w:val="57"/>
        </w:numPr>
        <w:tabs>
          <w:tab w:val="clear" w:pos="1134"/>
          <w:tab w:val="left" w:leader="none" w:pos="707"/>
        </w:tabs>
        <w:bidi w:val="0"/>
        <w:spacing w:before="0" w:after="0"/>
        <w:ind w:start="707" w:hanging="283"/>
        <w:jc w:val="left"/>
        <w:rPr/>
      </w:pPr>
      <w:r>
        <w:rPr>
          <w:color w:val="A9A9A9"/>
        </w:rPr>
        <w:t xml:space="preserve">Pysyvät laitumet</w:t>
      </w:r>
      <w:r>
        <w:rPr/>
        <w:t xml:space="preserve">: 39.6% </w:t>
      </w:r>
    </w:p>
    <w:p>
      <w:pPr>
        <w:pStyle w:val="TextBody"/>
        <w:numPr>
          <w:ilvl w:val="0"/>
          <w:numId w:val="57"/>
        </w:numPr>
        <w:tabs>
          <w:tab w:val="clear" w:pos="1134"/>
          <w:tab w:val="left" w:leader="none" w:pos="707"/>
        </w:tabs>
        <w:bidi w:val="0"/>
        <w:spacing w:before="0" w:after="0"/>
        <w:ind w:start="707" w:hanging="283"/>
        <w:jc w:val="left"/>
        <w:rPr/>
      </w:pPr>
      <w:r>
        <w:rPr/>
        <w:t xml:space="preserve">Metsä: 10.7% </w:t>
      </w:r>
    </w:p>
    <w:p>
      <w:pPr>
        <w:pStyle w:val="TextBody"/>
        <w:numPr>
          <w:ilvl w:val="0"/>
          <w:numId w:val="57"/>
        </w:numPr>
        <w:tabs>
          <w:tab w:val="clear" w:pos="1134"/>
          <w:tab w:val="left" w:leader="none" w:pos="707"/>
        </w:tabs>
        <w:bidi w:val="0"/>
        <w:spacing w:before="0" w:after="0"/>
        <w:ind w:start="707" w:hanging="283"/>
        <w:jc w:val="left"/>
        <w:rPr/>
      </w:pPr>
      <w:r>
        <w:rPr/>
        <w:t xml:space="preserve">Muut: 35.4% (2011) </w:t>
      </w:r>
    </w:p>
    <w:p>
      <w:pPr>
        <w:pStyle w:val="TextBody"/>
        <w:numPr>
          <w:ilvl w:val="0"/>
          <w:numId w:val="57"/>
        </w:numPr>
        <w:tabs>
          <w:tab w:val="clear" w:pos="1134"/>
          <w:tab w:val="left" w:leader="none" w:pos="707"/>
        </w:tabs>
        <w:bidi w:val="0"/>
        <w:spacing w:before="0" w:after="0"/>
        <w:ind w:start="707" w:hanging="283"/>
        <w:jc w:val="left"/>
        <w:rPr/>
      </w:pPr>
      <w:r>
        <w:rPr/>
        <w:t xml:space="preserve">Kasteltu maa: 23 600 km2 (2012). </w:t>
      </w:r>
    </w:p>
    <w:p>
      <w:pPr>
        <w:pStyle w:val="TextBody"/>
        <w:numPr>
          <w:ilvl w:val="0"/>
          <w:numId w:val="57"/>
        </w:numPr>
        <w:tabs>
          <w:tab w:val="clear" w:pos="1134"/>
          <w:tab w:val="left" w:leader="none" w:pos="707"/>
        </w:tabs>
        <w:bidi w:val="0"/>
        <w:ind w:start="707" w:hanging="283"/>
        <w:jc w:val="left"/>
        <w:rPr/>
      </w:pPr>
      <w:r>
        <w:rPr/>
        <w:t xml:space="preserve">Uusiutuvat vesivarat yhteensä: km /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Argentiinassa käytetään suurinta osaa maasta?</w:t>
      </w:r>
    </w:p>
    <w:p>
      <w:pPr>
        <w:pStyle w:val="TextBody"/>
        <w:bidi w:val="0"/>
        <w:jc w:val="left"/>
        <w:rPr>
          <w:b/>
          <w:u w:val="single"/>
          <w:shd w:val="clear" w:fill="FFFF00"/>
        </w:rPr>
      </w:pPr>
      <w:r>
        <w:rPr>
          <w:b/>
          <w:u w:val="single"/>
          <w:shd w:val="clear" w:fill="FFFF00"/>
        </w:rPr>
        <w:t xml:space="preserve">Asiakirjan numero 33024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 Arnold! on Craig Bartlettin luoma amerikkalainen animaatiosarja, jota esitettiin Nickelodeonilla 7. lokakuuta 1996-8. kesäkuuta 2004. Sarjan keskipisteenä on Arnold-niminen neljäsluokkalainen, joka asuu isovanhempiensa luona kaupungin sisäisessä täysihoitolassa. Sarjaa </w:t>
      </w:r>
      <w:r>
        <w:rPr/>
        <w:t xml:space="preserve">esitettiin yhteensä 100 jaksoa </w:t>
      </w:r>
      <w:r>
        <w:rPr>
          <w:color w:val="A9A9A9"/>
        </w:rPr>
        <w:t xml:space="preserve">viiden tuotantokauden aikana</w:t>
      </w:r>
      <w:r>
        <w:rPr/>
        <w:t xml:space="preserve">. Hei Arnold! The Movie, sarjaan perustuva pitkä elokuva, julkaistiin teattereissa 28. kesäkuuta 2002. Hey Arnold! The Jungle Movie, sarjaan perustuva televisioelokuva, on tarkoitus saada ensi-iltansa 24.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hei arnoldia on olemassa?</w:t>
      </w:r>
    </w:p>
    <w:p>
      <w:pPr>
        <w:pStyle w:val="TextBody"/>
        <w:bidi w:val="0"/>
        <w:jc w:val="left"/>
        <w:rPr>
          <w:b/>
          <w:u w:val="single"/>
          <w:shd w:val="clear" w:fill="FFFF00"/>
        </w:rPr>
      </w:pPr>
      <w:r>
        <w:rPr>
          <w:b/>
          <w:u w:val="single"/>
          <w:shd w:val="clear" w:fill="FFFF00"/>
        </w:rPr>
        <w:t xml:space="preserve">Asiakirjan numero 33025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Puoli kruunua oli brittiläisen rahan nimellisarvo, joka vastasi kahta shillinkiä ja kuutta pennyä eli yhtä kahdeksasosaa punnasta. Puoli kruunua laskettiin liikkeeseen ensimmäisen kerran vuonna 1549, Edward VI:n aikana. Maryn valtakaudella puolikruunuja ei laskettu liikkeeseen, mutta Elisabet I:n valtakaudesta lähtien puolikruunuja laskettiin liikkeeseen jokaisena valtakautena paitsi Edward VIII:n valtakaudella, kunnes kolikot lakkautettiin vuonna </w:t>
      </w:r>
      <w:r>
        <w:rPr>
          <w:color w:val="A9A9A9"/>
        </w:rPr>
        <w:t xml:space="preserve">1967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puolikruunu poistui liikenteestä</w:t>
      </w:r>
    </w:p>
    <w:p>
      <w:pPr>
        <w:pStyle w:val="TextBody"/>
        <w:bidi w:val="0"/>
        <w:jc w:val="left"/>
        <w:rPr>
          <w:b/>
          <w:u w:val="single"/>
          <w:shd w:val="clear" w:fill="FFFF00"/>
        </w:rPr>
      </w:pPr>
      <w:r>
        <w:rPr>
          <w:b/>
          <w:u w:val="single"/>
          <w:shd w:val="clear" w:fill="FFFF00"/>
        </w:rPr>
        <w:t xml:space="preserve">Asiakirjan numero 33026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Vain </w:t>
      </w:r>
      <w:r>
        <w:rPr>
          <w:color w:val="A9A9A9"/>
        </w:rPr>
        <w:t xml:space="preserve">seitsemän </w:t>
      </w:r>
      <w:r>
        <w:rPr/>
        <w:t xml:space="preserve">pääministeriä on palvellut armeijassa: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Kanadan pääministeri on palvellut armeijassa?</w:t>
      </w:r>
    </w:p>
    <w:p>
      <w:pPr>
        <w:pStyle w:val="TextBody"/>
        <w:bidi w:val="0"/>
        <w:jc w:val="left"/>
        <w:rPr>
          <w:b/>
          <w:u w:val="single"/>
          <w:shd w:val="clear" w:fill="FFFF00"/>
        </w:rPr>
      </w:pPr>
      <w:r>
        <w:rPr>
          <w:b/>
          <w:u w:val="single"/>
          <w:shd w:val="clear" w:fill="FFFF00"/>
        </w:rPr>
        <w:t xml:space="preserve">Asiakirjan numero 33027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Football League Kickoff -ottelu ja siihen liittyvät juhlallisuudet merkitsevät National Football Leaguen (NFL) runkosarjan virallista alkua. Pelataan yksi ottelu, jota edeltää konsertti ja muita seremonioita. Tämä kauden ensimmäinen ottelu on </w:t>
      </w:r>
      <w:r>
        <w:rPr>
          <w:color w:val="A9A9A9"/>
        </w:rPr>
        <w:t xml:space="preserve">yleensä ajoitettu Labor Dayn jälkeiselle torstaille, ja vuodesta 2004 lähtien sitä on isännöinyt viimeisin Super Bowl </w:t>
      </w:r>
      <w:r>
        <w:rPr/>
        <w:t xml:space="preserve">-mestari. Vuonna 2012 peli kuitenkin siirrettiin keskiviikolle, jotta se ei olisi ristiriidassa demokraattien kansalliskokouksen hyväksymispuheenvuoron kanssa. Muu liiga pelaa avausviikonlopun ottelunsa seuraavana sunnuntaina ja maanantaina.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ensimmäinen NFL-peli ja kuka pelaa?</w:t>
      </w:r>
    </w:p>
    <w:p>
      <w:pPr>
        <w:pStyle w:val="TextBody"/>
        <w:bidi w:val="0"/>
        <w:jc w:val="left"/>
        <w:rPr>
          <w:b/>
          <w:u w:val="single"/>
          <w:shd w:val="clear" w:fill="FFFF00"/>
        </w:rPr>
      </w:pPr>
      <w:r>
        <w:rPr>
          <w:b/>
          <w:u w:val="single"/>
          <w:shd w:val="clear" w:fill="FFFF00"/>
        </w:rPr>
        <w:t xml:space="preserve">Asiakirjan numero 33028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Valamiehistön jäsenyys on yleensä pakollista henkilöille, joilla on kelpoisuus valamiespalveluun. Valamiehistön on tarkoitus olla puolueeton lautakunta, joka kykenee tekemään päätöksen. Menettelyihin ja vaatimuksiin voi kuulua kielen sujuva ymmärtäminen ja mahdollisuus testata valamiesten puolueettomuutta tai muuten sulkea pois valamiehistön jäsenet, joiden katsotaan todennäköisesti olevan vähemmän puolueettomia tai olevan puolueellisia jollekin puolelle. Valamiehistö valitaan aluksi sattumanvaraisesti, </w:t>
      </w:r>
      <w:r>
        <w:rPr>
          <w:color w:val="A9A9A9"/>
        </w:rPr>
        <w:t xml:space="preserve">yleensä tuomioistuimen tuomiopiirin alueella asuvien täysi-ikäisten kansalaisten joukosta</w:t>
      </w:r>
      <w:r>
        <w:rPr/>
        <w:t xml:space="preserve">. Valamiehistön valintaan Yhdysvalloissa kuuluu tavallisesti se, että kantajan ja vastaajan asianajajat ja tuomari kuulustelevat valamiehistön jäsenehdokkaita (jury pool) järjestäytyneesti (voir dire) ja että jotkut valamiehet hylätään puolueellisuuden tai kyvyttömyyden vuoksi (``challenge for cause'') ja että kummallakin osapuolella on harkinnanvarainen oikeus hylätä tietty määrä valamiehistön jäseniä ilman, että heidän tarvitsee todistaa, että hylkäämiselle on olemassa asianmukainen syy (``peremptory challenge''), ennen kuin valamiehistö asetetaan kokoonpanoon.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 osallistua valamiespalveluun ja kuka on lain mukaan velvollinen osallistumaan siihen.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Kukin osavaltio voi päättää, missä määrin valamiehistöä käytetään. Valamiehistön käyttö on vapaaehtoista siviilioikeudenkäynneissä missä tahansa Australian osavaltiossa. Rikosoikeudenkäynneissä valamiehistöä käytetään yleensä </w:t>
      </w:r>
      <w:r>
        <w:rPr>
          <w:color w:val="A9A9A9"/>
        </w:rPr>
        <w:t xml:space="preserve">12 </w:t>
      </w:r>
      <w:r>
        <w:rPr/>
        <w:t xml:space="preserve">maallikkojäsenen </w:t>
      </w:r>
      <w:r>
        <w:rPr/>
        <w:t xml:space="preserve">yksimielisellä päätöksellä.</w:t>
      </w:r>
      <w:r>
        <w:rPr/>
        <w:t xml:space="preserve"> Joissakin osavaltioissa on poikkeuksia, kuten enemmistöpäätökset (11:1 tai 10:2), jos valamiehistö ei muuten pääse ratkaisuun. Joskus osavaltion laki voi antaa syytetylle mahdollisuuden valita, että oikeudenkäyntiä käydään vain tuomarin johdolla valamiehistöä koskevan oletusmääräyksen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valamiehistön jäsentä rikosasiassa australia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"Petit jury" (tai "trial jury", joskus "petty jury") kuulee oikeudenkäynnissä sekä kantajan (kantaja) että vastaajan (vastaaja) esittämät todisteet. Kuultuaan todisteet ja usein tuomarin antamat valamiehistön ohjeet ryhmä vetäytyy harkintaan harkitakseen tuomiota. Tuomioon vaadittava enemmistö vaihtelee. Joissakin tapauksissa tuomion on oltava yksimielinen, kun taas toisissa oikeusjärjestelmissä se voi olla enemmistö tai ylivoimainen enemmistö. Valamiehistöä, joka ei kykene tekemään päätöstä, kutsutaan valamiehistöksi, joka ei ole tehnyt päätöstä. Valamiehistön koko vaihtelee; vakaviin rikoksiin liittyvissä rikosasioissa </w:t>
      </w:r>
      <w:r>
        <w:rPr>
          <w:color w:val="A9A9A9"/>
        </w:rPr>
        <w:t xml:space="preserve">valamiehistöön kuuluu yleensä 12 jäsentä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valamiehistön jäsentä rikosoikeudenkäynnissä</w:t>
      </w:r>
    </w:p>
    <w:p>
      <w:pPr>
        <w:pStyle w:val="TextBody"/>
        <w:bidi w:val="0"/>
        <w:jc w:val="left"/>
        <w:rPr>
          <w:b/>
          <w:u w:val="single"/>
          <w:shd w:val="clear" w:fill="FFFF00"/>
        </w:rPr>
      </w:pPr>
      <w:r>
        <w:rPr>
          <w:b/>
          <w:u w:val="single"/>
          <w:shd w:val="clear" w:fill="FFFF00"/>
        </w:rPr>
        <w:t xml:space="preserve">Asiakirjan numero 33029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Seuraavien 10 vuoden aikana konserni hankki 16 muuta hotellia muun muassa Birminghamiin, Aberdeeniin ja Newcastleen. Marraskuussa </w:t>
      </w:r>
      <w:r>
        <w:rPr>
          <w:color w:val="A9A9A9"/>
        </w:rPr>
        <w:t xml:space="preserve">2004 </w:t>
      </w:r>
      <w:r>
        <w:rPr/>
        <w:t xml:space="preserve">se osti neljä hotellia Grand Leisure Groupilta: Grand Hotel Scarborough'ssa, Grand Hotel Llandudnossa, Grand Burstin Hotel Folkestonessa ja Grand Metropole Blackpoolissa. Tammikuussa 2011 yhtiö osti luoteisen loma-asuntoleirintäyritys Pontinsin konkurssista 18,5 miljoonan punnan kaupalla, joka turvasi noin 1 000 työpaikkaa. Yrityskaupan jälkeen Britannia joutui käsittelemään useita valituksia.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Burstin Hotel Folkestone rakennettiin?</w:t>
      </w:r>
    </w:p>
    <w:p>
      <w:pPr>
        <w:pStyle w:val="TextBody"/>
        <w:bidi w:val="0"/>
        <w:jc w:val="left"/>
        <w:rPr>
          <w:b/>
          <w:u w:val="single"/>
          <w:shd w:val="clear" w:fill="FFFF00"/>
        </w:rPr>
      </w:pPr>
      <w:r>
        <w:rPr>
          <w:b/>
          <w:u w:val="single"/>
          <w:shd w:val="clear" w:fill="FFFF00"/>
        </w:rPr>
        <w:t xml:space="preserve">Asiakirjan numero 33030</w:t>
      </w:r>
    </w:p>
    <w:p>
      <w:pPr>
        <w:pStyle w:val="TextBody"/>
        <w:bidi w:val="0"/>
        <w:jc w:val="left"/>
        <w:rPr>
          <w:b/>
          <w:shd w:val="clear" w:fill="FFFF00"/>
        </w:rPr>
      </w:pPr>
      <w:r>
        <w:rPr>
          <w:b/>
          <w:shd w:val="clear" w:fill="FFFF00"/>
        </w:rPr>
        <w:t xml:space="preserve">Tekstin numero 0</w:t>
      </w:r>
    </w:p>
    <w:p>
      <w:pPr>
        <w:pStyle w:val="TextBody"/>
        <w:numPr>
          <w:ilvl w:val="0"/>
          <w:numId w:val="58"/>
        </w:numPr>
        <w:tabs>
          <w:tab w:val="clear" w:pos="1134"/>
          <w:tab w:val="left" w:leader="none" w:pos="720"/>
        </w:tabs>
        <w:bidi w:val="0"/>
        <w:ind w:start="720" w:hanging="283"/>
        <w:jc w:val="left"/>
        <w:rPr/>
      </w:pPr>
      <w:r>
        <w:rPr/>
        <w:t xml:space="preserve">Kolme salaista kaupunkia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Matthew Reillyn seuraava kirja julkaistaan?</w:t>
      </w:r>
    </w:p>
    <w:p>
      <w:pPr>
        <w:pStyle w:val="TextBody"/>
        <w:bidi w:val="0"/>
        <w:jc w:val="left"/>
        <w:rPr>
          <w:b/>
          <w:u w:val="single"/>
          <w:shd w:val="clear" w:fill="FFFF00"/>
        </w:rPr>
      </w:pPr>
      <w:r>
        <w:rPr>
          <w:b/>
          <w:u w:val="single"/>
          <w:shd w:val="clear" w:fill="FFFF00"/>
        </w:rPr>
        <w:t xml:space="preserve">Asiakirjan numero 33031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Walker, Texas Ranger </w:t>
      </w:r>
    </w:p>
    <w:tbl>
      <w:tblPr>
        <w:tblW w:w="10205" w:type="dxa"/>
        <w:jc w:val="left"/>
        <w:tblInd w:w="0" w:type="dxa"/>
        <w:tblLayout w:type="fixed"/>
        <w:tblCellMar>
          <w:top w:w="28" w:type="dxa"/>
          <w:left w:w="28" w:type="dxa"/>
          <w:bottom w:w="28" w:type="dxa"/>
          <w:right w:w="28" w:type="dxa"/>
        </w:tblCellMar>
      </w:tblPr>
      <w:tblGrid>
        <w:gridCol w:w="1704"/>
        <w:gridCol w:w="8501"/>
      </w:tblGrid>
      <w:tr>
        <w:trPr/>
        <w:tc>
          <w:tcPr>
            <w:tcW w:w="1704" w:type="dxa"/>
            <w:tcBorders/>
            <w:vAlign w:val="center"/>
          </w:tcPr>
          <w:p>
            <w:pPr>
              <w:pStyle w:val="TableHeading"/>
              <w:suppressLineNumbers/>
              <w:bidi w:val="0"/>
              <w:spacing w:before="0" w:after="283"/>
              <w:jc w:val="center"/>
              <w:rPr/>
            </w:pPr>
            <w:r>
              <w:rPr/>
              <w:t xml:space="preserve">Genre </w:t>
            </w:r>
          </w:p>
        </w:tc>
        <w:tc>
          <w:tcPr>
            <w:tcW w:w="8501" w:type="dxa"/>
            <w:tcBorders/>
            <w:vAlign w:val="center"/>
          </w:tcPr>
          <w:p>
            <w:pPr>
              <w:pStyle w:val="TableContents"/>
              <w:bidi w:val="0"/>
              <w:spacing w:before="0" w:after="283"/>
              <w:jc w:val="left"/>
              <w:rPr/>
            </w:pPr>
            <w:r>
              <w:rPr/>
              <w:t xml:space="preserve">Toiminta Rikos Poliisi menettelyllinen </w:t>
            </w:r>
          </w:p>
        </w:tc>
      </w:tr>
      <w:tr>
        <w:trPr/>
        <w:tc>
          <w:tcPr>
            <w:tcW w:w="1704" w:type="dxa"/>
            <w:tcBorders/>
            <w:vAlign w:val="center"/>
          </w:tcPr>
          <w:p>
            <w:pPr>
              <w:pStyle w:val="TableHeading"/>
              <w:suppressLineNumbers/>
              <w:bidi w:val="0"/>
              <w:spacing w:before="0" w:after="283"/>
              <w:jc w:val="center"/>
              <w:rPr/>
            </w:pPr>
            <w:r>
              <w:rPr/>
              <w:t xml:space="preserve">Luonut </w:t>
            </w:r>
          </w:p>
        </w:tc>
        <w:tc>
          <w:tcPr>
            <w:tcW w:w="8501" w:type="dxa"/>
            <w:tcBorders/>
            <w:vAlign w:val="center"/>
          </w:tcPr>
          <w:p>
            <w:pPr>
              <w:pStyle w:val="TableContents"/>
              <w:bidi w:val="0"/>
              <w:spacing w:before="0" w:after="283"/>
              <w:jc w:val="left"/>
              <w:rPr/>
            </w:pPr>
            <w:r>
              <w:rPr/>
              <w:t xml:space="preserve">Albert S. Ruddy Leslie Greif Paul Haggis Christopher Canaan </w:t>
            </w:r>
          </w:p>
        </w:tc>
      </w:tr>
      <w:tr>
        <w:trPr/>
        <w:tc>
          <w:tcPr>
            <w:tcW w:w="1704" w:type="dxa"/>
            <w:tcBorders/>
            <w:vAlign w:val="center"/>
          </w:tcPr>
          <w:p>
            <w:pPr>
              <w:pStyle w:val="TableHeading"/>
              <w:suppressLineNumbers/>
              <w:bidi w:val="0"/>
              <w:spacing w:before="0" w:after="283"/>
              <w:jc w:val="center"/>
              <w:rPr/>
            </w:pPr>
            <w:r>
              <w:rPr/>
              <w:t xml:space="preserve">Pääosissa </w:t>
            </w:r>
          </w:p>
        </w:tc>
        <w:tc>
          <w:tcPr>
            <w:tcW w:w="8501" w:type="dxa"/>
            <w:tcBorders/>
            <w:vAlign w:val="center"/>
          </w:tcPr>
          <w:p>
            <w:pPr>
              <w:pStyle w:val="TableContents"/>
              <w:bidi w:val="0"/>
              <w:spacing w:before="0" w:after="283"/>
              <w:jc w:val="left"/>
              <w:rPr/>
            </w:pPr>
            <w:r>
              <w:rPr/>
              <w:t xml:space="preserve">Chuck Norris Clarence Gilyard Sheree J. Wilson Noble Willingham Nia Peeples Judson Mills Floyd Westerman Jimmy Wlcek Marco Sanchez </w:t>
            </w:r>
          </w:p>
        </w:tc>
      </w:tr>
      <w:tr>
        <w:trPr/>
        <w:tc>
          <w:tcPr>
            <w:tcW w:w="1704" w:type="dxa"/>
            <w:tcBorders/>
            <w:vAlign w:val="center"/>
          </w:tcPr>
          <w:p>
            <w:pPr>
              <w:pStyle w:val="TableHeading"/>
              <w:suppressLineNumbers/>
              <w:bidi w:val="0"/>
              <w:spacing w:before="0" w:after="283"/>
              <w:jc w:val="center"/>
              <w:rPr/>
            </w:pPr>
            <w:r>
              <w:rPr/>
              <w:t xml:space="preserve">Teemamusiikin säveltäjä </w:t>
            </w:r>
          </w:p>
        </w:tc>
        <w:tc>
          <w:tcPr>
            <w:tcW w:w="8501" w:type="dxa"/>
            <w:tcBorders/>
            <w:vAlign w:val="center"/>
          </w:tcPr>
          <w:p>
            <w:pPr>
              <w:pStyle w:val="TableContents"/>
              <w:bidi w:val="0"/>
              <w:spacing w:before="0" w:after="283"/>
              <w:jc w:val="left"/>
              <w:rPr/>
            </w:pPr>
            <w:r>
              <w:rPr/>
              <w:t xml:space="preserve">Tirk Wilder (kaudet 1, 2 -- 8) Jerrold Immel (kausi 2, viimeksi käytetty ``Tiger's Eye'') </w:t>
            </w:r>
          </w:p>
        </w:tc>
      </w:tr>
      <w:tr>
        <w:trPr/>
        <w:tc>
          <w:tcPr>
            <w:tcW w:w="1704" w:type="dxa"/>
            <w:tcBorders/>
            <w:vAlign w:val="center"/>
          </w:tcPr>
          <w:p>
            <w:pPr>
              <w:pStyle w:val="TableHeading"/>
              <w:suppressLineNumbers/>
              <w:bidi w:val="0"/>
              <w:spacing w:before="0" w:after="283"/>
              <w:jc w:val="center"/>
              <w:rPr/>
            </w:pPr>
            <w:r>
              <w:rPr/>
              <w:t xml:space="preserve">Avausteema </w:t>
            </w:r>
          </w:p>
        </w:tc>
        <w:tc>
          <w:tcPr>
            <w:tcW w:w="8501" w:type="dxa"/>
            <w:tcBorders/>
            <w:vAlign w:val="center"/>
          </w:tcPr>
          <w:p>
            <w:pPr>
              <w:pStyle w:val="TableContents"/>
              <w:bidi w:val="0"/>
              <w:spacing w:before="0" w:after="283"/>
              <w:jc w:val="left"/>
              <w:rPr/>
            </w:pPr>
            <w:r>
              <w:rPr/>
              <w:t xml:space="preserve">``Eyes of the Ranger'' Chuck Norrisin esittämänä (Mid-Seasons 2 -- 8) DVD:llä (Mid-Seasons 3 (Ep. 12) -- 8) </w:t>
            </w:r>
          </w:p>
        </w:tc>
      </w:tr>
      <w:tr>
        <w:trPr/>
        <w:tc>
          <w:tcPr>
            <w:tcW w:w="1704" w:type="dxa"/>
            <w:tcBorders/>
            <w:vAlign w:val="center"/>
          </w:tcPr>
          <w:p>
            <w:pPr>
              <w:pStyle w:val="TableHeading"/>
              <w:suppressLineNumbers/>
              <w:bidi w:val="0"/>
              <w:spacing w:before="0" w:after="283"/>
              <w:jc w:val="center"/>
              <w:rPr/>
            </w:pPr>
            <w:r>
              <w:rPr/>
              <w:t xml:space="preserve">Alkuperämaa </w:t>
            </w:r>
          </w:p>
        </w:tc>
        <w:tc>
          <w:tcPr>
            <w:tcW w:w="8501" w:type="dxa"/>
            <w:tcBorders/>
            <w:vAlign w:val="center"/>
          </w:tcPr>
          <w:p>
            <w:pPr>
              <w:pStyle w:val="TableContents"/>
              <w:bidi w:val="0"/>
              <w:spacing w:before="0" w:after="283"/>
              <w:jc w:val="left"/>
              <w:rPr/>
            </w:pPr>
            <w:r>
              <w:rPr/>
              <w:t xml:space="preserve">Yhdysvallat </w:t>
            </w:r>
          </w:p>
        </w:tc>
      </w:tr>
      <w:tr>
        <w:trPr/>
        <w:tc>
          <w:tcPr>
            <w:tcW w:w="1704" w:type="dxa"/>
            <w:tcBorders/>
            <w:vAlign w:val="center"/>
          </w:tcPr>
          <w:p>
            <w:pPr>
              <w:pStyle w:val="TableHeading"/>
              <w:suppressLineNumbers/>
              <w:bidi w:val="0"/>
              <w:spacing w:before="0" w:after="283"/>
              <w:jc w:val="center"/>
              <w:rPr/>
            </w:pPr>
            <w:r>
              <w:rPr/>
              <w:t xml:space="preserve">Alkuperäinen kieli (kielet) </w:t>
            </w:r>
          </w:p>
        </w:tc>
        <w:tc>
          <w:tcPr>
            <w:tcW w:w="8501" w:type="dxa"/>
            <w:tcBorders/>
            <w:vAlign w:val="center"/>
          </w:tcPr>
          <w:p>
            <w:pPr>
              <w:pStyle w:val="TableContents"/>
              <w:bidi w:val="0"/>
              <w:spacing w:before="0" w:after="283"/>
              <w:jc w:val="left"/>
              <w:rPr/>
            </w:pPr>
            <w:r>
              <w:rPr/>
              <w:t xml:space="preserve">Englanti </w:t>
            </w:r>
          </w:p>
        </w:tc>
      </w:tr>
      <w:tr>
        <w:trPr/>
        <w:tc>
          <w:tcPr>
            <w:tcW w:w="1704" w:type="dxa"/>
            <w:tcBorders/>
            <w:vAlign w:val="center"/>
          </w:tcPr>
          <w:p>
            <w:pPr>
              <w:pStyle w:val="TableHeading"/>
              <w:suppressLineNumbers/>
              <w:bidi w:val="0"/>
              <w:spacing w:before="0" w:after="283"/>
              <w:jc w:val="center"/>
              <w:rPr/>
            </w:pPr>
            <w:r>
              <w:rPr/>
              <w:t xml:space="preserve">Kausien lukumäärä </w:t>
            </w:r>
          </w:p>
        </w:tc>
        <w:tc>
          <w:tcPr>
            <w:tcW w:w="8501" w:type="dxa"/>
            <w:tcBorders/>
            <w:vAlign w:val="center"/>
          </w:tcPr>
          <w:p>
            <w:pPr>
              <w:pStyle w:val="TableContents"/>
              <w:bidi w:val="0"/>
              <w:spacing w:before="0" w:after="283"/>
              <w:jc w:val="left"/>
              <w:rPr/>
            </w:pPr>
            <w:r>
              <w:rPr/>
              <w:t xml:space="preserve">8 </w:t>
            </w:r>
          </w:p>
        </w:tc>
      </w:tr>
      <w:tr>
        <w:trPr/>
        <w:tc>
          <w:tcPr>
            <w:tcW w:w="1704" w:type="dxa"/>
            <w:tcBorders/>
            <w:vAlign w:val="center"/>
          </w:tcPr>
          <w:p>
            <w:pPr>
              <w:pStyle w:val="TableHeading"/>
              <w:suppressLineNumbers/>
              <w:bidi w:val="0"/>
              <w:spacing w:before="0" w:after="283"/>
              <w:jc w:val="center"/>
              <w:rPr/>
            </w:pPr>
            <w:r>
              <w:rPr/>
              <w:t xml:space="preserve">Jaksojen lukumäärä </w:t>
            </w:r>
          </w:p>
        </w:tc>
        <w:tc>
          <w:tcPr>
            <w:tcW w:w="8501" w:type="dxa"/>
            <w:tcBorders/>
            <w:vAlign w:val="center"/>
          </w:tcPr>
          <w:p>
            <w:pPr>
              <w:pStyle w:val="TableContents"/>
              <w:bidi w:val="0"/>
              <w:spacing w:before="0" w:after="283"/>
              <w:jc w:val="left"/>
              <w:rPr/>
            </w:pPr>
            <w:r>
              <w:rPr/>
              <w:t xml:space="preserve">203 (mukaan lukien tv-elokuva) (jaksoluettelo) Tuotanto </w:t>
            </w:r>
          </w:p>
        </w:tc>
      </w:tr>
      <w:tr>
        <w:trPr/>
        <w:tc>
          <w:tcPr>
            <w:tcW w:w="1704" w:type="dxa"/>
            <w:tcBorders/>
            <w:vAlign w:val="center"/>
          </w:tcPr>
          <w:p>
            <w:pPr>
              <w:pStyle w:val="TableHeading"/>
              <w:suppressLineNumbers/>
              <w:bidi w:val="0"/>
              <w:spacing w:before="0" w:after="283"/>
              <w:jc w:val="center"/>
              <w:rPr/>
            </w:pPr>
            <w:r>
              <w:rPr/>
              <w:t xml:space="preserve">Kamera-asetukset </w:t>
            </w:r>
          </w:p>
        </w:tc>
        <w:tc>
          <w:tcPr>
            <w:tcW w:w="8501" w:type="dxa"/>
            <w:tcBorders/>
            <w:vAlign w:val="center"/>
          </w:tcPr>
          <w:p>
            <w:pPr>
              <w:pStyle w:val="TableContents"/>
              <w:bidi w:val="0"/>
              <w:spacing w:before="0" w:after="283"/>
              <w:jc w:val="left"/>
              <w:rPr/>
            </w:pPr>
            <w:r>
              <w:rPr/>
              <w:t xml:space="preserve">Yhden kameran Super 16mm </w:t>
            </w:r>
          </w:p>
        </w:tc>
      </w:tr>
      <w:tr>
        <w:trPr/>
        <w:tc>
          <w:tcPr>
            <w:tcW w:w="1704" w:type="dxa"/>
            <w:tcBorders/>
            <w:vAlign w:val="center"/>
          </w:tcPr>
          <w:p>
            <w:pPr>
              <w:pStyle w:val="TableHeading"/>
              <w:suppressLineNumbers/>
              <w:bidi w:val="0"/>
              <w:spacing w:before="0" w:after="283"/>
              <w:jc w:val="center"/>
              <w:rPr/>
            </w:pPr>
            <w:r>
              <w:rPr/>
              <w:t xml:space="preserve">Juoksuaika </w:t>
            </w:r>
          </w:p>
        </w:tc>
        <w:tc>
          <w:tcPr>
            <w:tcW w:w="8501" w:type="dxa"/>
            <w:tcBorders/>
            <w:vAlign w:val="center"/>
          </w:tcPr>
          <w:p>
            <w:pPr>
              <w:pStyle w:val="TableContents"/>
              <w:bidi w:val="0"/>
              <w:spacing w:before="0" w:after="283"/>
              <w:jc w:val="left"/>
              <w:rPr/>
            </w:pPr>
            <w:r>
              <w:rPr/>
              <w:t xml:space="preserve">42 - 46 minuuttia </w:t>
            </w:r>
          </w:p>
        </w:tc>
      </w:tr>
      <w:tr>
        <w:trPr/>
        <w:tc>
          <w:tcPr>
            <w:tcW w:w="1704" w:type="dxa"/>
            <w:tcBorders/>
            <w:vAlign w:val="center"/>
          </w:tcPr>
          <w:p>
            <w:pPr>
              <w:pStyle w:val="TableHeading"/>
              <w:suppressLineNumbers/>
              <w:bidi w:val="0"/>
              <w:spacing w:before="0" w:after="283"/>
              <w:jc w:val="center"/>
              <w:rPr/>
            </w:pPr>
            <w:r>
              <w:rPr/>
              <w:t xml:space="preserve">Tuotantoyhtiö(t) </w:t>
            </w:r>
          </w:p>
        </w:tc>
        <w:tc>
          <w:tcPr>
            <w:tcW w:w="8501" w:type="dxa"/>
            <w:tcBorders/>
            <w:vAlign w:val="center"/>
          </w:tcPr>
          <w:p>
            <w:pPr>
              <w:pStyle w:val="TableContents"/>
              <w:bidi w:val="0"/>
              <w:spacing w:before="0" w:after="283"/>
              <w:jc w:val="left"/>
              <w:rPr/>
            </w:pPr>
            <w:r>
              <w:rPr/>
              <w:t xml:space="preserve">Cannon Television (1993) Top Kick Productions (1993 -- 1998) (kaudet 1-5) Norris Brothers Entertainment (1998 -- 2001) (kaudet 6-8) The Ruddy Greif Company (1993 -- 2001) Columbia Pictures Television CBS Productions </w:t>
            </w:r>
          </w:p>
        </w:tc>
      </w:tr>
      <w:tr>
        <w:trPr/>
        <w:tc>
          <w:tcPr>
            <w:tcW w:w="1704" w:type="dxa"/>
            <w:tcBorders/>
            <w:vAlign w:val="center"/>
          </w:tcPr>
          <w:p>
            <w:pPr>
              <w:pStyle w:val="TableHeading"/>
              <w:suppressLineNumbers/>
              <w:bidi w:val="0"/>
              <w:spacing w:before="0" w:after="283"/>
              <w:jc w:val="center"/>
              <w:rPr/>
            </w:pPr>
            <w:r>
              <w:rPr/>
              <w:t xml:space="preserve">Jakelija </w:t>
            </w:r>
          </w:p>
        </w:tc>
        <w:tc>
          <w:tcPr>
            <w:tcW w:w="8501" w:type="dxa"/>
            <w:tcBorders/>
            <w:vAlign w:val="center"/>
          </w:tcPr>
          <w:p>
            <w:pPr>
              <w:pStyle w:val="TableContents"/>
              <w:bidi w:val="0"/>
              <w:spacing w:before="0" w:after="283"/>
              <w:jc w:val="left"/>
              <w:rPr/>
            </w:pPr>
            <w:r>
              <w:rPr/>
              <w:t xml:space="preserve">Columbia TriStar Television (1997 -- 2002) Sony Pictures Television (2002 -- nykyisin) CBS Broadcasting International (1993 -- 2008) CBS Television Distribution (DVD:t, 2008 -- nykyisin) CBS Studios International (2009 -- nykyisin) Release </w:t>
            </w:r>
          </w:p>
        </w:tc>
      </w:tr>
      <w:tr>
        <w:trPr/>
        <w:tc>
          <w:tcPr>
            <w:tcW w:w="1704" w:type="dxa"/>
            <w:tcBorders/>
            <w:vAlign w:val="center"/>
          </w:tcPr>
          <w:p>
            <w:pPr>
              <w:pStyle w:val="TableHeading"/>
              <w:suppressLineNumbers/>
              <w:bidi w:val="0"/>
              <w:spacing w:before="0" w:after="283"/>
              <w:jc w:val="center"/>
              <w:rPr/>
            </w:pPr>
            <w:r>
              <w:rPr/>
              <w:t xml:space="preserve">Alkuperäinen verkko </w:t>
            </w:r>
          </w:p>
        </w:tc>
        <w:tc>
          <w:tcPr>
            <w:tcW w:w="8501" w:type="dxa"/>
            <w:tcBorders/>
            <w:vAlign w:val="center"/>
          </w:tcPr>
          <w:p>
            <w:pPr>
              <w:pStyle w:val="TableContents"/>
              <w:bidi w:val="0"/>
              <w:spacing w:before="0" w:after="283"/>
              <w:jc w:val="left"/>
              <w:rPr/>
            </w:pPr>
            <w:r>
              <w:rPr/>
              <w:t xml:space="preserve">CBS </w:t>
            </w:r>
          </w:p>
        </w:tc>
      </w:tr>
      <w:tr>
        <w:trPr/>
        <w:tc>
          <w:tcPr>
            <w:tcW w:w="1704" w:type="dxa"/>
            <w:tcBorders/>
            <w:vAlign w:val="center"/>
          </w:tcPr>
          <w:p>
            <w:pPr>
              <w:pStyle w:val="TableHeading"/>
              <w:suppressLineNumbers/>
              <w:bidi w:val="0"/>
              <w:spacing w:before="0" w:after="283"/>
              <w:jc w:val="center"/>
              <w:rPr/>
            </w:pPr>
            <w:r>
              <w:rPr/>
              <w:t xml:space="preserve">Audioformaatti </w:t>
            </w:r>
          </w:p>
        </w:tc>
        <w:tc>
          <w:tcPr>
            <w:tcW w:w="8501" w:type="dxa"/>
            <w:tcBorders/>
            <w:vAlign w:val="center"/>
          </w:tcPr>
          <w:p>
            <w:pPr>
              <w:pStyle w:val="TableContents"/>
              <w:bidi w:val="0"/>
              <w:spacing w:before="0" w:after="283"/>
              <w:jc w:val="left"/>
              <w:rPr/>
            </w:pPr>
            <w:r>
              <w:rPr/>
              <w:t xml:space="preserve">Dolby Surround 2.0 </w:t>
            </w:r>
          </w:p>
        </w:tc>
      </w:tr>
      <w:tr>
        <w:trPr/>
        <w:tc>
          <w:tcPr>
            <w:tcW w:w="1704" w:type="dxa"/>
            <w:tcBorders/>
            <w:vAlign w:val="center"/>
          </w:tcPr>
          <w:p>
            <w:pPr>
              <w:pStyle w:val="TableHeading"/>
              <w:suppressLineNumbers/>
              <w:bidi w:val="0"/>
              <w:spacing w:before="0" w:after="283"/>
              <w:jc w:val="center"/>
              <w:rPr/>
            </w:pPr>
            <w:r>
              <w:rPr/>
              <w:t xml:space="preserve">Alkuperäinen julkaisu </w:t>
            </w:r>
          </w:p>
        </w:tc>
        <w:tc>
          <w:tcPr>
            <w:tcW w:w="8501" w:type="dxa"/>
            <w:tcBorders/>
            <w:vAlign w:val="center"/>
          </w:tcPr>
          <w:p>
            <w:pPr>
              <w:pStyle w:val="TableContents"/>
              <w:bidi w:val="0"/>
              <w:spacing w:before="0" w:after="283"/>
              <w:jc w:val="left"/>
              <w:rPr/>
            </w:pPr>
            <w:r>
              <w:rPr/>
              <w:t xml:space="preserve">Pilotti 21. huhtikuuta 1993 -- 1. toukokuuta 1993 Alkuperäinen 25. syyskuuta 1993 -- 19. toukokuuta 2001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Walker Texas Ranger oli televisiossa?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113"/>
        <w:gridCol w:w="2733"/>
        <w:gridCol w:w="3429"/>
        <w:gridCol w:w="703"/>
        <w:gridCol w:w="109"/>
        <w:gridCol w:w="268"/>
        <w:gridCol w:w="268"/>
        <w:gridCol w:w="268"/>
        <w:gridCol w:w="314"/>
      </w:tblGrid>
      <w:tr>
        <w:trPr/>
        <w:tc>
          <w:tcPr>
            <w:tcW w:w="2113" w:type="dxa"/>
            <w:tcBorders/>
            <w:vAlign w:val="center"/>
          </w:tcPr>
          <w:p>
            <w:pPr>
              <w:pStyle w:val="TableHeading"/>
              <w:suppressLineNumbers/>
              <w:bidi w:val="0"/>
              <w:spacing w:before="0" w:after="283"/>
              <w:jc w:val="center"/>
              <w:rPr/>
            </w:pPr>
            <w:r>
              <w:rPr/>
              <w:t xml:space="preserve">Nimi </w:t>
            </w:r>
          </w:p>
        </w:tc>
        <w:tc>
          <w:tcPr>
            <w:tcW w:w="2733" w:type="dxa"/>
            <w:tcBorders/>
            <w:vAlign w:val="center"/>
          </w:tcPr>
          <w:p>
            <w:pPr>
              <w:pStyle w:val="TableHeading"/>
              <w:suppressLineNumbers/>
              <w:bidi w:val="0"/>
              <w:spacing w:before="0" w:after="283"/>
              <w:jc w:val="center"/>
              <w:rPr/>
            </w:pPr>
            <w:r>
              <w:rPr/>
              <w:t xml:space="preserve">Kuvat: </w:t>
            </w:r>
          </w:p>
        </w:tc>
        <w:tc>
          <w:tcPr>
            <w:tcW w:w="3429" w:type="dxa"/>
            <w:tcBorders/>
            <w:vAlign w:val="center"/>
          </w:tcPr>
          <w:p>
            <w:pPr>
              <w:pStyle w:val="TableHeading"/>
              <w:suppressLineNumbers/>
              <w:bidi w:val="0"/>
              <w:spacing w:before="0" w:after="283"/>
              <w:jc w:val="center"/>
              <w:rPr/>
            </w:pPr>
            <w:r>
              <w:rPr/>
              <w:t xml:space="preserve">Ammatti Kausien </w:t>
            </w:r>
          </w:p>
        </w:tc>
        <w:tc>
          <w:tcPr>
            <w:tcW w:w="703"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68" w:type="dxa"/>
            <w:tcBorders/>
          </w:tcPr>
          <w:p>
            <w:pPr>
              <w:pStyle w:val="TableContents"/>
              <w:bidi w:val="0"/>
              <w:spacing w:before="0" w:after="283"/>
              <w:jc w:val="left"/>
              <w:rPr>
                <w:sz w:val="4"/>
                <w:szCs w:val="4"/>
              </w:rPr>
            </w:pPr>
            <w:r>
              <w:rPr>
                <w:sz w:val="4"/>
                <w:szCs w:val="4"/>
              </w:rPr>
            </w:r>
          </w:p>
        </w:tc>
        <w:tc>
          <w:tcPr>
            <w:tcW w:w="268" w:type="dxa"/>
            <w:tcBorders/>
          </w:tcPr>
          <w:p>
            <w:pPr>
              <w:pStyle w:val="TableContents"/>
              <w:bidi w:val="0"/>
              <w:spacing w:before="0" w:after="283"/>
              <w:jc w:val="left"/>
              <w:rPr>
                <w:sz w:val="4"/>
                <w:szCs w:val="4"/>
              </w:rPr>
            </w:pPr>
            <w:r>
              <w:rPr>
                <w:sz w:val="4"/>
                <w:szCs w:val="4"/>
              </w:rPr>
            </w:r>
          </w:p>
        </w:tc>
        <w:tc>
          <w:tcPr>
            <w:tcW w:w="268" w:type="dxa"/>
            <w:tcBorders/>
          </w:tcPr>
          <w:p>
            <w:pPr>
              <w:pStyle w:val="TableContents"/>
              <w:bidi w:val="0"/>
              <w:spacing w:before="0" w:after="283"/>
              <w:jc w:val="left"/>
              <w:rPr>
                <w:sz w:val="4"/>
                <w:szCs w:val="4"/>
              </w:rPr>
            </w:pPr>
            <w:r>
              <w:rPr>
                <w:sz w:val="4"/>
                <w:szCs w:val="4"/>
              </w:rPr>
            </w:r>
          </w:p>
        </w:tc>
        <w:tc>
          <w:tcPr>
            <w:tcW w:w="314" w:type="dxa"/>
            <w:tcBorders/>
          </w:tcPr>
          <w:p>
            <w:pPr>
              <w:pStyle w:val="TableContents"/>
              <w:bidi w:val="0"/>
              <w:spacing w:before="0" w:after="283"/>
              <w:jc w:val="left"/>
              <w:rPr>
                <w:sz w:val="4"/>
                <w:szCs w:val="4"/>
              </w:rPr>
            </w:pPr>
            <w:r>
              <w:rPr>
                <w:sz w:val="4"/>
                <w:szCs w:val="4"/>
              </w:rPr>
            </w:r>
          </w:p>
        </w:tc>
      </w:tr>
      <w:tr>
        <w:trPr/>
        <w:tc>
          <w:tcPr>
            <w:tcW w:w="2113" w:type="dxa"/>
            <w:tcBorders/>
            <w:vAlign w:val="center"/>
          </w:tcPr>
          <w:p>
            <w:pPr>
              <w:pStyle w:val="TableHeading"/>
              <w:suppressLineNumbers/>
              <w:bidi w:val="0"/>
              <w:spacing w:before="0" w:after="283"/>
              <w:jc w:val="center"/>
              <w:rPr/>
            </w:pPr>
            <w:r>
              <w:rPr/>
              <w:t xml:space="preserve">Pilotti </w:t>
            </w:r>
          </w:p>
        </w:tc>
        <w:tc>
          <w:tcPr>
            <w:tcW w:w="2733" w:type="dxa"/>
            <w:tcBorders/>
            <w:vAlign w:val="center"/>
          </w:tcPr>
          <w:p>
            <w:pPr>
              <w:pStyle w:val="TableHeading"/>
              <w:bidi w:val="0"/>
              <w:spacing w:before="0" w:after="283"/>
              <w:rPr>
                <w:sz w:val="4"/>
                <w:szCs w:val="4"/>
              </w:rPr>
            </w:pPr>
            <w:r>
              <w:rPr>
                <w:sz w:val="4"/>
                <w:szCs w:val="4"/>
              </w:rPr>
            </w:r>
          </w:p>
        </w:tc>
        <w:tc>
          <w:tcPr>
            <w:tcW w:w="3429" w:type="dxa"/>
            <w:tcBorders/>
            <w:vAlign w:val="center"/>
          </w:tcPr>
          <w:p>
            <w:pPr>
              <w:pStyle w:val="TableHeading"/>
              <w:bidi w:val="0"/>
              <w:spacing w:before="0" w:after="283"/>
              <w:rPr>
                <w:sz w:val="4"/>
                <w:szCs w:val="4"/>
              </w:rPr>
            </w:pPr>
            <w:r>
              <w:rPr>
                <w:sz w:val="4"/>
                <w:szCs w:val="4"/>
              </w:rPr>
            </w:r>
          </w:p>
        </w:tc>
        <w:tc>
          <w:tcPr>
            <w:tcW w:w="703"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68" w:type="dxa"/>
            <w:tcBorders/>
            <w:vAlign w:val="center"/>
          </w:tcPr>
          <w:p>
            <w:pPr>
              <w:pStyle w:val="TableHeading"/>
              <w:suppressLineNumbers/>
              <w:bidi w:val="0"/>
              <w:spacing w:before="0" w:after="283"/>
              <w:jc w:val="center"/>
              <w:rPr/>
            </w:pPr>
            <w:r>
              <w:rPr/>
              <w:t xml:space="preserve">5 </w:t>
            </w:r>
          </w:p>
        </w:tc>
        <w:tc>
          <w:tcPr>
            <w:tcW w:w="268" w:type="dxa"/>
            <w:tcBorders/>
            <w:vAlign w:val="center"/>
          </w:tcPr>
          <w:p>
            <w:pPr>
              <w:pStyle w:val="TableHeading"/>
              <w:suppressLineNumbers/>
              <w:bidi w:val="0"/>
              <w:spacing w:before="0" w:after="283"/>
              <w:jc w:val="center"/>
              <w:rPr/>
            </w:pPr>
            <w:r>
              <w:rPr/>
              <w:t xml:space="preserve">6 </w:t>
            </w:r>
          </w:p>
        </w:tc>
        <w:tc>
          <w:tcPr>
            <w:tcW w:w="268" w:type="dxa"/>
            <w:tcBorders/>
            <w:vAlign w:val="center"/>
          </w:tcPr>
          <w:p>
            <w:pPr>
              <w:pStyle w:val="TableHeading"/>
              <w:suppressLineNumbers/>
              <w:bidi w:val="0"/>
              <w:spacing w:before="0" w:after="283"/>
              <w:jc w:val="center"/>
              <w:rPr/>
            </w:pPr>
            <w:r>
              <w:rPr/>
              <w:t xml:space="preserve">7 </w:t>
            </w:r>
          </w:p>
        </w:tc>
        <w:tc>
          <w:tcPr>
            <w:tcW w:w="314" w:type="dxa"/>
            <w:tcBorders/>
            <w:vAlign w:val="center"/>
          </w:tcPr>
          <w:p>
            <w:pPr>
              <w:pStyle w:val="TableHeading"/>
              <w:suppressLineNumbers/>
              <w:bidi w:val="0"/>
              <w:spacing w:before="0" w:after="283"/>
              <w:jc w:val="center"/>
              <w:rPr/>
            </w:pPr>
            <w:r>
              <w:rPr/>
              <w:t xml:space="preserve">8 </w:t>
            </w:r>
          </w:p>
        </w:tc>
      </w:tr>
      <w:tr>
        <w:trPr/>
        <w:tc>
          <w:tcPr>
            <w:tcW w:w="2113" w:type="dxa"/>
            <w:tcBorders/>
            <w:vAlign w:val="center"/>
          </w:tcPr>
          <w:p>
            <w:pPr>
              <w:pStyle w:val="TableContents"/>
              <w:bidi w:val="0"/>
              <w:spacing w:before="0" w:after="283"/>
              <w:jc w:val="left"/>
              <w:rPr/>
            </w:pPr>
            <w:r>
              <w:rPr>
                <w:color w:val="A9A9A9"/>
              </w:rPr>
              <w:t xml:space="preserve">Cordell Walker </w:t>
            </w:r>
          </w:p>
        </w:tc>
        <w:tc>
          <w:tcPr>
            <w:tcW w:w="2733" w:type="dxa"/>
            <w:tcBorders/>
            <w:vAlign w:val="center"/>
          </w:tcPr>
          <w:p>
            <w:pPr>
              <w:pStyle w:val="TableContents"/>
              <w:bidi w:val="0"/>
              <w:spacing w:before="0" w:after="283"/>
              <w:jc w:val="left"/>
              <w:rPr/>
            </w:pPr>
            <w:r>
              <w:rPr/>
              <w:t xml:space="preserve">Chuck Norris </w:t>
            </w:r>
          </w:p>
        </w:tc>
        <w:tc>
          <w:tcPr>
            <w:tcW w:w="3429" w:type="dxa"/>
            <w:tcBorders/>
            <w:vAlign w:val="center"/>
          </w:tcPr>
          <w:p>
            <w:pPr>
              <w:pStyle w:val="TableContents"/>
              <w:bidi w:val="0"/>
              <w:spacing w:before="0" w:after="283"/>
              <w:jc w:val="left"/>
              <w:rPr/>
            </w:pPr>
            <w:r>
              <w:rPr/>
              <w:t xml:space="preserve">Texas Ranger Pää </w:t>
            </w:r>
          </w:p>
        </w:tc>
        <w:tc>
          <w:tcPr>
            <w:tcW w:w="1930" w:type="dxa"/>
            <w:gridSpan w:val="6"/>
            <w:tcBorders/>
          </w:tcPr>
          <w:p>
            <w:pPr>
              <w:pStyle w:val="TableContents"/>
              <w:bidi w:val="0"/>
              <w:spacing w:before="0" w:after="283"/>
              <w:jc w:val="left"/>
              <w:rPr>
                <w:sz w:val="4"/>
                <w:szCs w:val="4"/>
              </w:rPr>
            </w:pPr>
            <w:r>
              <w:rPr>
                <w:sz w:val="4"/>
                <w:szCs w:val="4"/>
              </w:rPr>
            </w:r>
          </w:p>
        </w:tc>
      </w:tr>
      <w:tr>
        <w:trPr/>
        <w:tc>
          <w:tcPr>
            <w:tcW w:w="2113" w:type="dxa"/>
            <w:tcBorders/>
            <w:vAlign w:val="center"/>
          </w:tcPr>
          <w:p>
            <w:pPr>
              <w:pStyle w:val="TableContents"/>
              <w:bidi w:val="0"/>
              <w:spacing w:before="0" w:after="283"/>
              <w:jc w:val="left"/>
              <w:rPr/>
            </w:pPr>
            <w:r>
              <w:rPr/>
              <w:t xml:space="preserve">James Trivette </w:t>
            </w:r>
          </w:p>
        </w:tc>
        <w:tc>
          <w:tcPr>
            <w:tcW w:w="2733" w:type="dxa"/>
            <w:tcBorders/>
            <w:vAlign w:val="center"/>
          </w:tcPr>
          <w:p>
            <w:pPr>
              <w:pStyle w:val="TableContents"/>
              <w:bidi w:val="0"/>
              <w:spacing w:before="0" w:after="283"/>
              <w:jc w:val="left"/>
              <w:rPr/>
            </w:pPr>
            <w:r>
              <w:rPr/>
              <w:t xml:space="preserve">Clarence Gilyard </w:t>
            </w:r>
          </w:p>
        </w:tc>
        <w:tc>
          <w:tcPr>
            <w:tcW w:w="3429" w:type="dxa"/>
            <w:tcBorders/>
            <w:vAlign w:val="center"/>
          </w:tcPr>
          <w:p>
            <w:pPr>
              <w:pStyle w:val="TableContents"/>
              <w:bidi w:val="0"/>
              <w:spacing w:before="0" w:after="283"/>
              <w:jc w:val="left"/>
              <w:rPr/>
            </w:pPr>
            <w:r>
              <w:rPr/>
              <w:t xml:space="preserve">Texas Ranger Main </w:t>
            </w:r>
          </w:p>
        </w:tc>
        <w:tc>
          <w:tcPr>
            <w:tcW w:w="1930" w:type="dxa"/>
            <w:gridSpan w:val="6"/>
            <w:tcBorders/>
          </w:tcPr>
          <w:p>
            <w:pPr>
              <w:pStyle w:val="TableContents"/>
              <w:bidi w:val="0"/>
              <w:spacing w:before="0" w:after="283"/>
              <w:jc w:val="left"/>
              <w:rPr>
                <w:sz w:val="4"/>
                <w:szCs w:val="4"/>
              </w:rPr>
            </w:pPr>
            <w:r>
              <w:rPr>
                <w:sz w:val="4"/>
                <w:szCs w:val="4"/>
              </w:rPr>
            </w:r>
          </w:p>
        </w:tc>
      </w:tr>
      <w:tr>
        <w:trPr/>
        <w:tc>
          <w:tcPr>
            <w:tcW w:w="2113" w:type="dxa"/>
            <w:tcBorders/>
            <w:vAlign w:val="center"/>
          </w:tcPr>
          <w:p>
            <w:pPr>
              <w:pStyle w:val="TableContents"/>
              <w:bidi w:val="0"/>
              <w:spacing w:before="0" w:after="283"/>
              <w:jc w:val="left"/>
              <w:rPr/>
            </w:pPr>
            <w:r>
              <w:rPr/>
              <w:t xml:space="preserve">Alexandra Cahill </w:t>
            </w:r>
          </w:p>
        </w:tc>
        <w:tc>
          <w:tcPr>
            <w:tcW w:w="2733" w:type="dxa"/>
            <w:tcBorders/>
            <w:vAlign w:val="center"/>
          </w:tcPr>
          <w:p>
            <w:pPr>
              <w:pStyle w:val="TableContents"/>
              <w:bidi w:val="0"/>
              <w:spacing w:before="0" w:after="283"/>
              <w:jc w:val="left"/>
              <w:rPr/>
            </w:pPr>
            <w:r>
              <w:rPr/>
              <w:t xml:space="preserve">Sheree J. Wilson </w:t>
            </w:r>
          </w:p>
        </w:tc>
        <w:tc>
          <w:tcPr>
            <w:tcW w:w="3429" w:type="dxa"/>
            <w:tcBorders/>
            <w:vAlign w:val="center"/>
          </w:tcPr>
          <w:p>
            <w:pPr>
              <w:pStyle w:val="TableContents"/>
              <w:bidi w:val="0"/>
              <w:spacing w:before="0" w:after="283"/>
              <w:jc w:val="left"/>
              <w:rPr/>
            </w:pPr>
            <w:r>
              <w:rPr/>
              <w:t xml:space="preserve">Apulaispiirisyyttäjä Main </w:t>
            </w:r>
          </w:p>
        </w:tc>
        <w:tc>
          <w:tcPr>
            <w:tcW w:w="1930" w:type="dxa"/>
            <w:gridSpan w:val="6"/>
            <w:tcBorders/>
          </w:tcPr>
          <w:p>
            <w:pPr>
              <w:pStyle w:val="TableContents"/>
              <w:bidi w:val="0"/>
              <w:spacing w:before="0" w:after="283"/>
              <w:jc w:val="left"/>
              <w:rPr>
                <w:sz w:val="4"/>
                <w:szCs w:val="4"/>
              </w:rPr>
            </w:pPr>
            <w:r>
              <w:rPr>
                <w:sz w:val="4"/>
                <w:szCs w:val="4"/>
              </w:rPr>
            </w:r>
          </w:p>
        </w:tc>
      </w:tr>
      <w:tr>
        <w:trPr/>
        <w:tc>
          <w:tcPr>
            <w:tcW w:w="2113" w:type="dxa"/>
            <w:tcBorders/>
            <w:vAlign w:val="center"/>
          </w:tcPr>
          <w:p>
            <w:pPr>
              <w:pStyle w:val="TableContents"/>
              <w:bidi w:val="0"/>
              <w:spacing w:before="0" w:after="283"/>
              <w:jc w:val="left"/>
              <w:rPr/>
            </w:pPr>
            <w:r>
              <w:rPr/>
              <w:t xml:space="preserve">CD Parker </w:t>
            </w:r>
          </w:p>
        </w:tc>
        <w:tc>
          <w:tcPr>
            <w:tcW w:w="2733" w:type="dxa"/>
            <w:tcBorders/>
            <w:vAlign w:val="center"/>
          </w:tcPr>
          <w:p>
            <w:pPr>
              <w:pStyle w:val="TableContents"/>
              <w:bidi w:val="0"/>
              <w:spacing w:before="0" w:after="283"/>
              <w:jc w:val="left"/>
              <w:rPr/>
            </w:pPr>
            <w:r>
              <w:rPr/>
              <w:t xml:space="preserve">Gailard Sartain </w:t>
            </w:r>
          </w:p>
        </w:tc>
        <w:tc>
          <w:tcPr>
            <w:tcW w:w="3429" w:type="dxa"/>
            <w:tcBorders/>
            <w:vAlign w:val="center"/>
          </w:tcPr>
          <w:p>
            <w:pPr>
              <w:pStyle w:val="TableContents"/>
              <w:bidi w:val="0"/>
              <w:spacing w:before="0" w:after="283"/>
              <w:jc w:val="left"/>
              <w:rPr/>
            </w:pPr>
            <w:r>
              <w:rPr/>
              <w:t xml:space="preserve">entinen Texas Ranger, baarin omistaja Main </w:t>
            </w:r>
          </w:p>
        </w:tc>
        <w:tc>
          <w:tcPr>
            <w:tcW w:w="1930" w:type="dxa"/>
            <w:gridSpan w:val="6"/>
            <w:tcBorders/>
          </w:tcPr>
          <w:p>
            <w:pPr>
              <w:pStyle w:val="TableContents"/>
              <w:bidi w:val="0"/>
              <w:spacing w:before="0" w:after="283"/>
              <w:jc w:val="left"/>
              <w:rPr>
                <w:sz w:val="4"/>
                <w:szCs w:val="4"/>
              </w:rPr>
            </w:pPr>
            <w:r>
              <w:rPr>
                <w:sz w:val="4"/>
                <w:szCs w:val="4"/>
              </w:rPr>
            </w:r>
          </w:p>
        </w:tc>
      </w:tr>
      <w:tr>
        <w:trPr/>
        <w:tc>
          <w:tcPr>
            <w:tcW w:w="2113" w:type="dxa"/>
            <w:tcBorders/>
            <w:vAlign w:val="center"/>
          </w:tcPr>
          <w:p>
            <w:pPr>
              <w:pStyle w:val="TableContents"/>
              <w:bidi w:val="0"/>
              <w:spacing w:before="0" w:after="283"/>
              <w:jc w:val="left"/>
              <w:rPr/>
            </w:pPr>
            <w:r>
              <w:rPr/>
              <w:t xml:space="preserve">Noble Willingham Main </w:t>
            </w:r>
          </w:p>
        </w:tc>
        <w:tc>
          <w:tcPr>
            <w:tcW w:w="8092" w:type="dxa"/>
            <w:gridSpan w:val="8"/>
            <w:tcBorders/>
          </w:tcPr>
          <w:p>
            <w:pPr>
              <w:pStyle w:val="TableContents"/>
              <w:bidi w:val="0"/>
              <w:spacing w:before="0" w:after="283"/>
              <w:jc w:val="left"/>
              <w:rPr>
                <w:sz w:val="4"/>
                <w:szCs w:val="4"/>
              </w:rPr>
            </w:pPr>
            <w:r>
              <w:rPr>
                <w:sz w:val="4"/>
                <w:szCs w:val="4"/>
              </w:rPr>
            </w:r>
          </w:p>
        </w:tc>
      </w:tr>
      <w:tr>
        <w:trPr/>
        <w:tc>
          <w:tcPr>
            <w:tcW w:w="2113" w:type="dxa"/>
            <w:tcBorders/>
            <w:vAlign w:val="center"/>
          </w:tcPr>
          <w:p>
            <w:pPr>
              <w:pStyle w:val="TableContents"/>
              <w:bidi w:val="0"/>
              <w:spacing w:before="0" w:after="283"/>
              <w:jc w:val="left"/>
              <w:rPr/>
            </w:pPr>
            <w:r>
              <w:rPr/>
              <w:t xml:space="preserve">Raymond Firewalker </w:t>
            </w:r>
          </w:p>
        </w:tc>
        <w:tc>
          <w:tcPr>
            <w:tcW w:w="2733" w:type="dxa"/>
            <w:tcBorders/>
            <w:vAlign w:val="center"/>
          </w:tcPr>
          <w:p>
            <w:pPr>
              <w:pStyle w:val="TableContents"/>
              <w:bidi w:val="0"/>
              <w:spacing w:before="0" w:after="283"/>
              <w:jc w:val="left"/>
              <w:rPr/>
            </w:pPr>
            <w:r>
              <w:rPr/>
              <w:t xml:space="preserve">Floyd Westerman, Apesanahkwat </w:t>
            </w:r>
          </w:p>
        </w:tc>
        <w:tc>
          <w:tcPr>
            <w:tcW w:w="3429" w:type="dxa"/>
            <w:tcBorders/>
            <w:vAlign w:val="center"/>
          </w:tcPr>
          <w:p>
            <w:pPr>
              <w:pStyle w:val="TableContents"/>
              <w:bidi w:val="0"/>
              <w:spacing w:before="0" w:after="283"/>
              <w:jc w:val="left"/>
              <w:rPr/>
            </w:pPr>
            <w:r>
              <w:rPr/>
              <w:t xml:space="preserve">Walkerin setä Main </w:t>
            </w:r>
          </w:p>
        </w:tc>
        <w:tc>
          <w:tcPr>
            <w:tcW w:w="703" w:type="dxa"/>
            <w:tcBorders/>
            <w:vAlign w:val="center"/>
          </w:tcPr>
          <w:p>
            <w:pPr>
              <w:pStyle w:val="TableContents"/>
              <w:bidi w:val="0"/>
              <w:spacing w:before="0" w:after="283"/>
              <w:jc w:val="left"/>
              <w:rPr/>
            </w:pPr>
            <w:r>
              <w:rPr/>
              <w:t xml:space="preserve">Vieras </w:t>
            </w:r>
          </w:p>
        </w:tc>
        <w:tc>
          <w:tcPr>
            <w:tcW w:w="1227" w:type="dxa"/>
            <w:gridSpan w:val="5"/>
            <w:tcBorders/>
          </w:tcPr>
          <w:p>
            <w:pPr>
              <w:pStyle w:val="TableContents"/>
              <w:bidi w:val="0"/>
              <w:spacing w:before="0" w:after="283"/>
              <w:jc w:val="left"/>
              <w:rPr>
                <w:sz w:val="4"/>
                <w:szCs w:val="4"/>
              </w:rPr>
            </w:pPr>
            <w:r>
              <w:rPr>
                <w:sz w:val="4"/>
                <w:szCs w:val="4"/>
              </w:rPr>
            </w:r>
          </w:p>
        </w:tc>
      </w:tr>
      <w:tr>
        <w:trPr/>
        <w:tc>
          <w:tcPr>
            <w:tcW w:w="2113" w:type="dxa"/>
            <w:tcBorders/>
            <w:vAlign w:val="center"/>
          </w:tcPr>
          <w:p>
            <w:pPr>
              <w:pStyle w:val="TableContents"/>
              <w:bidi w:val="0"/>
              <w:spacing w:before="0" w:after="283"/>
              <w:jc w:val="left"/>
              <w:rPr/>
            </w:pPr>
            <w:r>
              <w:rPr/>
              <w:t xml:space="preserve">Trent Malloy </w:t>
            </w:r>
          </w:p>
        </w:tc>
        <w:tc>
          <w:tcPr>
            <w:tcW w:w="2733" w:type="dxa"/>
            <w:tcBorders/>
            <w:vAlign w:val="center"/>
          </w:tcPr>
          <w:p>
            <w:pPr>
              <w:pStyle w:val="TableContents"/>
              <w:bidi w:val="0"/>
              <w:spacing w:before="0" w:after="283"/>
              <w:jc w:val="left"/>
              <w:rPr/>
            </w:pPr>
            <w:r>
              <w:rPr/>
              <w:t xml:space="preserve">Jimmy Wlcek </w:t>
            </w:r>
          </w:p>
        </w:tc>
        <w:tc>
          <w:tcPr>
            <w:tcW w:w="3429" w:type="dxa"/>
            <w:tcBorders/>
            <w:vAlign w:val="center"/>
          </w:tcPr>
          <w:p>
            <w:pPr>
              <w:pStyle w:val="TableContents"/>
              <w:bidi w:val="0"/>
              <w:spacing w:before="0" w:after="283"/>
              <w:jc w:val="left"/>
              <w:rPr/>
            </w:pPr>
            <w:r>
              <w:rPr/>
              <w:t xml:space="preserve">karateopettaja, yksityisetsivä Toistuva </w:t>
            </w:r>
          </w:p>
        </w:tc>
        <w:tc>
          <w:tcPr>
            <w:tcW w:w="703" w:type="dxa"/>
            <w:tcBorders/>
            <w:vAlign w:val="center"/>
          </w:tcPr>
          <w:p>
            <w:pPr>
              <w:pStyle w:val="TableContents"/>
              <w:bidi w:val="0"/>
              <w:spacing w:before="0" w:after="283"/>
              <w:jc w:val="left"/>
              <w:rPr/>
            </w:pPr>
            <w:r>
              <w:rPr/>
              <w:t xml:space="preserve">Main </w:t>
            </w:r>
          </w:p>
        </w:tc>
        <w:tc>
          <w:tcPr>
            <w:tcW w:w="1227" w:type="dxa"/>
            <w:gridSpan w:val="5"/>
            <w:tcBorders/>
          </w:tcPr>
          <w:p>
            <w:pPr>
              <w:pStyle w:val="TableContents"/>
              <w:bidi w:val="0"/>
              <w:spacing w:before="0" w:after="283"/>
              <w:jc w:val="left"/>
              <w:rPr>
                <w:sz w:val="4"/>
                <w:szCs w:val="4"/>
              </w:rPr>
            </w:pPr>
            <w:r>
              <w:rPr>
                <w:sz w:val="4"/>
                <w:szCs w:val="4"/>
              </w:rPr>
            </w:r>
          </w:p>
        </w:tc>
      </w:tr>
      <w:tr>
        <w:trPr/>
        <w:tc>
          <w:tcPr>
            <w:tcW w:w="2113" w:type="dxa"/>
            <w:tcBorders/>
            <w:vAlign w:val="center"/>
          </w:tcPr>
          <w:p>
            <w:pPr>
              <w:pStyle w:val="TableContents"/>
              <w:bidi w:val="0"/>
              <w:spacing w:before="0" w:after="283"/>
              <w:jc w:val="left"/>
              <w:rPr/>
            </w:pPr>
            <w:r>
              <w:rPr/>
              <w:t xml:space="preserve">Carlos Sandoval </w:t>
            </w:r>
          </w:p>
        </w:tc>
        <w:tc>
          <w:tcPr>
            <w:tcW w:w="2733" w:type="dxa"/>
            <w:tcBorders/>
            <w:vAlign w:val="center"/>
          </w:tcPr>
          <w:p>
            <w:pPr>
              <w:pStyle w:val="TableContents"/>
              <w:bidi w:val="0"/>
              <w:spacing w:before="0" w:after="283"/>
              <w:jc w:val="left"/>
              <w:rPr/>
            </w:pPr>
            <w:r>
              <w:rPr/>
              <w:t xml:space="preserve">Marco Sanchez </w:t>
            </w:r>
          </w:p>
        </w:tc>
        <w:tc>
          <w:tcPr>
            <w:tcW w:w="3429" w:type="dxa"/>
            <w:tcBorders/>
            <w:vAlign w:val="center"/>
          </w:tcPr>
          <w:p>
            <w:pPr>
              <w:pStyle w:val="TableContents"/>
              <w:bidi w:val="0"/>
              <w:spacing w:before="0" w:after="283"/>
              <w:jc w:val="left"/>
              <w:rPr/>
            </w:pPr>
            <w:r>
              <w:rPr/>
              <w:t xml:space="preserve">poliisi etsivä Toistuva </w:t>
            </w:r>
          </w:p>
        </w:tc>
        <w:tc>
          <w:tcPr>
            <w:tcW w:w="703" w:type="dxa"/>
            <w:tcBorders/>
            <w:vAlign w:val="center"/>
          </w:tcPr>
          <w:p>
            <w:pPr>
              <w:pStyle w:val="TableContents"/>
              <w:bidi w:val="0"/>
              <w:spacing w:before="0" w:after="283"/>
              <w:jc w:val="left"/>
              <w:rPr/>
            </w:pPr>
            <w:r>
              <w:rPr/>
              <w:t xml:space="preserve">Main </w:t>
            </w:r>
          </w:p>
        </w:tc>
        <w:tc>
          <w:tcPr>
            <w:tcW w:w="1227" w:type="dxa"/>
            <w:gridSpan w:val="5"/>
            <w:tcBorders/>
          </w:tcPr>
          <w:p>
            <w:pPr>
              <w:pStyle w:val="TableContents"/>
              <w:bidi w:val="0"/>
              <w:spacing w:before="0" w:after="283"/>
              <w:jc w:val="left"/>
              <w:rPr>
                <w:sz w:val="4"/>
                <w:szCs w:val="4"/>
              </w:rPr>
            </w:pPr>
            <w:r>
              <w:rPr>
                <w:sz w:val="4"/>
                <w:szCs w:val="4"/>
              </w:rPr>
            </w:r>
          </w:p>
        </w:tc>
      </w:tr>
      <w:tr>
        <w:trPr/>
        <w:tc>
          <w:tcPr>
            <w:tcW w:w="2113" w:type="dxa"/>
            <w:tcBorders/>
            <w:vAlign w:val="center"/>
          </w:tcPr>
          <w:p>
            <w:pPr>
              <w:pStyle w:val="TableContents"/>
              <w:bidi w:val="0"/>
              <w:spacing w:before="0" w:after="283"/>
              <w:jc w:val="left"/>
              <w:rPr/>
            </w:pPr>
            <w:r>
              <w:rPr/>
              <w:t xml:space="preserve">Francis Gage </w:t>
            </w:r>
          </w:p>
        </w:tc>
        <w:tc>
          <w:tcPr>
            <w:tcW w:w="2733" w:type="dxa"/>
            <w:tcBorders/>
            <w:vAlign w:val="center"/>
          </w:tcPr>
          <w:p>
            <w:pPr>
              <w:pStyle w:val="TableContents"/>
              <w:bidi w:val="0"/>
              <w:spacing w:before="0" w:after="283"/>
              <w:jc w:val="left"/>
              <w:rPr/>
            </w:pPr>
            <w:r>
              <w:rPr/>
              <w:t xml:space="preserve">Judson Mills </w:t>
            </w:r>
          </w:p>
        </w:tc>
        <w:tc>
          <w:tcPr>
            <w:tcW w:w="3429" w:type="dxa"/>
            <w:tcBorders/>
            <w:vAlign w:val="center"/>
          </w:tcPr>
          <w:p>
            <w:pPr>
              <w:pStyle w:val="TableContents"/>
              <w:bidi w:val="0"/>
              <w:spacing w:before="0" w:after="283"/>
              <w:jc w:val="left"/>
              <w:rPr/>
            </w:pPr>
            <w:r>
              <w:rPr/>
              <w:t xml:space="preserve">Texas Ranger Main </w:t>
            </w:r>
          </w:p>
        </w:tc>
        <w:tc>
          <w:tcPr>
            <w:tcW w:w="1930" w:type="dxa"/>
            <w:gridSpan w:val="6"/>
            <w:tcBorders/>
          </w:tcPr>
          <w:p>
            <w:pPr>
              <w:pStyle w:val="TableContents"/>
              <w:bidi w:val="0"/>
              <w:spacing w:before="0" w:after="283"/>
              <w:jc w:val="left"/>
              <w:rPr>
                <w:sz w:val="4"/>
                <w:szCs w:val="4"/>
              </w:rPr>
            </w:pPr>
            <w:r>
              <w:rPr>
                <w:sz w:val="4"/>
                <w:szCs w:val="4"/>
              </w:rPr>
            </w:r>
          </w:p>
        </w:tc>
      </w:tr>
      <w:tr>
        <w:trPr/>
        <w:tc>
          <w:tcPr>
            <w:tcW w:w="2113" w:type="dxa"/>
            <w:tcBorders/>
            <w:vAlign w:val="center"/>
          </w:tcPr>
          <w:p>
            <w:pPr>
              <w:pStyle w:val="TableContents"/>
              <w:bidi w:val="0"/>
              <w:spacing w:before="0" w:after="283"/>
              <w:jc w:val="left"/>
              <w:rPr/>
            </w:pPr>
            <w:r>
              <w:rPr/>
              <w:t xml:space="preserve">Sydney Cooke </w:t>
            </w:r>
          </w:p>
        </w:tc>
        <w:tc>
          <w:tcPr>
            <w:tcW w:w="2733" w:type="dxa"/>
            <w:tcBorders/>
            <w:vAlign w:val="center"/>
          </w:tcPr>
          <w:p>
            <w:pPr>
              <w:pStyle w:val="TableContents"/>
              <w:bidi w:val="0"/>
              <w:spacing w:before="0" w:after="283"/>
              <w:jc w:val="left"/>
              <w:rPr/>
            </w:pPr>
            <w:r>
              <w:rPr/>
              <w:t xml:space="preserve">Nia Peeples </w:t>
            </w:r>
          </w:p>
        </w:tc>
        <w:tc>
          <w:tcPr>
            <w:tcW w:w="3429" w:type="dxa"/>
            <w:tcBorders/>
            <w:vAlign w:val="center"/>
          </w:tcPr>
          <w:p>
            <w:pPr>
              <w:pStyle w:val="TableContents"/>
              <w:bidi w:val="0"/>
              <w:spacing w:before="0" w:after="283"/>
              <w:jc w:val="left"/>
              <w:rPr/>
            </w:pPr>
            <w:r>
              <w:rPr/>
              <w:t xml:space="preserve">Texas Ranger Main </w:t>
            </w:r>
          </w:p>
        </w:tc>
        <w:tc>
          <w:tcPr>
            <w:tcW w:w="1930"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Chuck Norrisin nimi Walker Texas Rangerissa?</w:t>
      </w:r>
    </w:p>
    <w:p>
      <w:pPr>
        <w:pStyle w:val="TextBody"/>
        <w:bidi w:val="0"/>
        <w:jc w:val="left"/>
        <w:rPr>
          <w:b/>
          <w:u w:val="single"/>
          <w:shd w:val="clear" w:fill="FFFF00"/>
        </w:rPr>
      </w:pPr>
      <w:r>
        <w:rPr>
          <w:b/>
          <w:u w:val="single"/>
          <w:shd w:val="clear" w:fill="FFFF00"/>
        </w:rPr>
        <w:t xml:space="preserve">Asiakirjan numero 33032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One with the All the Thanksgivings'' Ystävien jakso </w:t>
      </w:r>
    </w:p>
    <w:tbl>
      <w:tblPr>
        <w:tblW w:w="9079" w:type="dxa"/>
        <w:jc w:val="left"/>
        <w:tblInd w:w="0" w:type="dxa"/>
        <w:tblLayout w:type="fixed"/>
        <w:tblCellMar>
          <w:top w:w="28" w:type="dxa"/>
          <w:left w:w="28" w:type="dxa"/>
          <w:bottom w:w="28" w:type="dxa"/>
          <w:right w:w="28" w:type="dxa"/>
        </w:tblCellMar>
      </w:tblPr>
      <w:tblGrid>
        <w:gridCol w:w="4621"/>
        <w:gridCol w:w="4458"/>
      </w:tblGrid>
      <w:tr>
        <w:trPr/>
        <w:tc>
          <w:tcPr>
            <w:tcW w:w="4621" w:type="dxa"/>
            <w:tcBorders/>
            <w:vAlign w:val="center"/>
          </w:tcPr>
          <w:p>
            <w:pPr>
              <w:pStyle w:val="TableHeading"/>
              <w:suppressLineNumbers/>
              <w:bidi w:val="0"/>
              <w:spacing w:before="0" w:after="283"/>
              <w:jc w:val="center"/>
              <w:rPr/>
            </w:pPr>
            <w:r>
              <w:rPr/>
              <w:t xml:space="preserve">Jakso nro. </w:t>
            </w:r>
          </w:p>
        </w:tc>
        <w:tc>
          <w:tcPr>
            <w:tcW w:w="4458" w:type="dxa"/>
            <w:tcBorders/>
            <w:vAlign w:val="center"/>
          </w:tcPr>
          <w:p>
            <w:pPr>
              <w:pStyle w:val="TableContents"/>
              <w:bidi w:val="0"/>
              <w:spacing w:before="0" w:after="283"/>
              <w:jc w:val="left"/>
              <w:rPr/>
            </w:pPr>
            <w:r>
              <w:rPr/>
              <w:t xml:space="preserve">Kausi 5 Jakso 8 </w:t>
            </w:r>
          </w:p>
        </w:tc>
      </w:tr>
      <w:tr>
        <w:trPr/>
        <w:tc>
          <w:tcPr>
            <w:tcW w:w="4621" w:type="dxa"/>
            <w:tcBorders/>
            <w:vAlign w:val="center"/>
          </w:tcPr>
          <w:p>
            <w:pPr>
              <w:pStyle w:val="TableHeading"/>
              <w:suppressLineNumbers/>
              <w:bidi w:val="0"/>
              <w:spacing w:before="0" w:after="283"/>
              <w:jc w:val="center"/>
              <w:rPr/>
            </w:pPr>
            <w:r>
              <w:rPr/>
              <w:t xml:space="preserve">Ohjaaja </w:t>
            </w:r>
          </w:p>
        </w:tc>
        <w:tc>
          <w:tcPr>
            <w:tcW w:w="4458" w:type="dxa"/>
            <w:tcBorders/>
            <w:vAlign w:val="center"/>
          </w:tcPr>
          <w:p>
            <w:pPr>
              <w:pStyle w:val="TableContents"/>
              <w:bidi w:val="0"/>
              <w:spacing w:before="0" w:after="283"/>
              <w:jc w:val="left"/>
              <w:rPr/>
            </w:pPr>
            <w:r>
              <w:rPr/>
              <w:t xml:space="preserve">Kevin S. Bright </w:t>
            </w:r>
          </w:p>
        </w:tc>
      </w:tr>
      <w:tr>
        <w:trPr/>
        <w:tc>
          <w:tcPr>
            <w:tcW w:w="4621" w:type="dxa"/>
            <w:tcBorders/>
            <w:vAlign w:val="center"/>
          </w:tcPr>
          <w:p>
            <w:pPr>
              <w:pStyle w:val="TableHeading"/>
              <w:suppressLineNumbers/>
              <w:bidi w:val="0"/>
              <w:spacing w:before="0" w:after="283"/>
              <w:jc w:val="center"/>
              <w:rPr/>
            </w:pPr>
            <w:r>
              <w:rPr/>
              <w:t xml:space="preserve">Kirjoittanut </w:t>
            </w:r>
          </w:p>
        </w:tc>
        <w:tc>
          <w:tcPr>
            <w:tcW w:w="4458" w:type="dxa"/>
            <w:tcBorders/>
            <w:vAlign w:val="center"/>
          </w:tcPr>
          <w:p>
            <w:pPr>
              <w:pStyle w:val="TableContents"/>
              <w:bidi w:val="0"/>
              <w:spacing w:before="0" w:after="283"/>
              <w:jc w:val="left"/>
              <w:rPr/>
            </w:pPr>
            <w:r>
              <w:rPr/>
              <w:t xml:space="preserve">Gregory S. Malins </w:t>
            </w:r>
          </w:p>
        </w:tc>
      </w:tr>
      <w:tr>
        <w:trPr/>
        <w:tc>
          <w:tcPr>
            <w:tcW w:w="4621" w:type="dxa"/>
            <w:tcBorders/>
            <w:vAlign w:val="center"/>
          </w:tcPr>
          <w:p>
            <w:pPr>
              <w:pStyle w:val="TableHeading"/>
              <w:suppressLineNumbers/>
              <w:bidi w:val="0"/>
              <w:spacing w:before="0" w:after="283"/>
              <w:jc w:val="center"/>
              <w:rPr/>
            </w:pPr>
            <w:r>
              <w:rPr/>
              <w:t xml:space="preserve">Tuotantokoodi </w:t>
            </w:r>
          </w:p>
        </w:tc>
        <w:tc>
          <w:tcPr>
            <w:tcW w:w="4458" w:type="dxa"/>
            <w:tcBorders/>
            <w:vAlign w:val="center"/>
          </w:tcPr>
          <w:p>
            <w:pPr>
              <w:pStyle w:val="TableContents"/>
              <w:bidi w:val="0"/>
              <w:spacing w:before="0" w:after="283"/>
              <w:jc w:val="left"/>
              <w:rPr/>
            </w:pPr>
            <w:r>
              <w:rPr/>
              <w:t xml:space="preserve">467659 </w:t>
            </w:r>
          </w:p>
        </w:tc>
      </w:tr>
      <w:tr>
        <w:trPr/>
        <w:tc>
          <w:tcPr>
            <w:tcW w:w="4621" w:type="dxa"/>
            <w:tcBorders/>
            <w:vAlign w:val="center"/>
          </w:tcPr>
          <w:p>
            <w:pPr>
              <w:pStyle w:val="TableHeading"/>
              <w:suppressLineNumbers/>
              <w:bidi w:val="0"/>
              <w:spacing w:before="0" w:after="283"/>
              <w:jc w:val="center"/>
              <w:rPr/>
            </w:pPr>
            <w:r>
              <w:rPr/>
              <w:t xml:space="preserve">Alkuperäinen lähetyspäivä </w:t>
            </w:r>
          </w:p>
        </w:tc>
        <w:tc>
          <w:tcPr>
            <w:tcW w:w="4458" w:type="dxa"/>
            <w:tcBorders/>
            <w:vAlign w:val="center"/>
          </w:tcPr>
          <w:p>
            <w:pPr>
              <w:pStyle w:val="TableContents"/>
              <w:bidi w:val="0"/>
              <w:jc w:val="left"/>
              <w:rPr/>
            </w:pPr>
            <w:r>
              <w:rPr/>
              <w:t xml:space="preserve">19. marraskuuta 1998 Vieraileva esiintyminen (s) </w:t>
            </w:r>
          </w:p>
          <w:p>
            <w:pPr>
              <w:pStyle w:val="TextBody"/>
              <w:numPr>
                <w:ilvl w:val="0"/>
                <w:numId w:val="59"/>
              </w:numPr>
              <w:tabs>
                <w:tab w:val="clear" w:pos="1134"/>
                <w:tab w:val="left" w:leader="none" w:pos="707"/>
              </w:tabs>
              <w:bidi w:val="0"/>
              <w:spacing w:before="0" w:after="0"/>
              <w:ind w:start="707" w:hanging="283"/>
              <w:jc w:val="left"/>
              <w:rPr/>
            </w:pPr>
            <w:r>
              <w:rPr/>
              <w:t xml:space="preserve">Elliott Gould Jack Gellerinä </w:t>
            </w:r>
          </w:p>
          <w:p>
            <w:pPr>
              <w:pStyle w:val="TextBody"/>
              <w:numPr>
                <w:ilvl w:val="0"/>
                <w:numId w:val="59"/>
              </w:numPr>
              <w:tabs>
                <w:tab w:val="clear" w:pos="1134"/>
                <w:tab w:val="left" w:leader="none" w:pos="707"/>
              </w:tabs>
              <w:bidi w:val="0"/>
              <w:spacing w:before="0" w:after="0"/>
              <w:ind w:start="707" w:hanging="283"/>
              <w:jc w:val="left"/>
              <w:rPr/>
            </w:pPr>
            <w:r>
              <w:rPr/>
              <w:t xml:space="preserve">Christina Pickles Judy Gellerinä </w:t>
            </w:r>
          </w:p>
          <w:p>
            <w:pPr>
              <w:pStyle w:val="TextBody"/>
              <w:numPr>
                <w:ilvl w:val="0"/>
                <w:numId w:val="59"/>
              </w:numPr>
              <w:tabs>
                <w:tab w:val="clear" w:pos="1134"/>
                <w:tab w:val="left" w:leader="none" w:pos="707"/>
              </w:tabs>
              <w:bidi w:val="0"/>
              <w:spacing w:before="0" w:after="0"/>
              <w:ind w:start="707" w:hanging="283"/>
              <w:jc w:val="left"/>
              <w:rPr/>
            </w:pPr>
            <w:r>
              <w:rPr/>
              <w:t xml:space="preserve">Morgan Fairchild Nora Tyler Binginä </w:t>
            </w:r>
          </w:p>
          <w:p>
            <w:pPr>
              <w:pStyle w:val="TextBody"/>
              <w:numPr>
                <w:ilvl w:val="0"/>
                <w:numId w:val="59"/>
              </w:numPr>
              <w:tabs>
                <w:tab w:val="clear" w:pos="1134"/>
                <w:tab w:val="left" w:leader="none" w:pos="707"/>
              </w:tabs>
              <w:bidi w:val="0"/>
              <w:spacing w:before="0" w:after="0"/>
              <w:ind w:start="707" w:hanging="283"/>
              <w:jc w:val="left"/>
              <w:rPr/>
            </w:pPr>
            <w:r>
              <w:rPr/>
              <w:t xml:space="preserve">Douglas Looper (ensihoitaja) </w:t>
            </w:r>
          </w:p>
          <w:p>
            <w:pPr>
              <w:pStyle w:val="TextBody"/>
              <w:numPr>
                <w:ilvl w:val="0"/>
                <w:numId w:val="59"/>
              </w:numPr>
              <w:tabs>
                <w:tab w:val="clear" w:pos="1134"/>
                <w:tab w:val="left" w:leader="none" w:pos="707"/>
              </w:tabs>
              <w:bidi w:val="0"/>
              <w:spacing w:before="0" w:after="0"/>
              <w:ind w:start="707" w:hanging="283"/>
              <w:jc w:val="left"/>
              <w:rPr/>
            </w:pPr>
            <w:r>
              <w:rPr>
                <w:color w:val="A9A9A9"/>
              </w:rPr>
              <w:t xml:space="preserve">Joshua Preston </w:t>
            </w:r>
            <w:r>
              <w:rPr/>
              <w:t xml:space="preserve">nuorena Chandlerina </w:t>
            </w:r>
          </w:p>
          <w:p>
            <w:pPr>
              <w:pStyle w:val="TextBody"/>
              <w:numPr>
                <w:ilvl w:val="0"/>
                <w:numId w:val="59"/>
              </w:numPr>
              <w:tabs>
                <w:tab w:val="clear" w:pos="1134"/>
                <w:tab w:val="left" w:leader="none" w:pos="707"/>
              </w:tabs>
              <w:bidi w:val="0"/>
              <w:spacing w:before="0" w:after="0"/>
              <w:ind w:start="707" w:hanging="283"/>
              <w:jc w:val="left"/>
              <w:rPr/>
            </w:pPr>
            <w:r>
              <w:rPr/>
              <w:t xml:space="preserve">Alec Mapa (taloudenhoitaja) </w:t>
            </w:r>
          </w:p>
          <w:p>
            <w:pPr>
              <w:pStyle w:val="TextBody"/>
              <w:numPr>
                <w:ilvl w:val="0"/>
                <w:numId w:val="59"/>
              </w:numPr>
              <w:tabs>
                <w:tab w:val="clear" w:pos="1134"/>
                <w:tab w:val="left" w:leader="none" w:pos="707"/>
              </w:tabs>
              <w:bidi w:val="0"/>
              <w:ind w:start="707" w:hanging="283"/>
              <w:jc w:val="left"/>
              <w:rPr/>
            </w:pPr>
            <w:r>
              <w:rPr/>
              <w:t xml:space="preserve">Michael Winters tohtorina </w:t>
            </w:r>
          </w:p>
          <w:p>
            <w:pPr>
              <w:pStyle w:val="TextBody"/>
              <w:bidi w:val="0"/>
              <w:spacing w:before="0" w:after="283"/>
              <w:jc w:val="left"/>
              <w:rPr/>
            </w:pPr>
            <w:r>
              <w:rPr/>
              <w:t xml:space="preserve">Jakson aikajärjestys </w:t>
            </w:r>
          </w:p>
        </w:tc>
      </w:tr>
      <w:tr>
        <w:trPr/>
        <w:tc>
          <w:tcPr>
            <w:tcW w:w="4621" w:type="dxa"/>
            <w:tcBorders/>
            <w:vAlign w:val="center"/>
          </w:tcPr>
          <w:p>
            <w:pPr>
              <w:pStyle w:val="TableContents"/>
              <w:bidi w:val="0"/>
              <w:spacing w:before="0" w:after="283"/>
              <w:jc w:val="left"/>
              <w:rPr/>
            </w:pPr>
            <w:r>
              <w:rPr/>
              <w:t xml:space="preserve">← </w:t>
            </w:r>
            <w:r>
              <w:rPr/>
              <w:t xml:space="preserve">Previous ``Jos Ross muuttaa sisään'' </w:t>
            </w:r>
          </w:p>
        </w:tc>
        <w:tc>
          <w:tcPr>
            <w:tcW w:w="4458" w:type="dxa"/>
            <w:tcBorders/>
            <w:vAlign w:val="center"/>
          </w:tcPr>
          <w:p>
            <w:pPr>
              <w:pStyle w:val="TableContents"/>
              <w:bidi w:val="0"/>
              <w:spacing w:before="0" w:after="283"/>
              <w:jc w:val="left"/>
              <w:rPr/>
            </w:pPr>
            <w:r>
              <w:rPr/>
              <w:t xml:space="preserve">Seuraava → ``Se, jossa on Rossin voileipä'' </w:t>
            </w:r>
          </w:p>
        </w:tc>
      </w:tr>
    </w:tbl>
    <w:p>
      <w:pPr>
        <w:pStyle w:val="TextBody"/>
        <w:bidi w:val="0"/>
        <w:spacing w:before="0" w:after="283"/>
        <w:jc w:val="left"/>
        <w:rPr/>
      </w:pPr>
      <w:r>
        <w:rPr/>
        <w:t xml:space="preserve">Friends (kausi 5) Luettelo Friends-jaksoista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Chandleria elokuvassa "The One with All the Thanksgivings"...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 One with All the Thanksgivings'' (tunnetaan myös nimellä ``The One with the Thanksgiving Flashbacks''</w:t>
      </w:r>
      <w:r>
        <w:rPr/>
        <w:t xml:space="preserve">) on </w:t>
      </w:r>
      <w:r>
        <w:rPr>
          <w:color w:val="DCDCDC"/>
        </w:rPr>
        <w:t xml:space="preserve">Friends-sarjan viidennen kauden kahdeksas jakso</w:t>
      </w:r>
      <w:r>
        <w:rPr/>
        <w:t xml:space="preserve">. Se esitettiin ensimmäisen kerran NBC-kanavalla Yhdysvalloissa 19. marraskuuta 1998. Jaksossa päähenkilöt viettävät kiitospäivän Monican (Courteney Cox) asunnossa ja alkavat kertoa tarinoita pahimmista kiitospäivistään: Chandler (Matthew Perry) saa tietää vanhempiensa avioerosta, Phoebe (Lisa Kudrow) menettää kätensä menneissä elämissä ja Joey (Matt LeBlanc) saa päänsä jumiin kalkkunaan. Rachel (Jennifer Aniston) paljastaa Monican pahimman kiitospäivän - hän leikkaa vahingossa Chandlerin varpaan irti sen jälkeen, kun Chandler kutsui häntä "läskiksi" heidän ensimmäisessä kohtaamisessaan. Kun Monica rukoilee Chandleria antamaan anteeksi, Monica paljastaa vahingossa rakastavansa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Chandler sanoo Monicaa rakastavansa häntä?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ystävien jakso, jossa kalkkuna on päässä</w:t>
      </w:r>
    </w:p>
    <w:p>
      <w:pPr>
        <w:pStyle w:val="TextBody"/>
        <w:bidi w:val="0"/>
        <w:jc w:val="left"/>
        <w:rPr>
          <w:b/>
          <w:u w:val="single"/>
          <w:shd w:val="clear" w:fill="FFFF00"/>
        </w:rPr>
      </w:pPr>
      <w:r>
        <w:rPr>
          <w:b/>
          <w:u w:val="single"/>
          <w:shd w:val="clear" w:fill="FFFF00"/>
        </w:rPr>
        <w:t xml:space="preserve">Asiakirjan numero 33033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Park City, Utah Kaupunki, josta on näkymät Park Cityyn Sijainti Summit Countyssa ja Utahin osavaltiossa Koordinaatit: Park City, Utah City:  </w:t>
      </w:r>
      <w:r>
        <w:rPr/>
        <w:t xml:space="preserve">40 ° 39 ′ 34'' N 111 ° 29 ′ 59'' W </w:t>
      </w:r>
      <w:r>
        <w:rPr/>
        <w:t xml:space="preserve">/ </w:t>
      </w:r>
      <w:r>
        <w:rPr/>
        <w:t xml:space="preserve">40.65944 ° N 111.49972 ° W </w:t>
      </w:r>
      <w:r>
        <w:rPr/>
        <w:t xml:space="preserve">/ 40.65944;-111.49972 </w:t>
      </w:r>
    </w:p>
    <w:tbl>
      <w:tblPr>
        <w:tblW w:w="5582" w:type="dxa"/>
        <w:jc w:val="left"/>
        <w:tblInd w:w="0" w:type="dxa"/>
        <w:tblLayout w:type="fixed"/>
        <w:tblCellMar>
          <w:top w:w="28" w:type="dxa"/>
          <w:left w:w="28" w:type="dxa"/>
          <w:bottom w:w="28" w:type="dxa"/>
          <w:right w:w="28" w:type="dxa"/>
        </w:tblCellMar>
      </w:tblPr>
      <w:tblGrid>
        <w:gridCol w:w="1876"/>
        <w:gridCol w:w="3706"/>
      </w:tblGrid>
      <w:tr>
        <w:trPr/>
        <w:tc>
          <w:tcPr>
            <w:tcW w:w="1876" w:type="dxa"/>
            <w:tcBorders/>
            <w:vAlign w:val="center"/>
          </w:tcPr>
          <w:p>
            <w:pPr>
              <w:pStyle w:val="TableHeading"/>
              <w:suppressLineNumbers/>
              <w:bidi w:val="0"/>
              <w:spacing w:before="0" w:after="283"/>
              <w:jc w:val="center"/>
              <w:rPr/>
            </w:pPr>
            <w:r>
              <w:rPr/>
              <w:t xml:space="preserve">Maa </w:t>
            </w:r>
          </w:p>
        </w:tc>
        <w:tc>
          <w:tcPr>
            <w:tcW w:w="370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706" w:type="dxa"/>
            <w:tcBorders/>
            <w:vAlign w:val="center"/>
          </w:tcPr>
          <w:p>
            <w:pPr>
              <w:pStyle w:val="TableContents"/>
              <w:bidi w:val="0"/>
              <w:spacing w:before="0" w:after="283"/>
              <w:jc w:val="left"/>
              <w:rPr/>
            </w:pPr>
            <w:r>
              <w:rPr/>
              <w:t xml:space="preserve">Utah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706" w:type="dxa"/>
            <w:tcBorders/>
            <w:vAlign w:val="center"/>
          </w:tcPr>
          <w:p>
            <w:pPr>
              <w:pStyle w:val="TableContents"/>
              <w:bidi w:val="0"/>
              <w:spacing w:before="0" w:after="283"/>
              <w:jc w:val="left"/>
              <w:rPr/>
            </w:pPr>
            <w:r>
              <w:rPr/>
              <w:t xml:space="preserve">Summit </w:t>
            </w:r>
          </w:p>
        </w:tc>
      </w:tr>
      <w:tr>
        <w:trPr/>
        <w:tc>
          <w:tcPr>
            <w:tcW w:w="1876" w:type="dxa"/>
            <w:tcBorders/>
            <w:vAlign w:val="center"/>
          </w:tcPr>
          <w:p>
            <w:pPr>
              <w:pStyle w:val="TableHeading"/>
              <w:suppressLineNumbers/>
              <w:bidi w:val="0"/>
              <w:spacing w:before="0" w:after="283"/>
              <w:jc w:val="center"/>
              <w:rPr/>
            </w:pPr>
            <w:r>
              <w:rPr/>
              <w:t xml:space="preserve">Perustettu </w:t>
            </w:r>
          </w:p>
        </w:tc>
        <w:tc>
          <w:tcPr>
            <w:tcW w:w="3706" w:type="dxa"/>
            <w:tcBorders/>
            <w:vAlign w:val="center"/>
          </w:tcPr>
          <w:p>
            <w:pPr>
              <w:pStyle w:val="TableContents"/>
              <w:bidi w:val="0"/>
              <w:spacing w:before="0" w:after="283"/>
              <w:jc w:val="left"/>
              <w:rPr/>
            </w:pPr>
            <w:r>
              <w:rPr/>
              <w:t xml:space="preserve">1869 </w:t>
            </w:r>
          </w:p>
        </w:tc>
      </w:tr>
      <w:tr>
        <w:trPr/>
        <w:tc>
          <w:tcPr>
            <w:tcW w:w="1876" w:type="dxa"/>
            <w:tcBorders/>
            <w:vAlign w:val="center"/>
          </w:tcPr>
          <w:p>
            <w:pPr>
              <w:pStyle w:val="TableHeading"/>
              <w:suppressLineNumbers/>
              <w:bidi w:val="0"/>
              <w:spacing w:before="0" w:after="283"/>
              <w:jc w:val="center"/>
              <w:rPr/>
            </w:pPr>
            <w:r>
              <w:rPr/>
              <w:t xml:space="preserve">Nimetty </w:t>
            </w:r>
          </w:p>
        </w:tc>
        <w:tc>
          <w:tcPr>
            <w:tcW w:w="3706" w:type="dxa"/>
            <w:tcBorders/>
            <w:vAlign w:val="center"/>
          </w:tcPr>
          <w:p>
            <w:pPr>
              <w:pStyle w:val="TableContents"/>
              <w:bidi w:val="0"/>
              <w:spacing w:before="0" w:after="283"/>
              <w:jc w:val="left"/>
              <w:rPr/>
            </w:pPr>
            <w:r>
              <w:rPr/>
              <w:t xml:space="preserve">Parley's Parkin hallitus </w:t>
            </w:r>
          </w:p>
        </w:tc>
      </w:tr>
      <w:tr>
        <w:trPr/>
        <w:tc>
          <w:tcPr>
            <w:tcW w:w="1876" w:type="dxa"/>
            <w:tcBorders/>
            <w:vAlign w:val="center"/>
          </w:tcPr>
          <w:p>
            <w:pPr>
              <w:pStyle w:val="TableHeading"/>
              <w:suppressLineNumbers/>
              <w:bidi w:val="0"/>
              <w:spacing w:before="0" w:after="283"/>
              <w:jc w:val="center"/>
              <w:rPr/>
            </w:pPr>
            <w:r>
              <w:rPr/>
              <w:t xml:space="preserve">Pormestari </w:t>
            </w:r>
          </w:p>
        </w:tc>
        <w:tc>
          <w:tcPr>
            <w:tcW w:w="3706" w:type="dxa"/>
            <w:tcBorders/>
            <w:vAlign w:val="center"/>
          </w:tcPr>
          <w:p>
            <w:pPr>
              <w:pStyle w:val="TableContents"/>
              <w:bidi w:val="0"/>
              <w:spacing w:before="0" w:after="283"/>
              <w:jc w:val="left"/>
              <w:rPr/>
            </w:pPr>
            <w:r>
              <w:rPr/>
              <w:t xml:space="preserve">Jack Thomasin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706" w:type="dxa"/>
            <w:tcBorders/>
            <w:vAlign w:val="center"/>
          </w:tcPr>
          <w:p>
            <w:pPr>
              <w:pStyle w:val="TableContents"/>
              <w:bidi w:val="0"/>
              <w:spacing w:before="0" w:after="283"/>
              <w:jc w:val="left"/>
              <w:rPr/>
            </w:pPr>
            <w:r>
              <w:rPr/>
              <w:t xml:space="preserve">17,567 neliömetriä (45,50 km) </w:t>
            </w:r>
          </w:p>
        </w:tc>
      </w:tr>
      <w:tr>
        <w:trPr/>
        <w:tc>
          <w:tcPr>
            <w:tcW w:w="1876" w:type="dxa"/>
            <w:tcBorders/>
            <w:vAlign w:val="center"/>
          </w:tcPr>
          <w:p>
            <w:pPr>
              <w:pStyle w:val="TableHeading"/>
              <w:suppressLineNumbers/>
              <w:bidi w:val="0"/>
              <w:spacing w:before="0" w:after="283"/>
              <w:jc w:val="center"/>
              <w:rPr/>
            </w:pPr>
            <w:r>
              <w:rPr/>
              <w:t xml:space="preserve">Maa </w:t>
            </w:r>
          </w:p>
        </w:tc>
        <w:tc>
          <w:tcPr>
            <w:tcW w:w="3706" w:type="dxa"/>
            <w:tcBorders/>
            <w:vAlign w:val="center"/>
          </w:tcPr>
          <w:p>
            <w:pPr>
              <w:pStyle w:val="TableContents"/>
              <w:bidi w:val="0"/>
              <w:spacing w:before="0" w:after="283"/>
              <w:jc w:val="left"/>
              <w:rPr/>
            </w:pPr>
            <w:r>
              <w:rPr/>
              <w:t xml:space="preserve">17,567 neliömetriä (45,50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706" w:type="dxa"/>
            <w:tcBorders/>
            <w:vAlign w:val="center"/>
          </w:tcPr>
          <w:p>
            <w:pPr>
              <w:pStyle w:val="TableContents"/>
              <w:bidi w:val="0"/>
              <w:spacing w:before="0" w:after="283"/>
              <w:jc w:val="left"/>
              <w:rPr/>
            </w:pPr>
            <w:r>
              <w:rPr/>
              <w:t xml:space="preserve">0,0 neliömetriä (0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706" w:type="dxa"/>
            <w:tcBorders/>
            <w:vAlign w:val="center"/>
          </w:tcPr>
          <w:p>
            <w:pPr>
              <w:pStyle w:val="TableContents"/>
              <w:bidi w:val="0"/>
              <w:spacing w:before="0" w:after="283"/>
              <w:jc w:val="left"/>
              <w:rPr/>
            </w:pPr>
            <w:r>
              <w:rPr>
                <w:color w:val="A9A9A9"/>
              </w:rPr>
              <w:t xml:space="preserve">7,000 ft (2,000 m) </w:t>
            </w:r>
            <w:r>
              <w:rPr/>
              <w:t xml:space="preserve">Väestö (2012)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706" w:type="dxa"/>
            <w:tcBorders/>
            <w:vAlign w:val="center"/>
          </w:tcPr>
          <w:p>
            <w:pPr>
              <w:pStyle w:val="TableContents"/>
              <w:bidi w:val="0"/>
              <w:spacing w:before="0" w:after="283"/>
              <w:jc w:val="left"/>
              <w:rPr/>
            </w:pPr>
            <w:r>
              <w:rPr/>
              <w:t xml:space="preserve">7,873 </w:t>
            </w:r>
          </w:p>
        </w:tc>
      </w:tr>
      <w:tr>
        <w:trPr/>
        <w:tc>
          <w:tcPr>
            <w:tcW w:w="1876" w:type="dxa"/>
            <w:tcBorders/>
            <w:vAlign w:val="center"/>
          </w:tcPr>
          <w:p>
            <w:pPr>
              <w:pStyle w:val="TableHeading"/>
              <w:suppressLineNumbers/>
              <w:bidi w:val="0"/>
              <w:spacing w:before="0" w:after="283"/>
              <w:jc w:val="center"/>
              <w:rPr/>
            </w:pPr>
            <w:r>
              <w:rPr/>
              <w:t xml:space="preserve">Tiheys </w:t>
            </w:r>
          </w:p>
        </w:tc>
        <w:tc>
          <w:tcPr>
            <w:tcW w:w="3706" w:type="dxa"/>
            <w:tcBorders/>
            <w:vAlign w:val="center"/>
          </w:tcPr>
          <w:p>
            <w:pPr>
              <w:pStyle w:val="TableContents"/>
              <w:bidi w:val="0"/>
              <w:spacing w:before="0" w:after="283"/>
              <w:jc w:val="left"/>
              <w:rPr/>
            </w:pPr>
            <w:r>
              <w:rPr/>
              <w:t xml:space="preserve">430,2 / neliömetri (166,1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706" w:type="dxa"/>
            <w:tcBorders/>
            <w:vAlign w:val="center"/>
          </w:tcPr>
          <w:p>
            <w:pPr>
              <w:pStyle w:val="TableContents"/>
              <w:bidi w:val="0"/>
              <w:spacing w:before="0" w:after="283"/>
              <w:jc w:val="left"/>
              <w:rPr/>
            </w:pPr>
            <w:r>
              <w:rPr/>
              <w:t xml:space="preserve">Vuori (UTC-7)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706" w:type="dxa"/>
            <w:tcBorders/>
            <w:vAlign w:val="center"/>
          </w:tcPr>
          <w:p>
            <w:pPr>
              <w:pStyle w:val="TableContents"/>
              <w:bidi w:val="0"/>
              <w:spacing w:before="0" w:after="283"/>
              <w:jc w:val="left"/>
              <w:rPr/>
            </w:pPr>
            <w:r>
              <w:rPr/>
              <w:t xml:space="preserve">Vuori (UTC-6) </w:t>
            </w:r>
          </w:p>
        </w:tc>
      </w:tr>
      <w:tr>
        <w:trPr/>
        <w:tc>
          <w:tcPr>
            <w:tcW w:w="1876" w:type="dxa"/>
            <w:tcBorders/>
            <w:vAlign w:val="center"/>
          </w:tcPr>
          <w:p>
            <w:pPr>
              <w:pStyle w:val="TableHeading"/>
              <w:suppressLineNumbers/>
              <w:bidi w:val="0"/>
              <w:spacing w:before="0" w:after="283"/>
              <w:jc w:val="center"/>
              <w:rPr/>
            </w:pPr>
            <w:r>
              <w:rPr/>
              <w:t xml:space="preserve">Postinumerot </w:t>
            </w:r>
          </w:p>
        </w:tc>
        <w:tc>
          <w:tcPr>
            <w:tcW w:w="3706" w:type="dxa"/>
            <w:tcBorders/>
            <w:vAlign w:val="center"/>
          </w:tcPr>
          <w:p>
            <w:pPr>
              <w:pStyle w:val="TableContents"/>
              <w:bidi w:val="0"/>
              <w:spacing w:before="0" w:after="283"/>
              <w:jc w:val="left"/>
              <w:rPr/>
            </w:pPr>
            <w:r>
              <w:rPr/>
              <w:t xml:space="preserve">84060, 84068, 84098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706" w:type="dxa"/>
            <w:tcBorders/>
            <w:vAlign w:val="center"/>
          </w:tcPr>
          <w:p>
            <w:pPr>
              <w:pStyle w:val="TableContents"/>
              <w:bidi w:val="0"/>
              <w:spacing w:before="0" w:after="283"/>
              <w:jc w:val="left"/>
              <w:rPr/>
            </w:pPr>
            <w:r>
              <w:rPr/>
              <w:t xml:space="preserve">435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706" w:type="dxa"/>
            <w:tcBorders/>
            <w:vAlign w:val="center"/>
          </w:tcPr>
          <w:p>
            <w:pPr>
              <w:pStyle w:val="TableContents"/>
              <w:bidi w:val="0"/>
              <w:spacing w:before="0" w:after="283"/>
              <w:jc w:val="left"/>
              <w:rPr/>
            </w:pPr>
            <w:r>
              <w:rPr/>
              <w:t xml:space="preserve">49-58070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706" w:type="dxa"/>
            <w:tcBorders/>
            <w:vAlign w:val="center"/>
          </w:tcPr>
          <w:p>
            <w:pPr>
              <w:pStyle w:val="TableContents"/>
              <w:bidi w:val="0"/>
              <w:spacing w:before="0" w:after="283"/>
              <w:jc w:val="left"/>
              <w:rPr/>
            </w:pPr>
            <w:r>
              <w:rPr/>
              <w:t xml:space="preserve">1444206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3706" w:type="dxa"/>
            <w:tcBorders/>
            <w:vAlign w:val="center"/>
          </w:tcPr>
          <w:p>
            <w:pPr>
              <w:pStyle w:val="TableContents"/>
              <w:bidi w:val="0"/>
              <w:spacing w:before="0" w:after="283"/>
              <w:jc w:val="left"/>
              <w:rPr/>
            </w:pPr>
            <w:r>
              <w:rPr/>
              <w:t xml:space="preserve">www.parkcity.org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korkeus Park Cityssä Utahissa?</w:t>
      </w:r>
    </w:p>
    <w:p>
      <w:pPr>
        <w:pStyle w:val="TextBody"/>
        <w:bidi w:val="0"/>
        <w:jc w:val="left"/>
        <w:rPr>
          <w:b/>
          <w:u w:val="single"/>
          <w:shd w:val="clear" w:fill="FFFF00"/>
        </w:rPr>
      </w:pPr>
      <w:r>
        <w:rPr>
          <w:b/>
          <w:u w:val="single"/>
          <w:shd w:val="clear" w:fill="FFFF00"/>
        </w:rPr>
        <w:t xml:space="preserve">Asiakirjan numero 33034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Ross Elliott </w:t>
      </w:r>
      <w:r>
        <w:rPr/>
        <w:t xml:space="preserve">esitti roolin General Hospitalissa vuonna 1963. </w:t>
      </w:r>
      <w:r>
        <w:rPr>
          <w:color w:val="DCDCDC"/>
        </w:rPr>
        <w:t xml:space="preserve">Peter Hansen </w:t>
      </w:r>
      <w:r>
        <w:rPr/>
        <w:t xml:space="preserve">peri roolin vuonna 1965 ja esitti sitä vuoteen 1986 ja uudelleen vuosina 1989-1990 ennen kuin hän palasi siihen pysyvästi vuosina 1992-2004. Lee Baldwin on Scott Baldwinin adoptioisä.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Scottyn isää General Hospitalissa...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Scott Baldwinin isää General Hospitalissa...</w:t>
      </w:r>
    </w:p>
    <w:p>
      <w:pPr>
        <w:pStyle w:val="TextBody"/>
        <w:bidi w:val="0"/>
        <w:jc w:val="left"/>
        <w:rPr>
          <w:b/>
          <w:u w:val="single"/>
          <w:shd w:val="clear" w:fill="FFFF00"/>
        </w:rPr>
      </w:pPr>
      <w:r>
        <w:rPr>
          <w:b/>
          <w:u w:val="single"/>
          <w:shd w:val="clear" w:fill="FFFF00"/>
        </w:rPr>
        <w:t xml:space="preserve">Asiakirjan numero 33035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Adhan (arabia: </w:t>
      </w:r>
      <w:r>
        <w:rPr>
          <w:rtl w:val="true"/>
        </w:rPr>
        <w:t xml:space="preserve">أَذَان </w:t>
      </w:r>
      <w:r>
        <w:rPr/>
        <w:t xml:space="preserve">(</w:t>
      </w:r>
      <w:r>
        <w:rPr/>
        <w:t xml:space="preserve">ʔaˈðaːn)) (turkiksi myös Ezan) on islamilainen jumalanpalveluskutsu, jonka </w:t>
      </w:r>
      <w:r>
        <w:rPr>
          <w:color w:val="A9A9A9"/>
        </w:rPr>
        <w:t xml:space="preserve">muezzin </w:t>
      </w:r>
      <w:r>
        <w:rPr/>
        <w:t xml:space="preserve">lausuu </w:t>
      </w:r>
      <w:r>
        <w:rPr/>
        <w:t xml:space="preserve">määrättyinä vuorokaudenaikoina. Sanan juuri on ʾadhina </w:t>
      </w:r>
      <w:r>
        <w:rPr>
          <w:rtl w:val="true"/>
        </w:rPr>
        <w:t xml:space="preserve">أَذِنَ, </w:t>
      </w:r>
      <w:r>
        <w:rPr/>
        <w:t xml:space="preserve">joka tarkoittaa ``kuunnella, kuulla, saada tietoa''. Toinen johdos tästä sanasta on ʾudhun </w:t>
      </w:r>
      <w:r>
        <w:rPr>
          <w:rtl w:val="true"/>
        </w:rPr>
        <w:t xml:space="preserve">(أُذُن</w:t>
      </w:r>
      <w:r>
        <w:rPr/>
        <w:t xml:space="preserve">), joka tarkoittaa ``kuulla''.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rukoilee islamissa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Muezzin </w:t>
      </w:r>
      <w:r>
        <w:rPr/>
        <w:t xml:space="preserve">(arabiaksi: مُؤَذِّن </w:t>
      </w:r>
      <w:r>
        <w:rPr/>
        <w:t xml:space="preserve">mu'aḏḏḏin) on henkilö, joka lausuu adhanin moskeijassa. Nykyaikana tämä tapahtuu tyypillisesti mikrofonin avulla: lausunta lähetetään sen jälkeen kaiuttimiin, jotka on yleensä asennettu moskeijan minareettien korkeampaan osaan, ja näin kutsuvat lähellä olevat ihmiset rukoilemaan. Mu'adhan valitaan hänen lahjakkuutensa ja kykynsä perusteella, sillä hän osaa lausua adhanin kauniisti, melodisesti ja äänekkäästi kaikkien muslimien kuultavaksi. Tämä on yksi tärkeimmistä tehtävistä moskeijassa, sillä hänen seuralaisensa ja yhteisönsä luottavat siihen, että hän kutsuu muslimeja rukoilemaan yhdessä. Imaami johtaa rukousta viisi kertaa päivässä. Islamin ensimmäinen muetsin oli Bilal Ibn Rabah, Afrikasta vapautettu orja. Adhan Mekasta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kutsuu rukoukseen islamissa</w:t>
      </w:r>
    </w:p>
    <w:p>
      <w:pPr>
        <w:pStyle w:val="TextBody"/>
        <w:bidi w:val="0"/>
        <w:jc w:val="left"/>
        <w:rPr>
          <w:b/>
          <w:u w:val="single"/>
          <w:shd w:val="clear" w:fill="FFFF00"/>
        </w:rPr>
      </w:pPr>
      <w:r>
        <w:rPr>
          <w:b/>
          <w:u w:val="single"/>
          <w:shd w:val="clear" w:fill="FFFF00"/>
        </w:rPr>
        <w:t xml:space="preserve">Asiakirjan numero 33036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Bob's Big Boy on Bob Wianin vuonna 1936 Etelä-Kaliforniassa perustama ravintolaketju, jonka alkuperäinen nimi oli Bob's Pantry. Se on nykyään osa Big Boy Restaurants Internationalia, joka on Big Boy -järjestelmän nykyinen tavaramerkin omistaja ja franchising-antaja. Syyskuussa 2017 toiminnassa oli enää viisi Bob's Big Boy -ravintolaa, kaikki Etelä-Kaliforniassa. Nämä viisi toimipistettä sijaitsevat </w:t>
      </w:r>
      <w:r>
        <w:rPr>
          <w:color w:val="A9A9A9"/>
        </w:rPr>
        <w:t xml:space="preserve">Burbankissa </w:t>
      </w:r>
      <w:r>
        <w:rPr/>
        <w:t xml:space="preserve">(Toluca Lake), </w:t>
      </w:r>
      <w:r>
        <w:rPr>
          <w:color w:val="DCDCDC"/>
        </w:rPr>
        <w:t xml:space="preserve">Calimesassa</w:t>
      </w:r>
      <w:r>
        <w:rPr/>
        <w:t xml:space="preserve">, </w:t>
      </w:r>
      <w:r>
        <w:rPr>
          <w:color w:val="2F4F4F"/>
        </w:rPr>
        <w:t xml:space="preserve">Downeyssä</w:t>
      </w:r>
      <w:r>
        <w:rPr/>
        <w:t xml:space="preserve">, </w:t>
      </w:r>
      <w:r>
        <w:rPr>
          <w:color w:val="556B2F"/>
        </w:rPr>
        <w:t xml:space="preserve">Norcossa </w:t>
      </w:r>
      <w:r>
        <w:rPr/>
        <w:t xml:space="preserve">ja </w:t>
      </w:r>
      <w:r>
        <w:rPr>
          <w:color w:val="6B8E23"/>
        </w:rPr>
        <w:t xml:space="preserve">Northridgessa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bob's big boy -ravintolat eteläisessä Kaliforniassa</w:t>
      </w:r>
    </w:p>
    <w:p>
      <w:pPr>
        <w:pStyle w:val="TextBody"/>
        <w:bidi w:val="0"/>
        <w:jc w:val="left"/>
        <w:rPr>
          <w:b/>
          <w:u w:val="single"/>
          <w:shd w:val="clear" w:fill="FFFF00"/>
        </w:rPr>
      </w:pPr>
      <w:r>
        <w:rPr>
          <w:b/>
          <w:u w:val="single"/>
          <w:shd w:val="clear" w:fill="FFFF00"/>
        </w:rPr>
        <w:t xml:space="preserve">Asiakirjan numero 33037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Heinäkuussa </w:t>
      </w:r>
      <w:r>
        <w:rPr/>
        <w:t xml:space="preserve">1972 </w:t>
      </w:r>
      <w:r>
        <w:rPr/>
        <w:t xml:space="preserve">RCA aloitti kahdeksantoista kuukauden mittaisen testin Krogerin myymälässä Cincinnatissa. Viivakoodit tulostettiin pienille liimapaperinpaloille, ja myymälän työntekijät kiinnittivät ne käsin, kun he lisäsivät hintalappuja. Koodissa oli vakava ongelma: tulostimet sotkivat joskus mustetta, jolloin koodia ei voinut lukea useimmissa asennoissa. Woodlandin IBM:llä kehittämän kaltainen lineaarinen koodi tulostettiin kuitenkin raitojen suuntaisesti, joten ylimääräinen muste vain teki koodista "korkeamman", mutta se pysyi silti luettavana. Niinpä 3. huhtikuuta 1973 IBM:n UPC valittiin NAFC:n standardiksi. IBM oli suunnitellut viisi versiota UPC-symbologiasta teollisuuden tulevia tarpeita varten: UPC A, B, C, D ja 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tuotteisiin alettiin laittaa viivakoodeja?</w:t>
      </w:r>
    </w:p>
    <w:p>
      <w:pPr>
        <w:pStyle w:val="TextBody"/>
        <w:bidi w:val="0"/>
        <w:jc w:val="left"/>
        <w:rPr>
          <w:b/>
          <w:u w:val="single"/>
          <w:shd w:val="clear" w:fill="FFFF00"/>
        </w:rPr>
      </w:pPr>
      <w:r>
        <w:rPr>
          <w:b/>
          <w:u w:val="single"/>
          <w:shd w:val="clear" w:fill="FFFF00"/>
        </w:rPr>
        <w:t xml:space="preserve">Asiakirjan numero 33038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Calzone </w:t>
      </w:r>
      <w:r>
        <w:rPr/>
        <w:t xml:space="preserve">(US: / kælˈzoʊneɪ,-ni,-ˈzoʊn /, UK: / kælˈtsoʊni,-neɪ /; ital: (kalˈtsoːne), ``sukka'' tai ``trouseri'') on italialainen uunissa paistettu taitettu pizza, joka on peräisin Napolista. Tyypillinen calzone valmistetaan suolatusta leipätaikinasta, paistetaan uunissa ja täytetään salamilla, kinkulla tai vihanneksilla, mozzarellalla, ricotta- ja parmesan- tai pecorinojuustolla sekä kananmunalla. Eri alueelliset muunnelmat calzonesta voivat usein sisältää muita ainesosia, jotka tavallisesti liitetään pizzan täytteisiin.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italialainen ruokalaji, jossa pizzataikina taitetaan suolaisen täytteen päälle.</w:t>
      </w:r>
    </w:p>
    <w:p>
      <w:pPr>
        <w:pStyle w:val="TextBody"/>
        <w:bidi w:val="0"/>
        <w:jc w:val="left"/>
        <w:rPr>
          <w:b/>
          <w:u w:val="single"/>
          <w:shd w:val="clear" w:fill="FFFF00"/>
        </w:rPr>
      </w:pPr>
      <w:r>
        <w:rPr>
          <w:b/>
          <w:u w:val="single"/>
          <w:shd w:val="clear" w:fill="FFFF00"/>
        </w:rPr>
        <w:t xml:space="preserve">Asiakirjan numero 33039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FA Cupin yleisradioyhtiöt </w:t>
      </w:r>
    </w:p>
    <w:tbl>
      <w:tblPr>
        <w:tblW w:w="10053" w:type="dxa"/>
        <w:jc w:val="left"/>
        <w:tblInd w:w="0" w:type="dxa"/>
        <w:tblLayout w:type="fixed"/>
        <w:tblCellMar>
          <w:top w:w="28" w:type="dxa"/>
          <w:left w:w="28" w:type="dxa"/>
          <w:bottom w:w="28" w:type="dxa"/>
          <w:right w:w="28" w:type="dxa"/>
        </w:tblCellMar>
      </w:tblPr>
      <w:tblGrid>
        <w:gridCol w:w="2836"/>
        <w:gridCol w:w="616"/>
        <w:gridCol w:w="6601"/>
      </w:tblGrid>
      <w:tr>
        <w:trPr/>
        <w:tc>
          <w:tcPr>
            <w:tcW w:w="2836" w:type="dxa"/>
            <w:tcBorders/>
            <w:vAlign w:val="center"/>
          </w:tcPr>
          <w:p>
            <w:pPr>
              <w:pStyle w:val="TableHeading"/>
              <w:suppressLineNumbers/>
              <w:bidi w:val="0"/>
              <w:spacing w:before="0" w:after="283"/>
              <w:jc w:val="center"/>
              <w:rPr/>
            </w:pPr>
            <w:r>
              <w:rPr/>
              <w:t xml:space="preserve">Maa </w:t>
            </w:r>
          </w:p>
        </w:tc>
        <w:tc>
          <w:tcPr>
            <w:tcW w:w="616" w:type="dxa"/>
            <w:tcBorders/>
            <w:vAlign w:val="center"/>
          </w:tcPr>
          <w:p>
            <w:pPr>
              <w:pStyle w:val="TableHeading"/>
              <w:suppressLineNumbers/>
              <w:bidi w:val="0"/>
              <w:spacing w:before="0" w:after="283"/>
              <w:jc w:val="center"/>
              <w:rPr/>
            </w:pPr>
            <w:r>
              <w:rPr/>
              <w:t xml:space="preserve">Lippu </w:t>
            </w:r>
          </w:p>
        </w:tc>
        <w:tc>
          <w:tcPr>
            <w:tcW w:w="6601" w:type="dxa"/>
            <w:tcBorders/>
            <w:vAlign w:val="center"/>
          </w:tcPr>
          <w:p>
            <w:pPr>
              <w:pStyle w:val="TableHeading"/>
              <w:suppressLineNumbers/>
              <w:bidi w:val="0"/>
              <w:spacing w:before="0" w:after="283"/>
              <w:jc w:val="center"/>
              <w:rPr/>
            </w:pPr>
            <w:r>
              <w:rPr/>
              <w:t xml:space="preserve">Lähetystoiminnan harjoittaja (s) </w:t>
            </w:r>
          </w:p>
        </w:tc>
      </w:tr>
      <w:tr>
        <w:trPr/>
        <w:tc>
          <w:tcPr>
            <w:tcW w:w="2836" w:type="dxa"/>
            <w:tcBorders/>
            <w:vAlign w:val="center"/>
          </w:tcPr>
          <w:p>
            <w:pPr>
              <w:pStyle w:val="TableContents"/>
              <w:bidi w:val="0"/>
              <w:spacing w:before="0" w:after="283"/>
              <w:jc w:val="left"/>
              <w:rPr/>
            </w:pPr>
            <w:r>
              <w:rPr/>
              <w:t xml:space="preserve">Yhdistynyt kuningaskunta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BT Sport BBC Sport </w:t>
            </w:r>
          </w:p>
        </w:tc>
      </w:tr>
      <w:tr>
        <w:trPr/>
        <w:tc>
          <w:tcPr>
            <w:tcW w:w="2836" w:type="dxa"/>
            <w:tcBorders/>
            <w:vAlign w:val="center"/>
          </w:tcPr>
          <w:p>
            <w:pPr>
              <w:pStyle w:val="TableContents"/>
              <w:bidi w:val="0"/>
              <w:spacing w:before="0" w:after="283"/>
              <w:jc w:val="left"/>
              <w:rPr/>
            </w:pPr>
            <w:r>
              <w:rPr/>
              <w:t xml:space="preserve">Argentiina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Etv </w:t>
            </w:r>
          </w:p>
        </w:tc>
      </w:tr>
      <w:tr>
        <w:trPr/>
        <w:tc>
          <w:tcPr>
            <w:tcW w:w="2836" w:type="dxa"/>
            <w:tcBorders/>
            <w:vAlign w:val="center"/>
          </w:tcPr>
          <w:p>
            <w:pPr>
              <w:pStyle w:val="TableContents"/>
              <w:bidi w:val="0"/>
              <w:spacing w:before="0" w:after="283"/>
              <w:jc w:val="left"/>
              <w:rPr/>
            </w:pPr>
            <w:r>
              <w:rPr/>
              <w:t xml:space="preserve">Armenia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Armenina Toinen televisiokanava </w:t>
            </w:r>
          </w:p>
        </w:tc>
      </w:tr>
      <w:tr>
        <w:trPr/>
        <w:tc>
          <w:tcPr>
            <w:tcW w:w="2836" w:type="dxa"/>
            <w:tcBorders/>
            <w:vAlign w:val="center"/>
          </w:tcPr>
          <w:p>
            <w:pPr>
              <w:pStyle w:val="TableContents"/>
              <w:bidi w:val="0"/>
              <w:spacing w:before="0" w:after="283"/>
              <w:jc w:val="left"/>
              <w:rPr/>
            </w:pPr>
            <w:r>
              <w:rPr/>
              <w:t xml:space="preserve">Australia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Nine Network </w:t>
            </w:r>
          </w:p>
        </w:tc>
      </w:tr>
      <w:tr>
        <w:trPr/>
        <w:tc>
          <w:tcPr>
            <w:tcW w:w="2836" w:type="dxa"/>
            <w:tcBorders/>
            <w:vAlign w:val="center"/>
          </w:tcPr>
          <w:p>
            <w:pPr>
              <w:pStyle w:val="TableContents"/>
              <w:bidi w:val="0"/>
              <w:spacing w:before="0" w:after="283"/>
              <w:jc w:val="left"/>
              <w:rPr/>
            </w:pPr>
            <w:r>
              <w:rPr/>
              <w:t xml:space="preserve">Itävalta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ORF (vain lopullinen) </w:t>
            </w:r>
          </w:p>
        </w:tc>
      </w:tr>
      <w:tr>
        <w:trPr/>
        <w:tc>
          <w:tcPr>
            <w:tcW w:w="2836" w:type="dxa"/>
            <w:tcBorders/>
            <w:vAlign w:val="center"/>
          </w:tcPr>
          <w:p>
            <w:pPr>
              <w:pStyle w:val="TableContents"/>
              <w:bidi w:val="0"/>
              <w:spacing w:before="0" w:after="283"/>
              <w:jc w:val="left"/>
              <w:rPr/>
            </w:pPr>
            <w:r>
              <w:rPr/>
              <w:t xml:space="preserve">Azerbaidžan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AzTV </w:t>
            </w:r>
          </w:p>
        </w:tc>
      </w:tr>
      <w:tr>
        <w:trPr/>
        <w:tc>
          <w:tcPr>
            <w:tcW w:w="2836" w:type="dxa"/>
            <w:tcBorders/>
            <w:vAlign w:val="center"/>
          </w:tcPr>
          <w:p>
            <w:pPr>
              <w:pStyle w:val="TableContents"/>
              <w:bidi w:val="0"/>
              <w:spacing w:before="0" w:after="283"/>
              <w:jc w:val="left"/>
              <w:rPr/>
            </w:pPr>
            <w:r>
              <w:rPr/>
              <w:t xml:space="preserve">Belgia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Yksitoista urheilu </w:t>
            </w:r>
          </w:p>
        </w:tc>
      </w:tr>
      <w:tr>
        <w:trPr/>
        <w:tc>
          <w:tcPr>
            <w:tcW w:w="2836" w:type="dxa"/>
            <w:tcBorders/>
            <w:vAlign w:val="center"/>
          </w:tcPr>
          <w:p>
            <w:pPr>
              <w:pStyle w:val="TableContents"/>
              <w:bidi w:val="0"/>
              <w:spacing w:before="0" w:after="283"/>
              <w:jc w:val="left"/>
              <w:rPr/>
            </w:pPr>
            <w:r>
              <w:rPr/>
              <w:t xml:space="preserve">Bolivia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ESPN </w:t>
            </w:r>
          </w:p>
        </w:tc>
      </w:tr>
      <w:tr>
        <w:trPr/>
        <w:tc>
          <w:tcPr>
            <w:tcW w:w="2836" w:type="dxa"/>
            <w:tcBorders/>
            <w:vAlign w:val="center"/>
          </w:tcPr>
          <w:p>
            <w:pPr>
              <w:pStyle w:val="TableContents"/>
              <w:bidi w:val="0"/>
              <w:spacing w:before="0" w:after="283"/>
              <w:jc w:val="left"/>
              <w:rPr/>
            </w:pPr>
            <w:r>
              <w:rPr/>
              <w:t xml:space="preserve">Bosnia ja Hertsegovina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Sport Klub </w:t>
            </w:r>
          </w:p>
        </w:tc>
      </w:tr>
      <w:tr>
        <w:trPr/>
        <w:tc>
          <w:tcPr>
            <w:tcW w:w="2836" w:type="dxa"/>
            <w:tcBorders/>
            <w:vAlign w:val="center"/>
          </w:tcPr>
          <w:p>
            <w:pPr>
              <w:pStyle w:val="TableContents"/>
              <w:bidi w:val="0"/>
              <w:spacing w:before="0" w:after="283"/>
              <w:jc w:val="left"/>
              <w:rPr/>
            </w:pPr>
            <w:r>
              <w:rPr/>
              <w:t xml:space="preserve">Brasilia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ESPN </w:t>
            </w:r>
          </w:p>
        </w:tc>
      </w:tr>
      <w:tr>
        <w:trPr/>
        <w:tc>
          <w:tcPr>
            <w:tcW w:w="2836" w:type="dxa"/>
            <w:tcBorders/>
            <w:vAlign w:val="center"/>
          </w:tcPr>
          <w:p>
            <w:pPr>
              <w:pStyle w:val="TableContents"/>
              <w:bidi w:val="0"/>
              <w:spacing w:before="0" w:after="283"/>
              <w:jc w:val="left"/>
              <w:rPr/>
            </w:pPr>
            <w:r>
              <w:rPr/>
              <w:t xml:space="preserve">Bulgaria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Nova Sport </w:t>
            </w:r>
          </w:p>
        </w:tc>
      </w:tr>
      <w:tr>
        <w:trPr/>
        <w:tc>
          <w:tcPr>
            <w:tcW w:w="2836" w:type="dxa"/>
            <w:tcBorders/>
            <w:vAlign w:val="center"/>
          </w:tcPr>
          <w:p>
            <w:pPr>
              <w:pStyle w:val="TableContents"/>
              <w:bidi w:val="0"/>
              <w:spacing w:before="0" w:after="283"/>
              <w:jc w:val="left"/>
              <w:rPr/>
            </w:pPr>
            <w:r>
              <w:rPr/>
              <w:t xml:space="preserve">Chile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ESPN </w:t>
            </w:r>
          </w:p>
        </w:tc>
      </w:tr>
      <w:tr>
        <w:trPr/>
        <w:tc>
          <w:tcPr>
            <w:tcW w:w="2836" w:type="dxa"/>
            <w:tcBorders/>
            <w:vAlign w:val="center"/>
          </w:tcPr>
          <w:p>
            <w:pPr>
              <w:pStyle w:val="TableContents"/>
              <w:bidi w:val="0"/>
              <w:spacing w:before="0" w:after="283"/>
              <w:jc w:val="left"/>
              <w:rPr/>
            </w:pPr>
            <w:r>
              <w:rPr/>
              <w:t xml:space="preserve">Kiina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GDTV Tencent (online) Sohu (online) PPTV (online) Sina (online) Sina (online) </w:t>
            </w:r>
          </w:p>
        </w:tc>
      </w:tr>
      <w:tr>
        <w:trPr/>
        <w:tc>
          <w:tcPr>
            <w:tcW w:w="2836" w:type="dxa"/>
            <w:tcBorders/>
            <w:vAlign w:val="center"/>
          </w:tcPr>
          <w:p>
            <w:pPr>
              <w:pStyle w:val="TableContents"/>
              <w:bidi w:val="0"/>
              <w:spacing w:before="0" w:after="283"/>
              <w:jc w:val="left"/>
              <w:rPr/>
            </w:pPr>
            <w:r>
              <w:rPr/>
              <w:t xml:space="preserve">Kolumbia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ESPN </w:t>
            </w:r>
          </w:p>
        </w:tc>
      </w:tr>
      <w:tr>
        <w:trPr/>
        <w:tc>
          <w:tcPr>
            <w:tcW w:w="2836" w:type="dxa"/>
            <w:tcBorders/>
            <w:vAlign w:val="center"/>
          </w:tcPr>
          <w:p>
            <w:pPr>
              <w:pStyle w:val="TableContents"/>
              <w:bidi w:val="0"/>
              <w:spacing w:before="0" w:after="283"/>
              <w:jc w:val="left"/>
              <w:rPr/>
            </w:pPr>
            <w:r>
              <w:rPr/>
              <w:t xml:space="preserve">Kroatia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Sport Klub </w:t>
            </w:r>
          </w:p>
        </w:tc>
      </w:tr>
      <w:tr>
        <w:trPr/>
        <w:tc>
          <w:tcPr>
            <w:tcW w:w="2836" w:type="dxa"/>
            <w:tcBorders/>
            <w:vAlign w:val="center"/>
          </w:tcPr>
          <w:p>
            <w:pPr>
              <w:pStyle w:val="TableContents"/>
              <w:bidi w:val="0"/>
              <w:spacing w:before="0" w:after="283"/>
              <w:jc w:val="left"/>
              <w:rPr/>
            </w:pPr>
            <w:r>
              <w:rPr/>
              <w:t xml:space="preserve">Tšekin tasavalta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Nova Sport </w:t>
            </w:r>
          </w:p>
        </w:tc>
      </w:tr>
      <w:tr>
        <w:trPr/>
        <w:tc>
          <w:tcPr>
            <w:tcW w:w="2836" w:type="dxa"/>
            <w:tcBorders/>
            <w:vAlign w:val="center"/>
          </w:tcPr>
          <w:p>
            <w:pPr>
              <w:pStyle w:val="TableContents"/>
              <w:bidi w:val="0"/>
              <w:spacing w:before="0" w:after="283"/>
              <w:jc w:val="left"/>
              <w:rPr/>
            </w:pPr>
            <w:r>
              <w:rPr/>
              <w:t xml:space="preserve">Tanska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SBS Media </w:t>
            </w:r>
          </w:p>
        </w:tc>
      </w:tr>
      <w:tr>
        <w:trPr/>
        <w:tc>
          <w:tcPr>
            <w:tcW w:w="2836" w:type="dxa"/>
            <w:tcBorders/>
            <w:vAlign w:val="center"/>
          </w:tcPr>
          <w:p>
            <w:pPr>
              <w:pStyle w:val="TableContents"/>
              <w:bidi w:val="0"/>
              <w:spacing w:before="0" w:after="283"/>
              <w:jc w:val="left"/>
              <w:rPr/>
            </w:pPr>
            <w:r>
              <w:rPr/>
              <w:t xml:space="preserve">Ecuador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ESPN </w:t>
            </w:r>
          </w:p>
        </w:tc>
      </w:tr>
      <w:tr>
        <w:trPr/>
        <w:tc>
          <w:tcPr>
            <w:tcW w:w="2836" w:type="dxa"/>
            <w:tcBorders/>
            <w:vAlign w:val="center"/>
          </w:tcPr>
          <w:p>
            <w:pPr>
              <w:pStyle w:val="TableContents"/>
              <w:bidi w:val="0"/>
              <w:spacing w:before="0" w:after="283"/>
              <w:jc w:val="left"/>
              <w:rPr/>
            </w:pPr>
            <w:r>
              <w:rPr/>
              <w:t xml:space="preserve">Ranska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TF1 </w:t>
            </w:r>
          </w:p>
        </w:tc>
      </w:tr>
      <w:tr>
        <w:trPr/>
        <w:tc>
          <w:tcPr>
            <w:tcW w:w="2836" w:type="dxa"/>
            <w:tcBorders/>
            <w:vAlign w:val="center"/>
          </w:tcPr>
          <w:p>
            <w:pPr>
              <w:pStyle w:val="TableContents"/>
              <w:bidi w:val="0"/>
              <w:spacing w:before="0" w:after="283"/>
              <w:jc w:val="left"/>
              <w:rPr/>
            </w:pPr>
            <w:r>
              <w:rPr/>
              <w:t xml:space="preserve">Georgia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Setanta Sports </w:t>
            </w:r>
          </w:p>
        </w:tc>
      </w:tr>
      <w:tr>
        <w:trPr/>
        <w:tc>
          <w:tcPr>
            <w:tcW w:w="2836" w:type="dxa"/>
            <w:tcBorders/>
            <w:vAlign w:val="center"/>
          </w:tcPr>
          <w:p>
            <w:pPr>
              <w:pStyle w:val="TableContents"/>
              <w:bidi w:val="0"/>
              <w:spacing w:before="0" w:after="283"/>
              <w:jc w:val="left"/>
              <w:rPr/>
            </w:pPr>
            <w:r>
              <w:rPr/>
              <w:t xml:space="preserve">Saksa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Eurosport </w:t>
            </w:r>
          </w:p>
        </w:tc>
      </w:tr>
      <w:tr>
        <w:trPr/>
        <w:tc>
          <w:tcPr>
            <w:tcW w:w="2836" w:type="dxa"/>
            <w:tcBorders/>
            <w:vAlign w:val="center"/>
          </w:tcPr>
          <w:p>
            <w:pPr>
              <w:pStyle w:val="TableContents"/>
              <w:bidi w:val="0"/>
              <w:spacing w:before="0" w:after="283"/>
              <w:jc w:val="left"/>
              <w:rPr/>
            </w:pPr>
            <w:r>
              <w:rPr/>
              <w:t xml:space="preserve">Kreikka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Nova Sports </w:t>
            </w:r>
          </w:p>
        </w:tc>
      </w:tr>
      <w:tr>
        <w:trPr/>
        <w:tc>
          <w:tcPr>
            <w:tcW w:w="2836" w:type="dxa"/>
            <w:tcBorders/>
            <w:vAlign w:val="center"/>
          </w:tcPr>
          <w:p>
            <w:pPr>
              <w:pStyle w:val="TableContents"/>
              <w:bidi w:val="0"/>
              <w:spacing w:before="0" w:after="283"/>
              <w:jc w:val="left"/>
              <w:rPr/>
            </w:pPr>
            <w:r>
              <w:rPr/>
              <w:t xml:space="preserve">Hong Kong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Now TV Viu TV </w:t>
            </w:r>
          </w:p>
        </w:tc>
      </w:tr>
      <w:tr>
        <w:trPr/>
        <w:tc>
          <w:tcPr>
            <w:tcW w:w="2836" w:type="dxa"/>
            <w:tcBorders/>
            <w:vAlign w:val="center"/>
          </w:tcPr>
          <w:p>
            <w:pPr>
              <w:pStyle w:val="TableContents"/>
              <w:bidi w:val="0"/>
              <w:spacing w:before="0" w:after="283"/>
              <w:jc w:val="left"/>
              <w:rPr/>
            </w:pPr>
            <w:r>
              <w:rPr/>
              <w:t xml:space="preserve">Unkari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TV2-ryhmä </w:t>
            </w:r>
          </w:p>
        </w:tc>
      </w:tr>
      <w:tr>
        <w:trPr/>
        <w:tc>
          <w:tcPr>
            <w:tcW w:w="2836" w:type="dxa"/>
            <w:tcBorders/>
            <w:vAlign w:val="center"/>
          </w:tcPr>
          <w:p>
            <w:pPr>
              <w:pStyle w:val="TableContents"/>
              <w:bidi w:val="0"/>
              <w:spacing w:before="0" w:after="283"/>
              <w:jc w:val="left"/>
              <w:rPr/>
            </w:pPr>
            <w:r>
              <w:rPr/>
              <w:t xml:space="preserve">Islanti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365 Media </w:t>
            </w:r>
          </w:p>
        </w:tc>
      </w:tr>
      <w:tr>
        <w:trPr/>
        <w:tc>
          <w:tcPr>
            <w:tcW w:w="2836" w:type="dxa"/>
            <w:tcBorders/>
            <w:vAlign w:val="center"/>
          </w:tcPr>
          <w:p>
            <w:pPr>
              <w:pStyle w:val="TableContents"/>
              <w:bidi w:val="0"/>
              <w:spacing w:before="0" w:after="283"/>
              <w:jc w:val="left"/>
              <w:rPr/>
            </w:pPr>
            <w:r>
              <w:rPr/>
              <w:t xml:space="preserve">Intia (Manner-Eurooppa)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Sonyn verkko (STAR) </w:t>
            </w:r>
          </w:p>
        </w:tc>
      </w:tr>
      <w:tr>
        <w:trPr/>
        <w:tc>
          <w:tcPr>
            <w:tcW w:w="2836" w:type="dxa"/>
            <w:tcBorders/>
            <w:vAlign w:val="center"/>
          </w:tcPr>
          <w:p>
            <w:pPr>
              <w:pStyle w:val="TableContents"/>
              <w:bidi w:val="0"/>
              <w:spacing w:before="0" w:after="283"/>
              <w:jc w:val="left"/>
              <w:rPr/>
            </w:pPr>
            <w:r>
              <w:rPr/>
              <w:t xml:space="preserve">Indonesia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beIN Sports (kaikki ottelut) SCTV (välierä + finaali) </w:t>
            </w:r>
          </w:p>
        </w:tc>
      </w:tr>
      <w:tr>
        <w:trPr/>
        <w:tc>
          <w:tcPr>
            <w:tcW w:w="2836" w:type="dxa"/>
            <w:tcBorders/>
            <w:vAlign w:val="center"/>
          </w:tcPr>
          <w:p>
            <w:pPr>
              <w:pStyle w:val="TableContents"/>
              <w:bidi w:val="0"/>
              <w:spacing w:before="0" w:after="283"/>
              <w:jc w:val="left"/>
              <w:rPr/>
            </w:pPr>
            <w:r>
              <w:rPr/>
              <w:t xml:space="preserve">Israel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Charlton </w:t>
            </w:r>
          </w:p>
        </w:tc>
      </w:tr>
      <w:tr>
        <w:trPr/>
        <w:tc>
          <w:tcPr>
            <w:tcW w:w="2836" w:type="dxa"/>
            <w:tcBorders/>
            <w:vAlign w:val="center"/>
          </w:tcPr>
          <w:p>
            <w:pPr>
              <w:pStyle w:val="TableContents"/>
              <w:bidi w:val="0"/>
              <w:spacing w:before="0" w:after="283"/>
              <w:jc w:val="left"/>
              <w:rPr/>
            </w:pPr>
            <w:r>
              <w:rPr/>
              <w:t xml:space="preserve">Italia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Fox Sports </w:t>
            </w:r>
          </w:p>
        </w:tc>
      </w:tr>
      <w:tr>
        <w:trPr/>
        <w:tc>
          <w:tcPr>
            <w:tcW w:w="2836" w:type="dxa"/>
            <w:tcBorders/>
            <w:vAlign w:val="center"/>
          </w:tcPr>
          <w:p>
            <w:pPr>
              <w:pStyle w:val="TableContents"/>
              <w:bidi w:val="0"/>
              <w:spacing w:before="0" w:after="283"/>
              <w:jc w:val="left"/>
              <w:rPr/>
            </w:pPr>
            <w:r>
              <w:rPr/>
              <w:t xml:space="preserve">Japani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STAR Sports </w:t>
            </w:r>
          </w:p>
        </w:tc>
      </w:tr>
      <w:tr>
        <w:trPr/>
        <w:tc>
          <w:tcPr>
            <w:tcW w:w="2836" w:type="dxa"/>
            <w:tcBorders/>
            <w:vAlign w:val="center"/>
          </w:tcPr>
          <w:p>
            <w:pPr>
              <w:pStyle w:val="TableContents"/>
              <w:bidi w:val="0"/>
              <w:spacing w:before="0" w:after="283"/>
              <w:jc w:val="left"/>
              <w:rPr/>
            </w:pPr>
            <w:r>
              <w:rPr/>
              <w:t xml:space="preserve">Korea (Etelä-Korea)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Bein sports tv </w:t>
            </w:r>
          </w:p>
        </w:tc>
      </w:tr>
      <w:tr>
        <w:trPr/>
        <w:tc>
          <w:tcPr>
            <w:tcW w:w="2836" w:type="dxa"/>
            <w:tcBorders/>
            <w:vAlign w:val="center"/>
          </w:tcPr>
          <w:p>
            <w:pPr>
              <w:pStyle w:val="TableContents"/>
              <w:bidi w:val="0"/>
              <w:spacing w:before="0" w:after="283"/>
              <w:jc w:val="left"/>
              <w:rPr/>
            </w:pPr>
            <w:r>
              <w:rPr/>
              <w:t xml:space="preserve">Makedonia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Sport Klub </w:t>
            </w:r>
          </w:p>
        </w:tc>
      </w:tr>
      <w:tr>
        <w:trPr/>
        <w:tc>
          <w:tcPr>
            <w:tcW w:w="2836" w:type="dxa"/>
            <w:tcBorders/>
            <w:vAlign w:val="center"/>
          </w:tcPr>
          <w:p>
            <w:pPr>
              <w:pStyle w:val="TableContents"/>
              <w:bidi w:val="0"/>
              <w:spacing w:before="0" w:after="283"/>
              <w:jc w:val="left"/>
              <w:rPr/>
            </w:pPr>
            <w:r>
              <w:rPr/>
              <w:t xml:space="preserve">Malesia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Astro </w:t>
            </w:r>
          </w:p>
        </w:tc>
      </w:tr>
      <w:tr>
        <w:trPr/>
        <w:tc>
          <w:tcPr>
            <w:tcW w:w="2836" w:type="dxa"/>
            <w:tcBorders/>
            <w:vAlign w:val="center"/>
          </w:tcPr>
          <w:p>
            <w:pPr>
              <w:pStyle w:val="TableContents"/>
              <w:bidi w:val="0"/>
              <w:spacing w:before="0" w:after="283"/>
              <w:jc w:val="left"/>
              <w:rPr/>
            </w:pPr>
            <w:r>
              <w:rPr/>
              <w:t xml:space="preserve">Meksiko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Sky Mexico </w:t>
            </w:r>
          </w:p>
        </w:tc>
      </w:tr>
      <w:tr>
        <w:trPr/>
        <w:tc>
          <w:tcPr>
            <w:tcW w:w="2836" w:type="dxa"/>
            <w:tcBorders/>
            <w:vAlign w:val="center"/>
          </w:tcPr>
          <w:p>
            <w:pPr>
              <w:pStyle w:val="TableContents"/>
              <w:bidi w:val="0"/>
              <w:spacing w:before="0" w:after="283"/>
              <w:jc w:val="left"/>
              <w:rPr/>
            </w:pPr>
            <w:r>
              <w:rPr/>
              <w:t xml:space="preserve">Lähi-itä ja Pohjois-Afrikka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beIN Sports </w:t>
            </w:r>
          </w:p>
        </w:tc>
      </w:tr>
      <w:tr>
        <w:trPr/>
        <w:tc>
          <w:tcPr>
            <w:tcW w:w="2836" w:type="dxa"/>
            <w:tcBorders/>
            <w:vAlign w:val="center"/>
          </w:tcPr>
          <w:p>
            <w:pPr>
              <w:pStyle w:val="TableContents"/>
              <w:bidi w:val="0"/>
              <w:spacing w:before="0" w:after="283"/>
              <w:jc w:val="left"/>
              <w:rPr/>
            </w:pPr>
            <w:r>
              <w:rPr/>
              <w:t xml:space="preserve">Montenegro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Sport Klub </w:t>
            </w:r>
          </w:p>
        </w:tc>
      </w:tr>
      <w:tr>
        <w:trPr/>
        <w:tc>
          <w:tcPr>
            <w:tcW w:w="2836" w:type="dxa"/>
            <w:tcBorders/>
            <w:vAlign w:val="center"/>
          </w:tcPr>
          <w:p>
            <w:pPr>
              <w:pStyle w:val="TableContents"/>
              <w:bidi w:val="0"/>
              <w:spacing w:before="0" w:after="283"/>
              <w:jc w:val="left"/>
              <w:rPr/>
            </w:pPr>
            <w:r>
              <w:rPr/>
              <w:t xml:space="preserve">Myanmar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Shwe Lan Thin Sky Net </w:t>
            </w:r>
          </w:p>
        </w:tc>
      </w:tr>
      <w:tr>
        <w:trPr/>
        <w:tc>
          <w:tcPr>
            <w:tcW w:w="2836" w:type="dxa"/>
            <w:tcBorders/>
            <w:vAlign w:val="center"/>
          </w:tcPr>
          <w:p>
            <w:pPr>
              <w:pStyle w:val="TableContents"/>
              <w:bidi w:val="0"/>
              <w:spacing w:before="0" w:after="283"/>
              <w:jc w:val="left"/>
              <w:rPr/>
            </w:pPr>
            <w:r>
              <w:rPr/>
              <w:t xml:space="preserve">Alankomaat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Fox Sports Eredivisie </w:t>
            </w:r>
          </w:p>
        </w:tc>
      </w:tr>
      <w:tr>
        <w:trPr/>
        <w:tc>
          <w:tcPr>
            <w:tcW w:w="2836" w:type="dxa"/>
            <w:tcBorders/>
            <w:vAlign w:val="center"/>
          </w:tcPr>
          <w:p>
            <w:pPr>
              <w:pStyle w:val="TableContents"/>
              <w:bidi w:val="0"/>
              <w:spacing w:before="0" w:after="283"/>
              <w:jc w:val="left"/>
              <w:rPr/>
            </w:pPr>
            <w:r>
              <w:rPr/>
              <w:t xml:space="preserve">Norja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Viasat 4 (MTG) </w:t>
            </w:r>
          </w:p>
        </w:tc>
      </w:tr>
      <w:tr>
        <w:trPr/>
        <w:tc>
          <w:tcPr>
            <w:tcW w:w="2836" w:type="dxa"/>
            <w:tcBorders/>
            <w:vAlign w:val="center"/>
          </w:tcPr>
          <w:p>
            <w:pPr>
              <w:pStyle w:val="TableContents"/>
              <w:bidi w:val="0"/>
              <w:spacing w:before="0" w:after="283"/>
              <w:jc w:val="left"/>
              <w:rPr/>
            </w:pPr>
            <w:r>
              <w:rPr/>
              <w:t xml:space="preserve">Paraguay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ESPN </w:t>
            </w:r>
          </w:p>
        </w:tc>
      </w:tr>
      <w:tr>
        <w:trPr/>
        <w:tc>
          <w:tcPr>
            <w:tcW w:w="2836" w:type="dxa"/>
            <w:tcBorders/>
            <w:vAlign w:val="center"/>
          </w:tcPr>
          <w:p>
            <w:pPr>
              <w:pStyle w:val="TableContents"/>
              <w:bidi w:val="0"/>
              <w:spacing w:before="0" w:after="283"/>
              <w:jc w:val="left"/>
              <w:rPr/>
            </w:pPr>
            <w:r>
              <w:rPr/>
              <w:t xml:space="preserve">Peru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ESPN </w:t>
            </w:r>
          </w:p>
        </w:tc>
      </w:tr>
      <w:tr>
        <w:trPr/>
        <w:tc>
          <w:tcPr>
            <w:tcW w:w="2836" w:type="dxa"/>
            <w:tcBorders/>
            <w:vAlign w:val="center"/>
          </w:tcPr>
          <w:p>
            <w:pPr>
              <w:pStyle w:val="TableContents"/>
              <w:bidi w:val="0"/>
              <w:spacing w:before="0" w:after="283"/>
              <w:jc w:val="left"/>
              <w:rPr/>
            </w:pPr>
            <w:r>
              <w:rPr/>
              <w:t xml:space="preserve">Filippiinit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beIN Sports </w:t>
            </w:r>
          </w:p>
        </w:tc>
      </w:tr>
      <w:tr>
        <w:trPr/>
        <w:tc>
          <w:tcPr>
            <w:tcW w:w="2836" w:type="dxa"/>
            <w:tcBorders/>
            <w:vAlign w:val="center"/>
          </w:tcPr>
          <w:p>
            <w:pPr>
              <w:pStyle w:val="TableContents"/>
              <w:bidi w:val="0"/>
              <w:spacing w:before="0" w:after="283"/>
              <w:jc w:val="left"/>
              <w:rPr/>
            </w:pPr>
            <w:r>
              <w:rPr/>
              <w:t xml:space="preserve">Portugali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Urheilu-TV </w:t>
            </w:r>
          </w:p>
        </w:tc>
      </w:tr>
      <w:tr>
        <w:trPr/>
        <w:tc>
          <w:tcPr>
            <w:tcW w:w="2836" w:type="dxa"/>
            <w:tcBorders/>
            <w:vAlign w:val="center"/>
          </w:tcPr>
          <w:p>
            <w:pPr>
              <w:pStyle w:val="TableContents"/>
              <w:bidi w:val="0"/>
              <w:spacing w:before="0" w:after="283"/>
              <w:jc w:val="left"/>
              <w:rPr/>
            </w:pPr>
            <w:r>
              <w:rPr/>
              <w:t xml:space="preserve">Irlannin tasavalta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Eir Sport TV3 (vain loppuottelu) </w:t>
            </w:r>
          </w:p>
        </w:tc>
      </w:tr>
      <w:tr>
        <w:trPr/>
        <w:tc>
          <w:tcPr>
            <w:tcW w:w="2836" w:type="dxa"/>
            <w:tcBorders/>
            <w:vAlign w:val="center"/>
          </w:tcPr>
          <w:p>
            <w:pPr>
              <w:pStyle w:val="TableContents"/>
              <w:bidi w:val="0"/>
              <w:spacing w:before="0" w:after="283"/>
              <w:jc w:val="left"/>
              <w:rPr/>
            </w:pPr>
            <w:r>
              <w:rPr/>
              <w:t xml:space="preserve">Romania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Pro TV </w:t>
            </w:r>
          </w:p>
        </w:tc>
      </w:tr>
      <w:tr>
        <w:trPr/>
        <w:tc>
          <w:tcPr>
            <w:tcW w:w="2836" w:type="dxa"/>
            <w:tcBorders/>
            <w:vAlign w:val="center"/>
          </w:tcPr>
          <w:p>
            <w:pPr>
              <w:pStyle w:val="TableContents"/>
              <w:bidi w:val="0"/>
              <w:spacing w:before="0" w:after="283"/>
              <w:jc w:val="left"/>
              <w:rPr/>
            </w:pPr>
            <w:r>
              <w:rPr/>
              <w:t xml:space="preserve">Venäjä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RTR </w:t>
            </w:r>
          </w:p>
        </w:tc>
      </w:tr>
      <w:tr>
        <w:trPr/>
        <w:tc>
          <w:tcPr>
            <w:tcW w:w="2836" w:type="dxa"/>
            <w:tcBorders/>
            <w:vAlign w:val="center"/>
          </w:tcPr>
          <w:p>
            <w:pPr>
              <w:pStyle w:val="TableContents"/>
              <w:bidi w:val="0"/>
              <w:spacing w:before="0" w:after="283"/>
              <w:jc w:val="left"/>
              <w:rPr/>
            </w:pPr>
            <w:r>
              <w:rPr/>
              <w:t xml:space="preserve">Serbia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Sport Klub </w:t>
            </w:r>
          </w:p>
        </w:tc>
      </w:tr>
      <w:tr>
        <w:trPr/>
        <w:tc>
          <w:tcPr>
            <w:tcW w:w="2836" w:type="dxa"/>
            <w:tcBorders/>
            <w:vAlign w:val="center"/>
          </w:tcPr>
          <w:p>
            <w:pPr>
              <w:pStyle w:val="TableContents"/>
              <w:bidi w:val="0"/>
              <w:spacing w:before="0" w:after="283"/>
              <w:jc w:val="left"/>
              <w:rPr/>
            </w:pPr>
            <w:r>
              <w:rPr/>
              <w:t xml:space="preserve">Singapore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SingTel </w:t>
            </w:r>
          </w:p>
        </w:tc>
      </w:tr>
      <w:tr>
        <w:trPr/>
        <w:tc>
          <w:tcPr>
            <w:tcW w:w="2836" w:type="dxa"/>
            <w:tcBorders/>
            <w:vAlign w:val="center"/>
          </w:tcPr>
          <w:p>
            <w:pPr>
              <w:pStyle w:val="TableContents"/>
              <w:bidi w:val="0"/>
              <w:spacing w:before="0" w:after="283"/>
              <w:jc w:val="left"/>
              <w:rPr/>
            </w:pPr>
            <w:r>
              <w:rPr/>
              <w:t xml:space="preserve">Slovenia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Sport Klub </w:t>
            </w:r>
          </w:p>
        </w:tc>
      </w:tr>
      <w:tr>
        <w:trPr/>
        <w:tc>
          <w:tcPr>
            <w:tcW w:w="2836" w:type="dxa"/>
            <w:tcBorders/>
            <w:vAlign w:val="center"/>
          </w:tcPr>
          <w:p>
            <w:pPr>
              <w:pStyle w:val="TableContents"/>
              <w:bidi w:val="0"/>
              <w:spacing w:before="0" w:after="283"/>
              <w:jc w:val="left"/>
              <w:rPr/>
            </w:pPr>
            <w:r>
              <w:rPr/>
              <w:t xml:space="preserve">Espanja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Teledeporte </w:t>
            </w:r>
          </w:p>
        </w:tc>
      </w:tr>
      <w:tr>
        <w:trPr/>
        <w:tc>
          <w:tcPr>
            <w:tcW w:w="2836" w:type="dxa"/>
            <w:tcBorders/>
            <w:vAlign w:val="center"/>
          </w:tcPr>
          <w:p>
            <w:pPr>
              <w:pStyle w:val="TableContents"/>
              <w:bidi w:val="0"/>
              <w:spacing w:before="0" w:after="283"/>
              <w:jc w:val="left"/>
              <w:rPr/>
            </w:pPr>
            <w:r>
              <w:rPr/>
              <w:t xml:space="preserve">Saharan eteläpuolinen Afrikka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Supersport </w:t>
            </w:r>
          </w:p>
        </w:tc>
      </w:tr>
      <w:tr>
        <w:trPr/>
        <w:tc>
          <w:tcPr>
            <w:tcW w:w="2836" w:type="dxa"/>
            <w:tcBorders/>
            <w:vAlign w:val="center"/>
          </w:tcPr>
          <w:p>
            <w:pPr>
              <w:pStyle w:val="TableContents"/>
              <w:bidi w:val="0"/>
              <w:spacing w:before="0" w:after="283"/>
              <w:jc w:val="left"/>
              <w:rPr/>
            </w:pPr>
            <w:r>
              <w:rPr/>
              <w:t xml:space="preserve">Ruotsi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Viasat </w:t>
            </w:r>
          </w:p>
        </w:tc>
      </w:tr>
      <w:tr>
        <w:trPr/>
        <w:tc>
          <w:tcPr>
            <w:tcW w:w="2836" w:type="dxa"/>
            <w:tcBorders/>
            <w:vAlign w:val="center"/>
          </w:tcPr>
          <w:p>
            <w:pPr>
              <w:pStyle w:val="TableContents"/>
              <w:bidi w:val="0"/>
              <w:spacing w:before="0" w:after="283"/>
              <w:jc w:val="left"/>
              <w:rPr/>
            </w:pPr>
            <w:r>
              <w:rPr/>
              <w:t xml:space="preserve">Turkki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TRT TT Net </w:t>
            </w:r>
          </w:p>
        </w:tc>
      </w:tr>
      <w:tr>
        <w:trPr/>
        <w:tc>
          <w:tcPr>
            <w:tcW w:w="2836" w:type="dxa"/>
            <w:tcBorders/>
            <w:vAlign w:val="center"/>
          </w:tcPr>
          <w:p>
            <w:pPr>
              <w:pStyle w:val="TableContents"/>
              <w:bidi w:val="0"/>
              <w:spacing w:before="0" w:after="283"/>
              <w:jc w:val="left"/>
              <w:rPr/>
            </w:pPr>
            <w:r>
              <w:rPr/>
              <w:t xml:space="preserve">Yhdysvallat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color w:val="A9A9A9"/>
              </w:rPr>
              <w:t xml:space="preserve">FOX </w:t>
            </w:r>
            <w:r>
              <w:rPr/>
              <w:t xml:space="preserve">Sports </w:t>
            </w:r>
          </w:p>
        </w:tc>
      </w:tr>
      <w:tr>
        <w:trPr/>
        <w:tc>
          <w:tcPr>
            <w:tcW w:w="2836" w:type="dxa"/>
            <w:tcBorders/>
            <w:vAlign w:val="center"/>
          </w:tcPr>
          <w:p>
            <w:pPr>
              <w:pStyle w:val="TableContents"/>
              <w:bidi w:val="0"/>
              <w:spacing w:before="0" w:after="283"/>
              <w:jc w:val="left"/>
              <w:rPr/>
            </w:pPr>
            <w:r>
              <w:rPr/>
              <w:t xml:space="preserve">Uruguay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ESPN </w:t>
            </w:r>
          </w:p>
        </w:tc>
      </w:tr>
      <w:tr>
        <w:trPr/>
        <w:tc>
          <w:tcPr>
            <w:tcW w:w="2836" w:type="dxa"/>
            <w:tcBorders/>
            <w:vAlign w:val="center"/>
          </w:tcPr>
          <w:p>
            <w:pPr>
              <w:pStyle w:val="TableContents"/>
              <w:bidi w:val="0"/>
              <w:spacing w:before="0" w:after="283"/>
              <w:jc w:val="left"/>
              <w:rPr/>
            </w:pPr>
            <w:r>
              <w:rPr/>
              <w:t xml:space="preserve">Vietnam </w:t>
            </w:r>
          </w:p>
        </w:tc>
        <w:tc>
          <w:tcPr>
            <w:tcW w:w="616" w:type="dxa"/>
            <w:tcBorders/>
            <w:vAlign w:val="center"/>
          </w:tcPr>
          <w:p>
            <w:pPr>
              <w:pStyle w:val="TableContents"/>
              <w:bidi w:val="0"/>
              <w:spacing w:before="0" w:after="283"/>
              <w:jc w:val="left"/>
              <w:rPr>
                <w:sz w:val="4"/>
                <w:szCs w:val="4"/>
              </w:rPr>
            </w:pPr>
            <w:r>
              <w:rPr>
                <w:sz w:val="4"/>
                <w:szCs w:val="4"/>
              </w:rPr>
            </w:r>
          </w:p>
        </w:tc>
        <w:tc>
          <w:tcPr>
            <w:tcW w:w="6601" w:type="dxa"/>
            <w:tcBorders/>
            <w:vAlign w:val="center"/>
          </w:tcPr>
          <w:p>
            <w:pPr>
              <w:pStyle w:val="TableContents"/>
              <w:bidi w:val="0"/>
              <w:spacing w:before="0" w:after="283"/>
              <w:jc w:val="left"/>
              <w:rPr/>
            </w:pPr>
            <w:r>
              <w:rPr/>
              <w:t xml:space="preserve">SCTV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fa cupin loppuottelu</w:t>
      </w:r>
    </w:p>
    <w:p>
      <w:pPr>
        <w:pStyle w:val="TextBody"/>
        <w:bidi w:val="0"/>
        <w:jc w:val="left"/>
        <w:rPr>
          <w:b/>
          <w:u w:val="single"/>
          <w:shd w:val="clear" w:fill="FFFF00"/>
        </w:rPr>
      </w:pPr>
      <w:r>
        <w:rPr>
          <w:b/>
          <w:u w:val="single"/>
          <w:shd w:val="clear" w:fill="FFFF00"/>
        </w:rPr>
        <w:t xml:space="preserve">Asiakirjan numero 33040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Ilmavoimien sotilaallisen peruskoulutuksen kunniakirja perustettiin 3. huhtikuuta 1976 ilmavoimien esikuntapäällikön, kenraali David Charles Jonesin käskystä. Nauha myönnetään ilmavoimien peruskoulutuksen suorittaneille, jotka ovat saaneet kunniakoulutuksen suorittaneen arvonimen ja </w:t>
      </w:r>
      <w:r>
        <w:rPr>
          <w:color w:val="A9A9A9"/>
        </w:rPr>
        <w:t xml:space="preserve">osoittaneet erinomaisuutta kaikilla akateemisen ja sotilaskoulutuksen osa-alueilla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ilmavoimien kunniatason tutkinnon suorittanut</w:t>
      </w:r>
    </w:p>
    <w:p>
      <w:pPr>
        <w:pStyle w:val="TextBody"/>
        <w:bidi w:val="0"/>
        <w:jc w:val="left"/>
        <w:rPr>
          <w:b/>
          <w:u w:val="single"/>
          <w:shd w:val="clear" w:fill="FFFF00"/>
        </w:rPr>
      </w:pPr>
      <w:r>
        <w:rPr>
          <w:b/>
          <w:u w:val="single"/>
          <w:shd w:val="clear" w:fill="FFFF00"/>
        </w:rPr>
        <w:t xml:space="preserve">Asiakirjan numero 33041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Pierson Dane Fodé </w:t>
      </w:r>
      <w:r>
        <w:rPr/>
        <w:t xml:space="preserve">(s. 6. marraskuuta 1991) on yhdysvaltalainen näyttelijä ja malli. Hänet tunnetaan ehkä parhaiten roolistaan Elynä vuonna 2015 ilmestyneessä komedia/romanssielokuvassa Naomi ja Elyn ei suudelista Victoria Justicen rinnalla. Hänen nykyisiin töihinsä kuuluu Thomas Forresterin roolin esittäminen CBS:n pitkäaikaisessa draamasarjassa The Bold and the Beautiful.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Thomasia rohkeassa ja kauniissa -ohjelmassa</w:t>
      </w:r>
    </w:p>
    <w:p>
      <w:pPr>
        <w:pStyle w:val="TextBody"/>
        <w:bidi w:val="0"/>
        <w:jc w:val="left"/>
        <w:rPr>
          <w:b/>
          <w:u w:val="single"/>
          <w:shd w:val="clear" w:fill="FFFF00"/>
        </w:rPr>
      </w:pPr>
      <w:r>
        <w:rPr>
          <w:b/>
          <w:u w:val="single"/>
          <w:shd w:val="clear" w:fill="FFFF00"/>
        </w:rPr>
        <w:t xml:space="preserve">Asiakirjan numero 33042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Ensimmäinen näytös </w:t>
      </w:r>
    </w:p>
    <w:tbl>
      <w:tblPr>
        <w:tblW w:w="10205" w:type="dxa"/>
        <w:jc w:val="left"/>
        <w:tblInd w:w="0" w:type="dxa"/>
        <w:tblLayout w:type="fixed"/>
        <w:tblCellMar>
          <w:top w:w="28" w:type="dxa"/>
          <w:left w:w="28" w:type="dxa"/>
          <w:bottom w:w="28" w:type="dxa"/>
          <w:right w:w="28" w:type="dxa"/>
        </w:tblCellMar>
      </w:tblPr>
      <w:tblGrid>
        <w:gridCol w:w="678"/>
        <w:gridCol w:w="4328"/>
        <w:gridCol w:w="3610"/>
        <w:gridCol w:w="1589"/>
      </w:tblGrid>
      <w:tr>
        <w:trPr/>
        <w:tc>
          <w:tcPr>
            <w:tcW w:w="678" w:type="dxa"/>
            <w:tcBorders/>
            <w:vAlign w:val="center"/>
          </w:tcPr>
          <w:p>
            <w:pPr>
              <w:pStyle w:val="TableHeading"/>
              <w:suppressLineNumbers/>
              <w:bidi w:val="0"/>
              <w:spacing w:before="0" w:after="283"/>
              <w:jc w:val="center"/>
              <w:rPr/>
            </w:pPr>
            <w:r>
              <w:rPr/>
              <w:t xml:space="preserve">Ei. </w:t>
            </w:r>
          </w:p>
        </w:tc>
        <w:tc>
          <w:tcPr>
            <w:tcW w:w="4328" w:type="dxa"/>
            <w:tcBorders/>
            <w:vAlign w:val="center"/>
          </w:tcPr>
          <w:p>
            <w:pPr>
              <w:pStyle w:val="TableHeading"/>
              <w:suppressLineNumbers/>
              <w:bidi w:val="0"/>
              <w:spacing w:before="0" w:after="283"/>
              <w:jc w:val="center"/>
              <w:rPr/>
            </w:pPr>
            <w:r>
              <w:rPr/>
              <w:t xml:space="preserve">Otsikko </w:t>
            </w:r>
          </w:p>
        </w:tc>
        <w:tc>
          <w:tcPr>
            <w:tcW w:w="3610" w:type="dxa"/>
            <w:tcBorders/>
            <w:vAlign w:val="center"/>
          </w:tcPr>
          <w:p>
            <w:pPr>
              <w:pStyle w:val="TableHeading"/>
              <w:suppressLineNumbers/>
              <w:bidi w:val="0"/>
              <w:spacing w:before="0" w:after="283"/>
              <w:jc w:val="center"/>
              <w:rPr/>
            </w:pPr>
            <w:r>
              <w:rPr/>
              <w:t xml:space="preserve">Henkilöstö </w:t>
            </w:r>
          </w:p>
        </w:tc>
        <w:tc>
          <w:tcPr>
            <w:tcW w:w="1589" w:type="dxa"/>
            <w:tcBorders/>
            <w:vAlign w:val="center"/>
          </w:tcPr>
          <w:p>
            <w:pPr>
              <w:pStyle w:val="TableHeading"/>
              <w:suppressLineNumbers/>
              <w:bidi w:val="0"/>
              <w:spacing w:before="0" w:after="283"/>
              <w:jc w:val="center"/>
              <w:rPr/>
            </w:pPr>
            <w:r>
              <w:rPr/>
              <w:t xml:space="preserve">Pituus </w:t>
            </w:r>
          </w:p>
        </w:tc>
      </w:tr>
      <w:tr>
        <w:trPr/>
        <w:tc>
          <w:tcPr>
            <w:tcW w:w="678" w:type="dxa"/>
            <w:tcBorders/>
            <w:vAlign w:val="center"/>
          </w:tcPr>
          <w:p>
            <w:pPr>
              <w:pStyle w:val="TableContents"/>
              <w:bidi w:val="0"/>
              <w:spacing w:before="0" w:after="283"/>
              <w:jc w:val="left"/>
              <w:rPr/>
            </w:pPr>
            <w:r>
              <w:rPr/>
              <w:t xml:space="preserve">1. </w:t>
            </w:r>
          </w:p>
        </w:tc>
        <w:tc>
          <w:tcPr>
            <w:tcW w:w="4328" w:type="dxa"/>
            <w:tcBorders/>
            <w:vAlign w:val="center"/>
          </w:tcPr>
          <w:p>
            <w:pPr>
              <w:pStyle w:val="TableContents"/>
              <w:bidi w:val="0"/>
              <w:spacing w:before="0" w:after="283"/>
              <w:jc w:val="left"/>
              <w:rPr/>
            </w:pPr>
            <w:r>
              <w:rPr/>
              <w:t xml:space="preserve">"Alexander Hamilton </w:t>
            </w:r>
          </w:p>
        </w:tc>
        <w:tc>
          <w:tcPr>
            <w:tcW w:w="3610"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Leslie Odom, Jr. </w:t>
            </w:r>
          </w:p>
          <w:p>
            <w:pPr>
              <w:pStyle w:val="TableContents"/>
              <w:numPr>
                <w:ilvl w:val="0"/>
                <w:numId w:val="60"/>
              </w:numPr>
              <w:tabs>
                <w:tab w:val="clear" w:pos="1134"/>
                <w:tab w:val="left" w:leader="none" w:pos="707"/>
              </w:tabs>
              <w:bidi w:val="0"/>
              <w:spacing w:before="0" w:after="0"/>
              <w:ind w:start="707" w:hanging="283"/>
              <w:jc w:val="left"/>
              <w:rPr/>
            </w:pPr>
            <w:r>
              <w:rPr/>
              <w:t xml:space="preserve">Anthony Ramos </w:t>
            </w:r>
          </w:p>
          <w:p>
            <w:pPr>
              <w:pStyle w:val="TableContents"/>
              <w:numPr>
                <w:ilvl w:val="0"/>
                <w:numId w:val="60"/>
              </w:numPr>
              <w:tabs>
                <w:tab w:val="clear" w:pos="1134"/>
                <w:tab w:val="left" w:leader="none" w:pos="707"/>
              </w:tabs>
              <w:bidi w:val="0"/>
              <w:spacing w:before="0" w:after="0"/>
              <w:ind w:start="707" w:hanging="283"/>
              <w:jc w:val="left"/>
              <w:rPr/>
            </w:pPr>
            <w:r>
              <w:rPr/>
              <w:t xml:space="preserve">Daveed Diggs </w:t>
            </w:r>
          </w:p>
          <w:p>
            <w:pPr>
              <w:pStyle w:val="TableContents"/>
              <w:numPr>
                <w:ilvl w:val="0"/>
                <w:numId w:val="60"/>
              </w:numPr>
              <w:tabs>
                <w:tab w:val="clear" w:pos="1134"/>
                <w:tab w:val="left" w:leader="none" w:pos="707"/>
              </w:tabs>
              <w:bidi w:val="0"/>
              <w:spacing w:before="0" w:after="0"/>
              <w:ind w:start="707" w:hanging="283"/>
              <w:jc w:val="left"/>
              <w:rPr/>
            </w:pPr>
            <w:r>
              <w:rPr/>
              <w:t xml:space="preserve">Okieriete Onaodowan </w:t>
            </w:r>
          </w:p>
          <w:p>
            <w:pPr>
              <w:pStyle w:val="TableContents"/>
              <w:numPr>
                <w:ilvl w:val="0"/>
                <w:numId w:val="60"/>
              </w:numPr>
              <w:tabs>
                <w:tab w:val="clear" w:pos="1134"/>
                <w:tab w:val="left" w:leader="none" w:pos="707"/>
              </w:tabs>
              <w:bidi w:val="0"/>
              <w:spacing w:before="0" w:after="0"/>
              <w:ind w:start="707" w:hanging="283"/>
              <w:jc w:val="left"/>
              <w:rPr/>
            </w:pPr>
            <w:r>
              <w:rPr/>
              <w:t xml:space="preserve">Lin-Manuel Miranda </w:t>
            </w:r>
          </w:p>
          <w:p>
            <w:pPr>
              <w:pStyle w:val="TableContents"/>
              <w:numPr>
                <w:ilvl w:val="0"/>
                <w:numId w:val="60"/>
              </w:numPr>
              <w:tabs>
                <w:tab w:val="clear" w:pos="1134"/>
                <w:tab w:val="left" w:leader="none" w:pos="707"/>
              </w:tabs>
              <w:bidi w:val="0"/>
              <w:spacing w:before="0" w:after="0"/>
              <w:ind w:start="707" w:hanging="283"/>
              <w:jc w:val="left"/>
              <w:rPr/>
            </w:pPr>
            <w:r>
              <w:rPr/>
              <w:t xml:space="preserve">Phillipa Soo </w:t>
            </w:r>
          </w:p>
          <w:p>
            <w:pPr>
              <w:pStyle w:val="TableContents"/>
              <w:numPr>
                <w:ilvl w:val="0"/>
                <w:numId w:val="60"/>
              </w:numPr>
              <w:tabs>
                <w:tab w:val="clear" w:pos="1134"/>
                <w:tab w:val="left" w:leader="none" w:pos="707"/>
              </w:tabs>
              <w:bidi w:val="0"/>
              <w:spacing w:before="0" w:after="0"/>
              <w:ind w:start="707" w:hanging="283"/>
              <w:jc w:val="left"/>
              <w:rPr/>
            </w:pPr>
            <w:r>
              <w:rPr/>
              <w:t xml:space="preserve">Christopher Jackson </w:t>
            </w:r>
          </w:p>
          <w:p>
            <w:pPr>
              <w:pStyle w:val="TableContents"/>
              <w:numPr>
                <w:ilvl w:val="0"/>
                <w:numId w:val="60"/>
              </w:numPr>
              <w:tabs>
                <w:tab w:val="clear" w:pos="1134"/>
                <w:tab w:val="left" w:leader="none" w:pos="707"/>
              </w:tabs>
              <w:bidi w:val="0"/>
              <w:spacing w:before="0" w:after="283"/>
              <w:ind w:start="707" w:hanging="283"/>
              <w:jc w:val="left"/>
              <w:rPr/>
            </w:pPr>
            <w:r>
              <w:rPr/>
              <w:t xml:space="preserve">Hamiltonin alkuperäinen Broadwayn näyttelijäkaarti </w:t>
            </w:r>
          </w:p>
        </w:tc>
        <w:tc>
          <w:tcPr>
            <w:tcW w:w="1589" w:type="dxa"/>
            <w:tcBorders/>
            <w:vAlign w:val="center"/>
          </w:tcPr>
          <w:p>
            <w:pPr>
              <w:pStyle w:val="TableContents"/>
              <w:bidi w:val="0"/>
              <w:spacing w:before="0" w:after="283"/>
              <w:jc w:val="left"/>
              <w:rPr/>
            </w:pPr>
            <w:r>
              <w:rPr/>
              <w:t xml:space="preserve">3: 56 </w:t>
            </w:r>
          </w:p>
        </w:tc>
      </w:tr>
      <w:tr>
        <w:trPr/>
        <w:tc>
          <w:tcPr>
            <w:tcW w:w="678" w:type="dxa"/>
            <w:tcBorders/>
            <w:vAlign w:val="center"/>
          </w:tcPr>
          <w:p>
            <w:pPr>
              <w:pStyle w:val="TableContents"/>
              <w:bidi w:val="0"/>
              <w:spacing w:before="0" w:after="283"/>
              <w:jc w:val="left"/>
              <w:rPr/>
            </w:pPr>
            <w:r>
              <w:rPr/>
              <w:t xml:space="preserve">2. </w:t>
            </w:r>
          </w:p>
        </w:tc>
        <w:tc>
          <w:tcPr>
            <w:tcW w:w="4328" w:type="dxa"/>
            <w:tcBorders/>
            <w:vAlign w:val="center"/>
          </w:tcPr>
          <w:p>
            <w:pPr>
              <w:pStyle w:val="TableContents"/>
              <w:bidi w:val="0"/>
              <w:spacing w:before="0" w:after="283"/>
              <w:jc w:val="left"/>
              <w:rPr/>
            </w:pPr>
            <w:r>
              <w:rPr/>
              <w:t xml:space="preserve">"Aaron Burr, herra. </w:t>
            </w:r>
          </w:p>
        </w:tc>
        <w:tc>
          <w:tcPr>
            <w:tcW w:w="3610"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Lin-Manuel Miranda </w:t>
            </w:r>
          </w:p>
          <w:p>
            <w:pPr>
              <w:pStyle w:val="TableContents"/>
              <w:numPr>
                <w:ilvl w:val="0"/>
                <w:numId w:val="61"/>
              </w:numPr>
              <w:tabs>
                <w:tab w:val="clear" w:pos="1134"/>
                <w:tab w:val="left" w:leader="none" w:pos="707"/>
              </w:tabs>
              <w:bidi w:val="0"/>
              <w:spacing w:before="0" w:after="0"/>
              <w:ind w:start="707" w:hanging="283"/>
              <w:jc w:val="left"/>
              <w:rPr/>
            </w:pPr>
            <w:r>
              <w:rPr/>
              <w:t xml:space="preserve">Leslie Odom, Jr. </w:t>
            </w:r>
          </w:p>
          <w:p>
            <w:pPr>
              <w:pStyle w:val="TableContents"/>
              <w:numPr>
                <w:ilvl w:val="0"/>
                <w:numId w:val="61"/>
              </w:numPr>
              <w:tabs>
                <w:tab w:val="clear" w:pos="1134"/>
                <w:tab w:val="left" w:leader="none" w:pos="707"/>
              </w:tabs>
              <w:bidi w:val="0"/>
              <w:spacing w:before="0" w:after="0"/>
              <w:ind w:start="707" w:hanging="283"/>
              <w:jc w:val="left"/>
              <w:rPr/>
            </w:pPr>
            <w:r>
              <w:rPr/>
              <w:t xml:space="preserve">Anthony Ramos </w:t>
            </w:r>
          </w:p>
          <w:p>
            <w:pPr>
              <w:pStyle w:val="TableContents"/>
              <w:numPr>
                <w:ilvl w:val="0"/>
                <w:numId w:val="61"/>
              </w:numPr>
              <w:tabs>
                <w:tab w:val="clear" w:pos="1134"/>
                <w:tab w:val="left" w:leader="none" w:pos="707"/>
              </w:tabs>
              <w:bidi w:val="0"/>
              <w:spacing w:before="0" w:after="0"/>
              <w:ind w:start="707" w:hanging="283"/>
              <w:jc w:val="left"/>
              <w:rPr/>
            </w:pPr>
            <w:r>
              <w:rPr/>
              <w:t xml:space="preserve">Daveed Diggs </w:t>
            </w:r>
          </w:p>
          <w:p>
            <w:pPr>
              <w:pStyle w:val="TableContents"/>
              <w:numPr>
                <w:ilvl w:val="0"/>
                <w:numId w:val="61"/>
              </w:numPr>
              <w:tabs>
                <w:tab w:val="clear" w:pos="1134"/>
                <w:tab w:val="left" w:leader="none" w:pos="707"/>
              </w:tabs>
              <w:bidi w:val="0"/>
              <w:spacing w:before="0" w:after="283"/>
              <w:ind w:start="707" w:hanging="283"/>
              <w:jc w:val="left"/>
              <w:rPr/>
            </w:pPr>
            <w:r>
              <w:rPr/>
              <w:t xml:space="preserve">Okieriete Onaodowan </w:t>
            </w:r>
          </w:p>
        </w:tc>
        <w:tc>
          <w:tcPr>
            <w:tcW w:w="1589" w:type="dxa"/>
            <w:tcBorders/>
            <w:vAlign w:val="center"/>
          </w:tcPr>
          <w:p>
            <w:pPr>
              <w:pStyle w:val="TableContents"/>
              <w:bidi w:val="0"/>
              <w:spacing w:before="0" w:after="283"/>
              <w:jc w:val="left"/>
              <w:rPr/>
            </w:pPr>
            <w:r>
              <w:rPr/>
              <w:t xml:space="preserve">2: 36 </w:t>
            </w:r>
          </w:p>
        </w:tc>
      </w:tr>
      <w:tr>
        <w:trPr/>
        <w:tc>
          <w:tcPr>
            <w:tcW w:w="678" w:type="dxa"/>
            <w:tcBorders/>
            <w:vAlign w:val="center"/>
          </w:tcPr>
          <w:p>
            <w:pPr>
              <w:pStyle w:val="TableContents"/>
              <w:bidi w:val="0"/>
              <w:spacing w:before="0" w:after="283"/>
              <w:jc w:val="left"/>
              <w:rPr/>
            </w:pPr>
            <w:r>
              <w:rPr/>
              <w:t xml:space="preserve">3. </w:t>
            </w:r>
          </w:p>
        </w:tc>
        <w:tc>
          <w:tcPr>
            <w:tcW w:w="4328" w:type="dxa"/>
            <w:tcBorders/>
            <w:vAlign w:val="center"/>
          </w:tcPr>
          <w:p>
            <w:pPr>
              <w:pStyle w:val="TableContents"/>
              <w:bidi w:val="0"/>
              <w:spacing w:before="0" w:after="283"/>
              <w:jc w:val="left"/>
              <w:rPr/>
            </w:pPr>
            <w:r>
              <w:rPr/>
              <w:t xml:space="preserve">``My Shot'' (Explicit) </w:t>
            </w:r>
          </w:p>
        </w:tc>
        <w:tc>
          <w:tcPr>
            <w:tcW w:w="3610"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Lin-Manuel Miranda </w:t>
            </w:r>
          </w:p>
          <w:p>
            <w:pPr>
              <w:pStyle w:val="TableContents"/>
              <w:numPr>
                <w:ilvl w:val="0"/>
                <w:numId w:val="62"/>
              </w:numPr>
              <w:tabs>
                <w:tab w:val="clear" w:pos="1134"/>
                <w:tab w:val="left" w:leader="none" w:pos="707"/>
              </w:tabs>
              <w:bidi w:val="0"/>
              <w:spacing w:before="0" w:after="0"/>
              <w:ind w:start="707" w:hanging="283"/>
              <w:jc w:val="left"/>
              <w:rPr/>
            </w:pPr>
            <w:r>
              <w:rPr/>
              <w:t xml:space="preserve">Anthony Ramos </w:t>
            </w:r>
          </w:p>
          <w:p>
            <w:pPr>
              <w:pStyle w:val="TableContents"/>
              <w:numPr>
                <w:ilvl w:val="0"/>
                <w:numId w:val="62"/>
              </w:numPr>
              <w:tabs>
                <w:tab w:val="clear" w:pos="1134"/>
                <w:tab w:val="left" w:leader="none" w:pos="707"/>
              </w:tabs>
              <w:bidi w:val="0"/>
              <w:spacing w:before="0" w:after="0"/>
              <w:ind w:start="707" w:hanging="283"/>
              <w:jc w:val="left"/>
              <w:rPr/>
            </w:pPr>
            <w:r>
              <w:rPr/>
              <w:t xml:space="preserve">Daveed Diggs </w:t>
            </w:r>
          </w:p>
          <w:p>
            <w:pPr>
              <w:pStyle w:val="TableContents"/>
              <w:numPr>
                <w:ilvl w:val="0"/>
                <w:numId w:val="62"/>
              </w:numPr>
              <w:tabs>
                <w:tab w:val="clear" w:pos="1134"/>
                <w:tab w:val="left" w:leader="none" w:pos="707"/>
              </w:tabs>
              <w:bidi w:val="0"/>
              <w:spacing w:before="0" w:after="0"/>
              <w:ind w:start="707" w:hanging="283"/>
              <w:jc w:val="left"/>
              <w:rPr/>
            </w:pPr>
            <w:r>
              <w:rPr/>
              <w:t xml:space="preserve">Okieriete Onaodowan </w:t>
            </w:r>
          </w:p>
          <w:p>
            <w:pPr>
              <w:pStyle w:val="TableContents"/>
              <w:numPr>
                <w:ilvl w:val="0"/>
                <w:numId w:val="62"/>
              </w:numPr>
              <w:tabs>
                <w:tab w:val="clear" w:pos="1134"/>
                <w:tab w:val="left" w:leader="none" w:pos="707"/>
              </w:tabs>
              <w:bidi w:val="0"/>
              <w:spacing w:before="0" w:after="0"/>
              <w:ind w:start="707" w:hanging="283"/>
              <w:jc w:val="left"/>
              <w:rPr/>
            </w:pPr>
            <w:r>
              <w:rPr/>
              <w:t xml:space="preserve">Leslie Odom, Jr. </w:t>
            </w:r>
          </w:p>
          <w:p>
            <w:pPr>
              <w:pStyle w:val="TableContents"/>
              <w:numPr>
                <w:ilvl w:val="0"/>
                <w:numId w:val="62"/>
              </w:numPr>
              <w:tabs>
                <w:tab w:val="clear" w:pos="1134"/>
                <w:tab w:val="left" w:leader="none" w:pos="707"/>
              </w:tabs>
              <w:bidi w:val="0"/>
              <w:spacing w:before="0" w:after="283"/>
              <w:ind w:start="707" w:hanging="283"/>
              <w:jc w:val="left"/>
              <w:rPr/>
            </w:pPr>
            <w:r>
              <w:rPr/>
              <w:t xml:space="preserve">Hamiltonin alkuperäinen Broadwayn näyttelijäkaarti </w:t>
            </w:r>
          </w:p>
        </w:tc>
        <w:tc>
          <w:tcPr>
            <w:tcW w:w="1589" w:type="dxa"/>
            <w:tcBorders/>
            <w:vAlign w:val="center"/>
          </w:tcPr>
          <w:p>
            <w:pPr>
              <w:pStyle w:val="TableContents"/>
              <w:bidi w:val="0"/>
              <w:spacing w:before="0" w:after="283"/>
              <w:jc w:val="left"/>
              <w:rPr/>
            </w:pPr>
            <w:r>
              <w:rPr/>
              <w:t xml:space="preserve">5: 33 </w:t>
            </w:r>
          </w:p>
        </w:tc>
      </w:tr>
      <w:tr>
        <w:trPr/>
        <w:tc>
          <w:tcPr>
            <w:tcW w:w="678" w:type="dxa"/>
            <w:tcBorders/>
            <w:vAlign w:val="center"/>
          </w:tcPr>
          <w:p>
            <w:pPr>
              <w:pStyle w:val="TableContents"/>
              <w:bidi w:val="0"/>
              <w:spacing w:before="0" w:after="283"/>
              <w:jc w:val="left"/>
              <w:rPr/>
            </w:pPr>
            <w:r>
              <w:rPr/>
              <w:t xml:space="preserve">4. </w:t>
            </w:r>
          </w:p>
        </w:tc>
        <w:tc>
          <w:tcPr>
            <w:tcW w:w="4328" w:type="dxa"/>
            <w:tcBorders/>
            <w:vAlign w:val="center"/>
          </w:tcPr>
          <w:p>
            <w:pPr>
              <w:pStyle w:val="TableContents"/>
              <w:bidi w:val="0"/>
              <w:spacing w:before="0" w:after="283"/>
              <w:jc w:val="left"/>
              <w:rPr/>
            </w:pPr>
            <w:r>
              <w:rPr/>
              <w:t xml:space="preserve">"The Story of Tonight </w:t>
            </w:r>
          </w:p>
        </w:tc>
        <w:tc>
          <w:tcPr>
            <w:tcW w:w="3610"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Lin-Manuel Miranda </w:t>
            </w:r>
          </w:p>
          <w:p>
            <w:pPr>
              <w:pStyle w:val="TableContents"/>
              <w:numPr>
                <w:ilvl w:val="0"/>
                <w:numId w:val="63"/>
              </w:numPr>
              <w:tabs>
                <w:tab w:val="clear" w:pos="1134"/>
                <w:tab w:val="left" w:leader="none" w:pos="707"/>
              </w:tabs>
              <w:bidi w:val="0"/>
              <w:spacing w:before="0" w:after="0"/>
              <w:ind w:start="707" w:hanging="283"/>
              <w:jc w:val="left"/>
              <w:rPr/>
            </w:pPr>
            <w:r>
              <w:rPr/>
              <w:t xml:space="preserve">Anthony Ramos </w:t>
            </w:r>
          </w:p>
          <w:p>
            <w:pPr>
              <w:pStyle w:val="TableContents"/>
              <w:numPr>
                <w:ilvl w:val="0"/>
                <w:numId w:val="63"/>
              </w:numPr>
              <w:tabs>
                <w:tab w:val="clear" w:pos="1134"/>
                <w:tab w:val="left" w:leader="none" w:pos="707"/>
              </w:tabs>
              <w:bidi w:val="0"/>
              <w:spacing w:before="0" w:after="0"/>
              <w:ind w:start="707" w:hanging="283"/>
              <w:jc w:val="left"/>
              <w:rPr/>
            </w:pPr>
            <w:r>
              <w:rPr/>
              <w:t xml:space="preserve">Okieriete Onaodowan </w:t>
            </w:r>
          </w:p>
          <w:p>
            <w:pPr>
              <w:pStyle w:val="TableContents"/>
              <w:numPr>
                <w:ilvl w:val="0"/>
                <w:numId w:val="63"/>
              </w:numPr>
              <w:tabs>
                <w:tab w:val="clear" w:pos="1134"/>
                <w:tab w:val="left" w:leader="none" w:pos="707"/>
              </w:tabs>
              <w:bidi w:val="0"/>
              <w:spacing w:before="0" w:after="0"/>
              <w:ind w:start="707" w:hanging="283"/>
              <w:jc w:val="left"/>
              <w:rPr/>
            </w:pPr>
            <w:r>
              <w:rPr/>
              <w:t xml:space="preserve">Daveed Diggs </w:t>
            </w:r>
          </w:p>
          <w:p>
            <w:pPr>
              <w:pStyle w:val="TableContents"/>
              <w:numPr>
                <w:ilvl w:val="0"/>
                <w:numId w:val="63"/>
              </w:numPr>
              <w:tabs>
                <w:tab w:val="clear" w:pos="1134"/>
                <w:tab w:val="left" w:leader="none" w:pos="707"/>
              </w:tabs>
              <w:bidi w:val="0"/>
              <w:spacing w:before="0" w:after="283"/>
              <w:ind w:start="707" w:hanging="283"/>
              <w:jc w:val="left"/>
              <w:rPr/>
            </w:pPr>
            <w:r>
              <w:rPr/>
              <w:t xml:space="preserve">Hamiltonin alkuperäinen Broadwayn näyttelijäkaarti </w:t>
            </w:r>
          </w:p>
        </w:tc>
        <w:tc>
          <w:tcPr>
            <w:tcW w:w="1589" w:type="dxa"/>
            <w:tcBorders/>
            <w:vAlign w:val="center"/>
          </w:tcPr>
          <w:p>
            <w:pPr>
              <w:pStyle w:val="TableContents"/>
              <w:bidi w:val="0"/>
              <w:spacing w:before="0" w:after="283"/>
              <w:jc w:val="left"/>
              <w:rPr/>
            </w:pPr>
            <w:r>
              <w:rPr/>
              <w:t xml:space="preserve">1: 31 </w:t>
            </w:r>
          </w:p>
        </w:tc>
      </w:tr>
      <w:tr>
        <w:trPr/>
        <w:tc>
          <w:tcPr>
            <w:tcW w:w="678" w:type="dxa"/>
            <w:tcBorders/>
            <w:vAlign w:val="center"/>
          </w:tcPr>
          <w:p>
            <w:pPr>
              <w:pStyle w:val="TableContents"/>
              <w:bidi w:val="0"/>
              <w:spacing w:before="0" w:after="283"/>
              <w:jc w:val="left"/>
              <w:rPr/>
            </w:pPr>
            <w:r>
              <w:rPr/>
              <w:t xml:space="preserve">5. </w:t>
            </w:r>
          </w:p>
        </w:tc>
        <w:tc>
          <w:tcPr>
            <w:tcW w:w="4328" w:type="dxa"/>
            <w:tcBorders/>
            <w:vAlign w:val="center"/>
          </w:tcPr>
          <w:p>
            <w:pPr>
              <w:pStyle w:val="TableContents"/>
              <w:bidi w:val="0"/>
              <w:spacing w:before="0" w:after="283"/>
              <w:jc w:val="left"/>
              <w:rPr/>
            </w:pPr>
            <w:r>
              <w:rPr/>
              <w:t xml:space="preserve">"Schuylerin sisarukset </w:t>
            </w:r>
          </w:p>
        </w:tc>
        <w:tc>
          <w:tcPr>
            <w:tcW w:w="3610"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Renée Elise Goldsberry </w:t>
            </w:r>
          </w:p>
          <w:p>
            <w:pPr>
              <w:pStyle w:val="TableContents"/>
              <w:numPr>
                <w:ilvl w:val="0"/>
                <w:numId w:val="64"/>
              </w:numPr>
              <w:tabs>
                <w:tab w:val="clear" w:pos="1134"/>
                <w:tab w:val="left" w:leader="none" w:pos="707"/>
              </w:tabs>
              <w:bidi w:val="0"/>
              <w:spacing w:before="0" w:after="0"/>
              <w:ind w:start="707" w:hanging="283"/>
              <w:jc w:val="left"/>
              <w:rPr/>
            </w:pPr>
            <w:r>
              <w:rPr/>
              <w:t xml:space="preserve">Phillipa Soo </w:t>
            </w:r>
          </w:p>
          <w:p>
            <w:pPr>
              <w:pStyle w:val="TableContents"/>
              <w:numPr>
                <w:ilvl w:val="0"/>
                <w:numId w:val="64"/>
              </w:numPr>
              <w:tabs>
                <w:tab w:val="clear" w:pos="1134"/>
                <w:tab w:val="left" w:leader="none" w:pos="707"/>
              </w:tabs>
              <w:bidi w:val="0"/>
              <w:spacing w:before="0" w:after="0"/>
              <w:ind w:start="707" w:hanging="283"/>
              <w:jc w:val="left"/>
              <w:rPr/>
            </w:pPr>
            <w:r>
              <w:rPr/>
              <w:t xml:space="preserve">Jasmine Cephas-Jones </w:t>
            </w:r>
          </w:p>
          <w:p>
            <w:pPr>
              <w:pStyle w:val="TableContents"/>
              <w:numPr>
                <w:ilvl w:val="0"/>
                <w:numId w:val="64"/>
              </w:numPr>
              <w:tabs>
                <w:tab w:val="clear" w:pos="1134"/>
                <w:tab w:val="left" w:leader="none" w:pos="707"/>
              </w:tabs>
              <w:bidi w:val="0"/>
              <w:spacing w:before="0" w:after="0"/>
              <w:ind w:start="707" w:hanging="283"/>
              <w:jc w:val="left"/>
              <w:rPr/>
            </w:pPr>
            <w:r>
              <w:rPr/>
              <w:t xml:space="preserve">Leslie Odom, Jr. </w:t>
            </w:r>
          </w:p>
          <w:p>
            <w:pPr>
              <w:pStyle w:val="TableContents"/>
              <w:numPr>
                <w:ilvl w:val="0"/>
                <w:numId w:val="64"/>
              </w:numPr>
              <w:tabs>
                <w:tab w:val="clear" w:pos="1134"/>
                <w:tab w:val="left" w:leader="none" w:pos="707"/>
              </w:tabs>
              <w:bidi w:val="0"/>
              <w:spacing w:before="0" w:after="283"/>
              <w:ind w:start="707" w:hanging="283"/>
              <w:jc w:val="left"/>
              <w:rPr/>
            </w:pPr>
            <w:r>
              <w:rPr/>
              <w:t xml:space="preserve">Hamiltonin alkuperäinen Broadwayn näyttelijäkaarti </w:t>
            </w:r>
          </w:p>
        </w:tc>
        <w:tc>
          <w:tcPr>
            <w:tcW w:w="1589" w:type="dxa"/>
            <w:tcBorders/>
            <w:vAlign w:val="center"/>
          </w:tcPr>
          <w:p>
            <w:pPr>
              <w:pStyle w:val="TableContents"/>
              <w:bidi w:val="0"/>
              <w:spacing w:before="0" w:after="283"/>
              <w:jc w:val="left"/>
              <w:rPr/>
            </w:pPr>
            <w:r>
              <w:rPr/>
              <w:t xml:space="preserve">3: 06 </w:t>
            </w:r>
          </w:p>
        </w:tc>
      </w:tr>
      <w:tr>
        <w:trPr/>
        <w:tc>
          <w:tcPr>
            <w:tcW w:w="678" w:type="dxa"/>
            <w:tcBorders/>
            <w:vAlign w:val="center"/>
          </w:tcPr>
          <w:p>
            <w:pPr>
              <w:pStyle w:val="TableContents"/>
              <w:bidi w:val="0"/>
              <w:spacing w:before="0" w:after="283"/>
              <w:jc w:val="left"/>
              <w:rPr/>
            </w:pPr>
            <w:r>
              <w:rPr/>
              <w:t xml:space="preserve">6. </w:t>
            </w:r>
          </w:p>
        </w:tc>
        <w:tc>
          <w:tcPr>
            <w:tcW w:w="4328" w:type="dxa"/>
            <w:tcBorders/>
            <w:vAlign w:val="center"/>
          </w:tcPr>
          <w:p>
            <w:pPr>
              <w:pStyle w:val="TableContents"/>
              <w:bidi w:val="0"/>
              <w:spacing w:before="0" w:after="283"/>
              <w:jc w:val="left"/>
              <w:rPr/>
            </w:pPr>
            <w:r>
              <w:rPr/>
              <w:t xml:space="preserve">``Farmer Refuted'' </w:t>
            </w:r>
          </w:p>
        </w:tc>
        <w:tc>
          <w:tcPr>
            <w:tcW w:w="3610"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Thayne Jasperson </w:t>
            </w:r>
          </w:p>
          <w:p>
            <w:pPr>
              <w:pStyle w:val="TableContents"/>
              <w:numPr>
                <w:ilvl w:val="0"/>
                <w:numId w:val="65"/>
              </w:numPr>
              <w:tabs>
                <w:tab w:val="clear" w:pos="1134"/>
                <w:tab w:val="left" w:leader="none" w:pos="707"/>
              </w:tabs>
              <w:bidi w:val="0"/>
              <w:spacing w:before="0" w:after="0"/>
              <w:ind w:start="707" w:hanging="283"/>
              <w:jc w:val="left"/>
              <w:rPr/>
            </w:pPr>
            <w:r>
              <w:rPr/>
              <w:t xml:space="preserve">Lin-Manuel Miranda </w:t>
            </w:r>
          </w:p>
          <w:p>
            <w:pPr>
              <w:pStyle w:val="TableContents"/>
              <w:numPr>
                <w:ilvl w:val="0"/>
                <w:numId w:val="65"/>
              </w:numPr>
              <w:tabs>
                <w:tab w:val="clear" w:pos="1134"/>
                <w:tab w:val="left" w:leader="none" w:pos="707"/>
              </w:tabs>
              <w:bidi w:val="0"/>
              <w:spacing w:before="0" w:after="283"/>
              <w:ind w:start="707" w:hanging="283"/>
              <w:jc w:val="left"/>
              <w:rPr/>
            </w:pPr>
            <w:r>
              <w:rPr/>
              <w:t xml:space="preserve">Hamiltonin alkuperäinen Broadwayn näyttelijäkaarti </w:t>
            </w:r>
          </w:p>
        </w:tc>
        <w:tc>
          <w:tcPr>
            <w:tcW w:w="1589" w:type="dxa"/>
            <w:tcBorders/>
            <w:vAlign w:val="center"/>
          </w:tcPr>
          <w:p>
            <w:pPr>
              <w:pStyle w:val="TableContents"/>
              <w:bidi w:val="0"/>
              <w:spacing w:before="0" w:after="283"/>
              <w:jc w:val="left"/>
              <w:rPr/>
            </w:pPr>
            <w:r>
              <w:rPr/>
              <w:t xml:space="preserve">1: 52 </w:t>
            </w:r>
          </w:p>
        </w:tc>
      </w:tr>
      <w:tr>
        <w:trPr/>
        <w:tc>
          <w:tcPr>
            <w:tcW w:w="678" w:type="dxa"/>
            <w:tcBorders/>
            <w:vAlign w:val="center"/>
          </w:tcPr>
          <w:p>
            <w:pPr>
              <w:pStyle w:val="TableContents"/>
              <w:bidi w:val="0"/>
              <w:spacing w:before="0" w:after="283"/>
              <w:jc w:val="left"/>
              <w:rPr/>
            </w:pPr>
            <w:r>
              <w:rPr/>
              <w:t xml:space="preserve">7. </w:t>
            </w:r>
          </w:p>
        </w:tc>
        <w:tc>
          <w:tcPr>
            <w:tcW w:w="4328" w:type="dxa"/>
            <w:tcBorders/>
            <w:vAlign w:val="center"/>
          </w:tcPr>
          <w:p>
            <w:pPr>
              <w:pStyle w:val="TableContents"/>
              <w:bidi w:val="0"/>
              <w:spacing w:before="0" w:after="283"/>
              <w:jc w:val="left"/>
              <w:rPr/>
            </w:pPr>
            <w:r>
              <w:rPr/>
              <w:t xml:space="preserve">"Tulet vielä takaisin. </w:t>
            </w:r>
          </w:p>
        </w:tc>
        <w:tc>
          <w:tcPr>
            <w:tcW w:w="3610"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Jonathan Groff </w:t>
            </w:r>
          </w:p>
          <w:p>
            <w:pPr>
              <w:pStyle w:val="TableContents"/>
              <w:numPr>
                <w:ilvl w:val="0"/>
                <w:numId w:val="66"/>
              </w:numPr>
              <w:tabs>
                <w:tab w:val="clear" w:pos="1134"/>
                <w:tab w:val="left" w:leader="none" w:pos="707"/>
              </w:tabs>
              <w:bidi w:val="0"/>
              <w:spacing w:before="0" w:after="283"/>
              <w:ind w:start="707" w:hanging="283"/>
              <w:jc w:val="left"/>
              <w:rPr/>
            </w:pPr>
            <w:r>
              <w:rPr/>
              <w:t xml:space="preserve">Hamiltonin alkuperäinen Broadwayn näyttelijäkaarti </w:t>
            </w:r>
          </w:p>
        </w:tc>
        <w:tc>
          <w:tcPr>
            <w:tcW w:w="1589" w:type="dxa"/>
            <w:tcBorders/>
            <w:vAlign w:val="center"/>
          </w:tcPr>
          <w:p>
            <w:pPr>
              <w:pStyle w:val="TableContents"/>
              <w:bidi w:val="0"/>
              <w:spacing w:before="0" w:after="283"/>
              <w:jc w:val="left"/>
              <w:rPr/>
            </w:pPr>
            <w:r>
              <w:rPr/>
              <w:t xml:space="preserve">3: 28 </w:t>
            </w:r>
          </w:p>
        </w:tc>
      </w:tr>
      <w:tr>
        <w:trPr/>
        <w:tc>
          <w:tcPr>
            <w:tcW w:w="678" w:type="dxa"/>
            <w:tcBorders/>
            <w:vAlign w:val="center"/>
          </w:tcPr>
          <w:p>
            <w:pPr>
              <w:pStyle w:val="TableContents"/>
              <w:bidi w:val="0"/>
              <w:spacing w:before="0" w:after="283"/>
              <w:jc w:val="left"/>
              <w:rPr/>
            </w:pPr>
            <w:r>
              <w:rPr/>
              <w:t xml:space="preserve">8. </w:t>
            </w:r>
          </w:p>
        </w:tc>
        <w:tc>
          <w:tcPr>
            <w:tcW w:w="4328" w:type="dxa"/>
            <w:tcBorders/>
            <w:vAlign w:val="center"/>
          </w:tcPr>
          <w:p>
            <w:pPr>
              <w:pStyle w:val="TableContents"/>
              <w:bidi w:val="0"/>
              <w:spacing w:before="0" w:after="283"/>
              <w:jc w:val="left"/>
              <w:rPr/>
            </w:pPr>
            <w:r>
              <w:rPr/>
              <w:t xml:space="preserve">``Right Hand Man'' (Explicit) </w:t>
            </w:r>
          </w:p>
        </w:tc>
        <w:tc>
          <w:tcPr>
            <w:tcW w:w="3610"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Christopher Jackson </w:t>
            </w:r>
          </w:p>
          <w:p>
            <w:pPr>
              <w:pStyle w:val="TableContents"/>
              <w:numPr>
                <w:ilvl w:val="0"/>
                <w:numId w:val="67"/>
              </w:numPr>
              <w:tabs>
                <w:tab w:val="clear" w:pos="1134"/>
                <w:tab w:val="left" w:leader="none" w:pos="707"/>
              </w:tabs>
              <w:bidi w:val="0"/>
              <w:spacing w:before="0" w:after="0"/>
              <w:ind w:start="707" w:hanging="283"/>
              <w:jc w:val="left"/>
              <w:rPr/>
            </w:pPr>
            <w:r>
              <w:rPr/>
              <w:t xml:space="preserve">Lin-Manuel Miranda </w:t>
            </w:r>
          </w:p>
          <w:p>
            <w:pPr>
              <w:pStyle w:val="TableContents"/>
              <w:numPr>
                <w:ilvl w:val="0"/>
                <w:numId w:val="67"/>
              </w:numPr>
              <w:tabs>
                <w:tab w:val="clear" w:pos="1134"/>
                <w:tab w:val="left" w:leader="none" w:pos="707"/>
              </w:tabs>
              <w:bidi w:val="0"/>
              <w:spacing w:before="0" w:after="0"/>
              <w:ind w:start="707" w:hanging="283"/>
              <w:jc w:val="left"/>
              <w:rPr/>
            </w:pPr>
            <w:r>
              <w:rPr/>
              <w:t xml:space="preserve">Leslie Odom, Jr. </w:t>
            </w:r>
          </w:p>
          <w:p>
            <w:pPr>
              <w:pStyle w:val="TableContents"/>
              <w:numPr>
                <w:ilvl w:val="0"/>
                <w:numId w:val="67"/>
              </w:numPr>
              <w:tabs>
                <w:tab w:val="clear" w:pos="1134"/>
                <w:tab w:val="left" w:leader="none" w:pos="707"/>
              </w:tabs>
              <w:bidi w:val="0"/>
              <w:spacing w:before="0" w:after="283"/>
              <w:ind w:start="707" w:hanging="283"/>
              <w:jc w:val="left"/>
              <w:rPr/>
            </w:pPr>
            <w:r>
              <w:rPr/>
              <w:t xml:space="preserve">Hamiltonin alkuperäinen Broadwayn näyttelijäkaarti </w:t>
            </w:r>
          </w:p>
        </w:tc>
        <w:tc>
          <w:tcPr>
            <w:tcW w:w="1589" w:type="dxa"/>
            <w:tcBorders/>
            <w:vAlign w:val="center"/>
          </w:tcPr>
          <w:p>
            <w:pPr>
              <w:pStyle w:val="TableContents"/>
              <w:bidi w:val="0"/>
              <w:spacing w:before="0" w:after="283"/>
              <w:jc w:val="left"/>
              <w:rPr/>
            </w:pPr>
            <w:r>
              <w:rPr/>
              <w:t xml:space="preserve">5: 21 </w:t>
            </w:r>
          </w:p>
        </w:tc>
      </w:tr>
      <w:tr>
        <w:trPr/>
        <w:tc>
          <w:tcPr>
            <w:tcW w:w="678" w:type="dxa"/>
            <w:tcBorders/>
            <w:vAlign w:val="center"/>
          </w:tcPr>
          <w:p>
            <w:pPr>
              <w:pStyle w:val="TableContents"/>
              <w:bidi w:val="0"/>
              <w:spacing w:before="0" w:after="283"/>
              <w:jc w:val="left"/>
              <w:rPr/>
            </w:pPr>
            <w:r>
              <w:rPr/>
              <w:t xml:space="preserve">9. </w:t>
            </w:r>
          </w:p>
        </w:tc>
        <w:tc>
          <w:tcPr>
            <w:tcW w:w="4328" w:type="dxa"/>
            <w:tcBorders/>
            <w:vAlign w:val="center"/>
          </w:tcPr>
          <w:p>
            <w:pPr>
              <w:pStyle w:val="TableContents"/>
              <w:bidi w:val="0"/>
              <w:spacing w:before="0" w:after="283"/>
              <w:jc w:val="left"/>
              <w:rPr/>
            </w:pPr>
            <w:r>
              <w:rPr/>
              <w:t xml:space="preserve">"Talven tanssiaiset </w:t>
            </w:r>
          </w:p>
        </w:tc>
        <w:tc>
          <w:tcPr>
            <w:tcW w:w="3610"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Leslie Odom, Jr. </w:t>
            </w:r>
          </w:p>
          <w:p>
            <w:pPr>
              <w:pStyle w:val="TableContents"/>
              <w:numPr>
                <w:ilvl w:val="0"/>
                <w:numId w:val="68"/>
              </w:numPr>
              <w:tabs>
                <w:tab w:val="clear" w:pos="1134"/>
                <w:tab w:val="left" w:leader="none" w:pos="707"/>
              </w:tabs>
              <w:bidi w:val="0"/>
              <w:spacing w:before="0" w:after="0"/>
              <w:ind w:start="707" w:hanging="283"/>
              <w:jc w:val="left"/>
              <w:rPr/>
            </w:pPr>
            <w:r>
              <w:rPr/>
              <w:t xml:space="preserve">Lin-Manuel Miranda </w:t>
            </w:r>
          </w:p>
          <w:p>
            <w:pPr>
              <w:pStyle w:val="TableContents"/>
              <w:numPr>
                <w:ilvl w:val="0"/>
                <w:numId w:val="68"/>
              </w:numPr>
              <w:tabs>
                <w:tab w:val="clear" w:pos="1134"/>
                <w:tab w:val="left" w:leader="none" w:pos="707"/>
              </w:tabs>
              <w:bidi w:val="0"/>
              <w:spacing w:before="0" w:after="283"/>
              <w:ind w:start="707" w:hanging="283"/>
              <w:jc w:val="left"/>
              <w:rPr/>
            </w:pPr>
            <w:r>
              <w:rPr/>
              <w:t xml:space="preserve">Hamiltonin alkuperäinen Broadwayn näyttelijäkaarti </w:t>
            </w:r>
          </w:p>
        </w:tc>
        <w:tc>
          <w:tcPr>
            <w:tcW w:w="1589" w:type="dxa"/>
            <w:tcBorders/>
            <w:vAlign w:val="center"/>
          </w:tcPr>
          <w:p>
            <w:pPr>
              <w:pStyle w:val="TableContents"/>
              <w:bidi w:val="0"/>
              <w:spacing w:before="0" w:after="283"/>
              <w:jc w:val="left"/>
              <w:rPr/>
            </w:pPr>
            <w:r>
              <w:rPr/>
              <w:t xml:space="preserve">1: 09 </w:t>
            </w:r>
          </w:p>
        </w:tc>
      </w:tr>
      <w:tr>
        <w:trPr/>
        <w:tc>
          <w:tcPr>
            <w:tcW w:w="678" w:type="dxa"/>
            <w:tcBorders/>
            <w:vAlign w:val="center"/>
          </w:tcPr>
          <w:p>
            <w:pPr>
              <w:pStyle w:val="TableContents"/>
              <w:bidi w:val="0"/>
              <w:spacing w:before="0" w:after="283"/>
              <w:jc w:val="left"/>
              <w:rPr/>
            </w:pPr>
            <w:r>
              <w:rPr/>
              <w:t xml:space="preserve">10. </w:t>
            </w:r>
          </w:p>
        </w:tc>
        <w:tc>
          <w:tcPr>
            <w:tcW w:w="4328" w:type="dxa"/>
            <w:tcBorders/>
            <w:vAlign w:val="center"/>
          </w:tcPr>
          <w:p>
            <w:pPr>
              <w:pStyle w:val="TableContents"/>
              <w:bidi w:val="0"/>
              <w:spacing w:before="0" w:after="283"/>
              <w:jc w:val="left"/>
              <w:rPr/>
            </w:pPr>
            <w:r>
              <w:rPr/>
              <w:t xml:space="preserve">``Helpless'' </w:t>
            </w:r>
          </w:p>
        </w:tc>
        <w:tc>
          <w:tcPr>
            <w:tcW w:w="3610"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Phillipa Soo </w:t>
            </w:r>
          </w:p>
          <w:p>
            <w:pPr>
              <w:pStyle w:val="TableContents"/>
              <w:numPr>
                <w:ilvl w:val="0"/>
                <w:numId w:val="69"/>
              </w:numPr>
              <w:tabs>
                <w:tab w:val="clear" w:pos="1134"/>
                <w:tab w:val="left" w:leader="none" w:pos="707"/>
              </w:tabs>
              <w:bidi w:val="0"/>
              <w:spacing w:before="0" w:after="283"/>
              <w:ind w:start="707" w:hanging="283"/>
              <w:jc w:val="left"/>
              <w:rPr/>
            </w:pPr>
            <w:r>
              <w:rPr/>
              <w:t xml:space="preserve">Hamiltonin alkuperäinen Broadwayn näyttelijäkaarti </w:t>
            </w:r>
          </w:p>
        </w:tc>
        <w:tc>
          <w:tcPr>
            <w:tcW w:w="1589" w:type="dxa"/>
            <w:tcBorders/>
            <w:vAlign w:val="center"/>
          </w:tcPr>
          <w:p>
            <w:pPr>
              <w:pStyle w:val="TableContents"/>
              <w:bidi w:val="0"/>
              <w:spacing w:before="0" w:after="283"/>
              <w:jc w:val="left"/>
              <w:rPr/>
            </w:pPr>
            <w:r>
              <w:rPr/>
              <w:t xml:space="preserve">4: 09 </w:t>
            </w:r>
          </w:p>
        </w:tc>
      </w:tr>
      <w:tr>
        <w:trPr/>
        <w:tc>
          <w:tcPr>
            <w:tcW w:w="678" w:type="dxa"/>
            <w:tcBorders/>
            <w:vAlign w:val="center"/>
          </w:tcPr>
          <w:p>
            <w:pPr>
              <w:pStyle w:val="TableContents"/>
              <w:bidi w:val="0"/>
              <w:spacing w:before="0" w:after="283"/>
              <w:jc w:val="left"/>
              <w:rPr/>
            </w:pPr>
            <w:r>
              <w:rPr/>
              <w:t xml:space="preserve">11. </w:t>
            </w:r>
          </w:p>
        </w:tc>
        <w:tc>
          <w:tcPr>
            <w:tcW w:w="4328" w:type="dxa"/>
            <w:tcBorders/>
            <w:vAlign w:val="center"/>
          </w:tcPr>
          <w:p>
            <w:pPr>
              <w:pStyle w:val="TableContents"/>
              <w:bidi w:val="0"/>
              <w:spacing w:before="0" w:after="283"/>
              <w:jc w:val="left"/>
              <w:rPr/>
            </w:pPr>
            <w:r>
              <w:rPr/>
              <w:t xml:space="preserve">"Tyytyväinen </w:t>
            </w:r>
          </w:p>
        </w:tc>
        <w:tc>
          <w:tcPr>
            <w:tcW w:w="3610"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Renée Elise Goldsberry </w:t>
            </w:r>
          </w:p>
          <w:p>
            <w:pPr>
              <w:pStyle w:val="TableContents"/>
              <w:numPr>
                <w:ilvl w:val="0"/>
                <w:numId w:val="70"/>
              </w:numPr>
              <w:tabs>
                <w:tab w:val="clear" w:pos="1134"/>
                <w:tab w:val="left" w:leader="none" w:pos="707"/>
              </w:tabs>
              <w:bidi w:val="0"/>
              <w:spacing w:before="0" w:after="283"/>
              <w:ind w:start="707" w:hanging="283"/>
              <w:jc w:val="left"/>
              <w:rPr/>
            </w:pPr>
            <w:r>
              <w:rPr/>
              <w:t xml:space="preserve">Hamiltonin alkuperäinen Broadwayn näyttelijäkaarti </w:t>
            </w:r>
          </w:p>
        </w:tc>
        <w:tc>
          <w:tcPr>
            <w:tcW w:w="1589" w:type="dxa"/>
            <w:tcBorders/>
            <w:vAlign w:val="center"/>
          </w:tcPr>
          <w:p>
            <w:pPr>
              <w:pStyle w:val="TableContents"/>
              <w:bidi w:val="0"/>
              <w:spacing w:before="0" w:after="283"/>
              <w:jc w:val="left"/>
              <w:rPr/>
            </w:pPr>
            <w:r>
              <w:rPr/>
              <w:t xml:space="preserve">5: 29 </w:t>
            </w:r>
          </w:p>
        </w:tc>
      </w:tr>
      <w:tr>
        <w:trPr/>
        <w:tc>
          <w:tcPr>
            <w:tcW w:w="678" w:type="dxa"/>
            <w:tcBorders/>
            <w:vAlign w:val="center"/>
          </w:tcPr>
          <w:p>
            <w:pPr>
              <w:pStyle w:val="TableContents"/>
              <w:bidi w:val="0"/>
              <w:spacing w:before="0" w:after="283"/>
              <w:jc w:val="left"/>
              <w:rPr/>
            </w:pPr>
            <w:r>
              <w:rPr/>
              <w:t xml:space="preserve">12. </w:t>
            </w:r>
          </w:p>
        </w:tc>
        <w:tc>
          <w:tcPr>
            <w:tcW w:w="4328" w:type="dxa"/>
            <w:tcBorders/>
            <w:vAlign w:val="center"/>
          </w:tcPr>
          <w:p>
            <w:pPr>
              <w:pStyle w:val="TableContents"/>
              <w:bidi w:val="0"/>
              <w:spacing w:before="0" w:after="283"/>
              <w:jc w:val="left"/>
              <w:rPr/>
            </w:pPr>
            <w:r>
              <w:rPr/>
              <w:t xml:space="preserve">``The Story of Tonight (Reprise)'' (Explicit) </w:t>
            </w:r>
          </w:p>
        </w:tc>
        <w:tc>
          <w:tcPr>
            <w:tcW w:w="3610"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Anthony Ramos </w:t>
            </w:r>
          </w:p>
          <w:p>
            <w:pPr>
              <w:pStyle w:val="TableContents"/>
              <w:numPr>
                <w:ilvl w:val="0"/>
                <w:numId w:val="71"/>
              </w:numPr>
              <w:tabs>
                <w:tab w:val="clear" w:pos="1134"/>
                <w:tab w:val="left" w:leader="none" w:pos="707"/>
              </w:tabs>
              <w:bidi w:val="0"/>
              <w:spacing w:before="0" w:after="0"/>
              <w:ind w:start="707" w:hanging="283"/>
              <w:jc w:val="left"/>
              <w:rPr/>
            </w:pPr>
            <w:r>
              <w:rPr/>
              <w:t xml:space="preserve">Okieriete Onaodowan </w:t>
            </w:r>
          </w:p>
          <w:p>
            <w:pPr>
              <w:pStyle w:val="TableContents"/>
              <w:numPr>
                <w:ilvl w:val="0"/>
                <w:numId w:val="71"/>
              </w:numPr>
              <w:tabs>
                <w:tab w:val="clear" w:pos="1134"/>
                <w:tab w:val="left" w:leader="none" w:pos="707"/>
              </w:tabs>
              <w:bidi w:val="0"/>
              <w:spacing w:before="0" w:after="0"/>
              <w:ind w:start="707" w:hanging="283"/>
              <w:jc w:val="left"/>
              <w:rPr/>
            </w:pPr>
            <w:r>
              <w:rPr/>
              <w:t xml:space="preserve">Daveed Diggs </w:t>
            </w:r>
          </w:p>
          <w:p>
            <w:pPr>
              <w:pStyle w:val="TableContents"/>
              <w:numPr>
                <w:ilvl w:val="0"/>
                <w:numId w:val="71"/>
              </w:numPr>
              <w:tabs>
                <w:tab w:val="clear" w:pos="1134"/>
                <w:tab w:val="left" w:leader="none" w:pos="707"/>
              </w:tabs>
              <w:bidi w:val="0"/>
              <w:spacing w:before="0" w:after="0"/>
              <w:ind w:start="707" w:hanging="283"/>
              <w:jc w:val="left"/>
              <w:rPr/>
            </w:pPr>
            <w:r>
              <w:rPr/>
              <w:t xml:space="preserve">Lin-Manuel Miranda </w:t>
            </w:r>
          </w:p>
          <w:p>
            <w:pPr>
              <w:pStyle w:val="TableContents"/>
              <w:numPr>
                <w:ilvl w:val="0"/>
                <w:numId w:val="71"/>
              </w:numPr>
              <w:tabs>
                <w:tab w:val="clear" w:pos="1134"/>
                <w:tab w:val="left" w:leader="none" w:pos="707"/>
              </w:tabs>
              <w:bidi w:val="0"/>
              <w:spacing w:before="0" w:after="283"/>
              <w:ind w:start="707" w:hanging="283"/>
              <w:jc w:val="left"/>
              <w:rPr/>
            </w:pPr>
            <w:r>
              <w:rPr/>
              <w:t xml:space="preserve">Leslie Odom, Jr. </w:t>
            </w:r>
          </w:p>
        </w:tc>
        <w:tc>
          <w:tcPr>
            <w:tcW w:w="1589" w:type="dxa"/>
            <w:tcBorders/>
            <w:vAlign w:val="center"/>
          </w:tcPr>
          <w:p>
            <w:pPr>
              <w:pStyle w:val="TableContents"/>
              <w:bidi w:val="0"/>
              <w:spacing w:before="0" w:after="283"/>
              <w:jc w:val="left"/>
              <w:rPr/>
            </w:pPr>
            <w:r>
              <w:rPr/>
              <w:t xml:space="preserve">1: 55 </w:t>
            </w:r>
          </w:p>
        </w:tc>
      </w:tr>
      <w:tr>
        <w:trPr/>
        <w:tc>
          <w:tcPr>
            <w:tcW w:w="678" w:type="dxa"/>
            <w:tcBorders/>
            <w:vAlign w:val="center"/>
          </w:tcPr>
          <w:p>
            <w:pPr>
              <w:pStyle w:val="TableContents"/>
              <w:bidi w:val="0"/>
              <w:spacing w:before="0" w:after="283"/>
              <w:jc w:val="left"/>
              <w:rPr/>
            </w:pPr>
            <w:r>
              <w:rPr/>
              <w:t xml:space="preserve">13. </w:t>
            </w:r>
          </w:p>
        </w:tc>
        <w:tc>
          <w:tcPr>
            <w:tcW w:w="4328" w:type="dxa"/>
            <w:tcBorders/>
            <w:vAlign w:val="center"/>
          </w:tcPr>
          <w:p>
            <w:pPr>
              <w:pStyle w:val="TableContents"/>
              <w:bidi w:val="0"/>
              <w:spacing w:before="0" w:after="283"/>
              <w:jc w:val="left"/>
              <w:rPr/>
            </w:pPr>
            <w:r>
              <w:rPr/>
              <w:t xml:space="preserve">"Odota sitä </w:t>
            </w:r>
          </w:p>
        </w:tc>
        <w:tc>
          <w:tcPr>
            <w:tcW w:w="3610"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Leslie Odom, Jr. </w:t>
            </w:r>
          </w:p>
          <w:p>
            <w:pPr>
              <w:pStyle w:val="TableContents"/>
              <w:numPr>
                <w:ilvl w:val="0"/>
                <w:numId w:val="72"/>
              </w:numPr>
              <w:tabs>
                <w:tab w:val="clear" w:pos="1134"/>
                <w:tab w:val="left" w:leader="none" w:pos="707"/>
              </w:tabs>
              <w:bidi w:val="0"/>
              <w:spacing w:before="0" w:after="283"/>
              <w:ind w:start="707" w:hanging="283"/>
              <w:jc w:val="left"/>
              <w:rPr/>
            </w:pPr>
            <w:r>
              <w:rPr/>
              <w:t xml:space="preserve">Hamiltonin alkuperäinen Broadway-rooli </w:t>
            </w:r>
          </w:p>
        </w:tc>
        <w:tc>
          <w:tcPr>
            <w:tcW w:w="1589" w:type="dxa"/>
            <w:tcBorders/>
            <w:vAlign w:val="center"/>
          </w:tcPr>
          <w:p>
            <w:pPr>
              <w:pStyle w:val="TableContents"/>
              <w:bidi w:val="0"/>
              <w:spacing w:before="0" w:after="283"/>
              <w:jc w:val="left"/>
              <w:rPr/>
            </w:pPr>
            <w:r>
              <w:rPr/>
              <w:t xml:space="preserve">3: 13 </w:t>
            </w:r>
          </w:p>
        </w:tc>
      </w:tr>
      <w:tr>
        <w:trPr/>
        <w:tc>
          <w:tcPr>
            <w:tcW w:w="678" w:type="dxa"/>
            <w:tcBorders/>
            <w:vAlign w:val="center"/>
          </w:tcPr>
          <w:p>
            <w:pPr>
              <w:pStyle w:val="TableContents"/>
              <w:bidi w:val="0"/>
              <w:spacing w:before="0" w:after="283"/>
              <w:jc w:val="left"/>
              <w:rPr/>
            </w:pPr>
            <w:r>
              <w:rPr/>
              <w:t xml:space="preserve">14. </w:t>
            </w:r>
          </w:p>
        </w:tc>
        <w:tc>
          <w:tcPr>
            <w:tcW w:w="4328" w:type="dxa"/>
            <w:tcBorders/>
            <w:vAlign w:val="center"/>
          </w:tcPr>
          <w:p>
            <w:pPr>
              <w:pStyle w:val="TableContents"/>
              <w:bidi w:val="0"/>
              <w:spacing w:before="0" w:after="283"/>
              <w:jc w:val="left"/>
              <w:rPr/>
            </w:pPr>
            <w:r>
              <w:rPr/>
              <w:t xml:space="preserve">``Stay Alive'' (Explicit) </w:t>
            </w:r>
          </w:p>
        </w:tc>
        <w:tc>
          <w:tcPr>
            <w:tcW w:w="3610" w:type="dxa"/>
            <w:tcBorders/>
            <w:vAlign w:val="center"/>
          </w:tcPr>
          <w:p>
            <w:pPr>
              <w:pStyle w:val="TableContents"/>
              <w:bidi w:val="0"/>
              <w:spacing w:before="0" w:after="283"/>
              <w:jc w:val="left"/>
              <w:rPr/>
            </w:pPr>
            <w:r>
              <w:rPr/>
              <w:t xml:space="preserve">Hamiltonin alkuperäinen Broadway-rooli </w:t>
            </w:r>
          </w:p>
        </w:tc>
        <w:tc>
          <w:tcPr>
            <w:tcW w:w="1589" w:type="dxa"/>
            <w:tcBorders/>
            <w:vAlign w:val="center"/>
          </w:tcPr>
          <w:p>
            <w:pPr>
              <w:pStyle w:val="TableContents"/>
              <w:bidi w:val="0"/>
              <w:spacing w:before="0" w:after="283"/>
              <w:jc w:val="left"/>
              <w:rPr/>
            </w:pPr>
            <w:r>
              <w:rPr/>
              <w:t xml:space="preserve">2: 39 </w:t>
            </w:r>
          </w:p>
        </w:tc>
      </w:tr>
      <w:tr>
        <w:trPr/>
        <w:tc>
          <w:tcPr>
            <w:tcW w:w="678" w:type="dxa"/>
            <w:tcBorders/>
            <w:vAlign w:val="center"/>
          </w:tcPr>
          <w:p>
            <w:pPr>
              <w:pStyle w:val="TableContents"/>
              <w:bidi w:val="0"/>
              <w:spacing w:before="0" w:after="283"/>
              <w:jc w:val="left"/>
              <w:rPr/>
            </w:pPr>
            <w:r>
              <w:rPr/>
              <w:t xml:space="preserve">15. </w:t>
            </w:r>
          </w:p>
        </w:tc>
        <w:tc>
          <w:tcPr>
            <w:tcW w:w="4328" w:type="dxa"/>
            <w:tcBorders/>
            <w:vAlign w:val="center"/>
          </w:tcPr>
          <w:p>
            <w:pPr>
              <w:pStyle w:val="TableContents"/>
              <w:bidi w:val="0"/>
              <w:spacing w:before="0" w:after="283"/>
              <w:jc w:val="left"/>
              <w:rPr/>
            </w:pPr>
            <w:r>
              <w:rPr/>
              <w:t xml:space="preserve">``Kymmenen kaksintaistelukäskyä'' </w:t>
            </w:r>
          </w:p>
        </w:tc>
        <w:tc>
          <w:tcPr>
            <w:tcW w:w="3610"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Anthony Ramos </w:t>
            </w:r>
          </w:p>
          <w:p>
            <w:pPr>
              <w:pStyle w:val="TableContents"/>
              <w:numPr>
                <w:ilvl w:val="0"/>
                <w:numId w:val="73"/>
              </w:numPr>
              <w:tabs>
                <w:tab w:val="clear" w:pos="1134"/>
                <w:tab w:val="left" w:leader="none" w:pos="707"/>
              </w:tabs>
              <w:bidi w:val="0"/>
              <w:spacing w:before="0" w:after="0"/>
              <w:ind w:start="707" w:hanging="283"/>
              <w:jc w:val="left"/>
              <w:rPr/>
            </w:pPr>
            <w:r>
              <w:rPr/>
              <w:t xml:space="preserve">Lin-Manuel Miranda </w:t>
            </w:r>
          </w:p>
          <w:p>
            <w:pPr>
              <w:pStyle w:val="TableContents"/>
              <w:numPr>
                <w:ilvl w:val="0"/>
                <w:numId w:val="73"/>
              </w:numPr>
              <w:tabs>
                <w:tab w:val="clear" w:pos="1134"/>
                <w:tab w:val="left" w:leader="none" w:pos="707"/>
              </w:tabs>
              <w:bidi w:val="0"/>
              <w:spacing w:before="0" w:after="0"/>
              <w:ind w:start="707" w:hanging="283"/>
              <w:jc w:val="left"/>
              <w:rPr/>
            </w:pPr>
            <w:r>
              <w:rPr/>
              <w:t xml:space="preserve">Jon Rua </w:t>
            </w:r>
          </w:p>
          <w:p>
            <w:pPr>
              <w:pStyle w:val="TableContents"/>
              <w:numPr>
                <w:ilvl w:val="0"/>
                <w:numId w:val="73"/>
              </w:numPr>
              <w:tabs>
                <w:tab w:val="clear" w:pos="1134"/>
                <w:tab w:val="left" w:leader="none" w:pos="707"/>
              </w:tabs>
              <w:bidi w:val="0"/>
              <w:spacing w:before="0" w:after="0"/>
              <w:ind w:start="707" w:hanging="283"/>
              <w:jc w:val="left"/>
              <w:rPr/>
            </w:pPr>
            <w:r>
              <w:rPr/>
              <w:t xml:space="preserve">Leslie Odom, Jr. </w:t>
            </w:r>
          </w:p>
          <w:p>
            <w:pPr>
              <w:pStyle w:val="TableContents"/>
              <w:numPr>
                <w:ilvl w:val="0"/>
                <w:numId w:val="73"/>
              </w:numPr>
              <w:tabs>
                <w:tab w:val="clear" w:pos="1134"/>
                <w:tab w:val="left" w:leader="none" w:pos="707"/>
              </w:tabs>
              <w:bidi w:val="0"/>
              <w:spacing w:before="0" w:after="283"/>
              <w:ind w:start="707" w:hanging="283"/>
              <w:jc w:val="left"/>
              <w:rPr/>
            </w:pPr>
            <w:r>
              <w:rPr/>
              <w:t xml:space="preserve">Hamiltonin alkuperäinen Broadwayn näyttelijäkaarti </w:t>
            </w:r>
          </w:p>
        </w:tc>
        <w:tc>
          <w:tcPr>
            <w:tcW w:w="1589" w:type="dxa"/>
            <w:tcBorders/>
            <w:vAlign w:val="center"/>
          </w:tcPr>
          <w:p>
            <w:pPr>
              <w:pStyle w:val="TableContents"/>
              <w:bidi w:val="0"/>
              <w:spacing w:before="0" w:after="283"/>
              <w:jc w:val="left"/>
              <w:rPr/>
            </w:pPr>
            <w:r>
              <w:rPr/>
              <w:t xml:space="preserve">1: 46 </w:t>
            </w:r>
          </w:p>
        </w:tc>
      </w:tr>
      <w:tr>
        <w:trPr/>
        <w:tc>
          <w:tcPr>
            <w:tcW w:w="678" w:type="dxa"/>
            <w:tcBorders/>
            <w:vAlign w:val="center"/>
          </w:tcPr>
          <w:p>
            <w:pPr>
              <w:pStyle w:val="TableContents"/>
              <w:bidi w:val="0"/>
              <w:spacing w:before="0" w:after="283"/>
              <w:jc w:val="left"/>
              <w:rPr/>
            </w:pPr>
            <w:r>
              <w:rPr/>
              <w:t xml:space="preserve">16. </w:t>
            </w:r>
          </w:p>
        </w:tc>
        <w:tc>
          <w:tcPr>
            <w:tcW w:w="4328" w:type="dxa"/>
            <w:tcBorders/>
            <w:vAlign w:val="center"/>
          </w:tcPr>
          <w:p>
            <w:pPr>
              <w:pStyle w:val="TableContents"/>
              <w:bidi w:val="0"/>
              <w:spacing w:before="0" w:after="283"/>
              <w:jc w:val="left"/>
              <w:rPr/>
            </w:pPr>
            <w:r>
              <w:rPr/>
              <w:t xml:space="preserve">``Meet Me Inside'' </w:t>
            </w:r>
          </w:p>
        </w:tc>
        <w:tc>
          <w:tcPr>
            <w:tcW w:w="3610"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Lin-Manuel Miranda </w:t>
            </w:r>
          </w:p>
          <w:p>
            <w:pPr>
              <w:pStyle w:val="TableContents"/>
              <w:numPr>
                <w:ilvl w:val="0"/>
                <w:numId w:val="74"/>
              </w:numPr>
              <w:tabs>
                <w:tab w:val="clear" w:pos="1134"/>
                <w:tab w:val="left" w:leader="none" w:pos="707"/>
              </w:tabs>
              <w:bidi w:val="0"/>
              <w:spacing w:before="0" w:after="0"/>
              <w:ind w:start="707" w:hanging="283"/>
              <w:jc w:val="left"/>
              <w:rPr/>
            </w:pPr>
            <w:r>
              <w:rPr/>
              <w:t xml:space="preserve">Leslie Odom, Jr. </w:t>
            </w:r>
          </w:p>
          <w:p>
            <w:pPr>
              <w:pStyle w:val="TableContents"/>
              <w:numPr>
                <w:ilvl w:val="0"/>
                <w:numId w:val="74"/>
              </w:numPr>
              <w:tabs>
                <w:tab w:val="clear" w:pos="1134"/>
                <w:tab w:val="left" w:leader="none" w:pos="707"/>
              </w:tabs>
              <w:bidi w:val="0"/>
              <w:spacing w:before="0" w:after="0"/>
              <w:ind w:start="707" w:hanging="283"/>
              <w:jc w:val="left"/>
              <w:rPr/>
            </w:pPr>
            <w:r>
              <w:rPr/>
              <w:t xml:space="preserve">Anthony Ramos </w:t>
            </w:r>
          </w:p>
          <w:p>
            <w:pPr>
              <w:pStyle w:val="TableContents"/>
              <w:numPr>
                <w:ilvl w:val="0"/>
                <w:numId w:val="74"/>
              </w:numPr>
              <w:tabs>
                <w:tab w:val="clear" w:pos="1134"/>
                <w:tab w:val="left" w:leader="none" w:pos="707"/>
              </w:tabs>
              <w:bidi w:val="0"/>
              <w:spacing w:before="0" w:after="0"/>
              <w:ind w:start="707" w:hanging="283"/>
              <w:jc w:val="left"/>
              <w:rPr/>
            </w:pPr>
            <w:r>
              <w:rPr/>
              <w:t xml:space="preserve">Christopher Jackson </w:t>
            </w:r>
          </w:p>
          <w:p>
            <w:pPr>
              <w:pStyle w:val="TableContents"/>
              <w:numPr>
                <w:ilvl w:val="0"/>
                <w:numId w:val="74"/>
              </w:numPr>
              <w:tabs>
                <w:tab w:val="clear" w:pos="1134"/>
                <w:tab w:val="left" w:leader="none" w:pos="707"/>
              </w:tabs>
              <w:bidi w:val="0"/>
              <w:spacing w:before="0" w:after="283"/>
              <w:ind w:start="707" w:hanging="283"/>
              <w:jc w:val="left"/>
              <w:rPr/>
            </w:pPr>
            <w:r>
              <w:rPr/>
              <w:t xml:space="preserve">Hamiltonin alkuperäinen Broadwayn näyttelijäkaarti </w:t>
            </w:r>
          </w:p>
        </w:tc>
        <w:tc>
          <w:tcPr>
            <w:tcW w:w="1589" w:type="dxa"/>
            <w:tcBorders/>
            <w:vAlign w:val="center"/>
          </w:tcPr>
          <w:p>
            <w:pPr>
              <w:pStyle w:val="TableContents"/>
              <w:bidi w:val="0"/>
              <w:spacing w:before="0" w:after="283"/>
              <w:jc w:val="left"/>
              <w:rPr/>
            </w:pPr>
            <w:r>
              <w:rPr/>
              <w:t xml:space="preserve">1: 23 </w:t>
            </w:r>
          </w:p>
        </w:tc>
      </w:tr>
      <w:tr>
        <w:trPr/>
        <w:tc>
          <w:tcPr>
            <w:tcW w:w="678" w:type="dxa"/>
            <w:tcBorders/>
            <w:vAlign w:val="center"/>
          </w:tcPr>
          <w:p>
            <w:pPr>
              <w:pStyle w:val="TableContents"/>
              <w:bidi w:val="0"/>
              <w:spacing w:before="0" w:after="283"/>
              <w:jc w:val="left"/>
              <w:rPr/>
            </w:pPr>
            <w:r>
              <w:rPr/>
              <w:t xml:space="preserve">17. </w:t>
            </w:r>
          </w:p>
        </w:tc>
        <w:tc>
          <w:tcPr>
            <w:tcW w:w="4328" w:type="dxa"/>
            <w:tcBorders/>
            <w:vAlign w:val="center"/>
          </w:tcPr>
          <w:p>
            <w:pPr>
              <w:pStyle w:val="TableContents"/>
              <w:bidi w:val="0"/>
              <w:spacing w:before="0" w:after="283"/>
              <w:jc w:val="left"/>
              <w:rPr/>
            </w:pPr>
            <w:r>
              <w:rPr/>
              <w:t xml:space="preserve">"Se riittäisi. </w:t>
            </w:r>
          </w:p>
        </w:tc>
        <w:tc>
          <w:tcPr>
            <w:tcW w:w="3610"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Phillipa Soo </w:t>
            </w:r>
          </w:p>
          <w:p>
            <w:pPr>
              <w:pStyle w:val="TableContents"/>
              <w:numPr>
                <w:ilvl w:val="0"/>
                <w:numId w:val="75"/>
              </w:numPr>
              <w:tabs>
                <w:tab w:val="clear" w:pos="1134"/>
                <w:tab w:val="left" w:leader="none" w:pos="707"/>
              </w:tabs>
              <w:bidi w:val="0"/>
              <w:spacing w:before="0" w:after="283"/>
              <w:ind w:start="707" w:hanging="283"/>
              <w:jc w:val="left"/>
              <w:rPr/>
            </w:pPr>
            <w:r>
              <w:rPr/>
              <w:t xml:space="preserve">Lin-Manuel Miranda </w:t>
            </w:r>
          </w:p>
        </w:tc>
        <w:tc>
          <w:tcPr>
            <w:tcW w:w="1589" w:type="dxa"/>
            <w:tcBorders/>
            <w:vAlign w:val="center"/>
          </w:tcPr>
          <w:p>
            <w:pPr>
              <w:pStyle w:val="TableContents"/>
              <w:bidi w:val="0"/>
              <w:spacing w:before="0" w:after="283"/>
              <w:jc w:val="left"/>
              <w:rPr/>
            </w:pPr>
            <w:r>
              <w:rPr/>
              <w:t xml:space="preserve">2: 58 </w:t>
            </w:r>
          </w:p>
        </w:tc>
      </w:tr>
      <w:tr>
        <w:trPr/>
        <w:tc>
          <w:tcPr>
            <w:tcW w:w="678" w:type="dxa"/>
            <w:tcBorders/>
            <w:vAlign w:val="center"/>
          </w:tcPr>
          <w:p>
            <w:pPr>
              <w:pStyle w:val="TableContents"/>
              <w:bidi w:val="0"/>
              <w:spacing w:before="0" w:after="283"/>
              <w:jc w:val="left"/>
              <w:rPr/>
            </w:pPr>
            <w:r>
              <w:rPr/>
              <w:t xml:space="preserve">18. </w:t>
            </w:r>
          </w:p>
        </w:tc>
        <w:tc>
          <w:tcPr>
            <w:tcW w:w="4328" w:type="dxa"/>
            <w:tcBorders/>
            <w:vAlign w:val="center"/>
          </w:tcPr>
          <w:p>
            <w:pPr>
              <w:pStyle w:val="TableContents"/>
              <w:bidi w:val="0"/>
              <w:spacing w:before="0" w:after="283"/>
              <w:jc w:val="left"/>
              <w:rPr/>
            </w:pPr>
            <w:r>
              <w:rPr/>
              <w:t xml:space="preserve">"Tykit ja laivat </w:t>
            </w:r>
          </w:p>
        </w:tc>
        <w:tc>
          <w:tcPr>
            <w:tcW w:w="3610"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Leslie Odom, Jr. </w:t>
            </w:r>
          </w:p>
          <w:p>
            <w:pPr>
              <w:pStyle w:val="TableContents"/>
              <w:numPr>
                <w:ilvl w:val="0"/>
                <w:numId w:val="76"/>
              </w:numPr>
              <w:tabs>
                <w:tab w:val="clear" w:pos="1134"/>
                <w:tab w:val="left" w:leader="none" w:pos="707"/>
              </w:tabs>
              <w:bidi w:val="0"/>
              <w:spacing w:before="0" w:after="0"/>
              <w:ind w:start="707" w:hanging="283"/>
              <w:jc w:val="left"/>
              <w:rPr/>
            </w:pPr>
            <w:r>
              <w:rPr/>
              <w:t xml:space="preserve">Daveed Diggs </w:t>
            </w:r>
          </w:p>
          <w:p>
            <w:pPr>
              <w:pStyle w:val="TableContents"/>
              <w:numPr>
                <w:ilvl w:val="0"/>
                <w:numId w:val="76"/>
              </w:numPr>
              <w:tabs>
                <w:tab w:val="clear" w:pos="1134"/>
                <w:tab w:val="left" w:leader="none" w:pos="707"/>
              </w:tabs>
              <w:bidi w:val="0"/>
              <w:spacing w:before="0" w:after="0"/>
              <w:ind w:start="707" w:hanging="283"/>
              <w:jc w:val="left"/>
              <w:rPr/>
            </w:pPr>
            <w:r>
              <w:rPr/>
              <w:t xml:space="preserve">Christopher Jackson </w:t>
            </w:r>
          </w:p>
          <w:p>
            <w:pPr>
              <w:pStyle w:val="TableContents"/>
              <w:numPr>
                <w:ilvl w:val="0"/>
                <w:numId w:val="76"/>
              </w:numPr>
              <w:tabs>
                <w:tab w:val="clear" w:pos="1134"/>
                <w:tab w:val="left" w:leader="none" w:pos="707"/>
              </w:tabs>
              <w:bidi w:val="0"/>
              <w:spacing w:before="0" w:after="283"/>
              <w:ind w:start="707" w:hanging="283"/>
              <w:jc w:val="left"/>
              <w:rPr/>
            </w:pPr>
            <w:r>
              <w:rPr/>
              <w:t xml:space="preserve">Hamiltonin alkuperäinen Broadway-rooli </w:t>
            </w:r>
          </w:p>
        </w:tc>
        <w:tc>
          <w:tcPr>
            <w:tcW w:w="1589" w:type="dxa"/>
            <w:tcBorders/>
            <w:vAlign w:val="center"/>
          </w:tcPr>
          <w:p>
            <w:pPr>
              <w:pStyle w:val="TableContents"/>
              <w:bidi w:val="0"/>
              <w:spacing w:before="0" w:after="283"/>
              <w:jc w:val="left"/>
              <w:rPr/>
            </w:pPr>
            <w:r>
              <w:rPr/>
              <w:t xml:space="preserve">2: 07 </w:t>
            </w:r>
          </w:p>
        </w:tc>
      </w:tr>
      <w:tr>
        <w:trPr/>
        <w:tc>
          <w:tcPr>
            <w:tcW w:w="678" w:type="dxa"/>
            <w:tcBorders/>
            <w:vAlign w:val="center"/>
          </w:tcPr>
          <w:p>
            <w:pPr>
              <w:pStyle w:val="TableContents"/>
              <w:bidi w:val="0"/>
              <w:spacing w:before="0" w:after="283"/>
              <w:jc w:val="left"/>
              <w:rPr/>
            </w:pPr>
            <w:r>
              <w:rPr/>
              <w:t xml:space="preserve">19. </w:t>
            </w:r>
          </w:p>
        </w:tc>
        <w:tc>
          <w:tcPr>
            <w:tcW w:w="4328" w:type="dxa"/>
            <w:tcBorders/>
            <w:vAlign w:val="center"/>
          </w:tcPr>
          <w:p>
            <w:pPr>
              <w:pStyle w:val="TableContents"/>
              <w:bidi w:val="0"/>
              <w:spacing w:before="0" w:after="283"/>
              <w:jc w:val="left"/>
              <w:rPr/>
            </w:pPr>
            <w:r>
              <w:rPr/>
              <w:t xml:space="preserve">"Historia katsoo sinua silmiin </w:t>
            </w:r>
          </w:p>
        </w:tc>
        <w:tc>
          <w:tcPr>
            <w:tcW w:w="3610"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Christopher Jackson </w:t>
            </w:r>
          </w:p>
          <w:p>
            <w:pPr>
              <w:pStyle w:val="TableContents"/>
              <w:numPr>
                <w:ilvl w:val="0"/>
                <w:numId w:val="77"/>
              </w:numPr>
              <w:tabs>
                <w:tab w:val="clear" w:pos="1134"/>
                <w:tab w:val="left" w:leader="none" w:pos="707"/>
              </w:tabs>
              <w:bidi w:val="0"/>
              <w:spacing w:before="0" w:after="0"/>
              <w:ind w:start="707" w:hanging="283"/>
              <w:jc w:val="left"/>
              <w:rPr/>
            </w:pPr>
            <w:r>
              <w:rPr/>
              <w:t xml:space="preserve">Lin-Manuel Miranda </w:t>
            </w:r>
          </w:p>
          <w:p>
            <w:pPr>
              <w:pStyle w:val="TableContents"/>
              <w:numPr>
                <w:ilvl w:val="0"/>
                <w:numId w:val="77"/>
              </w:numPr>
              <w:tabs>
                <w:tab w:val="clear" w:pos="1134"/>
                <w:tab w:val="left" w:leader="none" w:pos="707"/>
              </w:tabs>
              <w:bidi w:val="0"/>
              <w:spacing w:before="0" w:after="283"/>
              <w:ind w:start="707" w:hanging="283"/>
              <w:jc w:val="left"/>
              <w:rPr/>
            </w:pPr>
            <w:r>
              <w:rPr/>
              <w:t xml:space="preserve">Hamiltonin alkuperäinen Broadwayn näyttelijäkaarti </w:t>
            </w:r>
          </w:p>
        </w:tc>
        <w:tc>
          <w:tcPr>
            <w:tcW w:w="1589" w:type="dxa"/>
            <w:tcBorders/>
            <w:vAlign w:val="center"/>
          </w:tcPr>
          <w:p>
            <w:pPr>
              <w:pStyle w:val="TableContents"/>
              <w:bidi w:val="0"/>
              <w:spacing w:before="0" w:after="283"/>
              <w:jc w:val="left"/>
              <w:rPr/>
            </w:pPr>
            <w:r>
              <w:rPr/>
              <w:t xml:space="preserve">1: 37 </w:t>
            </w:r>
          </w:p>
        </w:tc>
      </w:tr>
      <w:tr>
        <w:trPr/>
        <w:tc>
          <w:tcPr>
            <w:tcW w:w="678" w:type="dxa"/>
            <w:tcBorders/>
            <w:vAlign w:val="center"/>
          </w:tcPr>
          <w:p>
            <w:pPr>
              <w:pStyle w:val="TableContents"/>
              <w:bidi w:val="0"/>
              <w:spacing w:before="0" w:after="283"/>
              <w:jc w:val="left"/>
              <w:rPr/>
            </w:pPr>
            <w:r>
              <w:rPr/>
              <w:t xml:space="preserve">20. </w:t>
            </w:r>
          </w:p>
        </w:tc>
        <w:tc>
          <w:tcPr>
            <w:tcW w:w="4328" w:type="dxa"/>
            <w:tcBorders/>
            <w:vAlign w:val="center"/>
          </w:tcPr>
          <w:p>
            <w:pPr>
              <w:pStyle w:val="TableContents"/>
              <w:bidi w:val="0"/>
              <w:spacing w:before="0" w:after="283"/>
              <w:jc w:val="left"/>
              <w:rPr/>
            </w:pPr>
            <w:r>
              <w:rPr/>
              <w:t xml:space="preserve">``Yorktown (The World Turned Upside Down)'' (Explicit) </w:t>
            </w:r>
          </w:p>
        </w:tc>
        <w:tc>
          <w:tcPr>
            <w:tcW w:w="3610" w:type="dxa"/>
            <w:tcBorders/>
            <w:vAlign w:val="center"/>
          </w:tcPr>
          <w:p>
            <w:pPr>
              <w:pStyle w:val="TableContents"/>
              <w:bidi w:val="0"/>
              <w:spacing w:before="0" w:after="283"/>
              <w:jc w:val="left"/>
              <w:rPr/>
            </w:pPr>
            <w:r>
              <w:rPr/>
              <w:t xml:space="preserve">Hamiltonin alkuperäinen Broadwayn näyttelijäkaarti </w:t>
            </w:r>
          </w:p>
        </w:tc>
        <w:tc>
          <w:tcPr>
            <w:tcW w:w="1589" w:type="dxa"/>
            <w:tcBorders/>
            <w:vAlign w:val="center"/>
          </w:tcPr>
          <w:p>
            <w:pPr>
              <w:pStyle w:val="TableContents"/>
              <w:bidi w:val="0"/>
              <w:spacing w:before="0" w:after="283"/>
              <w:jc w:val="left"/>
              <w:rPr/>
            </w:pPr>
            <w:r>
              <w:rPr/>
              <w:t xml:space="preserve">4: 02 </w:t>
            </w:r>
          </w:p>
        </w:tc>
      </w:tr>
      <w:tr>
        <w:trPr/>
        <w:tc>
          <w:tcPr>
            <w:tcW w:w="678" w:type="dxa"/>
            <w:tcBorders/>
            <w:vAlign w:val="center"/>
          </w:tcPr>
          <w:p>
            <w:pPr>
              <w:pStyle w:val="TableContents"/>
              <w:bidi w:val="0"/>
              <w:spacing w:before="0" w:after="283"/>
              <w:jc w:val="left"/>
              <w:rPr/>
            </w:pPr>
            <w:r>
              <w:rPr/>
              <w:t xml:space="preserve">21. </w:t>
            </w:r>
          </w:p>
        </w:tc>
        <w:tc>
          <w:tcPr>
            <w:tcW w:w="4328" w:type="dxa"/>
            <w:tcBorders/>
            <w:vAlign w:val="center"/>
          </w:tcPr>
          <w:p>
            <w:pPr>
              <w:pStyle w:val="TableContents"/>
              <w:bidi w:val="0"/>
              <w:spacing w:before="0" w:after="283"/>
              <w:jc w:val="left"/>
              <w:rPr/>
            </w:pPr>
            <w:r>
              <w:rPr/>
              <w:t xml:space="preserve">``Mitä seuraavaksi?'' </w:t>
            </w:r>
          </w:p>
        </w:tc>
        <w:tc>
          <w:tcPr>
            <w:tcW w:w="3610" w:type="dxa"/>
            <w:tcBorders/>
            <w:vAlign w:val="center"/>
          </w:tcPr>
          <w:p>
            <w:pPr>
              <w:pStyle w:val="TableContents"/>
              <w:bidi w:val="0"/>
              <w:spacing w:before="0" w:after="283"/>
              <w:jc w:val="left"/>
              <w:rPr/>
            </w:pPr>
            <w:r>
              <w:rPr/>
              <w:t xml:space="preserve">Jonathan Groff </w:t>
            </w:r>
          </w:p>
        </w:tc>
        <w:tc>
          <w:tcPr>
            <w:tcW w:w="1589" w:type="dxa"/>
            <w:tcBorders/>
            <w:vAlign w:val="center"/>
          </w:tcPr>
          <w:p>
            <w:pPr>
              <w:pStyle w:val="TableContents"/>
              <w:bidi w:val="0"/>
              <w:spacing w:before="0" w:after="283"/>
              <w:jc w:val="left"/>
              <w:rPr/>
            </w:pPr>
            <w:r>
              <w:rPr/>
              <w:t xml:space="preserve">1: 39 </w:t>
            </w:r>
          </w:p>
        </w:tc>
      </w:tr>
      <w:tr>
        <w:trPr/>
        <w:tc>
          <w:tcPr>
            <w:tcW w:w="678" w:type="dxa"/>
            <w:tcBorders/>
            <w:vAlign w:val="center"/>
          </w:tcPr>
          <w:p>
            <w:pPr>
              <w:pStyle w:val="TableContents"/>
              <w:bidi w:val="0"/>
              <w:spacing w:before="0" w:after="283"/>
              <w:jc w:val="left"/>
              <w:rPr/>
            </w:pPr>
            <w:r>
              <w:rPr/>
              <w:t xml:space="preserve">22. </w:t>
            </w:r>
          </w:p>
        </w:tc>
        <w:tc>
          <w:tcPr>
            <w:tcW w:w="4328" w:type="dxa"/>
            <w:tcBorders/>
            <w:vAlign w:val="center"/>
          </w:tcPr>
          <w:p>
            <w:pPr>
              <w:pStyle w:val="TableContents"/>
              <w:bidi w:val="0"/>
              <w:spacing w:before="0" w:after="283"/>
              <w:jc w:val="left"/>
              <w:rPr/>
            </w:pPr>
            <w:r>
              <w:rPr/>
              <w:t xml:space="preserve">"Rakas Theodosia </w:t>
            </w:r>
          </w:p>
        </w:tc>
        <w:tc>
          <w:tcPr>
            <w:tcW w:w="3610"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Leslie Odom, Jr. </w:t>
            </w:r>
          </w:p>
          <w:p>
            <w:pPr>
              <w:pStyle w:val="TableContents"/>
              <w:numPr>
                <w:ilvl w:val="0"/>
                <w:numId w:val="78"/>
              </w:numPr>
              <w:tabs>
                <w:tab w:val="clear" w:pos="1134"/>
                <w:tab w:val="left" w:leader="none" w:pos="707"/>
              </w:tabs>
              <w:bidi w:val="0"/>
              <w:spacing w:before="0" w:after="283"/>
              <w:ind w:start="707" w:hanging="283"/>
              <w:jc w:val="left"/>
              <w:rPr/>
            </w:pPr>
            <w:r>
              <w:rPr/>
              <w:t xml:space="preserve">Lin-Manuel Miranda </w:t>
            </w:r>
          </w:p>
        </w:tc>
        <w:tc>
          <w:tcPr>
            <w:tcW w:w="1589" w:type="dxa"/>
            <w:tcBorders/>
            <w:vAlign w:val="center"/>
          </w:tcPr>
          <w:p>
            <w:pPr>
              <w:pStyle w:val="TableContents"/>
              <w:bidi w:val="0"/>
              <w:spacing w:before="0" w:after="283"/>
              <w:jc w:val="left"/>
              <w:rPr/>
            </w:pPr>
            <w:r>
              <w:rPr/>
              <w:t xml:space="preserve">3: 04 </w:t>
            </w:r>
          </w:p>
        </w:tc>
      </w:tr>
      <w:tr>
        <w:trPr/>
        <w:tc>
          <w:tcPr>
            <w:tcW w:w="678" w:type="dxa"/>
            <w:tcBorders/>
            <w:vAlign w:val="center"/>
          </w:tcPr>
          <w:p>
            <w:pPr>
              <w:pStyle w:val="TableContents"/>
              <w:bidi w:val="0"/>
              <w:spacing w:before="0" w:after="283"/>
              <w:jc w:val="left"/>
              <w:rPr/>
            </w:pPr>
            <w:r>
              <w:rPr>
                <w:color w:val="A9A9A9"/>
              </w:rPr>
              <w:t xml:space="preserve">23</w:t>
            </w:r>
            <w:r>
              <w:rPr/>
              <w:t xml:space="preserve">. </w:t>
            </w:r>
          </w:p>
        </w:tc>
        <w:tc>
          <w:tcPr>
            <w:tcW w:w="4328" w:type="dxa"/>
            <w:tcBorders/>
            <w:vAlign w:val="center"/>
          </w:tcPr>
          <w:p>
            <w:pPr>
              <w:pStyle w:val="TableContents"/>
              <w:bidi w:val="0"/>
              <w:spacing w:before="0" w:after="283"/>
              <w:jc w:val="left"/>
              <w:rPr/>
            </w:pPr>
            <w:r>
              <w:rPr/>
              <w:t xml:space="preserve">``Non-Stop'' </w:t>
            </w:r>
          </w:p>
        </w:tc>
        <w:tc>
          <w:tcPr>
            <w:tcW w:w="3610"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Leslie Odom, Jr. </w:t>
            </w:r>
          </w:p>
          <w:p>
            <w:pPr>
              <w:pStyle w:val="TableContents"/>
              <w:numPr>
                <w:ilvl w:val="0"/>
                <w:numId w:val="79"/>
              </w:numPr>
              <w:tabs>
                <w:tab w:val="clear" w:pos="1134"/>
                <w:tab w:val="left" w:leader="none" w:pos="707"/>
              </w:tabs>
              <w:bidi w:val="0"/>
              <w:spacing w:before="0" w:after="0"/>
              <w:ind w:start="707" w:hanging="283"/>
              <w:jc w:val="left"/>
              <w:rPr/>
            </w:pPr>
            <w:r>
              <w:rPr/>
              <w:t xml:space="preserve">Lin-Manuel Miranda </w:t>
            </w:r>
          </w:p>
          <w:p>
            <w:pPr>
              <w:pStyle w:val="TableContents"/>
              <w:numPr>
                <w:ilvl w:val="0"/>
                <w:numId w:val="79"/>
              </w:numPr>
              <w:tabs>
                <w:tab w:val="clear" w:pos="1134"/>
                <w:tab w:val="left" w:leader="none" w:pos="707"/>
              </w:tabs>
              <w:bidi w:val="0"/>
              <w:spacing w:before="0" w:after="0"/>
              <w:ind w:start="707" w:hanging="283"/>
              <w:jc w:val="left"/>
              <w:rPr/>
            </w:pPr>
            <w:r>
              <w:rPr/>
              <w:t xml:space="preserve">Renée Elise Goldsberry </w:t>
            </w:r>
          </w:p>
          <w:p>
            <w:pPr>
              <w:pStyle w:val="TableContents"/>
              <w:numPr>
                <w:ilvl w:val="0"/>
                <w:numId w:val="79"/>
              </w:numPr>
              <w:tabs>
                <w:tab w:val="clear" w:pos="1134"/>
                <w:tab w:val="left" w:leader="none" w:pos="707"/>
              </w:tabs>
              <w:bidi w:val="0"/>
              <w:spacing w:before="0" w:after="0"/>
              <w:ind w:start="707" w:hanging="283"/>
              <w:jc w:val="left"/>
              <w:rPr/>
            </w:pPr>
            <w:r>
              <w:rPr/>
              <w:t xml:space="preserve">Phillipa Soo </w:t>
            </w:r>
          </w:p>
          <w:p>
            <w:pPr>
              <w:pStyle w:val="TableContents"/>
              <w:numPr>
                <w:ilvl w:val="0"/>
                <w:numId w:val="79"/>
              </w:numPr>
              <w:tabs>
                <w:tab w:val="clear" w:pos="1134"/>
                <w:tab w:val="left" w:leader="none" w:pos="707"/>
              </w:tabs>
              <w:bidi w:val="0"/>
              <w:spacing w:before="0" w:after="0"/>
              <w:ind w:start="707" w:hanging="283"/>
              <w:jc w:val="left"/>
              <w:rPr/>
            </w:pPr>
            <w:r>
              <w:rPr/>
              <w:t xml:space="preserve">Christopher Jackson </w:t>
            </w:r>
          </w:p>
          <w:p>
            <w:pPr>
              <w:pStyle w:val="TableContents"/>
              <w:numPr>
                <w:ilvl w:val="0"/>
                <w:numId w:val="79"/>
              </w:numPr>
              <w:tabs>
                <w:tab w:val="clear" w:pos="1134"/>
                <w:tab w:val="left" w:leader="none" w:pos="707"/>
              </w:tabs>
              <w:bidi w:val="0"/>
              <w:spacing w:before="0" w:after="283"/>
              <w:ind w:start="707" w:hanging="283"/>
              <w:jc w:val="left"/>
              <w:rPr/>
            </w:pPr>
            <w:r>
              <w:rPr/>
              <w:t xml:space="preserve">Hamiltonin alkuperäinen Broadwayn näyttelijäkaarti </w:t>
            </w:r>
          </w:p>
        </w:tc>
        <w:tc>
          <w:tcPr>
            <w:tcW w:w="1589" w:type="dxa"/>
            <w:tcBorders/>
            <w:vAlign w:val="center"/>
          </w:tcPr>
          <w:p>
            <w:pPr>
              <w:pStyle w:val="TableContents"/>
              <w:bidi w:val="0"/>
              <w:spacing w:before="0" w:after="283"/>
              <w:jc w:val="left"/>
              <w:rPr/>
            </w:pPr>
            <w:r>
              <w:rPr/>
              <w:t xml:space="preserve">6: 25 Kokonaispituus: </w:t>
            </w:r>
          </w:p>
        </w:tc>
      </w:tr>
      <w:tr>
        <w:trPr/>
        <w:tc>
          <w:tcPr>
            <w:tcW w:w="678" w:type="dxa"/>
            <w:tcBorders/>
            <w:vAlign w:val="center"/>
          </w:tcPr>
          <w:p>
            <w:pPr>
              <w:pStyle w:val="TableContents"/>
              <w:bidi w:val="0"/>
              <w:spacing w:before="0" w:after="283"/>
              <w:jc w:val="left"/>
              <w:rPr/>
            </w:pPr>
            <w:r>
              <w:rPr/>
              <w:t xml:space="preserve">70: 58 </w:t>
            </w:r>
          </w:p>
        </w:tc>
        <w:tc>
          <w:tcPr>
            <w:tcW w:w="9527"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kappaletta on hamilton 1. näytöksessä</w:t>
      </w:r>
    </w:p>
    <w:p>
      <w:pPr>
        <w:pStyle w:val="TextBody"/>
        <w:bidi w:val="0"/>
        <w:jc w:val="left"/>
        <w:rPr>
          <w:b/>
          <w:u w:val="single"/>
          <w:shd w:val="clear" w:fill="FFFF00"/>
        </w:rPr>
      </w:pPr>
      <w:r>
        <w:rPr>
          <w:b/>
          <w:u w:val="single"/>
          <w:shd w:val="clear" w:fill="FFFF00"/>
        </w:rPr>
        <w:t xml:space="preserve">Asiakirjan numero 33043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Ugandan lippu </w:t>
      </w:r>
      <w:r>
        <w:rPr/>
        <w:t xml:space="preserve">(swahili: Bendera ya Uganda) otettiin käyttöön 9. lokakuuta 1962, jolloin Uganda itsenäistyi Yhdistyneestä kuningaskunnasta. Se koostuu kuudesta yhtä suuresta vaakasuorasta mustasta (ylhäällä), keltaisesta, punaisesta, mustasta, keltaisesta ja punaisesta (alhaalla) kaistaleesta; keskellä on valkoinen levy, jossa on kansallinen symboli, harmaa kruunattu kurki, joka on nostopuolella.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lipun keskellä on lintu</w:t>
      </w:r>
    </w:p>
    <w:p>
      <w:pPr>
        <w:pStyle w:val="TextBody"/>
        <w:bidi w:val="0"/>
        <w:jc w:val="left"/>
        <w:rPr>
          <w:b/>
          <w:u w:val="single"/>
          <w:shd w:val="clear" w:fill="FFFF00"/>
        </w:rPr>
      </w:pPr>
      <w:r>
        <w:rPr>
          <w:b/>
          <w:u w:val="single"/>
          <w:shd w:val="clear" w:fill="FFFF00"/>
        </w:rPr>
        <w:t xml:space="preserve">Asiakirjan numero 33044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``Ohio'' on protestilaulu ja vastakulttuurin hymni, jonka </w:t>
      </w:r>
      <w:r>
        <w:rPr>
          <w:color w:val="A9A9A9"/>
        </w:rPr>
        <w:t xml:space="preserve">Neil Young on </w:t>
      </w:r>
      <w:r>
        <w:rPr/>
        <w:t xml:space="preserve">kirjoittanut ja säveltänyt </w:t>
      </w:r>
      <w:r>
        <w:rPr/>
        <w:t xml:space="preserve">reaktiona 4. toukokuuta 1970 tapahtuneisiin Kent State -ampumisiin ja jonka </w:t>
      </w:r>
      <w:r>
        <w:rPr>
          <w:color w:val="DCDCDC"/>
        </w:rPr>
        <w:t xml:space="preserve">Crosby, Stills, Nash &amp; Young </w:t>
      </w:r>
      <w:r>
        <w:rPr/>
        <w:t xml:space="preserve">esitti</w:t>
      </w:r>
      <w:r>
        <w:rPr/>
        <w:t xml:space="preserve">. Se julkaistiin singlenä Stephen Stillsin kappaleen ``Find the Cost of Freedom'' kanssa, ja se nousi Yhdysvaltain Billboard Hot 100 -listalla sijalle 14 ja Kanadassa sijalle 16. Se oli myös single. Vaikka ``Ohio'':n liveversio sisältyi yhtyeen vuoden 1971 tupla-albumille Four Way Street, molempien kappaleiden studioversiot ilmestyivät LP:llä vasta vuonna 1974 julkaistulla yhtyeen kokoelmalla So Far. Kappale esiintyi myös Neil Youngin kokoelmalevyillä Decade, joka julkaistiin vuonna 1977, ja Greatest Hits, joka julkaistiin vuonna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4 kuollutta Ohiossa...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four dead in ohio</w:t>
      </w:r>
    </w:p>
    <w:p>
      <w:pPr>
        <w:pStyle w:val="TextBody"/>
        <w:bidi w:val="0"/>
        <w:jc w:val="left"/>
        <w:rPr>
          <w:b/>
          <w:u w:val="single"/>
          <w:shd w:val="clear" w:fill="FFFF00"/>
        </w:rPr>
      </w:pPr>
      <w:r>
        <w:rPr>
          <w:b/>
          <w:u w:val="single"/>
          <w:shd w:val="clear" w:fill="FFFF00"/>
        </w:rPr>
        <w:t xml:space="preserve">Asiakirjan numero 33045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96"/>
        <w:gridCol w:w="2332"/>
        <w:gridCol w:w="940"/>
        <w:gridCol w:w="641"/>
        <w:gridCol w:w="776"/>
        <w:gridCol w:w="641"/>
        <w:gridCol w:w="776"/>
        <w:gridCol w:w="536"/>
        <w:gridCol w:w="506"/>
        <w:gridCol w:w="356"/>
        <w:gridCol w:w="498"/>
        <w:gridCol w:w="707"/>
      </w:tblGrid>
      <w:tr>
        <w:trPr/>
        <w:tc>
          <w:tcPr>
            <w:tcW w:w="1496" w:type="dxa"/>
            <w:tcBorders/>
            <w:vAlign w:val="center"/>
          </w:tcPr>
          <w:p>
            <w:pPr>
              <w:pStyle w:val="TableHeading"/>
              <w:suppressLineNumbers/>
              <w:bidi w:val="0"/>
              <w:spacing w:before="0" w:after="283"/>
              <w:jc w:val="center"/>
              <w:rPr/>
            </w:pPr>
            <w:r>
              <w:rPr/>
              <w:t xml:space="preserve">Joukkue </w:t>
            </w:r>
          </w:p>
        </w:tc>
        <w:tc>
          <w:tcPr>
            <w:tcW w:w="2332" w:type="dxa"/>
            <w:tcBorders/>
            <w:vAlign w:val="center"/>
          </w:tcPr>
          <w:p>
            <w:pPr>
              <w:pStyle w:val="TableHeading"/>
              <w:suppressLineNumbers/>
              <w:bidi w:val="0"/>
              <w:spacing w:before="0" w:after="283"/>
              <w:jc w:val="center"/>
              <w:rPr/>
            </w:pPr>
            <w:r>
              <w:rPr/>
              <w:t xml:space="preserve">Aktiivinen vuodesta Runkosarjan ennätys Jatkoajan ennätys Kokonaisennätys Kokonaisennätys </w:t>
            </w:r>
          </w:p>
        </w:tc>
        <w:tc>
          <w:tcPr>
            <w:tcW w:w="940" w:type="dxa"/>
            <w:tcBorders/>
            <w:vAlign w:val="center"/>
          </w:tcPr>
          <w:p>
            <w:pPr>
              <w:pStyle w:val="TableHeading"/>
              <w:suppressLineNumbers/>
              <w:bidi w:val="0"/>
              <w:spacing w:before="0" w:after="283"/>
              <w:jc w:val="center"/>
              <w:rPr/>
            </w:pPr>
            <w:r>
              <w:rPr/>
              <w:t xml:space="preserve">Pelatut pelit </w:t>
            </w:r>
          </w:p>
        </w:tc>
        <w:tc>
          <w:tcPr>
            <w:tcW w:w="641" w:type="dxa"/>
            <w:tcBorders/>
          </w:tcPr>
          <w:p>
            <w:pPr>
              <w:pStyle w:val="TableContents"/>
              <w:bidi w:val="0"/>
              <w:spacing w:before="0" w:after="283"/>
              <w:jc w:val="left"/>
              <w:rPr>
                <w:sz w:val="4"/>
                <w:szCs w:val="4"/>
              </w:rPr>
            </w:pPr>
            <w:r>
              <w:rPr>
                <w:sz w:val="4"/>
                <w:szCs w:val="4"/>
              </w:rPr>
            </w:r>
          </w:p>
        </w:tc>
        <w:tc>
          <w:tcPr>
            <w:tcW w:w="776" w:type="dxa"/>
            <w:tcBorders/>
          </w:tcPr>
          <w:p>
            <w:pPr>
              <w:pStyle w:val="TableContents"/>
              <w:bidi w:val="0"/>
              <w:spacing w:before="0" w:after="283"/>
              <w:jc w:val="left"/>
              <w:rPr>
                <w:sz w:val="4"/>
                <w:szCs w:val="4"/>
              </w:rPr>
            </w:pPr>
            <w:r>
              <w:rPr>
                <w:sz w:val="4"/>
                <w:szCs w:val="4"/>
              </w:rPr>
            </w:r>
          </w:p>
        </w:tc>
        <w:tc>
          <w:tcPr>
            <w:tcW w:w="641" w:type="dxa"/>
            <w:tcBorders/>
          </w:tcPr>
          <w:p>
            <w:pPr>
              <w:pStyle w:val="TableContents"/>
              <w:bidi w:val="0"/>
              <w:spacing w:before="0" w:after="283"/>
              <w:jc w:val="left"/>
              <w:rPr>
                <w:sz w:val="4"/>
                <w:szCs w:val="4"/>
              </w:rPr>
            </w:pPr>
            <w:r>
              <w:rPr>
                <w:sz w:val="4"/>
                <w:szCs w:val="4"/>
              </w:rPr>
            </w:r>
          </w:p>
        </w:tc>
        <w:tc>
          <w:tcPr>
            <w:tcW w:w="776" w:type="dxa"/>
            <w:tcBorders/>
          </w:tcPr>
          <w:p>
            <w:pPr>
              <w:pStyle w:val="TableContents"/>
              <w:bidi w:val="0"/>
              <w:spacing w:before="0" w:after="283"/>
              <w:jc w:val="left"/>
              <w:rPr>
                <w:sz w:val="4"/>
                <w:szCs w:val="4"/>
              </w:rPr>
            </w:pPr>
            <w:r>
              <w:rPr>
                <w:sz w:val="4"/>
                <w:szCs w:val="4"/>
              </w:rPr>
            </w:r>
          </w:p>
        </w:tc>
        <w:tc>
          <w:tcPr>
            <w:tcW w:w="536" w:type="dxa"/>
            <w:tcBorders/>
          </w:tcPr>
          <w:p>
            <w:pPr>
              <w:pStyle w:val="TableContents"/>
              <w:bidi w:val="0"/>
              <w:spacing w:before="0" w:after="283"/>
              <w:jc w:val="left"/>
              <w:rPr>
                <w:sz w:val="4"/>
                <w:szCs w:val="4"/>
              </w:rPr>
            </w:pPr>
            <w:r>
              <w:rPr>
                <w:sz w:val="4"/>
                <w:szCs w:val="4"/>
              </w:rPr>
            </w:r>
          </w:p>
        </w:tc>
        <w:tc>
          <w:tcPr>
            <w:tcW w:w="506" w:type="dxa"/>
            <w:tcBorders/>
          </w:tcPr>
          <w:p>
            <w:pPr>
              <w:pStyle w:val="TableContents"/>
              <w:bidi w:val="0"/>
              <w:spacing w:before="0" w:after="283"/>
              <w:jc w:val="left"/>
              <w:rPr>
                <w:sz w:val="4"/>
                <w:szCs w:val="4"/>
              </w:rPr>
            </w:pPr>
            <w:r>
              <w:rPr>
                <w:sz w:val="4"/>
                <w:szCs w:val="4"/>
              </w:rPr>
            </w:r>
          </w:p>
        </w:tc>
        <w:tc>
          <w:tcPr>
            <w:tcW w:w="356" w:type="dxa"/>
            <w:tcBorders/>
          </w:tcPr>
          <w:p>
            <w:pPr>
              <w:pStyle w:val="TableContents"/>
              <w:bidi w:val="0"/>
              <w:spacing w:before="0" w:after="283"/>
              <w:jc w:val="left"/>
              <w:rPr>
                <w:sz w:val="4"/>
                <w:szCs w:val="4"/>
              </w:rPr>
            </w:pPr>
            <w:r>
              <w:rPr>
                <w:sz w:val="4"/>
                <w:szCs w:val="4"/>
              </w:rPr>
            </w:r>
          </w:p>
        </w:tc>
        <w:tc>
          <w:tcPr>
            <w:tcW w:w="498" w:type="dxa"/>
            <w:tcBorders/>
          </w:tcPr>
          <w:p>
            <w:pPr>
              <w:pStyle w:val="TableContents"/>
              <w:bidi w:val="0"/>
              <w:spacing w:before="0" w:after="283"/>
              <w:jc w:val="left"/>
              <w:rPr>
                <w:sz w:val="4"/>
                <w:szCs w:val="4"/>
              </w:rPr>
            </w:pPr>
            <w:r>
              <w:rPr>
                <w:sz w:val="4"/>
                <w:szCs w:val="4"/>
              </w:rPr>
            </w:r>
          </w:p>
        </w:tc>
        <w:tc>
          <w:tcPr>
            <w:tcW w:w="707" w:type="dxa"/>
            <w:tcBorders/>
          </w:tcPr>
          <w:p>
            <w:pPr>
              <w:pStyle w:val="TableContents"/>
              <w:bidi w:val="0"/>
              <w:spacing w:before="0" w:after="283"/>
              <w:jc w:val="left"/>
              <w:rPr>
                <w:sz w:val="4"/>
                <w:szCs w:val="4"/>
              </w:rPr>
            </w:pPr>
            <w:r>
              <w:rPr>
                <w:sz w:val="4"/>
                <w:szCs w:val="4"/>
              </w:rPr>
            </w:r>
          </w:p>
        </w:tc>
      </w:tr>
      <w:tr>
        <w:trPr/>
        <w:tc>
          <w:tcPr>
            <w:tcW w:w="1496" w:type="dxa"/>
            <w:tcBorders/>
            <w:vAlign w:val="center"/>
          </w:tcPr>
          <w:p>
            <w:pPr>
              <w:pStyle w:val="TableHeading"/>
              <w:suppressLineNumbers/>
              <w:bidi w:val="0"/>
              <w:spacing w:before="0" w:after="283"/>
              <w:jc w:val="center"/>
              <w:rPr/>
            </w:pPr>
            <w:r>
              <w:rPr/>
              <w:t xml:space="preserve">Voitot </w:t>
            </w:r>
          </w:p>
        </w:tc>
        <w:tc>
          <w:tcPr>
            <w:tcW w:w="2332" w:type="dxa"/>
            <w:tcBorders/>
            <w:vAlign w:val="center"/>
          </w:tcPr>
          <w:p>
            <w:pPr>
              <w:pStyle w:val="TableHeading"/>
              <w:suppressLineNumbers/>
              <w:bidi w:val="0"/>
              <w:spacing w:before="0" w:after="283"/>
              <w:jc w:val="center"/>
              <w:rPr/>
            </w:pPr>
            <w:r>
              <w:rPr/>
              <w:t xml:space="preserve">Tappiot </w:t>
            </w:r>
          </w:p>
        </w:tc>
        <w:tc>
          <w:tcPr>
            <w:tcW w:w="940" w:type="dxa"/>
            <w:tcBorders/>
            <w:vAlign w:val="center"/>
          </w:tcPr>
          <w:p>
            <w:pPr>
              <w:pStyle w:val="TableHeading"/>
              <w:suppressLineNumbers/>
              <w:bidi w:val="0"/>
              <w:spacing w:before="0" w:after="283"/>
              <w:jc w:val="center"/>
              <w:rPr/>
            </w:pPr>
            <w:r>
              <w:rPr/>
              <w:t xml:space="preserve">Solmiot </w:t>
            </w:r>
          </w:p>
        </w:tc>
        <w:tc>
          <w:tcPr>
            <w:tcW w:w="641" w:type="dxa"/>
            <w:tcBorders/>
            <w:vAlign w:val="center"/>
          </w:tcPr>
          <w:p>
            <w:pPr>
              <w:pStyle w:val="TableHeading"/>
              <w:suppressLineNumbers/>
              <w:bidi w:val="0"/>
              <w:spacing w:before="0" w:after="283"/>
              <w:jc w:val="center"/>
              <w:rPr/>
            </w:pPr>
            <w:r>
              <w:rPr/>
              <w:t xml:space="preserve">Voitot </w:t>
            </w:r>
          </w:p>
        </w:tc>
        <w:tc>
          <w:tcPr>
            <w:tcW w:w="776" w:type="dxa"/>
            <w:tcBorders/>
            <w:vAlign w:val="center"/>
          </w:tcPr>
          <w:p>
            <w:pPr>
              <w:pStyle w:val="TableHeading"/>
              <w:suppressLineNumbers/>
              <w:bidi w:val="0"/>
              <w:spacing w:before="0" w:after="283"/>
              <w:jc w:val="center"/>
              <w:rPr/>
            </w:pPr>
            <w:r>
              <w:rPr/>
              <w:t xml:space="preserve">Tappiot </w:t>
            </w:r>
          </w:p>
        </w:tc>
        <w:tc>
          <w:tcPr>
            <w:tcW w:w="641" w:type="dxa"/>
            <w:tcBorders/>
            <w:vAlign w:val="center"/>
          </w:tcPr>
          <w:p>
            <w:pPr>
              <w:pStyle w:val="TableHeading"/>
              <w:suppressLineNumbers/>
              <w:bidi w:val="0"/>
              <w:spacing w:before="0" w:after="283"/>
              <w:jc w:val="center"/>
              <w:rPr/>
            </w:pPr>
            <w:r>
              <w:rPr/>
              <w:t xml:space="preserve">Voitot </w:t>
            </w:r>
          </w:p>
        </w:tc>
        <w:tc>
          <w:tcPr>
            <w:tcW w:w="776" w:type="dxa"/>
            <w:tcBorders/>
            <w:vAlign w:val="center"/>
          </w:tcPr>
          <w:p>
            <w:pPr>
              <w:pStyle w:val="TableHeading"/>
              <w:suppressLineNumbers/>
              <w:bidi w:val="0"/>
              <w:spacing w:before="0" w:after="283"/>
              <w:jc w:val="center"/>
              <w:rPr/>
            </w:pPr>
            <w:r>
              <w:rPr/>
              <w:t xml:space="preserve">Tappiot </w:t>
            </w:r>
          </w:p>
        </w:tc>
        <w:tc>
          <w:tcPr>
            <w:tcW w:w="536" w:type="dxa"/>
            <w:tcBorders/>
            <w:vAlign w:val="center"/>
          </w:tcPr>
          <w:p>
            <w:pPr>
              <w:pStyle w:val="TableHeading"/>
              <w:suppressLineNumbers/>
              <w:bidi w:val="0"/>
              <w:spacing w:before="0" w:after="283"/>
              <w:jc w:val="center"/>
              <w:rPr/>
            </w:pPr>
            <w:r>
              <w:rPr/>
              <w:t xml:space="preserve">Solmiot </w:t>
            </w:r>
          </w:p>
        </w:tc>
        <w:tc>
          <w:tcPr>
            <w:tcW w:w="506" w:type="dxa"/>
            <w:tcBorders/>
            <w:vAlign w:val="center"/>
          </w:tcPr>
          <w:p>
            <w:pPr>
              <w:pStyle w:val="TableHeading"/>
              <w:suppressLineNumbers/>
              <w:bidi w:val="0"/>
              <w:spacing w:before="0" w:after="283"/>
              <w:jc w:val="center"/>
              <w:rPr/>
            </w:pPr>
            <w:r>
              <w:rPr/>
              <w:t xml:space="preserve">Pct. </w:t>
            </w:r>
          </w:p>
        </w:tc>
        <w:tc>
          <w:tcPr>
            <w:tcW w:w="356" w:type="dxa"/>
            <w:tcBorders/>
          </w:tcPr>
          <w:p>
            <w:pPr>
              <w:pStyle w:val="TableContents"/>
              <w:bidi w:val="0"/>
              <w:spacing w:before="0" w:after="283"/>
              <w:jc w:val="left"/>
              <w:rPr>
                <w:sz w:val="4"/>
                <w:szCs w:val="4"/>
              </w:rPr>
            </w:pPr>
            <w:r>
              <w:rPr>
                <w:sz w:val="4"/>
                <w:szCs w:val="4"/>
              </w:rPr>
            </w:r>
          </w:p>
        </w:tc>
        <w:tc>
          <w:tcPr>
            <w:tcW w:w="498" w:type="dxa"/>
            <w:tcBorders/>
          </w:tcPr>
          <w:p>
            <w:pPr>
              <w:pStyle w:val="TableContents"/>
              <w:bidi w:val="0"/>
              <w:spacing w:before="0" w:after="283"/>
              <w:jc w:val="left"/>
              <w:rPr>
                <w:sz w:val="4"/>
                <w:szCs w:val="4"/>
              </w:rPr>
            </w:pPr>
            <w:r>
              <w:rPr>
                <w:sz w:val="4"/>
                <w:szCs w:val="4"/>
              </w:rPr>
            </w:r>
          </w:p>
        </w:tc>
        <w:tc>
          <w:tcPr>
            <w:tcW w:w="707" w:type="dxa"/>
            <w:tcBorders/>
          </w:tcPr>
          <w:p>
            <w:pPr>
              <w:pStyle w:val="TableContents"/>
              <w:bidi w:val="0"/>
              <w:spacing w:before="0" w:after="283"/>
              <w:jc w:val="left"/>
              <w:rPr>
                <w:sz w:val="4"/>
                <w:szCs w:val="4"/>
              </w:rPr>
            </w:pPr>
            <w:r>
              <w:rPr>
                <w:sz w:val="4"/>
                <w:szCs w:val="4"/>
              </w:rPr>
            </w:r>
          </w:p>
        </w:tc>
      </w:tr>
      <w:tr>
        <w:trPr/>
        <w:tc>
          <w:tcPr>
            <w:tcW w:w="1496" w:type="dxa"/>
            <w:tcBorders/>
            <w:vAlign w:val="center"/>
          </w:tcPr>
          <w:p>
            <w:pPr>
              <w:pStyle w:val="TableContents"/>
              <w:bidi w:val="0"/>
              <w:spacing w:before="0" w:after="283"/>
              <w:jc w:val="left"/>
              <w:rPr/>
            </w:pPr>
            <w:r>
              <w:rPr/>
              <w:t xml:space="preserve">Arizona Cardinals </w:t>
            </w:r>
          </w:p>
        </w:tc>
        <w:tc>
          <w:tcPr>
            <w:tcW w:w="2332" w:type="dxa"/>
            <w:tcBorders/>
            <w:vAlign w:val="center"/>
          </w:tcPr>
          <w:p>
            <w:pPr>
              <w:pStyle w:val="TableContents"/>
              <w:bidi w:val="0"/>
              <w:spacing w:before="0" w:after="283"/>
              <w:jc w:val="left"/>
              <w:rPr/>
            </w:pPr>
            <w:r>
              <w:rPr/>
              <w:t xml:space="preserve">1920 </w:t>
            </w:r>
          </w:p>
        </w:tc>
        <w:tc>
          <w:tcPr>
            <w:tcW w:w="940" w:type="dxa"/>
            <w:tcBorders/>
            <w:vAlign w:val="center"/>
          </w:tcPr>
          <w:p>
            <w:pPr>
              <w:pStyle w:val="TableContents"/>
              <w:bidi w:val="0"/>
              <w:spacing w:before="0" w:after="283"/>
              <w:jc w:val="left"/>
              <w:rPr/>
            </w:pPr>
            <w:r>
              <w:rPr/>
              <w:t xml:space="preserve">522 </w:t>
            </w:r>
          </w:p>
        </w:tc>
        <w:tc>
          <w:tcPr>
            <w:tcW w:w="641" w:type="dxa"/>
            <w:tcBorders/>
            <w:vAlign w:val="center"/>
          </w:tcPr>
          <w:p>
            <w:pPr>
              <w:pStyle w:val="TableContents"/>
              <w:bidi w:val="0"/>
              <w:spacing w:before="0" w:after="283"/>
              <w:jc w:val="left"/>
              <w:rPr/>
            </w:pPr>
            <w:r>
              <w:rPr/>
              <w:t xml:space="preserve">721 </w:t>
            </w:r>
          </w:p>
        </w:tc>
        <w:tc>
          <w:tcPr>
            <w:tcW w:w="776" w:type="dxa"/>
            <w:tcBorders/>
            <w:vAlign w:val="center"/>
          </w:tcPr>
          <w:p>
            <w:pPr>
              <w:pStyle w:val="TableContents"/>
              <w:bidi w:val="0"/>
              <w:spacing w:before="0" w:after="283"/>
              <w:jc w:val="left"/>
              <w:rPr/>
            </w:pPr>
            <w:r>
              <w:rPr/>
              <w:t xml:space="preserve">39 </w:t>
            </w:r>
          </w:p>
        </w:tc>
        <w:tc>
          <w:tcPr>
            <w:tcW w:w="641" w:type="dxa"/>
            <w:tcBorders/>
            <w:vAlign w:val="center"/>
          </w:tcPr>
          <w:p>
            <w:pPr>
              <w:pStyle w:val="TableContents"/>
              <w:bidi w:val="0"/>
              <w:spacing w:before="0" w:after="283"/>
              <w:jc w:val="left"/>
              <w:rPr/>
            </w:pPr>
            <w:r>
              <w:rPr/>
              <w:t xml:space="preserve">6 </w:t>
            </w:r>
          </w:p>
        </w:tc>
        <w:tc>
          <w:tcPr>
            <w:tcW w:w="776" w:type="dxa"/>
            <w:tcBorders/>
            <w:vAlign w:val="center"/>
          </w:tcPr>
          <w:p>
            <w:pPr>
              <w:pStyle w:val="TableContents"/>
              <w:bidi w:val="0"/>
              <w:spacing w:before="0" w:after="283"/>
              <w:jc w:val="left"/>
              <w:rPr/>
            </w:pPr>
            <w:r>
              <w:rPr/>
              <w:t xml:space="preserve">8 </w:t>
            </w:r>
          </w:p>
        </w:tc>
        <w:tc>
          <w:tcPr>
            <w:tcW w:w="536" w:type="dxa"/>
            <w:tcBorders/>
            <w:vAlign w:val="center"/>
          </w:tcPr>
          <w:p>
            <w:pPr>
              <w:pStyle w:val="TableContents"/>
              <w:bidi w:val="0"/>
              <w:spacing w:before="0" w:after="283"/>
              <w:jc w:val="left"/>
              <w:rPr/>
            </w:pPr>
            <w:r>
              <w:rPr/>
              <w:t xml:space="preserve">528 </w:t>
            </w:r>
          </w:p>
        </w:tc>
        <w:tc>
          <w:tcPr>
            <w:tcW w:w="506" w:type="dxa"/>
            <w:tcBorders/>
            <w:vAlign w:val="center"/>
          </w:tcPr>
          <w:p>
            <w:pPr>
              <w:pStyle w:val="TableContents"/>
              <w:bidi w:val="0"/>
              <w:spacing w:before="0" w:after="283"/>
              <w:jc w:val="left"/>
              <w:rPr/>
            </w:pPr>
            <w:r>
              <w:rPr/>
              <w:t xml:space="preserve">729 </w:t>
            </w:r>
          </w:p>
        </w:tc>
        <w:tc>
          <w:tcPr>
            <w:tcW w:w="356" w:type="dxa"/>
            <w:tcBorders/>
            <w:vAlign w:val="center"/>
          </w:tcPr>
          <w:p>
            <w:pPr>
              <w:pStyle w:val="TableContents"/>
              <w:bidi w:val="0"/>
              <w:spacing w:before="0" w:after="283"/>
              <w:jc w:val="left"/>
              <w:rPr/>
            </w:pPr>
            <w:r>
              <w:rPr/>
              <w:t xml:space="preserve">39 </w:t>
            </w:r>
          </w:p>
        </w:tc>
        <w:tc>
          <w:tcPr>
            <w:tcW w:w="498" w:type="dxa"/>
            <w:tcBorders/>
            <w:vAlign w:val="center"/>
          </w:tcPr>
          <w:p>
            <w:pPr>
              <w:pStyle w:val="TableContents"/>
              <w:bidi w:val="0"/>
              <w:spacing w:before="0" w:after="283"/>
              <w:jc w:val="left"/>
              <w:rPr/>
            </w:pPr>
            <w:r>
              <w:rPr/>
              <w:t xml:space="preserve">. 422 </w:t>
            </w:r>
          </w:p>
        </w:tc>
        <w:tc>
          <w:tcPr>
            <w:tcW w:w="707" w:type="dxa"/>
            <w:tcBorders/>
            <w:vAlign w:val="center"/>
          </w:tcPr>
          <w:p>
            <w:pPr>
              <w:pStyle w:val="TableContents"/>
              <w:bidi w:val="0"/>
              <w:spacing w:before="0" w:after="283"/>
              <w:jc w:val="left"/>
              <w:rPr/>
            </w:pPr>
            <w:r>
              <w:rPr/>
              <w:t xml:space="preserve">1,296 </w:t>
            </w:r>
          </w:p>
        </w:tc>
      </w:tr>
      <w:tr>
        <w:trPr/>
        <w:tc>
          <w:tcPr>
            <w:tcW w:w="1496" w:type="dxa"/>
            <w:tcBorders/>
            <w:vAlign w:val="center"/>
          </w:tcPr>
          <w:p>
            <w:pPr>
              <w:pStyle w:val="TableContents"/>
              <w:bidi w:val="0"/>
              <w:spacing w:before="0" w:after="283"/>
              <w:jc w:val="left"/>
              <w:rPr/>
            </w:pPr>
            <w:r>
              <w:rPr/>
              <w:t xml:space="preserve">Chicago Bears </w:t>
            </w:r>
          </w:p>
        </w:tc>
        <w:tc>
          <w:tcPr>
            <w:tcW w:w="2332" w:type="dxa"/>
            <w:tcBorders/>
            <w:vAlign w:val="center"/>
          </w:tcPr>
          <w:p>
            <w:pPr>
              <w:pStyle w:val="TableContents"/>
              <w:bidi w:val="0"/>
              <w:spacing w:before="0" w:after="283"/>
              <w:jc w:val="left"/>
              <w:rPr/>
            </w:pPr>
            <w:r>
              <w:rPr/>
              <w:t xml:space="preserve">1920 </w:t>
            </w:r>
          </w:p>
        </w:tc>
        <w:tc>
          <w:tcPr>
            <w:tcW w:w="940" w:type="dxa"/>
            <w:tcBorders/>
            <w:vAlign w:val="center"/>
          </w:tcPr>
          <w:p>
            <w:pPr>
              <w:pStyle w:val="TableContents"/>
              <w:bidi w:val="0"/>
              <w:spacing w:before="0" w:after="283"/>
              <w:jc w:val="left"/>
              <w:rPr/>
            </w:pPr>
            <w:r>
              <w:rPr/>
              <w:t xml:space="preserve">735 </w:t>
            </w:r>
          </w:p>
        </w:tc>
        <w:tc>
          <w:tcPr>
            <w:tcW w:w="641" w:type="dxa"/>
            <w:tcBorders/>
            <w:vAlign w:val="center"/>
          </w:tcPr>
          <w:p>
            <w:pPr>
              <w:pStyle w:val="TableContents"/>
              <w:bidi w:val="0"/>
              <w:spacing w:before="0" w:after="283"/>
              <w:jc w:val="left"/>
              <w:rPr/>
            </w:pPr>
            <w:r>
              <w:rPr/>
              <w:t xml:space="preserve">545 </w:t>
            </w:r>
          </w:p>
        </w:tc>
        <w:tc>
          <w:tcPr>
            <w:tcW w:w="776" w:type="dxa"/>
            <w:tcBorders/>
            <w:vAlign w:val="center"/>
          </w:tcPr>
          <w:p>
            <w:pPr>
              <w:pStyle w:val="TableContents"/>
              <w:bidi w:val="0"/>
              <w:spacing w:before="0" w:after="283"/>
              <w:jc w:val="left"/>
              <w:rPr/>
            </w:pPr>
            <w:r>
              <w:rPr/>
              <w:t xml:space="preserve">42 </w:t>
            </w:r>
          </w:p>
        </w:tc>
        <w:tc>
          <w:tcPr>
            <w:tcW w:w="641" w:type="dxa"/>
            <w:tcBorders/>
            <w:vAlign w:val="center"/>
          </w:tcPr>
          <w:p>
            <w:pPr>
              <w:pStyle w:val="TableContents"/>
              <w:bidi w:val="0"/>
              <w:spacing w:before="0" w:after="283"/>
              <w:jc w:val="left"/>
              <w:rPr/>
            </w:pPr>
            <w:r>
              <w:rPr/>
              <w:t xml:space="preserve">17 </w:t>
            </w:r>
          </w:p>
        </w:tc>
        <w:tc>
          <w:tcPr>
            <w:tcW w:w="776" w:type="dxa"/>
            <w:tcBorders/>
            <w:vAlign w:val="center"/>
          </w:tcPr>
          <w:p>
            <w:pPr>
              <w:pStyle w:val="TableContents"/>
              <w:bidi w:val="0"/>
              <w:spacing w:before="0" w:after="283"/>
              <w:jc w:val="left"/>
              <w:rPr/>
            </w:pPr>
            <w:r>
              <w:rPr/>
              <w:t xml:space="preserve">18 </w:t>
            </w:r>
          </w:p>
        </w:tc>
        <w:tc>
          <w:tcPr>
            <w:tcW w:w="536" w:type="dxa"/>
            <w:tcBorders/>
            <w:vAlign w:val="center"/>
          </w:tcPr>
          <w:p>
            <w:pPr>
              <w:pStyle w:val="TableContents"/>
              <w:bidi w:val="0"/>
              <w:spacing w:before="0" w:after="283"/>
              <w:jc w:val="left"/>
              <w:rPr/>
            </w:pPr>
            <w:r>
              <w:rPr/>
              <w:t xml:space="preserve">752 </w:t>
            </w:r>
          </w:p>
        </w:tc>
        <w:tc>
          <w:tcPr>
            <w:tcW w:w="506" w:type="dxa"/>
            <w:tcBorders/>
            <w:vAlign w:val="center"/>
          </w:tcPr>
          <w:p>
            <w:pPr>
              <w:pStyle w:val="TableContents"/>
              <w:bidi w:val="0"/>
              <w:spacing w:before="0" w:after="283"/>
              <w:jc w:val="left"/>
              <w:rPr/>
            </w:pPr>
            <w:r>
              <w:rPr/>
              <w:t xml:space="preserve">563 </w:t>
            </w:r>
          </w:p>
        </w:tc>
        <w:tc>
          <w:tcPr>
            <w:tcW w:w="356" w:type="dxa"/>
            <w:tcBorders/>
            <w:vAlign w:val="center"/>
          </w:tcPr>
          <w:p>
            <w:pPr>
              <w:pStyle w:val="TableContents"/>
              <w:bidi w:val="0"/>
              <w:spacing w:before="0" w:after="283"/>
              <w:jc w:val="left"/>
              <w:rPr/>
            </w:pPr>
            <w:r>
              <w:rPr/>
              <w:t xml:space="preserve">42 </w:t>
            </w:r>
          </w:p>
        </w:tc>
        <w:tc>
          <w:tcPr>
            <w:tcW w:w="498" w:type="dxa"/>
            <w:tcBorders/>
            <w:vAlign w:val="center"/>
          </w:tcPr>
          <w:p>
            <w:pPr>
              <w:pStyle w:val="TableContents"/>
              <w:bidi w:val="0"/>
              <w:spacing w:before="0" w:after="283"/>
              <w:jc w:val="left"/>
              <w:rPr/>
            </w:pPr>
            <w:r>
              <w:rPr/>
              <w:t xml:space="preserve">. 570 </w:t>
            </w:r>
          </w:p>
        </w:tc>
        <w:tc>
          <w:tcPr>
            <w:tcW w:w="707" w:type="dxa"/>
            <w:tcBorders/>
            <w:vAlign w:val="center"/>
          </w:tcPr>
          <w:p>
            <w:pPr>
              <w:pStyle w:val="TableContents"/>
              <w:bidi w:val="0"/>
              <w:spacing w:before="0" w:after="283"/>
              <w:jc w:val="left"/>
              <w:rPr/>
            </w:pPr>
            <w:r>
              <w:rPr/>
              <w:t xml:space="preserve">1,357 </w:t>
            </w:r>
          </w:p>
        </w:tc>
      </w:tr>
      <w:tr>
        <w:trPr/>
        <w:tc>
          <w:tcPr>
            <w:tcW w:w="1496" w:type="dxa"/>
            <w:tcBorders/>
            <w:vAlign w:val="center"/>
          </w:tcPr>
          <w:p>
            <w:pPr>
              <w:pStyle w:val="TableContents"/>
              <w:bidi w:val="0"/>
              <w:spacing w:before="0" w:after="283"/>
              <w:jc w:val="left"/>
              <w:rPr/>
            </w:pPr>
            <w:r>
              <w:rPr/>
              <w:t xml:space="preserve">Green Bay Packers </w:t>
            </w:r>
          </w:p>
        </w:tc>
        <w:tc>
          <w:tcPr>
            <w:tcW w:w="2332" w:type="dxa"/>
            <w:tcBorders/>
            <w:vAlign w:val="center"/>
          </w:tcPr>
          <w:p>
            <w:pPr>
              <w:pStyle w:val="TableContents"/>
              <w:bidi w:val="0"/>
              <w:spacing w:before="0" w:after="283"/>
              <w:jc w:val="left"/>
              <w:rPr/>
            </w:pPr>
            <w:r>
              <w:rPr/>
              <w:t xml:space="preserve">1921 </w:t>
            </w:r>
          </w:p>
        </w:tc>
        <w:tc>
          <w:tcPr>
            <w:tcW w:w="940" w:type="dxa"/>
            <w:tcBorders/>
            <w:vAlign w:val="center"/>
          </w:tcPr>
          <w:p>
            <w:pPr>
              <w:pStyle w:val="TableContents"/>
              <w:bidi w:val="0"/>
              <w:spacing w:before="0" w:after="283"/>
              <w:jc w:val="left"/>
              <w:rPr/>
            </w:pPr>
            <w:r>
              <w:rPr/>
              <w:t xml:space="preserve">710 </w:t>
            </w:r>
          </w:p>
        </w:tc>
        <w:tc>
          <w:tcPr>
            <w:tcW w:w="641" w:type="dxa"/>
            <w:tcBorders/>
            <w:vAlign w:val="center"/>
          </w:tcPr>
          <w:p>
            <w:pPr>
              <w:pStyle w:val="TableContents"/>
              <w:bidi w:val="0"/>
              <w:spacing w:before="0" w:after="283"/>
              <w:jc w:val="left"/>
              <w:rPr/>
            </w:pPr>
            <w:r>
              <w:rPr/>
              <w:t xml:space="preserve">541 </w:t>
            </w:r>
          </w:p>
        </w:tc>
        <w:tc>
          <w:tcPr>
            <w:tcW w:w="776" w:type="dxa"/>
            <w:tcBorders/>
            <w:vAlign w:val="center"/>
          </w:tcPr>
          <w:p>
            <w:pPr>
              <w:pStyle w:val="TableContents"/>
              <w:bidi w:val="0"/>
              <w:spacing w:before="0" w:after="283"/>
              <w:jc w:val="left"/>
              <w:rPr/>
            </w:pPr>
            <w:r>
              <w:rPr/>
              <w:t xml:space="preserve">37 </w:t>
            </w:r>
          </w:p>
        </w:tc>
        <w:tc>
          <w:tcPr>
            <w:tcW w:w="641" w:type="dxa"/>
            <w:tcBorders/>
            <w:vAlign w:val="center"/>
          </w:tcPr>
          <w:p>
            <w:pPr>
              <w:pStyle w:val="TableContents"/>
              <w:bidi w:val="0"/>
              <w:spacing w:before="0" w:after="283"/>
              <w:jc w:val="left"/>
              <w:rPr/>
            </w:pPr>
            <w:r>
              <w:rPr/>
              <w:t xml:space="preserve">31 </w:t>
            </w:r>
          </w:p>
        </w:tc>
        <w:tc>
          <w:tcPr>
            <w:tcW w:w="776" w:type="dxa"/>
            <w:tcBorders/>
            <w:vAlign w:val="center"/>
          </w:tcPr>
          <w:p>
            <w:pPr>
              <w:pStyle w:val="TableContents"/>
              <w:bidi w:val="0"/>
              <w:spacing w:before="0" w:after="283"/>
              <w:jc w:val="left"/>
              <w:rPr/>
            </w:pPr>
            <w:r>
              <w:rPr/>
              <w:t xml:space="preserve">20 </w:t>
            </w:r>
          </w:p>
        </w:tc>
        <w:tc>
          <w:tcPr>
            <w:tcW w:w="536" w:type="dxa"/>
            <w:tcBorders/>
            <w:vAlign w:val="center"/>
          </w:tcPr>
          <w:p>
            <w:pPr>
              <w:pStyle w:val="TableContents"/>
              <w:bidi w:val="0"/>
              <w:spacing w:before="0" w:after="283"/>
              <w:jc w:val="left"/>
              <w:rPr/>
            </w:pPr>
            <w:r>
              <w:rPr/>
              <w:t xml:space="preserve">741 </w:t>
            </w:r>
          </w:p>
        </w:tc>
        <w:tc>
          <w:tcPr>
            <w:tcW w:w="506" w:type="dxa"/>
            <w:tcBorders/>
            <w:vAlign w:val="center"/>
          </w:tcPr>
          <w:p>
            <w:pPr>
              <w:pStyle w:val="TableContents"/>
              <w:bidi w:val="0"/>
              <w:spacing w:before="0" w:after="283"/>
              <w:jc w:val="left"/>
              <w:rPr/>
            </w:pPr>
            <w:r>
              <w:rPr/>
              <w:t xml:space="preserve">561 </w:t>
            </w:r>
          </w:p>
        </w:tc>
        <w:tc>
          <w:tcPr>
            <w:tcW w:w="356" w:type="dxa"/>
            <w:tcBorders/>
            <w:vAlign w:val="center"/>
          </w:tcPr>
          <w:p>
            <w:pPr>
              <w:pStyle w:val="TableContents"/>
              <w:bidi w:val="0"/>
              <w:spacing w:before="0" w:after="283"/>
              <w:jc w:val="left"/>
              <w:rPr/>
            </w:pPr>
            <w:r>
              <w:rPr/>
              <w:t xml:space="preserve">37 </w:t>
            </w:r>
          </w:p>
        </w:tc>
        <w:tc>
          <w:tcPr>
            <w:tcW w:w="498" w:type="dxa"/>
            <w:tcBorders/>
            <w:vAlign w:val="center"/>
          </w:tcPr>
          <w:p>
            <w:pPr>
              <w:pStyle w:val="TableContents"/>
              <w:bidi w:val="0"/>
              <w:spacing w:before="0" w:after="283"/>
              <w:jc w:val="left"/>
              <w:rPr/>
            </w:pPr>
            <w:r>
              <w:rPr/>
              <w:t xml:space="preserve">. 567 </w:t>
            </w:r>
          </w:p>
        </w:tc>
        <w:tc>
          <w:tcPr>
            <w:tcW w:w="707" w:type="dxa"/>
            <w:tcBorders/>
            <w:vAlign w:val="center"/>
          </w:tcPr>
          <w:p>
            <w:pPr>
              <w:pStyle w:val="TableContents"/>
              <w:bidi w:val="0"/>
              <w:spacing w:before="0" w:after="283"/>
              <w:jc w:val="left"/>
              <w:rPr/>
            </w:pPr>
            <w:r>
              <w:rPr/>
              <w:t xml:space="preserve">1,339 </w:t>
            </w:r>
          </w:p>
        </w:tc>
      </w:tr>
      <w:tr>
        <w:trPr/>
        <w:tc>
          <w:tcPr>
            <w:tcW w:w="1496" w:type="dxa"/>
            <w:tcBorders/>
            <w:vAlign w:val="center"/>
          </w:tcPr>
          <w:p>
            <w:pPr>
              <w:pStyle w:val="TableContents"/>
              <w:bidi w:val="0"/>
              <w:spacing w:before="0" w:after="283"/>
              <w:jc w:val="left"/>
              <w:rPr/>
            </w:pPr>
            <w:r>
              <w:rPr/>
              <w:t xml:space="preserve">New York Giants </w:t>
            </w:r>
          </w:p>
        </w:tc>
        <w:tc>
          <w:tcPr>
            <w:tcW w:w="2332" w:type="dxa"/>
            <w:tcBorders/>
            <w:vAlign w:val="center"/>
          </w:tcPr>
          <w:p>
            <w:pPr>
              <w:pStyle w:val="TableContents"/>
              <w:bidi w:val="0"/>
              <w:spacing w:before="0" w:after="283"/>
              <w:jc w:val="left"/>
              <w:rPr/>
            </w:pPr>
            <w:r>
              <w:rPr/>
              <w:t xml:space="preserve">1925 </w:t>
            </w:r>
          </w:p>
        </w:tc>
        <w:tc>
          <w:tcPr>
            <w:tcW w:w="940" w:type="dxa"/>
            <w:tcBorders/>
            <w:vAlign w:val="center"/>
          </w:tcPr>
          <w:p>
            <w:pPr>
              <w:pStyle w:val="TableContents"/>
              <w:bidi w:val="0"/>
              <w:spacing w:before="0" w:after="283"/>
              <w:jc w:val="left"/>
              <w:rPr/>
            </w:pPr>
            <w:r>
              <w:rPr/>
              <w:t xml:space="preserve">667 </w:t>
            </w:r>
          </w:p>
        </w:tc>
        <w:tc>
          <w:tcPr>
            <w:tcW w:w="641" w:type="dxa"/>
            <w:tcBorders/>
            <w:vAlign w:val="center"/>
          </w:tcPr>
          <w:p>
            <w:pPr>
              <w:pStyle w:val="TableContents"/>
              <w:bidi w:val="0"/>
              <w:spacing w:before="0" w:after="283"/>
              <w:jc w:val="left"/>
              <w:rPr/>
            </w:pPr>
            <w:r>
              <w:rPr/>
              <w:t xml:space="preserve">557 </w:t>
            </w:r>
          </w:p>
        </w:tc>
        <w:tc>
          <w:tcPr>
            <w:tcW w:w="776" w:type="dxa"/>
            <w:tcBorders/>
            <w:vAlign w:val="center"/>
          </w:tcPr>
          <w:p>
            <w:pPr>
              <w:pStyle w:val="TableContents"/>
              <w:bidi w:val="0"/>
              <w:spacing w:before="0" w:after="283"/>
              <w:jc w:val="left"/>
              <w:rPr/>
            </w:pPr>
            <w:r>
              <w:rPr/>
              <w:t xml:space="preserve">33 </w:t>
            </w:r>
          </w:p>
        </w:tc>
        <w:tc>
          <w:tcPr>
            <w:tcW w:w="641" w:type="dxa"/>
            <w:tcBorders/>
            <w:vAlign w:val="center"/>
          </w:tcPr>
          <w:p>
            <w:pPr>
              <w:pStyle w:val="TableContents"/>
              <w:bidi w:val="0"/>
              <w:spacing w:before="0" w:after="283"/>
              <w:jc w:val="left"/>
              <w:rPr/>
            </w:pPr>
            <w:r>
              <w:rPr/>
              <w:t xml:space="preserve">24 </w:t>
            </w:r>
          </w:p>
        </w:tc>
        <w:tc>
          <w:tcPr>
            <w:tcW w:w="776" w:type="dxa"/>
            <w:tcBorders/>
            <w:vAlign w:val="center"/>
          </w:tcPr>
          <w:p>
            <w:pPr>
              <w:pStyle w:val="TableContents"/>
              <w:bidi w:val="0"/>
              <w:spacing w:before="0" w:after="283"/>
              <w:jc w:val="left"/>
              <w:rPr/>
            </w:pPr>
            <w:r>
              <w:rPr/>
              <w:t xml:space="preserve">24 </w:t>
            </w:r>
          </w:p>
        </w:tc>
        <w:tc>
          <w:tcPr>
            <w:tcW w:w="536" w:type="dxa"/>
            <w:tcBorders/>
            <w:vAlign w:val="center"/>
          </w:tcPr>
          <w:p>
            <w:pPr>
              <w:pStyle w:val="TableContents"/>
              <w:bidi w:val="0"/>
              <w:spacing w:before="0" w:after="283"/>
              <w:jc w:val="left"/>
              <w:rPr/>
            </w:pPr>
            <w:r>
              <w:rPr/>
              <w:t xml:space="preserve">691 </w:t>
            </w:r>
          </w:p>
        </w:tc>
        <w:tc>
          <w:tcPr>
            <w:tcW w:w="506" w:type="dxa"/>
            <w:tcBorders/>
            <w:vAlign w:val="center"/>
          </w:tcPr>
          <w:p>
            <w:pPr>
              <w:pStyle w:val="TableContents"/>
              <w:bidi w:val="0"/>
              <w:spacing w:before="0" w:after="283"/>
              <w:jc w:val="left"/>
              <w:rPr/>
            </w:pPr>
            <w:r>
              <w:rPr/>
              <w:t xml:space="preserve">581 </w:t>
            </w:r>
          </w:p>
        </w:tc>
        <w:tc>
          <w:tcPr>
            <w:tcW w:w="356" w:type="dxa"/>
            <w:tcBorders/>
            <w:vAlign w:val="center"/>
          </w:tcPr>
          <w:p>
            <w:pPr>
              <w:pStyle w:val="TableContents"/>
              <w:bidi w:val="0"/>
              <w:spacing w:before="0" w:after="283"/>
              <w:jc w:val="left"/>
              <w:rPr/>
            </w:pPr>
            <w:r>
              <w:rPr/>
              <w:t xml:space="preserve">33 </w:t>
            </w:r>
          </w:p>
        </w:tc>
        <w:tc>
          <w:tcPr>
            <w:tcW w:w="498" w:type="dxa"/>
            <w:tcBorders/>
            <w:vAlign w:val="center"/>
          </w:tcPr>
          <w:p>
            <w:pPr>
              <w:pStyle w:val="TableContents"/>
              <w:bidi w:val="0"/>
              <w:spacing w:before="0" w:after="283"/>
              <w:jc w:val="left"/>
              <w:rPr/>
            </w:pPr>
            <w:r>
              <w:rPr/>
              <w:t xml:space="preserve">. 542 </w:t>
            </w:r>
          </w:p>
        </w:tc>
        <w:tc>
          <w:tcPr>
            <w:tcW w:w="707" w:type="dxa"/>
            <w:tcBorders/>
            <w:vAlign w:val="center"/>
          </w:tcPr>
          <w:p>
            <w:pPr>
              <w:pStyle w:val="TableContents"/>
              <w:bidi w:val="0"/>
              <w:spacing w:before="0" w:after="283"/>
              <w:jc w:val="left"/>
              <w:rPr/>
            </w:pPr>
            <w:r>
              <w:rPr/>
              <w:t xml:space="preserve">1,305 </w:t>
            </w:r>
          </w:p>
        </w:tc>
      </w:tr>
      <w:tr>
        <w:trPr/>
        <w:tc>
          <w:tcPr>
            <w:tcW w:w="1496" w:type="dxa"/>
            <w:tcBorders/>
            <w:vAlign w:val="center"/>
          </w:tcPr>
          <w:p>
            <w:pPr>
              <w:pStyle w:val="TableContents"/>
              <w:bidi w:val="0"/>
              <w:spacing w:before="0" w:after="283"/>
              <w:jc w:val="left"/>
              <w:rPr/>
            </w:pPr>
            <w:r>
              <w:rPr/>
              <w:t xml:space="preserve">Detroit Lions </w:t>
            </w:r>
          </w:p>
        </w:tc>
        <w:tc>
          <w:tcPr>
            <w:tcW w:w="2332" w:type="dxa"/>
            <w:tcBorders/>
            <w:vAlign w:val="center"/>
          </w:tcPr>
          <w:p>
            <w:pPr>
              <w:pStyle w:val="TableContents"/>
              <w:bidi w:val="0"/>
              <w:spacing w:before="0" w:after="283"/>
              <w:jc w:val="left"/>
              <w:rPr/>
            </w:pPr>
            <w:r>
              <w:rPr/>
              <w:t xml:space="preserve">1930 </w:t>
            </w:r>
          </w:p>
        </w:tc>
        <w:tc>
          <w:tcPr>
            <w:tcW w:w="940" w:type="dxa"/>
            <w:tcBorders/>
            <w:vAlign w:val="center"/>
          </w:tcPr>
          <w:p>
            <w:pPr>
              <w:pStyle w:val="TableContents"/>
              <w:bidi w:val="0"/>
              <w:spacing w:before="0" w:after="283"/>
              <w:jc w:val="left"/>
              <w:rPr/>
            </w:pPr>
            <w:r>
              <w:rPr/>
              <w:t xml:space="preserve">528 </w:t>
            </w:r>
          </w:p>
        </w:tc>
        <w:tc>
          <w:tcPr>
            <w:tcW w:w="641" w:type="dxa"/>
            <w:tcBorders/>
            <w:vAlign w:val="center"/>
          </w:tcPr>
          <w:p>
            <w:pPr>
              <w:pStyle w:val="TableContents"/>
              <w:bidi w:val="0"/>
              <w:spacing w:before="0" w:after="283"/>
              <w:jc w:val="left"/>
              <w:rPr/>
            </w:pPr>
            <w:r>
              <w:rPr/>
              <w:t xml:space="preserve">625 </w:t>
            </w:r>
          </w:p>
        </w:tc>
        <w:tc>
          <w:tcPr>
            <w:tcW w:w="776" w:type="dxa"/>
            <w:tcBorders/>
            <w:vAlign w:val="center"/>
          </w:tcPr>
          <w:p>
            <w:pPr>
              <w:pStyle w:val="TableContents"/>
              <w:bidi w:val="0"/>
              <w:spacing w:before="0" w:after="283"/>
              <w:jc w:val="left"/>
              <w:rPr/>
            </w:pPr>
            <w:r>
              <w:rPr/>
              <w:t xml:space="preserve">32 </w:t>
            </w:r>
          </w:p>
        </w:tc>
        <w:tc>
          <w:tcPr>
            <w:tcW w:w="641" w:type="dxa"/>
            <w:tcBorders/>
            <w:vAlign w:val="center"/>
          </w:tcPr>
          <w:p>
            <w:pPr>
              <w:pStyle w:val="TableContents"/>
              <w:bidi w:val="0"/>
              <w:spacing w:before="0" w:after="283"/>
              <w:jc w:val="left"/>
              <w:rPr/>
            </w:pPr>
            <w:r>
              <w:rPr/>
              <w:t xml:space="preserve">7 </w:t>
            </w:r>
          </w:p>
        </w:tc>
        <w:tc>
          <w:tcPr>
            <w:tcW w:w="776" w:type="dxa"/>
            <w:tcBorders/>
            <w:vAlign w:val="center"/>
          </w:tcPr>
          <w:p>
            <w:pPr>
              <w:pStyle w:val="TableContents"/>
              <w:bidi w:val="0"/>
              <w:spacing w:before="0" w:after="283"/>
              <w:jc w:val="left"/>
              <w:rPr/>
            </w:pPr>
            <w:r>
              <w:rPr/>
              <w:t xml:space="preserve">12 </w:t>
            </w:r>
          </w:p>
        </w:tc>
        <w:tc>
          <w:tcPr>
            <w:tcW w:w="536" w:type="dxa"/>
            <w:tcBorders/>
            <w:vAlign w:val="center"/>
          </w:tcPr>
          <w:p>
            <w:pPr>
              <w:pStyle w:val="TableContents"/>
              <w:bidi w:val="0"/>
              <w:spacing w:before="0" w:after="283"/>
              <w:jc w:val="left"/>
              <w:rPr/>
            </w:pPr>
            <w:r>
              <w:rPr/>
              <w:t xml:space="preserve">535 </w:t>
            </w:r>
          </w:p>
        </w:tc>
        <w:tc>
          <w:tcPr>
            <w:tcW w:w="506" w:type="dxa"/>
            <w:tcBorders/>
            <w:vAlign w:val="center"/>
          </w:tcPr>
          <w:p>
            <w:pPr>
              <w:pStyle w:val="TableContents"/>
              <w:bidi w:val="0"/>
              <w:spacing w:before="0" w:after="283"/>
              <w:jc w:val="left"/>
              <w:rPr/>
            </w:pPr>
            <w:r>
              <w:rPr/>
              <w:t xml:space="preserve">637 </w:t>
            </w:r>
          </w:p>
        </w:tc>
        <w:tc>
          <w:tcPr>
            <w:tcW w:w="356" w:type="dxa"/>
            <w:tcBorders/>
            <w:vAlign w:val="center"/>
          </w:tcPr>
          <w:p>
            <w:pPr>
              <w:pStyle w:val="TableContents"/>
              <w:bidi w:val="0"/>
              <w:spacing w:before="0" w:after="283"/>
              <w:jc w:val="left"/>
              <w:rPr/>
            </w:pPr>
            <w:r>
              <w:rPr/>
              <w:t xml:space="preserve">32 </w:t>
            </w:r>
          </w:p>
        </w:tc>
        <w:tc>
          <w:tcPr>
            <w:tcW w:w="498" w:type="dxa"/>
            <w:tcBorders/>
            <w:vAlign w:val="center"/>
          </w:tcPr>
          <w:p>
            <w:pPr>
              <w:pStyle w:val="TableContents"/>
              <w:bidi w:val="0"/>
              <w:spacing w:before="0" w:after="283"/>
              <w:jc w:val="left"/>
              <w:rPr/>
            </w:pPr>
            <w:r>
              <w:rPr/>
              <w:t xml:space="preserve">. 458 </w:t>
            </w:r>
          </w:p>
        </w:tc>
        <w:tc>
          <w:tcPr>
            <w:tcW w:w="707" w:type="dxa"/>
            <w:tcBorders/>
            <w:vAlign w:val="center"/>
          </w:tcPr>
          <w:p>
            <w:pPr>
              <w:pStyle w:val="TableContents"/>
              <w:bidi w:val="0"/>
              <w:spacing w:before="0" w:after="283"/>
              <w:jc w:val="left"/>
              <w:rPr/>
            </w:pPr>
            <w:r>
              <w:rPr/>
              <w:t xml:space="preserve">1,204 </w:t>
            </w:r>
          </w:p>
        </w:tc>
      </w:tr>
      <w:tr>
        <w:trPr/>
        <w:tc>
          <w:tcPr>
            <w:tcW w:w="1496" w:type="dxa"/>
            <w:tcBorders/>
            <w:vAlign w:val="center"/>
          </w:tcPr>
          <w:p>
            <w:pPr>
              <w:pStyle w:val="TableContents"/>
              <w:bidi w:val="0"/>
              <w:spacing w:before="0" w:after="283"/>
              <w:jc w:val="left"/>
              <w:rPr/>
            </w:pPr>
            <w:r>
              <w:rPr/>
              <w:t xml:space="preserve">Washington Redskins </w:t>
            </w:r>
          </w:p>
        </w:tc>
        <w:tc>
          <w:tcPr>
            <w:tcW w:w="2332" w:type="dxa"/>
            <w:tcBorders/>
            <w:vAlign w:val="center"/>
          </w:tcPr>
          <w:p>
            <w:pPr>
              <w:pStyle w:val="TableContents"/>
              <w:bidi w:val="0"/>
              <w:spacing w:before="0" w:after="283"/>
              <w:jc w:val="left"/>
              <w:rPr/>
            </w:pPr>
            <w:r>
              <w:rPr/>
              <w:t xml:space="preserve">1932 </w:t>
            </w:r>
          </w:p>
        </w:tc>
        <w:tc>
          <w:tcPr>
            <w:tcW w:w="940" w:type="dxa"/>
            <w:tcBorders/>
            <w:vAlign w:val="center"/>
          </w:tcPr>
          <w:p>
            <w:pPr>
              <w:pStyle w:val="TableContents"/>
              <w:bidi w:val="0"/>
              <w:spacing w:before="0" w:after="283"/>
              <w:jc w:val="left"/>
              <w:rPr/>
            </w:pPr>
            <w:r>
              <w:rPr/>
              <w:t xml:space="preserve">569 </w:t>
            </w:r>
          </w:p>
        </w:tc>
        <w:tc>
          <w:tcPr>
            <w:tcW w:w="641" w:type="dxa"/>
            <w:tcBorders/>
            <w:vAlign w:val="center"/>
          </w:tcPr>
          <w:p>
            <w:pPr>
              <w:pStyle w:val="TableContents"/>
              <w:bidi w:val="0"/>
              <w:spacing w:before="0" w:after="283"/>
              <w:jc w:val="left"/>
              <w:rPr/>
            </w:pPr>
            <w:r>
              <w:rPr/>
              <w:t xml:space="preserve">558 </w:t>
            </w:r>
          </w:p>
        </w:tc>
        <w:tc>
          <w:tcPr>
            <w:tcW w:w="776" w:type="dxa"/>
            <w:tcBorders/>
            <w:vAlign w:val="center"/>
          </w:tcPr>
          <w:p>
            <w:pPr>
              <w:pStyle w:val="TableContents"/>
              <w:bidi w:val="0"/>
              <w:spacing w:before="0" w:after="283"/>
              <w:jc w:val="left"/>
              <w:rPr/>
            </w:pPr>
            <w:r>
              <w:rPr/>
              <w:t xml:space="preserve">27 </w:t>
            </w:r>
          </w:p>
        </w:tc>
        <w:tc>
          <w:tcPr>
            <w:tcW w:w="641" w:type="dxa"/>
            <w:tcBorders/>
            <w:vAlign w:val="center"/>
          </w:tcPr>
          <w:p>
            <w:pPr>
              <w:pStyle w:val="TableContents"/>
              <w:bidi w:val="0"/>
              <w:spacing w:before="0" w:after="283"/>
              <w:jc w:val="left"/>
              <w:rPr/>
            </w:pPr>
            <w:r>
              <w:rPr/>
              <w:t xml:space="preserve">23 </w:t>
            </w:r>
          </w:p>
        </w:tc>
        <w:tc>
          <w:tcPr>
            <w:tcW w:w="776" w:type="dxa"/>
            <w:tcBorders/>
            <w:vAlign w:val="center"/>
          </w:tcPr>
          <w:p>
            <w:pPr>
              <w:pStyle w:val="TableContents"/>
              <w:bidi w:val="0"/>
              <w:spacing w:before="0" w:after="283"/>
              <w:jc w:val="left"/>
              <w:rPr/>
            </w:pPr>
            <w:r>
              <w:rPr/>
              <w:t xml:space="preserve">18 </w:t>
            </w:r>
          </w:p>
        </w:tc>
        <w:tc>
          <w:tcPr>
            <w:tcW w:w="536" w:type="dxa"/>
            <w:tcBorders/>
            <w:vAlign w:val="center"/>
          </w:tcPr>
          <w:p>
            <w:pPr>
              <w:pStyle w:val="TableContents"/>
              <w:bidi w:val="0"/>
              <w:spacing w:before="0" w:after="283"/>
              <w:jc w:val="left"/>
              <w:rPr/>
            </w:pPr>
            <w:r>
              <w:rPr/>
              <w:t xml:space="preserve">592 </w:t>
            </w:r>
          </w:p>
        </w:tc>
        <w:tc>
          <w:tcPr>
            <w:tcW w:w="506" w:type="dxa"/>
            <w:tcBorders/>
            <w:vAlign w:val="center"/>
          </w:tcPr>
          <w:p>
            <w:pPr>
              <w:pStyle w:val="TableContents"/>
              <w:bidi w:val="0"/>
              <w:spacing w:before="0" w:after="283"/>
              <w:jc w:val="left"/>
              <w:rPr/>
            </w:pPr>
            <w:r>
              <w:rPr/>
              <w:t xml:space="preserve">576 </w:t>
            </w:r>
          </w:p>
        </w:tc>
        <w:tc>
          <w:tcPr>
            <w:tcW w:w="356" w:type="dxa"/>
            <w:tcBorders/>
            <w:vAlign w:val="center"/>
          </w:tcPr>
          <w:p>
            <w:pPr>
              <w:pStyle w:val="TableContents"/>
              <w:bidi w:val="0"/>
              <w:spacing w:before="0" w:after="283"/>
              <w:jc w:val="left"/>
              <w:rPr/>
            </w:pPr>
            <w:r>
              <w:rPr/>
              <w:t xml:space="preserve">27 </w:t>
            </w:r>
          </w:p>
        </w:tc>
        <w:tc>
          <w:tcPr>
            <w:tcW w:w="498" w:type="dxa"/>
            <w:tcBorders/>
            <w:vAlign w:val="center"/>
          </w:tcPr>
          <w:p>
            <w:pPr>
              <w:pStyle w:val="TableContents"/>
              <w:bidi w:val="0"/>
              <w:spacing w:before="0" w:after="283"/>
              <w:jc w:val="left"/>
              <w:rPr/>
            </w:pPr>
            <w:r>
              <w:rPr/>
              <w:t xml:space="preserve">. 507 </w:t>
            </w:r>
          </w:p>
        </w:tc>
        <w:tc>
          <w:tcPr>
            <w:tcW w:w="707" w:type="dxa"/>
            <w:tcBorders/>
            <w:vAlign w:val="center"/>
          </w:tcPr>
          <w:p>
            <w:pPr>
              <w:pStyle w:val="TableContents"/>
              <w:bidi w:val="0"/>
              <w:spacing w:before="0" w:after="283"/>
              <w:jc w:val="left"/>
              <w:rPr/>
            </w:pPr>
            <w:r>
              <w:rPr/>
              <w:t xml:space="preserve">1,195 </w:t>
            </w:r>
          </w:p>
        </w:tc>
      </w:tr>
      <w:tr>
        <w:trPr/>
        <w:tc>
          <w:tcPr>
            <w:tcW w:w="1496" w:type="dxa"/>
            <w:tcBorders/>
            <w:vAlign w:val="center"/>
          </w:tcPr>
          <w:p>
            <w:pPr>
              <w:pStyle w:val="TableContents"/>
              <w:bidi w:val="0"/>
              <w:spacing w:before="0" w:after="283"/>
              <w:jc w:val="left"/>
              <w:rPr/>
            </w:pPr>
            <w:r>
              <w:rPr/>
              <w:t xml:space="preserve">Philadelphia Eagles </w:t>
            </w:r>
          </w:p>
        </w:tc>
        <w:tc>
          <w:tcPr>
            <w:tcW w:w="2332" w:type="dxa"/>
            <w:tcBorders/>
            <w:vAlign w:val="center"/>
          </w:tcPr>
          <w:p>
            <w:pPr>
              <w:pStyle w:val="TableContents"/>
              <w:bidi w:val="0"/>
              <w:spacing w:before="0" w:after="283"/>
              <w:jc w:val="left"/>
              <w:rPr/>
            </w:pPr>
            <w:r>
              <w:rPr/>
              <w:t xml:space="preserve">1933 </w:t>
            </w:r>
          </w:p>
        </w:tc>
        <w:tc>
          <w:tcPr>
            <w:tcW w:w="940" w:type="dxa"/>
            <w:tcBorders/>
            <w:vAlign w:val="center"/>
          </w:tcPr>
          <w:p>
            <w:pPr>
              <w:pStyle w:val="TableContents"/>
              <w:bidi w:val="0"/>
              <w:spacing w:before="0" w:after="283"/>
              <w:jc w:val="left"/>
              <w:rPr/>
            </w:pPr>
            <w:r>
              <w:rPr/>
              <w:t xml:space="preserve">541 </w:t>
            </w:r>
          </w:p>
        </w:tc>
        <w:tc>
          <w:tcPr>
            <w:tcW w:w="641" w:type="dxa"/>
            <w:tcBorders/>
            <w:vAlign w:val="center"/>
          </w:tcPr>
          <w:p>
            <w:pPr>
              <w:pStyle w:val="TableContents"/>
              <w:bidi w:val="0"/>
              <w:spacing w:before="0" w:after="283"/>
              <w:jc w:val="left"/>
              <w:rPr/>
            </w:pPr>
            <w:r>
              <w:rPr/>
              <w:t xml:space="preserve">573 </w:t>
            </w:r>
          </w:p>
        </w:tc>
        <w:tc>
          <w:tcPr>
            <w:tcW w:w="776" w:type="dxa"/>
            <w:tcBorders/>
            <w:vAlign w:val="center"/>
          </w:tcPr>
          <w:p>
            <w:pPr>
              <w:pStyle w:val="TableContents"/>
              <w:bidi w:val="0"/>
              <w:spacing w:before="0" w:after="283"/>
              <w:jc w:val="left"/>
              <w:rPr/>
            </w:pPr>
            <w:r>
              <w:rPr/>
              <w:t xml:space="preserve">26 </w:t>
            </w:r>
          </w:p>
        </w:tc>
        <w:tc>
          <w:tcPr>
            <w:tcW w:w="641" w:type="dxa"/>
            <w:tcBorders/>
            <w:vAlign w:val="center"/>
          </w:tcPr>
          <w:p>
            <w:pPr>
              <w:pStyle w:val="TableContents"/>
              <w:bidi w:val="0"/>
              <w:spacing w:before="0" w:after="283"/>
              <w:jc w:val="left"/>
              <w:rPr/>
            </w:pPr>
            <w:r>
              <w:rPr/>
              <w:t xml:space="preserve">19 </w:t>
            </w:r>
          </w:p>
        </w:tc>
        <w:tc>
          <w:tcPr>
            <w:tcW w:w="776" w:type="dxa"/>
            <w:tcBorders/>
            <w:vAlign w:val="center"/>
          </w:tcPr>
          <w:p>
            <w:pPr>
              <w:pStyle w:val="TableContents"/>
              <w:bidi w:val="0"/>
              <w:spacing w:before="0" w:after="283"/>
              <w:jc w:val="left"/>
              <w:rPr/>
            </w:pPr>
            <w:r>
              <w:rPr/>
              <w:t xml:space="preserve">21 </w:t>
            </w:r>
          </w:p>
        </w:tc>
        <w:tc>
          <w:tcPr>
            <w:tcW w:w="536" w:type="dxa"/>
            <w:tcBorders/>
            <w:vAlign w:val="center"/>
          </w:tcPr>
          <w:p>
            <w:pPr>
              <w:pStyle w:val="TableContents"/>
              <w:bidi w:val="0"/>
              <w:spacing w:before="0" w:after="283"/>
              <w:jc w:val="left"/>
              <w:rPr/>
            </w:pPr>
            <w:r>
              <w:rPr/>
              <w:t xml:space="preserve">560 </w:t>
            </w:r>
          </w:p>
        </w:tc>
        <w:tc>
          <w:tcPr>
            <w:tcW w:w="506" w:type="dxa"/>
            <w:tcBorders/>
            <w:vAlign w:val="center"/>
          </w:tcPr>
          <w:p>
            <w:pPr>
              <w:pStyle w:val="TableContents"/>
              <w:bidi w:val="0"/>
              <w:spacing w:before="0" w:after="283"/>
              <w:jc w:val="left"/>
              <w:rPr/>
            </w:pPr>
            <w:r>
              <w:rPr/>
              <w:t xml:space="preserve">594 </w:t>
            </w:r>
          </w:p>
        </w:tc>
        <w:tc>
          <w:tcPr>
            <w:tcW w:w="356" w:type="dxa"/>
            <w:tcBorders/>
            <w:vAlign w:val="center"/>
          </w:tcPr>
          <w:p>
            <w:pPr>
              <w:pStyle w:val="TableContents"/>
              <w:bidi w:val="0"/>
              <w:spacing w:before="0" w:after="283"/>
              <w:jc w:val="left"/>
              <w:rPr/>
            </w:pPr>
            <w:r>
              <w:rPr/>
              <w:t xml:space="preserve">26 </w:t>
            </w:r>
          </w:p>
        </w:tc>
        <w:tc>
          <w:tcPr>
            <w:tcW w:w="498" w:type="dxa"/>
            <w:tcBorders/>
            <w:vAlign w:val="center"/>
          </w:tcPr>
          <w:p>
            <w:pPr>
              <w:pStyle w:val="TableContents"/>
              <w:bidi w:val="0"/>
              <w:spacing w:before="0" w:after="283"/>
              <w:jc w:val="left"/>
              <w:rPr/>
            </w:pPr>
            <w:r>
              <w:rPr/>
              <w:t xml:space="preserve">. 486 </w:t>
            </w:r>
          </w:p>
        </w:tc>
        <w:tc>
          <w:tcPr>
            <w:tcW w:w="707" w:type="dxa"/>
            <w:tcBorders/>
            <w:vAlign w:val="center"/>
          </w:tcPr>
          <w:p>
            <w:pPr>
              <w:pStyle w:val="TableContents"/>
              <w:bidi w:val="0"/>
              <w:spacing w:before="0" w:after="283"/>
              <w:jc w:val="left"/>
              <w:rPr/>
            </w:pPr>
            <w:r>
              <w:rPr/>
              <w:t xml:space="preserve">1,180 </w:t>
            </w:r>
          </w:p>
        </w:tc>
      </w:tr>
      <w:tr>
        <w:trPr/>
        <w:tc>
          <w:tcPr>
            <w:tcW w:w="1496" w:type="dxa"/>
            <w:tcBorders/>
            <w:vAlign w:val="center"/>
          </w:tcPr>
          <w:p>
            <w:pPr>
              <w:pStyle w:val="TableContents"/>
              <w:bidi w:val="0"/>
              <w:spacing w:before="0" w:after="283"/>
              <w:jc w:val="left"/>
              <w:rPr/>
            </w:pPr>
            <w:r>
              <w:rPr/>
              <w:t xml:space="preserve">Pittsburgh Steelers </w:t>
            </w:r>
          </w:p>
        </w:tc>
        <w:tc>
          <w:tcPr>
            <w:tcW w:w="2332" w:type="dxa"/>
            <w:tcBorders/>
            <w:vAlign w:val="center"/>
          </w:tcPr>
          <w:p>
            <w:pPr>
              <w:pStyle w:val="TableContents"/>
              <w:bidi w:val="0"/>
              <w:spacing w:before="0" w:after="283"/>
              <w:jc w:val="left"/>
              <w:rPr/>
            </w:pPr>
            <w:r>
              <w:rPr/>
              <w:t xml:space="preserve">1933 </w:t>
            </w:r>
          </w:p>
        </w:tc>
        <w:tc>
          <w:tcPr>
            <w:tcW w:w="940" w:type="dxa"/>
            <w:tcBorders/>
            <w:vAlign w:val="center"/>
          </w:tcPr>
          <w:p>
            <w:pPr>
              <w:pStyle w:val="TableContents"/>
              <w:bidi w:val="0"/>
              <w:spacing w:before="0" w:after="283"/>
              <w:jc w:val="left"/>
              <w:rPr/>
            </w:pPr>
            <w:r>
              <w:rPr/>
              <w:t xml:space="preserve">580 </w:t>
            </w:r>
          </w:p>
        </w:tc>
        <w:tc>
          <w:tcPr>
            <w:tcW w:w="641" w:type="dxa"/>
            <w:tcBorders/>
            <w:vAlign w:val="center"/>
          </w:tcPr>
          <w:p>
            <w:pPr>
              <w:pStyle w:val="TableContents"/>
              <w:bidi w:val="0"/>
              <w:spacing w:before="0" w:after="283"/>
              <w:jc w:val="left"/>
              <w:rPr/>
            </w:pPr>
            <w:r>
              <w:rPr/>
              <w:t xml:space="preserve">524 </w:t>
            </w:r>
          </w:p>
        </w:tc>
        <w:tc>
          <w:tcPr>
            <w:tcW w:w="776" w:type="dxa"/>
            <w:tcBorders/>
            <w:vAlign w:val="center"/>
          </w:tcPr>
          <w:p>
            <w:pPr>
              <w:pStyle w:val="TableContents"/>
              <w:bidi w:val="0"/>
              <w:spacing w:before="0" w:after="283"/>
              <w:jc w:val="left"/>
              <w:rPr/>
            </w:pPr>
            <w:r>
              <w:rPr/>
              <w:t xml:space="preserve">20 </w:t>
            </w:r>
          </w:p>
        </w:tc>
        <w:tc>
          <w:tcPr>
            <w:tcW w:w="641" w:type="dxa"/>
            <w:tcBorders/>
            <w:vAlign w:val="center"/>
          </w:tcPr>
          <w:p>
            <w:pPr>
              <w:pStyle w:val="TableContents"/>
              <w:bidi w:val="0"/>
              <w:spacing w:before="0" w:after="283"/>
              <w:jc w:val="left"/>
              <w:rPr/>
            </w:pPr>
            <w:r>
              <w:rPr/>
              <w:t xml:space="preserve">33 </w:t>
            </w:r>
          </w:p>
        </w:tc>
        <w:tc>
          <w:tcPr>
            <w:tcW w:w="776" w:type="dxa"/>
            <w:tcBorders/>
            <w:vAlign w:val="center"/>
          </w:tcPr>
          <w:p>
            <w:pPr>
              <w:pStyle w:val="TableContents"/>
              <w:bidi w:val="0"/>
              <w:spacing w:before="0" w:after="283"/>
              <w:jc w:val="left"/>
              <w:rPr/>
            </w:pPr>
            <w:r>
              <w:rPr/>
              <w:t xml:space="preserve">22 </w:t>
            </w:r>
          </w:p>
        </w:tc>
        <w:tc>
          <w:tcPr>
            <w:tcW w:w="536" w:type="dxa"/>
            <w:tcBorders/>
            <w:vAlign w:val="center"/>
          </w:tcPr>
          <w:p>
            <w:pPr>
              <w:pStyle w:val="TableContents"/>
              <w:bidi w:val="0"/>
              <w:spacing w:before="0" w:after="283"/>
              <w:jc w:val="left"/>
              <w:rPr/>
            </w:pPr>
            <w:r>
              <w:rPr/>
              <w:t xml:space="preserve">613 </w:t>
            </w:r>
          </w:p>
        </w:tc>
        <w:tc>
          <w:tcPr>
            <w:tcW w:w="506" w:type="dxa"/>
            <w:tcBorders/>
            <w:vAlign w:val="center"/>
          </w:tcPr>
          <w:p>
            <w:pPr>
              <w:pStyle w:val="TableContents"/>
              <w:bidi w:val="0"/>
              <w:spacing w:before="0" w:after="283"/>
              <w:jc w:val="left"/>
              <w:rPr/>
            </w:pPr>
            <w:r>
              <w:rPr/>
              <w:t xml:space="preserve">546 </w:t>
            </w:r>
          </w:p>
        </w:tc>
        <w:tc>
          <w:tcPr>
            <w:tcW w:w="356" w:type="dxa"/>
            <w:tcBorders/>
            <w:vAlign w:val="center"/>
          </w:tcPr>
          <w:p>
            <w:pPr>
              <w:pStyle w:val="TableContents"/>
              <w:bidi w:val="0"/>
              <w:spacing w:before="0" w:after="283"/>
              <w:jc w:val="left"/>
              <w:rPr/>
            </w:pPr>
            <w:r>
              <w:rPr/>
              <w:t xml:space="preserve">20 </w:t>
            </w:r>
          </w:p>
        </w:tc>
        <w:tc>
          <w:tcPr>
            <w:tcW w:w="498" w:type="dxa"/>
            <w:tcBorders/>
            <w:vAlign w:val="center"/>
          </w:tcPr>
          <w:p>
            <w:pPr>
              <w:pStyle w:val="TableContents"/>
              <w:bidi w:val="0"/>
              <w:spacing w:before="0" w:after="283"/>
              <w:jc w:val="left"/>
              <w:rPr/>
            </w:pPr>
            <w:r>
              <w:rPr/>
              <w:t xml:space="preserve">. 528 </w:t>
            </w:r>
          </w:p>
        </w:tc>
        <w:tc>
          <w:tcPr>
            <w:tcW w:w="707" w:type="dxa"/>
            <w:tcBorders/>
            <w:vAlign w:val="center"/>
          </w:tcPr>
          <w:p>
            <w:pPr>
              <w:pStyle w:val="TableContents"/>
              <w:bidi w:val="0"/>
              <w:spacing w:before="0" w:after="283"/>
              <w:jc w:val="left"/>
              <w:rPr/>
            </w:pPr>
            <w:r>
              <w:rPr/>
              <w:t xml:space="preserve">1,179 </w:t>
            </w:r>
          </w:p>
        </w:tc>
      </w:tr>
      <w:tr>
        <w:trPr/>
        <w:tc>
          <w:tcPr>
            <w:tcW w:w="1496" w:type="dxa"/>
            <w:tcBorders/>
            <w:vAlign w:val="center"/>
          </w:tcPr>
          <w:p>
            <w:pPr>
              <w:pStyle w:val="TableContents"/>
              <w:bidi w:val="0"/>
              <w:spacing w:before="0" w:after="283"/>
              <w:jc w:val="left"/>
              <w:rPr/>
            </w:pPr>
            <w:r>
              <w:rPr/>
              <w:t xml:space="preserve">Los Angeles Rams </w:t>
            </w:r>
          </w:p>
        </w:tc>
        <w:tc>
          <w:tcPr>
            <w:tcW w:w="2332" w:type="dxa"/>
            <w:tcBorders/>
            <w:vAlign w:val="center"/>
          </w:tcPr>
          <w:p>
            <w:pPr>
              <w:pStyle w:val="TableContents"/>
              <w:bidi w:val="0"/>
              <w:spacing w:before="0" w:after="283"/>
              <w:jc w:val="left"/>
              <w:rPr/>
            </w:pPr>
            <w:r>
              <w:rPr/>
              <w:t xml:space="preserve">1937 </w:t>
            </w:r>
          </w:p>
        </w:tc>
        <w:tc>
          <w:tcPr>
            <w:tcW w:w="940" w:type="dxa"/>
            <w:tcBorders/>
            <w:vAlign w:val="center"/>
          </w:tcPr>
          <w:p>
            <w:pPr>
              <w:pStyle w:val="TableContents"/>
              <w:bidi w:val="0"/>
              <w:spacing w:before="0" w:after="283"/>
              <w:jc w:val="left"/>
              <w:rPr/>
            </w:pPr>
            <w:r>
              <w:rPr/>
              <w:t xml:space="preserve">533 </w:t>
            </w:r>
          </w:p>
        </w:tc>
        <w:tc>
          <w:tcPr>
            <w:tcW w:w="641" w:type="dxa"/>
            <w:tcBorders/>
            <w:vAlign w:val="center"/>
          </w:tcPr>
          <w:p>
            <w:pPr>
              <w:pStyle w:val="TableContents"/>
              <w:bidi w:val="0"/>
              <w:spacing w:before="0" w:after="283"/>
              <w:jc w:val="left"/>
              <w:rPr/>
            </w:pPr>
            <w:r>
              <w:rPr/>
              <w:t xml:space="preserve">533 </w:t>
            </w:r>
          </w:p>
        </w:tc>
        <w:tc>
          <w:tcPr>
            <w:tcW w:w="776" w:type="dxa"/>
            <w:tcBorders/>
            <w:vAlign w:val="center"/>
          </w:tcPr>
          <w:p>
            <w:pPr>
              <w:pStyle w:val="TableContents"/>
              <w:bidi w:val="0"/>
              <w:spacing w:before="0" w:after="283"/>
              <w:jc w:val="left"/>
              <w:rPr/>
            </w:pPr>
            <w:r>
              <w:rPr/>
              <w:t xml:space="preserve">21 </w:t>
            </w:r>
          </w:p>
        </w:tc>
        <w:tc>
          <w:tcPr>
            <w:tcW w:w="641" w:type="dxa"/>
            <w:tcBorders/>
            <w:vAlign w:val="center"/>
          </w:tcPr>
          <w:p>
            <w:pPr>
              <w:pStyle w:val="TableContents"/>
              <w:bidi w:val="0"/>
              <w:spacing w:before="0" w:after="283"/>
              <w:jc w:val="left"/>
              <w:rPr/>
            </w:pPr>
            <w:r>
              <w:rPr/>
              <w:t xml:space="preserve">19 </w:t>
            </w:r>
          </w:p>
        </w:tc>
        <w:tc>
          <w:tcPr>
            <w:tcW w:w="776" w:type="dxa"/>
            <w:tcBorders/>
            <w:vAlign w:val="center"/>
          </w:tcPr>
          <w:p>
            <w:pPr>
              <w:pStyle w:val="TableContents"/>
              <w:bidi w:val="0"/>
              <w:spacing w:before="0" w:after="283"/>
              <w:jc w:val="left"/>
              <w:rPr/>
            </w:pPr>
            <w:r>
              <w:rPr/>
              <w:t xml:space="preserve">24 </w:t>
            </w:r>
          </w:p>
        </w:tc>
        <w:tc>
          <w:tcPr>
            <w:tcW w:w="536" w:type="dxa"/>
            <w:tcBorders/>
            <w:vAlign w:val="center"/>
          </w:tcPr>
          <w:p>
            <w:pPr>
              <w:pStyle w:val="TableContents"/>
              <w:bidi w:val="0"/>
              <w:spacing w:before="0" w:after="283"/>
              <w:jc w:val="left"/>
              <w:rPr/>
            </w:pPr>
            <w:r>
              <w:rPr/>
              <w:t xml:space="preserve">552 </w:t>
            </w:r>
          </w:p>
        </w:tc>
        <w:tc>
          <w:tcPr>
            <w:tcW w:w="506" w:type="dxa"/>
            <w:tcBorders/>
            <w:vAlign w:val="center"/>
          </w:tcPr>
          <w:p>
            <w:pPr>
              <w:pStyle w:val="TableContents"/>
              <w:bidi w:val="0"/>
              <w:spacing w:before="0" w:after="283"/>
              <w:jc w:val="left"/>
              <w:rPr/>
            </w:pPr>
            <w:r>
              <w:rPr/>
              <w:t xml:space="preserve">557 </w:t>
            </w:r>
          </w:p>
        </w:tc>
        <w:tc>
          <w:tcPr>
            <w:tcW w:w="356" w:type="dxa"/>
            <w:tcBorders/>
            <w:vAlign w:val="center"/>
          </w:tcPr>
          <w:p>
            <w:pPr>
              <w:pStyle w:val="TableContents"/>
              <w:bidi w:val="0"/>
              <w:spacing w:before="0" w:after="283"/>
              <w:jc w:val="left"/>
              <w:rPr/>
            </w:pPr>
            <w:r>
              <w:rPr/>
              <w:t xml:space="preserve">21 </w:t>
            </w:r>
          </w:p>
        </w:tc>
        <w:tc>
          <w:tcPr>
            <w:tcW w:w="498" w:type="dxa"/>
            <w:tcBorders/>
            <w:vAlign w:val="center"/>
          </w:tcPr>
          <w:p>
            <w:pPr>
              <w:pStyle w:val="TableContents"/>
              <w:bidi w:val="0"/>
              <w:spacing w:before="0" w:after="283"/>
              <w:jc w:val="left"/>
              <w:rPr/>
            </w:pPr>
            <w:r>
              <w:rPr/>
              <w:t xml:space="preserve">. 498 </w:t>
            </w:r>
          </w:p>
        </w:tc>
        <w:tc>
          <w:tcPr>
            <w:tcW w:w="707" w:type="dxa"/>
            <w:tcBorders/>
            <w:vAlign w:val="center"/>
          </w:tcPr>
          <w:p>
            <w:pPr>
              <w:pStyle w:val="TableContents"/>
              <w:bidi w:val="0"/>
              <w:spacing w:before="0" w:after="283"/>
              <w:jc w:val="left"/>
              <w:rPr/>
            </w:pPr>
            <w:r>
              <w:rPr/>
              <w:t xml:space="preserve">1,136 </w:t>
            </w:r>
          </w:p>
        </w:tc>
      </w:tr>
      <w:tr>
        <w:trPr/>
        <w:tc>
          <w:tcPr>
            <w:tcW w:w="1496" w:type="dxa"/>
            <w:tcBorders/>
            <w:vAlign w:val="center"/>
          </w:tcPr>
          <w:p>
            <w:pPr>
              <w:pStyle w:val="TableContents"/>
              <w:bidi w:val="0"/>
              <w:spacing w:before="0" w:after="283"/>
              <w:jc w:val="left"/>
              <w:rPr/>
            </w:pPr>
            <w:r>
              <w:rPr/>
              <w:t xml:space="preserve">San Francisco 49ers </w:t>
            </w:r>
          </w:p>
        </w:tc>
        <w:tc>
          <w:tcPr>
            <w:tcW w:w="2332" w:type="dxa"/>
            <w:tcBorders/>
            <w:vAlign w:val="center"/>
          </w:tcPr>
          <w:p>
            <w:pPr>
              <w:pStyle w:val="TableContents"/>
              <w:bidi w:val="0"/>
              <w:spacing w:before="0" w:after="283"/>
              <w:jc w:val="left"/>
              <w:rPr/>
            </w:pPr>
            <w:r>
              <w:rPr/>
              <w:t xml:space="preserve">1946 </w:t>
            </w:r>
          </w:p>
        </w:tc>
        <w:tc>
          <w:tcPr>
            <w:tcW w:w="940" w:type="dxa"/>
            <w:tcBorders/>
            <w:vAlign w:val="center"/>
          </w:tcPr>
          <w:p>
            <w:pPr>
              <w:pStyle w:val="TableContents"/>
              <w:bidi w:val="0"/>
              <w:spacing w:before="0" w:after="283"/>
              <w:jc w:val="left"/>
              <w:rPr/>
            </w:pPr>
            <w:r>
              <w:rPr/>
              <w:t xml:space="preserve">553 </w:t>
            </w:r>
          </w:p>
        </w:tc>
        <w:tc>
          <w:tcPr>
            <w:tcW w:w="641" w:type="dxa"/>
            <w:tcBorders/>
            <w:vAlign w:val="center"/>
          </w:tcPr>
          <w:p>
            <w:pPr>
              <w:pStyle w:val="TableContents"/>
              <w:bidi w:val="0"/>
              <w:spacing w:before="0" w:after="283"/>
              <w:jc w:val="left"/>
              <w:rPr/>
            </w:pPr>
            <w:r>
              <w:rPr/>
              <w:t xml:space="preserve">439 </w:t>
            </w:r>
          </w:p>
        </w:tc>
        <w:tc>
          <w:tcPr>
            <w:tcW w:w="776" w:type="dxa"/>
            <w:tcBorders/>
            <w:vAlign w:val="center"/>
          </w:tcPr>
          <w:p>
            <w:pPr>
              <w:pStyle w:val="TableContents"/>
              <w:bidi w:val="0"/>
              <w:spacing w:before="0" w:after="283"/>
              <w:jc w:val="left"/>
              <w:rPr/>
            </w:pPr>
            <w:r>
              <w:rPr/>
              <w:t xml:space="preserve">16 </w:t>
            </w:r>
          </w:p>
        </w:tc>
        <w:tc>
          <w:tcPr>
            <w:tcW w:w="641" w:type="dxa"/>
            <w:tcBorders/>
            <w:vAlign w:val="center"/>
          </w:tcPr>
          <w:p>
            <w:pPr>
              <w:pStyle w:val="TableContents"/>
              <w:bidi w:val="0"/>
              <w:spacing w:before="0" w:after="283"/>
              <w:jc w:val="left"/>
              <w:rPr/>
            </w:pPr>
            <w:r>
              <w:rPr/>
              <w:t xml:space="preserve">31 </w:t>
            </w:r>
          </w:p>
        </w:tc>
        <w:tc>
          <w:tcPr>
            <w:tcW w:w="776" w:type="dxa"/>
            <w:tcBorders/>
            <w:vAlign w:val="center"/>
          </w:tcPr>
          <w:p>
            <w:pPr>
              <w:pStyle w:val="TableContents"/>
              <w:bidi w:val="0"/>
              <w:spacing w:before="0" w:after="283"/>
              <w:jc w:val="left"/>
              <w:rPr/>
            </w:pPr>
            <w:r>
              <w:rPr/>
              <w:t xml:space="preserve">21 </w:t>
            </w:r>
          </w:p>
        </w:tc>
        <w:tc>
          <w:tcPr>
            <w:tcW w:w="536" w:type="dxa"/>
            <w:tcBorders/>
            <w:vAlign w:val="center"/>
          </w:tcPr>
          <w:p>
            <w:pPr>
              <w:pStyle w:val="TableContents"/>
              <w:bidi w:val="0"/>
              <w:spacing w:before="0" w:after="283"/>
              <w:jc w:val="left"/>
              <w:rPr/>
            </w:pPr>
            <w:r>
              <w:rPr/>
              <w:t xml:space="preserve">584 </w:t>
            </w:r>
          </w:p>
        </w:tc>
        <w:tc>
          <w:tcPr>
            <w:tcW w:w="506" w:type="dxa"/>
            <w:tcBorders/>
            <w:vAlign w:val="center"/>
          </w:tcPr>
          <w:p>
            <w:pPr>
              <w:pStyle w:val="TableContents"/>
              <w:bidi w:val="0"/>
              <w:spacing w:before="0" w:after="283"/>
              <w:jc w:val="left"/>
              <w:rPr/>
            </w:pPr>
            <w:r>
              <w:rPr/>
              <w:t xml:space="preserve">460 </w:t>
            </w:r>
          </w:p>
        </w:tc>
        <w:tc>
          <w:tcPr>
            <w:tcW w:w="356" w:type="dxa"/>
            <w:tcBorders/>
            <w:vAlign w:val="center"/>
          </w:tcPr>
          <w:p>
            <w:pPr>
              <w:pStyle w:val="TableContents"/>
              <w:bidi w:val="0"/>
              <w:spacing w:before="0" w:after="283"/>
              <w:jc w:val="left"/>
              <w:rPr/>
            </w:pPr>
            <w:r>
              <w:rPr/>
              <w:t xml:space="preserve">16 </w:t>
            </w:r>
          </w:p>
        </w:tc>
        <w:tc>
          <w:tcPr>
            <w:tcW w:w="498" w:type="dxa"/>
            <w:tcBorders/>
            <w:vAlign w:val="center"/>
          </w:tcPr>
          <w:p>
            <w:pPr>
              <w:pStyle w:val="TableContents"/>
              <w:bidi w:val="0"/>
              <w:spacing w:before="0" w:after="283"/>
              <w:jc w:val="left"/>
              <w:rPr/>
            </w:pPr>
            <w:r>
              <w:rPr/>
              <w:t xml:space="preserve">. 558 </w:t>
            </w:r>
          </w:p>
        </w:tc>
        <w:tc>
          <w:tcPr>
            <w:tcW w:w="707" w:type="dxa"/>
            <w:tcBorders/>
            <w:vAlign w:val="center"/>
          </w:tcPr>
          <w:p>
            <w:pPr>
              <w:pStyle w:val="TableContents"/>
              <w:bidi w:val="0"/>
              <w:spacing w:before="0" w:after="283"/>
              <w:jc w:val="left"/>
              <w:rPr/>
            </w:pPr>
            <w:r>
              <w:rPr/>
              <w:t xml:space="preserve">1,059 </w:t>
            </w:r>
          </w:p>
        </w:tc>
      </w:tr>
      <w:tr>
        <w:trPr/>
        <w:tc>
          <w:tcPr>
            <w:tcW w:w="1496" w:type="dxa"/>
            <w:tcBorders/>
            <w:vAlign w:val="center"/>
          </w:tcPr>
          <w:p>
            <w:pPr>
              <w:pStyle w:val="TableContents"/>
              <w:bidi w:val="0"/>
              <w:spacing w:before="0" w:after="283"/>
              <w:jc w:val="left"/>
              <w:rPr/>
            </w:pPr>
            <w:r>
              <w:rPr/>
              <w:t xml:space="preserve">Cleveland Browns </w:t>
            </w:r>
          </w:p>
        </w:tc>
        <w:tc>
          <w:tcPr>
            <w:tcW w:w="2332" w:type="dxa"/>
            <w:tcBorders/>
            <w:vAlign w:val="center"/>
          </w:tcPr>
          <w:p>
            <w:pPr>
              <w:pStyle w:val="TableContents"/>
              <w:bidi w:val="0"/>
              <w:spacing w:before="0" w:after="283"/>
              <w:jc w:val="left"/>
              <w:rPr/>
            </w:pPr>
            <w:r>
              <w:rPr/>
              <w:t xml:space="preserve">1946 </w:t>
            </w:r>
          </w:p>
        </w:tc>
        <w:tc>
          <w:tcPr>
            <w:tcW w:w="940" w:type="dxa"/>
            <w:tcBorders/>
            <w:vAlign w:val="center"/>
          </w:tcPr>
          <w:p>
            <w:pPr>
              <w:pStyle w:val="TableContents"/>
              <w:bidi w:val="0"/>
              <w:spacing w:before="0" w:after="283"/>
              <w:jc w:val="left"/>
              <w:rPr/>
            </w:pPr>
            <w:r>
              <w:rPr/>
              <w:t xml:space="preserve">505 </w:t>
            </w:r>
          </w:p>
        </w:tc>
        <w:tc>
          <w:tcPr>
            <w:tcW w:w="641" w:type="dxa"/>
            <w:tcBorders/>
            <w:vAlign w:val="center"/>
          </w:tcPr>
          <w:p>
            <w:pPr>
              <w:pStyle w:val="TableContents"/>
              <w:bidi w:val="0"/>
              <w:spacing w:before="0" w:after="283"/>
              <w:jc w:val="left"/>
              <w:rPr/>
            </w:pPr>
            <w:r>
              <w:rPr/>
              <w:t xml:space="preserve">442 </w:t>
            </w:r>
          </w:p>
        </w:tc>
        <w:tc>
          <w:tcPr>
            <w:tcW w:w="776" w:type="dxa"/>
            <w:tcBorders/>
            <w:vAlign w:val="center"/>
          </w:tcPr>
          <w:p>
            <w:pPr>
              <w:pStyle w:val="TableContents"/>
              <w:bidi w:val="0"/>
              <w:spacing w:before="0" w:after="283"/>
              <w:jc w:val="left"/>
              <w:rPr/>
            </w:pPr>
            <w:r>
              <w:rPr/>
              <w:t xml:space="preserve">13 </w:t>
            </w:r>
          </w:p>
        </w:tc>
        <w:tc>
          <w:tcPr>
            <w:tcW w:w="641" w:type="dxa"/>
            <w:tcBorders/>
            <w:vAlign w:val="center"/>
          </w:tcPr>
          <w:p>
            <w:pPr>
              <w:pStyle w:val="TableContents"/>
              <w:bidi w:val="0"/>
              <w:spacing w:before="0" w:after="283"/>
              <w:jc w:val="left"/>
              <w:rPr/>
            </w:pPr>
            <w:r>
              <w:rPr/>
              <w:t xml:space="preserve">16 </w:t>
            </w:r>
          </w:p>
        </w:tc>
        <w:tc>
          <w:tcPr>
            <w:tcW w:w="776" w:type="dxa"/>
            <w:tcBorders/>
            <w:vAlign w:val="center"/>
          </w:tcPr>
          <w:p>
            <w:pPr>
              <w:pStyle w:val="TableContents"/>
              <w:bidi w:val="0"/>
              <w:spacing w:before="0" w:after="283"/>
              <w:jc w:val="left"/>
              <w:rPr/>
            </w:pPr>
            <w:r>
              <w:rPr/>
              <w:t xml:space="preserve">20 </w:t>
            </w:r>
          </w:p>
        </w:tc>
        <w:tc>
          <w:tcPr>
            <w:tcW w:w="536" w:type="dxa"/>
            <w:tcBorders/>
            <w:vAlign w:val="center"/>
          </w:tcPr>
          <w:p>
            <w:pPr>
              <w:pStyle w:val="TableContents"/>
              <w:bidi w:val="0"/>
              <w:spacing w:before="0" w:after="283"/>
              <w:jc w:val="left"/>
              <w:rPr/>
            </w:pPr>
            <w:r>
              <w:rPr/>
              <w:t xml:space="preserve">521 </w:t>
            </w:r>
          </w:p>
        </w:tc>
        <w:tc>
          <w:tcPr>
            <w:tcW w:w="506" w:type="dxa"/>
            <w:tcBorders/>
            <w:vAlign w:val="center"/>
          </w:tcPr>
          <w:p>
            <w:pPr>
              <w:pStyle w:val="TableContents"/>
              <w:bidi w:val="0"/>
              <w:spacing w:before="0" w:after="283"/>
              <w:jc w:val="left"/>
              <w:rPr/>
            </w:pPr>
            <w:r>
              <w:rPr/>
              <w:t xml:space="preserve">462 </w:t>
            </w:r>
          </w:p>
        </w:tc>
        <w:tc>
          <w:tcPr>
            <w:tcW w:w="356" w:type="dxa"/>
            <w:tcBorders/>
            <w:vAlign w:val="center"/>
          </w:tcPr>
          <w:p>
            <w:pPr>
              <w:pStyle w:val="TableContents"/>
              <w:bidi w:val="0"/>
              <w:spacing w:before="0" w:after="283"/>
              <w:jc w:val="left"/>
              <w:rPr/>
            </w:pPr>
            <w:r>
              <w:rPr/>
              <w:t xml:space="preserve">13 </w:t>
            </w:r>
          </w:p>
        </w:tc>
        <w:tc>
          <w:tcPr>
            <w:tcW w:w="498" w:type="dxa"/>
            <w:tcBorders/>
            <w:vAlign w:val="center"/>
          </w:tcPr>
          <w:p>
            <w:pPr>
              <w:pStyle w:val="TableContents"/>
              <w:bidi w:val="0"/>
              <w:spacing w:before="0" w:after="283"/>
              <w:jc w:val="left"/>
              <w:rPr/>
            </w:pPr>
            <w:r>
              <w:rPr/>
              <w:t xml:space="preserve">. 530 </w:t>
            </w:r>
          </w:p>
        </w:tc>
        <w:tc>
          <w:tcPr>
            <w:tcW w:w="707" w:type="dxa"/>
            <w:tcBorders/>
            <w:vAlign w:val="center"/>
          </w:tcPr>
          <w:p>
            <w:pPr>
              <w:pStyle w:val="TableContents"/>
              <w:bidi w:val="0"/>
              <w:spacing w:before="0" w:after="283"/>
              <w:jc w:val="left"/>
              <w:rPr/>
            </w:pPr>
            <w:r>
              <w:rPr/>
              <w:t xml:space="preserve">996 </w:t>
            </w:r>
          </w:p>
        </w:tc>
      </w:tr>
      <w:tr>
        <w:trPr/>
        <w:tc>
          <w:tcPr>
            <w:tcW w:w="1496" w:type="dxa"/>
            <w:tcBorders/>
            <w:vAlign w:val="center"/>
          </w:tcPr>
          <w:p>
            <w:pPr>
              <w:pStyle w:val="TableContents"/>
              <w:bidi w:val="0"/>
              <w:spacing w:before="0" w:after="283"/>
              <w:jc w:val="left"/>
              <w:rPr/>
            </w:pPr>
            <w:r>
              <w:rPr/>
              <w:t xml:space="preserve">Indianapolis Colts </w:t>
            </w:r>
          </w:p>
        </w:tc>
        <w:tc>
          <w:tcPr>
            <w:tcW w:w="2332" w:type="dxa"/>
            <w:tcBorders/>
            <w:vAlign w:val="center"/>
          </w:tcPr>
          <w:p>
            <w:pPr>
              <w:pStyle w:val="TableContents"/>
              <w:bidi w:val="0"/>
              <w:spacing w:before="0" w:after="283"/>
              <w:jc w:val="left"/>
              <w:rPr/>
            </w:pPr>
            <w:r>
              <w:rPr/>
              <w:t xml:space="preserve">1953 </w:t>
            </w:r>
          </w:p>
        </w:tc>
        <w:tc>
          <w:tcPr>
            <w:tcW w:w="940" w:type="dxa"/>
            <w:tcBorders/>
            <w:vAlign w:val="center"/>
          </w:tcPr>
          <w:p>
            <w:pPr>
              <w:pStyle w:val="TableContents"/>
              <w:bidi w:val="0"/>
              <w:spacing w:before="0" w:after="283"/>
              <w:jc w:val="left"/>
              <w:rPr/>
            </w:pPr>
            <w:r>
              <w:rPr/>
              <w:t xml:space="preserve">486 </w:t>
            </w:r>
          </w:p>
        </w:tc>
        <w:tc>
          <w:tcPr>
            <w:tcW w:w="641" w:type="dxa"/>
            <w:tcBorders/>
            <w:vAlign w:val="center"/>
          </w:tcPr>
          <w:p>
            <w:pPr>
              <w:pStyle w:val="TableContents"/>
              <w:bidi w:val="0"/>
              <w:spacing w:before="0" w:after="283"/>
              <w:jc w:val="left"/>
              <w:rPr/>
            </w:pPr>
            <w:r>
              <w:rPr/>
              <w:t xml:space="preserve">425 </w:t>
            </w:r>
          </w:p>
        </w:tc>
        <w:tc>
          <w:tcPr>
            <w:tcW w:w="776" w:type="dxa"/>
            <w:tcBorders/>
            <w:vAlign w:val="center"/>
          </w:tcPr>
          <w:p>
            <w:pPr>
              <w:pStyle w:val="TableContents"/>
              <w:bidi w:val="0"/>
              <w:spacing w:before="0" w:after="283"/>
              <w:jc w:val="left"/>
              <w:rPr/>
            </w:pPr>
            <w:r>
              <w:rPr/>
              <w:t xml:space="preserve">7 </w:t>
            </w:r>
          </w:p>
        </w:tc>
        <w:tc>
          <w:tcPr>
            <w:tcW w:w="641" w:type="dxa"/>
            <w:tcBorders/>
            <w:vAlign w:val="center"/>
          </w:tcPr>
          <w:p>
            <w:pPr>
              <w:pStyle w:val="TableContents"/>
              <w:bidi w:val="0"/>
              <w:spacing w:before="0" w:after="283"/>
              <w:jc w:val="left"/>
              <w:rPr/>
            </w:pPr>
            <w:r>
              <w:rPr/>
              <w:t xml:space="preserve">22 </w:t>
            </w:r>
          </w:p>
        </w:tc>
        <w:tc>
          <w:tcPr>
            <w:tcW w:w="776" w:type="dxa"/>
            <w:tcBorders/>
            <w:vAlign w:val="center"/>
          </w:tcPr>
          <w:p>
            <w:pPr>
              <w:pStyle w:val="TableContents"/>
              <w:bidi w:val="0"/>
              <w:spacing w:before="0" w:after="283"/>
              <w:jc w:val="left"/>
              <w:rPr/>
            </w:pPr>
            <w:r>
              <w:rPr/>
              <w:t xml:space="preserve">23 </w:t>
            </w:r>
          </w:p>
        </w:tc>
        <w:tc>
          <w:tcPr>
            <w:tcW w:w="536" w:type="dxa"/>
            <w:tcBorders/>
            <w:vAlign w:val="center"/>
          </w:tcPr>
          <w:p>
            <w:pPr>
              <w:pStyle w:val="TableContents"/>
              <w:bidi w:val="0"/>
              <w:spacing w:before="0" w:after="283"/>
              <w:jc w:val="left"/>
              <w:rPr/>
            </w:pPr>
            <w:r>
              <w:rPr/>
              <w:t xml:space="preserve">508 </w:t>
            </w:r>
          </w:p>
        </w:tc>
        <w:tc>
          <w:tcPr>
            <w:tcW w:w="506" w:type="dxa"/>
            <w:tcBorders/>
            <w:vAlign w:val="center"/>
          </w:tcPr>
          <w:p>
            <w:pPr>
              <w:pStyle w:val="TableContents"/>
              <w:bidi w:val="0"/>
              <w:spacing w:before="0" w:after="283"/>
              <w:jc w:val="left"/>
              <w:rPr/>
            </w:pPr>
            <w:r>
              <w:rPr/>
              <w:t xml:space="preserve">448 </w:t>
            </w:r>
          </w:p>
        </w:tc>
        <w:tc>
          <w:tcPr>
            <w:tcW w:w="356" w:type="dxa"/>
            <w:tcBorders/>
            <w:vAlign w:val="center"/>
          </w:tcPr>
          <w:p>
            <w:pPr>
              <w:pStyle w:val="TableContents"/>
              <w:bidi w:val="0"/>
              <w:spacing w:before="0" w:after="283"/>
              <w:jc w:val="left"/>
              <w:rPr/>
            </w:pPr>
            <w:r>
              <w:rPr/>
              <w:t xml:space="preserve">7 </w:t>
            </w:r>
          </w:p>
        </w:tc>
        <w:tc>
          <w:tcPr>
            <w:tcW w:w="498" w:type="dxa"/>
            <w:tcBorders/>
            <w:vAlign w:val="center"/>
          </w:tcPr>
          <w:p>
            <w:pPr>
              <w:pStyle w:val="TableContents"/>
              <w:bidi w:val="0"/>
              <w:spacing w:before="0" w:after="283"/>
              <w:jc w:val="left"/>
              <w:rPr/>
            </w:pPr>
            <w:r>
              <w:rPr/>
              <w:t xml:space="preserve">. 531 </w:t>
            </w:r>
          </w:p>
        </w:tc>
        <w:tc>
          <w:tcPr>
            <w:tcW w:w="707" w:type="dxa"/>
            <w:tcBorders/>
            <w:vAlign w:val="center"/>
          </w:tcPr>
          <w:p>
            <w:pPr>
              <w:pStyle w:val="TableContents"/>
              <w:bidi w:val="0"/>
              <w:spacing w:before="0" w:after="283"/>
              <w:jc w:val="left"/>
              <w:rPr/>
            </w:pPr>
            <w:r>
              <w:rPr/>
              <w:t xml:space="preserve">962 </w:t>
            </w:r>
          </w:p>
        </w:tc>
      </w:tr>
      <w:tr>
        <w:trPr/>
        <w:tc>
          <w:tcPr>
            <w:tcW w:w="1496" w:type="dxa"/>
            <w:tcBorders/>
            <w:vAlign w:val="center"/>
          </w:tcPr>
          <w:p>
            <w:pPr>
              <w:pStyle w:val="TableContents"/>
              <w:bidi w:val="0"/>
              <w:spacing w:before="0" w:after="283"/>
              <w:jc w:val="left"/>
              <w:rPr/>
            </w:pPr>
            <w:r>
              <w:rPr/>
              <w:t xml:space="preserve">Dallas Cowboys </w:t>
            </w:r>
          </w:p>
        </w:tc>
        <w:tc>
          <w:tcPr>
            <w:tcW w:w="2332" w:type="dxa"/>
            <w:tcBorders/>
            <w:vAlign w:val="center"/>
          </w:tcPr>
          <w:p>
            <w:pPr>
              <w:pStyle w:val="TableContents"/>
              <w:bidi w:val="0"/>
              <w:spacing w:before="0" w:after="283"/>
              <w:jc w:val="left"/>
              <w:rPr/>
            </w:pPr>
            <w:r>
              <w:rPr/>
              <w:t xml:space="preserve">1960 </w:t>
            </w:r>
          </w:p>
        </w:tc>
        <w:tc>
          <w:tcPr>
            <w:tcW w:w="940" w:type="dxa"/>
            <w:tcBorders/>
            <w:vAlign w:val="center"/>
          </w:tcPr>
          <w:p>
            <w:pPr>
              <w:pStyle w:val="TableContents"/>
              <w:bidi w:val="0"/>
              <w:spacing w:before="0" w:after="283"/>
              <w:jc w:val="left"/>
              <w:rPr/>
            </w:pPr>
            <w:r>
              <w:rPr/>
              <w:t xml:space="preserve">476 </w:t>
            </w:r>
          </w:p>
        </w:tc>
        <w:tc>
          <w:tcPr>
            <w:tcW w:w="641" w:type="dxa"/>
            <w:tcBorders/>
            <w:vAlign w:val="center"/>
          </w:tcPr>
          <w:p>
            <w:pPr>
              <w:pStyle w:val="TableContents"/>
              <w:bidi w:val="0"/>
              <w:spacing w:before="0" w:after="283"/>
              <w:jc w:val="left"/>
              <w:rPr/>
            </w:pPr>
            <w:r>
              <w:rPr/>
              <w:t xml:space="preserve">352 </w:t>
            </w:r>
          </w:p>
        </w:tc>
        <w:tc>
          <w:tcPr>
            <w:tcW w:w="776" w:type="dxa"/>
            <w:tcBorders/>
            <w:vAlign w:val="center"/>
          </w:tcPr>
          <w:p>
            <w:pPr>
              <w:pStyle w:val="TableContents"/>
              <w:bidi w:val="0"/>
              <w:spacing w:before="0" w:after="283"/>
              <w:jc w:val="left"/>
              <w:rPr/>
            </w:pPr>
            <w:r>
              <w:rPr/>
              <w:t xml:space="preserve">6 </w:t>
            </w:r>
          </w:p>
        </w:tc>
        <w:tc>
          <w:tcPr>
            <w:tcW w:w="641" w:type="dxa"/>
            <w:tcBorders/>
            <w:vAlign w:val="center"/>
          </w:tcPr>
          <w:p>
            <w:pPr>
              <w:pStyle w:val="TableContents"/>
              <w:bidi w:val="0"/>
              <w:spacing w:before="0" w:after="283"/>
              <w:jc w:val="left"/>
              <w:rPr/>
            </w:pPr>
            <w:r>
              <w:rPr/>
              <w:t xml:space="preserve">34 </w:t>
            </w:r>
          </w:p>
        </w:tc>
        <w:tc>
          <w:tcPr>
            <w:tcW w:w="776" w:type="dxa"/>
            <w:tcBorders/>
            <w:vAlign w:val="center"/>
          </w:tcPr>
          <w:p>
            <w:pPr>
              <w:pStyle w:val="TableContents"/>
              <w:bidi w:val="0"/>
              <w:spacing w:before="0" w:after="283"/>
              <w:jc w:val="left"/>
              <w:rPr/>
            </w:pPr>
            <w:r>
              <w:rPr/>
              <w:t xml:space="preserve">26 </w:t>
            </w:r>
          </w:p>
        </w:tc>
        <w:tc>
          <w:tcPr>
            <w:tcW w:w="536" w:type="dxa"/>
            <w:tcBorders/>
            <w:vAlign w:val="center"/>
          </w:tcPr>
          <w:p>
            <w:pPr>
              <w:pStyle w:val="TableContents"/>
              <w:bidi w:val="0"/>
              <w:spacing w:before="0" w:after="283"/>
              <w:jc w:val="left"/>
              <w:rPr/>
            </w:pPr>
            <w:r>
              <w:rPr/>
              <w:t xml:space="preserve">510 </w:t>
            </w:r>
          </w:p>
        </w:tc>
        <w:tc>
          <w:tcPr>
            <w:tcW w:w="506" w:type="dxa"/>
            <w:tcBorders/>
            <w:vAlign w:val="center"/>
          </w:tcPr>
          <w:p>
            <w:pPr>
              <w:pStyle w:val="TableContents"/>
              <w:bidi w:val="0"/>
              <w:spacing w:before="0" w:after="283"/>
              <w:jc w:val="left"/>
              <w:rPr/>
            </w:pPr>
            <w:r>
              <w:rPr/>
              <w:t xml:space="preserve">378 </w:t>
            </w:r>
          </w:p>
        </w:tc>
        <w:tc>
          <w:tcPr>
            <w:tcW w:w="356" w:type="dxa"/>
            <w:tcBorders/>
            <w:vAlign w:val="center"/>
          </w:tcPr>
          <w:p>
            <w:pPr>
              <w:pStyle w:val="TableContents"/>
              <w:bidi w:val="0"/>
              <w:spacing w:before="0" w:after="283"/>
              <w:jc w:val="left"/>
              <w:rPr/>
            </w:pPr>
            <w:r>
              <w:rPr/>
              <w:t xml:space="preserve">6 </w:t>
            </w:r>
          </w:p>
        </w:tc>
        <w:tc>
          <w:tcPr>
            <w:tcW w:w="498" w:type="dxa"/>
            <w:tcBorders/>
            <w:vAlign w:val="center"/>
          </w:tcPr>
          <w:p>
            <w:pPr>
              <w:pStyle w:val="TableContents"/>
              <w:bidi w:val="0"/>
              <w:spacing w:before="0" w:after="283"/>
              <w:jc w:val="left"/>
              <w:rPr/>
            </w:pPr>
            <w:r>
              <w:rPr/>
              <w:t xml:space="preserve">. 574 </w:t>
            </w:r>
          </w:p>
        </w:tc>
        <w:tc>
          <w:tcPr>
            <w:tcW w:w="707" w:type="dxa"/>
            <w:tcBorders/>
            <w:vAlign w:val="center"/>
          </w:tcPr>
          <w:p>
            <w:pPr>
              <w:pStyle w:val="TableContents"/>
              <w:bidi w:val="0"/>
              <w:spacing w:before="0" w:after="283"/>
              <w:jc w:val="left"/>
              <w:rPr/>
            </w:pPr>
            <w:r>
              <w:rPr/>
              <w:t xml:space="preserve">894 </w:t>
            </w:r>
          </w:p>
        </w:tc>
      </w:tr>
      <w:tr>
        <w:trPr/>
        <w:tc>
          <w:tcPr>
            <w:tcW w:w="1496" w:type="dxa"/>
            <w:tcBorders/>
            <w:vAlign w:val="center"/>
          </w:tcPr>
          <w:p>
            <w:pPr>
              <w:pStyle w:val="TableContents"/>
              <w:bidi w:val="0"/>
              <w:spacing w:before="0" w:after="283"/>
              <w:jc w:val="left"/>
              <w:rPr/>
            </w:pPr>
            <w:r>
              <w:rPr/>
              <w:t xml:space="preserve">Kansas City Chiefs </w:t>
            </w:r>
          </w:p>
        </w:tc>
        <w:tc>
          <w:tcPr>
            <w:tcW w:w="2332" w:type="dxa"/>
            <w:tcBorders/>
            <w:vAlign w:val="center"/>
          </w:tcPr>
          <w:p>
            <w:pPr>
              <w:pStyle w:val="TableContents"/>
              <w:bidi w:val="0"/>
              <w:spacing w:before="0" w:after="283"/>
              <w:jc w:val="left"/>
              <w:rPr/>
            </w:pPr>
            <w:r>
              <w:rPr/>
              <w:t xml:space="preserve">1960 </w:t>
            </w:r>
          </w:p>
        </w:tc>
        <w:tc>
          <w:tcPr>
            <w:tcW w:w="940" w:type="dxa"/>
            <w:tcBorders/>
            <w:vAlign w:val="center"/>
          </w:tcPr>
          <w:p>
            <w:pPr>
              <w:pStyle w:val="TableContents"/>
              <w:bidi w:val="0"/>
              <w:spacing w:before="0" w:after="283"/>
              <w:jc w:val="left"/>
              <w:rPr/>
            </w:pPr>
            <w:r>
              <w:rPr/>
              <w:t xml:space="preserve">424 </w:t>
            </w:r>
          </w:p>
        </w:tc>
        <w:tc>
          <w:tcPr>
            <w:tcW w:w="641" w:type="dxa"/>
            <w:tcBorders/>
            <w:vAlign w:val="center"/>
          </w:tcPr>
          <w:p>
            <w:pPr>
              <w:pStyle w:val="TableContents"/>
              <w:bidi w:val="0"/>
              <w:spacing w:before="0" w:after="283"/>
              <w:jc w:val="left"/>
              <w:rPr/>
            </w:pPr>
            <w:r>
              <w:rPr/>
              <w:t xml:space="preserve">400 </w:t>
            </w:r>
          </w:p>
        </w:tc>
        <w:tc>
          <w:tcPr>
            <w:tcW w:w="776" w:type="dxa"/>
            <w:tcBorders/>
            <w:vAlign w:val="center"/>
          </w:tcPr>
          <w:p>
            <w:pPr>
              <w:pStyle w:val="TableContents"/>
              <w:bidi w:val="0"/>
              <w:spacing w:before="0" w:after="283"/>
              <w:jc w:val="left"/>
              <w:rPr/>
            </w:pPr>
            <w:r>
              <w:rPr/>
              <w:t xml:space="preserve">12 </w:t>
            </w:r>
          </w:p>
        </w:tc>
        <w:tc>
          <w:tcPr>
            <w:tcW w:w="641" w:type="dxa"/>
            <w:tcBorders/>
            <w:vAlign w:val="center"/>
          </w:tcPr>
          <w:p>
            <w:pPr>
              <w:pStyle w:val="TableContents"/>
              <w:bidi w:val="0"/>
              <w:spacing w:before="0" w:after="283"/>
              <w:jc w:val="left"/>
              <w:rPr/>
            </w:pPr>
            <w:r>
              <w:rPr/>
              <w:t xml:space="preserve">8 </w:t>
            </w:r>
          </w:p>
        </w:tc>
        <w:tc>
          <w:tcPr>
            <w:tcW w:w="776" w:type="dxa"/>
            <w:tcBorders/>
            <w:vAlign w:val="center"/>
          </w:tcPr>
          <w:p>
            <w:pPr>
              <w:pStyle w:val="TableContents"/>
              <w:bidi w:val="0"/>
              <w:spacing w:before="0" w:after="283"/>
              <w:jc w:val="left"/>
              <w:rPr/>
            </w:pPr>
            <w:r>
              <w:rPr/>
              <w:t xml:space="preserve">15 </w:t>
            </w:r>
          </w:p>
        </w:tc>
        <w:tc>
          <w:tcPr>
            <w:tcW w:w="536" w:type="dxa"/>
            <w:tcBorders/>
            <w:vAlign w:val="center"/>
          </w:tcPr>
          <w:p>
            <w:pPr>
              <w:pStyle w:val="TableContents"/>
              <w:bidi w:val="0"/>
              <w:spacing w:before="0" w:after="283"/>
              <w:jc w:val="left"/>
              <w:rPr/>
            </w:pPr>
            <w:r>
              <w:rPr/>
              <w:t xml:space="preserve">432 </w:t>
            </w:r>
          </w:p>
        </w:tc>
        <w:tc>
          <w:tcPr>
            <w:tcW w:w="506" w:type="dxa"/>
            <w:tcBorders/>
            <w:vAlign w:val="center"/>
          </w:tcPr>
          <w:p>
            <w:pPr>
              <w:pStyle w:val="TableContents"/>
              <w:bidi w:val="0"/>
              <w:spacing w:before="0" w:after="283"/>
              <w:jc w:val="left"/>
              <w:rPr/>
            </w:pPr>
            <w:r>
              <w:rPr/>
              <w:t xml:space="preserve">415 </w:t>
            </w:r>
          </w:p>
        </w:tc>
        <w:tc>
          <w:tcPr>
            <w:tcW w:w="356" w:type="dxa"/>
            <w:tcBorders/>
            <w:vAlign w:val="center"/>
          </w:tcPr>
          <w:p>
            <w:pPr>
              <w:pStyle w:val="TableContents"/>
              <w:bidi w:val="0"/>
              <w:spacing w:before="0" w:after="283"/>
              <w:jc w:val="left"/>
              <w:rPr/>
            </w:pPr>
            <w:r>
              <w:rPr/>
              <w:t xml:space="preserve">12 </w:t>
            </w:r>
          </w:p>
        </w:tc>
        <w:tc>
          <w:tcPr>
            <w:tcW w:w="498" w:type="dxa"/>
            <w:tcBorders/>
            <w:vAlign w:val="center"/>
          </w:tcPr>
          <w:p>
            <w:pPr>
              <w:pStyle w:val="TableContents"/>
              <w:bidi w:val="0"/>
              <w:spacing w:before="0" w:after="283"/>
              <w:jc w:val="left"/>
              <w:rPr/>
            </w:pPr>
            <w:r>
              <w:rPr/>
              <w:t xml:space="preserve">. 510 </w:t>
            </w:r>
          </w:p>
        </w:tc>
        <w:tc>
          <w:tcPr>
            <w:tcW w:w="707" w:type="dxa"/>
            <w:tcBorders/>
            <w:vAlign w:val="center"/>
          </w:tcPr>
          <w:p>
            <w:pPr>
              <w:pStyle w:val="TableContents"/>
              <w:bidi w:val="0"/>
              <w:spacing w:before="0" w:after="283"/>
              <w:jc w:val="left"/>
              <w:rPr/>
            </w:pPr>
            <w:r>
              <w:rPr/>
              <w:t xml:space="preserve">859 </w:t>
            </w:r>
          </w:p>
        </w:tc>
      </w:tr>
      <w:tr>
        <w:trPr/>
        <w:tc>
          <w:tcPr>
            <w:tcW w:w="1496" w:type="dxa"/>
            <w:tcBorders/>
            <w:vAlign w:val="center"/>
          </w:tcPr>
          <w:p>
            <w:pPr>
              <w:pStyle w:val="TableContents"/>
              <w:bidi w:val="0"/>
              <w:spacing w:before="0" w:after="283"/>
              <w:jc w:val="left"/>
              <w:rPr/>
            </w:pPr>
            <w:r>
              <w:rPr/>
              <w:t xml:space="preserve">Los Angeles Chargers </w:t>
            </w:r>
          </w:p>
        </w:tc>
        <w:tc>
          <w:tcPr>
            <w:tcW w:w="2332" w:type="dxa"/>
            <w:tcBorders/>
            <w:vAlign w:val="center"/>
          </w:tcPr>
          <w:p>
            <w:pPr>
              <w:pStyle w:val="TableContents"/>
              <w:bidi w:val="0"/>
              <w:spacing w:before="0" w:after="283"/>
              <w:jc w:val="left"/>
              <w:rPr/>
            </w:pPr>
            <w:r>
              <w:rPr/>
              <w:t xml:space="preserve">1960 </w:t>
            </w:r>
          </w:p>
        </w:tc>
        <w:tc>
          <w:tcPr>
            <w:tcW w:w="940" w:type="dxa"/>
            <w:tcBorders/>
            <w:vAlign w:val="center"/>
          </w:tcPr>
          <w:p>
            <w:pPr>
              <w:pStyle w:val="TableContents"/>
              <w:bidi w:val="0"/>
              <w:spacing w:before="0" w:after="283"/>
              <w:jc w:val="left"/>
              <w:rPr/>
            </w:pPr>
            <w:r>
              <w:rPr/>
              <w:t xml:space="preserve">417 </w:t>
            </w:r>
          </w:p>
        </w:tc>
        <w:tc>
          <w:tcPr>
            <w:tcW w:w="641" w:type="dxa"/>
            <w:tcBorders/>
            <w:vAlign w:val="center"/>
          </w:tcPr>
          <w:p>
            <w:pPr>
              <w:pStyle w:val="TableContents"/>
              <w:bidi w:val="0"/>
              <w:spacing w:before="0" w:after="283"/>
              <w:jc w:val="left"/>
              <w:rPr/>
            </w:pPr>
            <w:r>
              <w:rPr/>
              <w:t xml:space="preserve">408 </w:t>
            </w:r>
          </w:p>
        </w:tc>
        <w:tc>
          <w:tcPr>
            <w:tcW w:w="776" w:type="dxa"/>
            <w:tcBorders/>
            <w:vAlign w:val="center"/>
          </w:tcPr>
          <w:p>
            <w:pPr>
              <w:pStyle w:val="TableContents"/>
              <w:bidi w:val="0"/>
              <w:spacing w:before="0" w:after="283"/>
              <w:jc w:val="left"/>
              <w:rPr/>
            </w:pPr>
            <w:r>
              <w:rPr/>
              <w:t xml:space="preserve">11 </w:t>
            </w:r>
          </w:p>
        </w:tc>
        <w:tc>
          <w:tcPr>
            <w:tcW w:w="641" w:type="dxa"/>
            <w:tcBorders/>
            <w:vAlign w:val="center"/>
          </w:tcPr>
          <w:p>
            <w:pPr>
              <w:pStyle w:val="TableContents"/>
              <w:bidi w:val="0"/>
              <w:spacing w:before="0" w:after="283"/>
              <w:jc w:val="left"/>
              <w:rPr/>
            </w:pPr>
            <w:r>
              <w:rPr/>
              <w:t xml:space="preserve">11 </w:t>
            </w:r>
          </w:p>
        </w:tc>
        <w:tc>
          <w:tcPr>
            <w:tcW w:w="776" w:type="dxa"/>
            <w:tcBorders/>
            <w:vAlign w:val="center"/>
          </w:tcPr>
          <w:p>
            <w:pPr>
              <w:pStyle w:val="TableContents"/>
              <w:bidi w:val="0"/>
              <w:spacing w:before="0" w:after="283"/>
              <w:jc w:val="left"/>
              <w:rPr/>
            </w:pPr>
            <w:r>
              <w:rPr/>
              <w:t xml:space="preserve">17 </w:t>
            </w:r>
          </w:p>
        </w:tc>
        <w:tc>
          <w:tcPr>
            <w:tcW w:w="536" w:type="dxa"/>
            <w:tcBorders/>
            <w:vAlign w:val="center"/>
          </w:tcPr>
          <w:p>
            <w:pPr>
              <w:pStyle w:val="TableContents"/>
              <w:bidi w:val="0"/>
              <w:spacing w:before="0" w:after="283"/>
              <w:jc w:val="left"/>
              <w:rPr/>
            </w:pPr>
            <w:r>
              <w:rPr/>
              <w:t xml:space="preserve">428 </w:t>
            </w:r>
          </w:p>
        </w:tc>
        <w:tc>
          <w:tcPr>
            <w:tcW w:w="506" w:type="dxa"/>
            <w:tcBorders/>
            <w:vAlign w:val="center"/>
          </w:tcPr>
          <w:p>
            <w:pPr>
              <w:pStyle w:val="TableContents"/>
              <w:bidi w:val="0"/>
              <w:spacing w:before="0" w:after="283"/>
              <w:jc w:val="left"/>
              <w:rPr/>
            </w:pPr>
            <w:r>
              <w:rPr/>
              <w:t xml:space="preserve">425 </w:t>
            </w:r>
          </w:p>
        </w:tc>
        <w:tc>
          <w:tcPr>
            <w:tcW w:w="356" w:type="dxa"/>
            <w:tcBorders/>
            <w:vAlign w:val="center"/>
          </w:tcPr>
          <w:p>
            <w:pPr>
              <w:pStyle w:val="TableContents"/>
              <w:bidi w:val="0"/>
              <w:spacing w:before="0" w:after="283"/>
              <w:jc w:val="left"/>
              <w:rPr/>
            </w:pPr>
            <w:r>
              <w:rPr/>
              <w:t xml:space="preserve">11 </w:t>
            </w:r>
          </w:p>
        </w:tc>
        <w:tc>
          <w:tcPr>
            <w:tcW w:w="498" w:type="dxa"/>
            <w:tcBorders/>
            <w:vAlign w:val="center"/>
          </w:tcPr>
          <w:p>
            <w:pPr>
              <w:pStyle w:val="TableContents"/>
              <w:bidi w:val="0"/>
              <w:spacing w:before="0" w:after="283"/>
              <w:jc w:val="left"/>
              <w:rPr/>
            </w:pPr>
            <w:r>
              <w:rPr/>
              <w:t xml:space="preserve">. 502 </w:t>
            </w:r>
          </w:p>
        </w:tc>
        <w:tc>
          <w:tcPr>
            <w:tcW w:w="707" w:type="dxa"/>
            <w:tcBorders/>
            <w:vAlign w:val="center"/>
          </w:tcPr>
          <w:p>
            <w:pPr>
              <w:pStyle w:val="TableContents"/>
              <w:bidi w:val="0"/>
              <w:spacing w:before="0" w:after="283"/>
              <w:jc w:val="left"/>
              <w:rPr/>
            </w:pPr>
            <w:r>
              <w:rPr/>
              <w:t xml:space="preserve">853 </w:t>
            </w:r>
          </w:p>
        </w:tc>
      </w:tr>
      <w:tr>
        <w:trPr/>
        <w:tc>
          <w:tcPr>
            <w:tcW w:w="1496" w:type="dxa"/>
            <w:tcBorders/>
            <w:vAlign w:val="center"/>
          </w:tcPr>
          <w:p>
            <w:pPr>
              <w:pStyle w:val="TableContents"/>
              <w:bidi w:val="0"/>
              <w:spacing w:before="0" w:after="283"/>
              <w:jc w:val="left"/>
              <w:rPr/>
            </w:pPr>
            <w:r>
              <w:rPr/>
              <w:t xml:space="preserve">Denver Broncos </w:t>
            </w:r>
          </w:p>
        </w:tc>
        <w:tc>
          <w:tcPr>
            <w:tcW w:w="2332" w:type="dxa"/>
            <w:tcBorders/>
            <w:vAlign w:val="center"/>
          </w:tcPr>
          <w:p>
            <w:pPr>
              <w:pStyle w:val="TableContents"/>
              <w:bidi w:val="0"/>
              <w:spacing w:before="0" w:after="283"/>
              <w:jc w:val="left"/>
              <w:rPr/>
            </w:pPr>
            <w:r>
              <w:rPr/>
              <w:t xml:space="preserve">1960 </w:t>
            </w:r>
          </w:p>
        </w:tc>
        <w:tc>
          <w:tcPr>
            <w:tcW w:w="940" w:type="dxa"/>
            <w:tcBorders/>
            <w:vAlign w:val="center"/>
          </w:tcPr>
          <w:p>
            <w:pPr>
              <w:pStyle w:val="TableContents"/>
              <w:bidi w:val="0"/>
              <w:spacing w:before="0" w:after="283"/>
              <w:jc w:val="left"/>
              <w:rPr/>
            </w:pPr>
            <w:r>
              <w:rPr/>
              <w:t xml:space="preserve">444 </w:t>
            </w:r>
          </w:p>
        </w:tc>
        <w:tc>
          <w:tcPr>
            <w:tcW w:w="641" w:type="dxa"/>
            <w:tcBorders/>
            <w:vAlign w:val="center"/>
          </w:tcPr>
          <w:p>
            <w:pPr>
              <w:pStyle w:val="TableContents"/>
              <w:bidi w:val="0"/>
              <w:spacing w:before="0" w:after="283"/>
              <w:jc w:val="left"/>
              <w:rPr/>
            </w:pPr>
            <w:r>
              <w:rPr/>
              <w:t xml:space="preserve">382 </w:t>
            </w:r>
          </w:p>
        </w:tc>
        <w:tc>
          <w:tcPr>
            <w:tcW w:w="776" w:type="dxa"/>
            <w:tcBorders/>
            <w:vAlign w:val="center"/>
          </w:tcPr>
          <w:p>
            <w:pPr>
              <w:pStyle w:val="TableContents"/>
              <w:bidi w:val="0"/>
              <w:spacing w:before="0" w:after="283"/>
              <w:jc w:val="left"/>
              <w:rPr/>
            </w:pPr>
            <w:r>
              <w:rPr/>
              <w:t xml:space="preserve">10 </w:t>
            </w:r>
          </w:p>
        </w:tc>
        <w:tc>
          <w:tcPr>
            <w:tcW w:w="641" w:type="dxa"/>
            <w:tcBorders/>
            <w:vAlign w:val="center"/>
          </w:tcPr>
          <w:p>
            <w:pPr>
              <w:pStyle w:val="TableContents"/>
              <w:bidi w:val="0"/>
              <w:spacing w:before="0" w:after="283"/>
              <w:jc w:val="left"/>
              <w:rPr/>
            </w:pPr>
            <w:r>
              <w:rPr/>
              <w:t xml:space="preserve">20 </w:t>
            </w:r>
          </w:p>
        </w:tc>
        <w:tc>
          <w:tcPr>
            <w:tcW w:w="776" w:type="dxa"/>
            <w:tcBorders/>
            <w:vAlign w:val="center"/>
          </w:tcPr>
          <w:p>
            <w:pPr>
              <w:pStyle w:val="TableContents"/>
              <w:bidi w:val="0"/>
              <w:spacing w:before="0" w:after="283"/>
              <w:jc w:val="left"/>
              <w:rPr/>
            </w:pPr>
            <w:r>
              <w:rPr/>
              <w:t xml:space="preserve">19 </w:t>
            </w:r>
          </w:p>
        </w:tc>
        <w:tc>
          <w:tcPr>
            <w:tcW w:w="536" w:type="dxa"/>
            <w:tcBorders/>
            <w:vAlign w:val="center"/>
          </w:tcPr>
          <w:p>
            <w:pPr>
              <w:pStyle w:val="TableContents"/>
              <w:bidi w:val="0"/>
              <w:spacing w:before="0" w:after="283"/>
              <w:jc w:val="left"/>
              <w:rPr/>
            </w:pPr>
            <w:r>
              <w:rPr/>
              <w:t xml:space="preserve">464 </w:t>
            </w:r>
          </w:p>
        </w:tc>
        <w:tc>
          <w:tcPr>
            <w:tcW w:w="506" w:type="dxa"/>
            <w:tcBorders/>
            <w:vAlign w:val="center"/>
          </w:tcPr>
          <w:p>
            <w:pPr>
              <w:pStyle w:val="TableContents"/>
              <w:bidi w:val="0"/>
              <w:spacing w:before="0" w:after="283"/>
              <w:jc w:val="left"/>
              <w:rPr/>
            </w:pPr>
            <w:r>
              <w:rPr/>
              <w:t xml:space="preserve">401 </w:t>
            </w:r>
          </w:p>
        </w:tc>
        <w:tc>
          <w:tcPr>
            <w:tcW w:w="356" w:type="dxa"/>
            <w:tcBorders/>
            <w:vAlign w:val="center"/>
          </w:tcPr>
          <w:p>
            <w:pPr>
              <w:pStyle w:val="TableContents"/>
              <w:bidi w:val="0"/>
              <w:spacing w:before="0" w:after="283"/>
              <w:jc w:val="left"/>
              <w:rPr/>
            </w:pPr>
            <w:r>
              <w:rPr/>
              <w:t xml:space="preserve">10 </w:t>
            </w:r>
          </w:p>
        </w:tc>
        <w:tc>
          <w:tcPr>
            <w:tcW w:w="498" w:type="dxa"/>
            <w:tcBorders/>
            <w:vAlign w:val="center"/>
          </w:tcPr>
          <w:p>
            <w:pPr>
              <w:pStyle w:val="TableContents"/>
              <w:bidi w:val="0"/>
              <w:spacing w:before="0" w:after="283"/>
              <w:jc w:val="left"/>
              <w:rPr/>
            </w:pPr>
            <w:r>
              <w:rPr/>
              <w:t xml:space="preserve">. 536 </w:t>
            </w:r>
          </w:p>
        </w:tc>
        <w:tc>
          <w:tcPr>
            <w:tcW w:w="707" w:type="dxa"/>
            <w:tcBorders/>
            <w:vAlign w:val="center"/>
          </w:tcPr>
          <w:p>
            <w:pPr>
              <w:pStyle w:val="TableContents"/>
              <w:bidi w:val="0"/>
              <w:spacing w:before="0" w:after="283"/>
              <w:jc w:val="left"/>
              <w:rPr/>
            </w:pPr>
            <w:r>
              <w:rPr/>
              <w:t xml:space="preserve">875 </w:t>
            </w:r>
          </w:p>
        </w:tc>
      </w:tr>
      <w:tr>
        <w:trPr/>
        <w:tc>
          <w:tcPr>
            <w:tcW w:w="1496" w:type="dxa"/>
            <w:tcBorders/>
            <w:vAlign w:val="center"/>
          </w:tcPr>
          <w:p>
            <w:pPr>
              <w:pStyle w:val="TableContents"/>
              <w:bidi w:val="0"/>
              <w:spacing w:before="0" w:after="283"/>
              <w:jc w:val="left"/>
              <w:rPr/>
            </w:pPr>
            <w:r>
              <w:rPr/>
              <w:t xml:space="preserve">New York Jets </w:t>
            </w:r>
          </w:p>
        </w:tc>
        <w:tc>
          <w:tcPr>
            <w:tcW w:w="2332" w:type="dxa"/>
            <w:tcBorders/>
            <w:vAlign w:val="center"/>
          </w:tcPr>
          <w:p>
            <w:pPr>
              <w:pStyle w:val="TableContents"/>
              <w:bidi w:val="0"/>
              <w:spacing w:before="0" w:after="283"/>
              <w:jc w:val="left"/>
              <w:rPr/>
            </w:pPr>
            <w:r>
              <w:rPr/>
              <w:t xml:space="preserve">1960 </w:t>
            </w:r>
          </w:p>
        </w:tc>
        <w:tc>
          <w:tcPr>
            <w:tcW w:w="940" w:type="dxa"/>
            <w:tcBorders/>
            <w:vAlign w:val="center"/>
          </w:tcPr>
          <w:p>
            <w:pPr>
              <w:pStyle w:val="TableContents"/>
              <w:bidi w:val="0"/>
              <w:spacing w:before="0" w:after="283"/>
              <w:jc w:val="left"/>
              <w:rPr/>
            </w:pPr>
            <w:r>
              <w:rPr/>
              <w:t xml:space="preserve">377 </w:t>
            </w:r>
          </w:p>
        </w:tc>
        <w:tc>
          <w:tcPr>
            <w:tcW w:w="641" w:type="dxa"/>
            <w:tcBorders/>
            <w:vAlign w:val="center"/>
          </w:tcPr>
          <w:p>
            <w:pPr>
              <w:pStyle w:val="TableContents"/>
              <w:bidi w:val="0"/>
              <w:spacing w:before="0" w:after="283"/>
              <w:jc w:val="left"/>
              <w:rPr/>
            </w:pPr>
            <w:r>
              <w:rPr/>
              <w:t xml:space="preserve">451 </w:t>
            </w:r>
          </w:p>
        </w:tc>
        <w:tc>
          <w:tcPr>
            <w:tcW w:w="776" w:type="dxa"/>
            <w:tcBorders/>
            <w:vAlign w:val="center"/>
          </w:tcPr>
          <w:p>
            <w:pPr>
              <w:pStyle w:val="TableContents"/>
              <w:bidi w:val="0"/>
              <w:spacing w:before="0" w:after="283"/>
              <w:jc w:val="left"/>
              <w:rPr/>
            </w:pPr>
            <w:r>
              <w:rPr/>
              <w:t xml:space="preserve">8 </w:t>
            </w:r>
          </w:p>
        </w:tc>
        <w:tc>
          <w:tcPr>
            <w:tcW w:w="641" w:type="dxa"/>
            <w:tcBorders/>
            <w:vAlign w:val="center"/>
          </w:tcPr>
          <w:p>
            <w:pPr>
              <w:pStyle w:val="TableContents"/>
              <w:bidi w:val="0"/>
              <w:spacing w:before="0" w:after="283"/>
              <w:jc w:val="left"/>
              <w:rPr/>
            </w:pPr>
            <w:r>
              <w:rPr/>
              <w:t xml:space="preserve">12 </w:t>
            </w:r>
          </w:p>
        </w:tc>
        <w:tc>
          <w:tcPr>
            <w:tcW w:w="776" w:type="dxa"/>
            <w:tcBorders/>
            <w:vAlign w:val="center"/>
          </w:tcPr>
          <w:p>
            <w:pPr>
              <w:pStyle w:val="TableContents"/>
              <w:bidi w:val="0"/>
              <w:spacing w:before="0" w:after="283"/>
              <w:jc w:val="left"/>
              <w:rPr/>
            </w:pPr>
            <w:r>
              <w:rPr/>
              <w:t xml:space="preserve">13 </w:t>
            </w:r>
          </w:p>
        </w:tc>
        <w:tc>
          <w:tcPr>
            <w:tcW w:w="536" w:type="dxa"/>
            <w:tcBorders/>
            <w:vAlign w:val="center"/>
          </w:tcPr>
          <w:p>
            <w:pPr>
              <w:pStyle w:val="TableContents"/>
              <w:bidi w:val="0"/>
              <w:spacing w:before="0" w:after="283"/>
              <w:jc w:val="left"/>
              <w:rPr/>
            </w:pPr>
            <w:r>
              <w:rPr/>
              <w:t xml:space="preserve">389 </w:t>
            </w:r>
          </w:p>
        </w:tc>
        <w:tc>
          <w:tcPr>
            <w:tcW w:w="506" w:type="dxa"/>
            <w:tcBorders/>
            <w:vAlign w:val="center"/>
          </w:tcPr>
          <w:p>
            <w:pPr>
              <w:pStyle w:val="TableContents"/>
              <w:bidi w:val="0"/>
              <w:spacing w:before="0" w:after="283"/>
              <w:jc w:val="left"/>
              <w:rPr/>
            </w:pPr>
            <w:r>
              <w:rPr/>
              <w:t xml:space="preserve">464 </w:t>
            </w:r>
          </w:p>
        </w:tc>
        <w:tc>
          <w:tcPr>
            <w:tcW w:w="356" w:type="dxa"/>
            <w:tcBorders/>
            <w:vAlign w:val="center"/>
          </w:tcPr>
          <w:p>
            <w:pPr>
              <w:pStyle w:val="TableContents"/>
              <w:bidi w:val="0"/>
              <w:spacing w:before="0" w:after="283"/>
              <w:jc w:val="left"/>
              <w:rPr/>
            </w:pPr>
            <w:r>
              <w:rPr/>
              <w:t xml:space="preserve">8 </w:t>
            </w:r>
          </w:p>
        </w:tc>
        <w:tc>
          <w:tcPr>
            <w:tcW w:w="498" w:type="dxa"/>
            <w:tcBorders/>
            <w:vAlign w:val="center"/>
          </w:tcPr>
          <w:p>
            <w:pPr>
              <w:pStyle w:val="TableContents"/>
              <w:bidi w:val="0"/>
              <w:spacing w:before="0" w:after="283"/>
              <w:jc w:val="left"/>
              <w:rPr/>
            </w:pPr>
            <w:r>
              <w:rPr/>
              <w:t xml:space="preserve">. 456 </w:t>
            </w:r>
          </w:p>
        </w:tc>
        <w:tc>
          <w:tcPr>
            <w:tcW w:w="707" w:type="dxa"/>
            <w:tcBorders/>
            <w:vAlign w:val="center"/>
          </w:tcPr>
          <w:p>
            <w:pPr>
              <w:pStyle w:val="TableContents"/>
              <w:bidi w:val="0"/>
              <w:spacing w:before="0" w:after="283"/>
              <w:jc w:val="left"/>
              <w:rPr/>
            </w:pPr>
            <w:r>
              <w:rPr/>
              <w:t xml:space="preserve">861 </w:t>
            </w:r>
          </w:p>
        </w:tc>
      </w:tr>
      <w:tr>
        <w:trPr/>
        <w:tc>
          <w:tcPr>
            <w:tcW w:w="1496" w:type="dxa"/>
            <w:tcBorders/>
            <w:vAlign w:val="center"/>
          </w:tcPr>
          <w:p>
            <w:pPr>
              <w:pStyle w:val="TableContents"/>
              <w:bidi w:val="0"/>
              <w:spacing w:before="0" w:after="283"/>
              <w:jc w:val="left"/>
              <w:rPr/>
            </w:pPr>
            <w:r>
              <w:rPr/>
              <w:t xml:space="preserve">New England Patriots </w:t>
            </w:r>
          </w:p>
        </w:tc>
        <w:tc>
          <w:tcPr>
            <w:tcW w:w="2332" w:type="dxa"/>
            <w:tcBorders/>
            <w:vAlign w:val="center"/>
          </w:tcPr>
          <w:p>
            <w:pPr>
              <w:pStyle w:val="TableContents"/>
              <w:bidi w:val="0"/>
              <w:spacing w:before="0" w:after="283"/>
              <w:jc w:val="left"/>
              <w:rPr/>
            </w:pPr>
            <w:r>
              <w:rPr/>
              <w:t xml:space="preserve">1960 </w:t>
            </w:r>
          </w:p>
        </w:tc>
        <w:tc>
          <w:tcPr>
            <w:tcW w:w="940" w:type="dxa"/>
            <w:tcBorders/>
            <w:vAlign w:val="center"/>
          </w:tcPr>
          <w:p>
            <w:pPr>
              <w:pStyle w:val="TableContents"/>
              <w:bidi w:val="0"/>
              <w:spacing w:before="0" w:after="283"/>
              <w:jc w:val="left"/>
              <w:rPr/>
            </w:pPr>
            <w:r>
              <w:rPr/>
              <w:t xml:space="preserve">450 </w:t>
            </w:r>
          </w:p>
        </w:tc>
        <w:tc>
          <w:tcPr>
            <w:tcW w:w="641" w:type="dxa"/>
            <w:tcBorders/>
            <w:vAlign w:val="center"/>
          </w:tcPr>
          <w:p>
            <w:pPr>
              <w:pStyle w:val="TableContents"/>
              <w:bidi w:val="0"/>
              <w:spacing w:before="0" w:after="283"/>
              <w:jc w:val="left"/>
              <w:rPr/>
            </w:pPr>
            <w:r>
              <w:rPr/>
              <w:t xml:space="preserve">377 </w:t>
            </w:r>
          </w:p>
        </w:tc>
        <w:tc>
          <w:tcPr>
            <w:tcW w:w="776" w:type="dxa"/>
            <w:tcBorders/>
            <w:vAlign w:val="center"/>
          </w:tcPr>
          <w:p>
            <w:pPr>
              <w:pStyle w:val="TableContents"/>
              <w:bidi w:val="0"/>
              <w:spacing w:before="0" w:after="283"/>
              <w:jc w:val="left"/>
              <w:rPr/>
            </w:pPr>
            <w:r>
              <w:rPr/>
              <w:t xml:space="preserve">9 </w:t>
            </w:r>
          </w:p>
        </w:tc>
        <w:tc>
          <w:tcPr>
            <w:tcW w:w="641" w:type="dxa"/>
            <w:tcBorders/>
            <w:vAlign w:val="center"/>
          </w:tcPr>
          <w:p>
            <w:pPr>
              <w:pStyle w:val="TableContents"/>
              <w:bidi w:val="0"/>
              <w:spacing w:before="0" w:after="283"/>
              <w:jc w:val="left"/>
              <w:rPr/>
            </w:pPr>
            <w:r>
              <w:rPr/>
              <w:t xml:space="preserve">28 </w:t>
            </w:r>
          </w:p>
        </w:tc>
        <w:tc>
          <w:tcPr>
            <w:tcW w:w="776" w:type="dxa"/>
            <w:tcBorders/>
            <w:vAlign w:val="center"/>
          </w:tcPr>
          <w:p>
            <w:pPr>
              <w:pStyle w:val="TableContents"/>
              <w:bidi w:val="0"/>
              <w:spacing w:before="0" w:after="283"/>
              <w:jc w:val="left"/>
              <w:rPr/>
            </w:pPr>
            <w:r>
              <w:rPr/>
              <w:t xml:space="preserve">17 </w:t>
            </w:r>
          </w:p>
        </w:tc>
        <w:tc>
          <w:tcPr>
            <w:tcW w:w="536" w:type="dxa"/>
            <w:tcBorders/>
            <w:vAlign w:val="center"/>
          </w:tcPr>
          <w:p>
            <w:pPr>
              <w:pStyle w:val="TableContents"/>
              <w:bidi w:val="0"/>
              <w:spacing w:before="0" w:after="283"/>
              <w:jc w:val="left"/>
              <w:rPr/>
            </w:pPr>
            <w:r>
              <w:rPr/>
              <w:t xml:space="preserve">478 </w:t>
            </w:r>
          </w:p>
        </w:tc>
        <w:tc>
          <w:tcPr>
            <w:tcW w:w="506" w:type="dxa"/>
            <w:tcBorders/>
            <w:vAlign w:val="center"/>
          </w:tcPr>
          <w:p>
            <w:pPr>
              <w:pStyle w:val="TableContents"/>
              <w:bidi w:val="0"/>
              <w:spacing w:before="0" w:after="283"/>
              <w:jc w:val="left"/>
              <w:rPr/>
            </w:pPr>
            <w:r>
              <w:rPr/>
              <w:t xml:space="preserve">395 </w:t>
            </w:r>
          </w:p>
        </w:tc>
        <w:tc>
          <w:tcPr>
            <w:tcW w:w="356" w:type="dxa"/>
            <w:tcBorders/>
            <w:vAlign w:val="center"/>
          </w:tcPr>
          <w:p>
            <w:pPr>
              <w:pStyle w:val="TableContents"/>
              <w:bidi w:val="0"/>
              <w:spacing w:before="0" w:after="283"/>
              <w:jc w:val="left"/>
              <w:rPr/>
            </w:pPr>
            <w:r>
              <w:rPr/>
              <w:t xml:space="preserve">9 </w:t>
            </w:r>
          </w:p>
        </w:tc>
        <w:tc>
          <w:tcPr>
            <w:tcW w:w="498" w:type="dxa"/>
            <w:tcBorders/>
            <w:vAlign w:val="center"/>
          </w:tcPr>
          <w:p>
            <w:pPr>
              <w:pStyle w:val="TableContents"/>
              <w:bidi w:val="0"/>
              <w:spacing w:before="0" w:after="283"/>
              <w:jc w:val="left"/>
              <w:rPr/>
            </w:pPr>
            <w:r>
              <w:rPr/>
              <w:t xml:space="preserve">. 547 </w:t>
            </w:r>
          </w:p>
        </w:tc>
        <w:tc>
          <w:tcPr>
            <w:tcW w:w="707" w:type="dxa"/>
            <w:tcBorders/>
            <w:vAlign w:val="center"/>
          </w:tcPr>
          <w:p>
            <w:pPr>
              <w:pStyle w:val="TableContents"/>
              <w:bidi w:val="0"/>
              <w:spacing w:before="0" w:after="283"/>
              <w:jc w:val="left"/>
              <w:rPr/>
            </w:pPr>
            <w:r>
              <w:rPr/>
              <w:t xml:space="preserve">866 </w:t>
            </w:r>
          </w:p>
        </w:tc>
      </w:tr>
      <w:tr>
        <w:trPr/>
        <w:tc>
          <w:tcPr>
            <w:tcW w:w="1496" w:type="dxa"/>
            <w:tcBorders/>
            <w:vAlign w:val="center"/>
          </w:tcPr>
          <w:p>
            <w:pPr>
              <w:pStyle w:val="TableContents"/>
              <w:bidi w:val="0"/>
              <w:spacing w:before="0" w:after="283"/>
              <w:jc w:val="left"/>
              <w:rPr/>
            </w:pPr>
            <w:r>
              <w:rPr/>
              <w:t xml:space="preserve">Oakland Raiders </w:t>
            </w:r>
          </w:p>
        </w:tc>
        <w:tc>
          <w:tcPr>
            <w:tcW w:w="2332" w:type="dxa"/>
            <w:tcBorders/>
            <w:vAlign w:val="center"/>
          </w:tcPr>
          <w:p>
            <w:pPr>
              <w:pStyle w:val="TableContents"/>
              <w:bidi w:val="0"/>
              <w:spacing w:before="0" w:after="283"/>
              <w:jc w:val="left"/>
              <w:rPr/>
            </w:pPr>
            <w:r>
              <w:rPr/>
              <w:t xml:space="preserve">1960 </w:t>
            </w:r>
          </w:p>
        </w:tc>
        <w:tc>
          <w:tcPr>
            <w:tcW w:w="940" w:type="dxa"/>
            <w:tcBorders/>
            <w:vAlign w:val="center"/>
          </w:tcPr>
          <w:p>
            <w:pPr>
              <w:pStyle w:val="TableContents"/>
              <w:bidi w:val="0"/>
              <w:spacing w:before="0" w:after="283"/>
              <w:jc w:val="left"/>
              <w:rPr/>
            </w:pPr>
            <w:r>
              <w:rPr/>
              <w:t xml:space="preserve">437 </w:t>
            </w:r>
          </w:p>
        </w:tc>
        <w:tc>
          <w:tcPr>
            <w:tcW w:w="641" w:type="dxa"/>
            <w:tcBorders/>
            <w:vAlign w:val="center"/>
          </w:tcPr>
          <w:p>
            <w:pPr>
              <w:pStyle w:val="TableContents"/>
              <w:bidi w:val="0"/>
              <w:spacing w:before="0" w:after="283"/>
              <w:jc w:val="left"/>
              <w:rPr/>
            </w:pPr>
            <w:r>
              <w:rPr/>
              <w:t xml:space="preserve">388 </w:t>
            </w:r>
          </w:p>
        </w:tc>
        <w:tc>
          <w:tcPr>
            <w:tcW w:w="776" w:type="dxa"/>
            <w:tcBorders/>
            <w:vAlign w:val="center"/>
          </w:tcPr>
          <w:p>
            <w:pPr>
              <w:pStyle w:val="TableContents"/>
              <w:bidi w:val="0"/>
              <w:spacing w:before="0" w:after="283"/>
              <w:jc w:val="left"/>
              <w:rPr/>
            </w:pPr>
            <w:r>
              <w:rPr/>
              <w:t xml:space="preserve">11 </w:t>
            </w:r>
          </w:p>
        </w:tc>
        <w:tc>
          <w:tcPr>
            <w:tcW w:w="641" w:type="dxa"/>
            <w:tcBorders/>
            <w:vAlign w:val="center"/>
          </w:tcPr>
          <w:p>
            <w:pPr>
              <w:pStyle w:val="TableContents"/>
              <w:bidi w:val="0"/>
              <w:spacing w:before="0" w:after="283"/>
              <w:jc w:val="left"/>
              <w:rPr/>
            </w:pPr>
            <w:r>
              <w:rPr/>
              <w:t xml:space="preserve">25 </w:t>
            </w:r>
          </w:p>
        </w:tc>
        <w:tc>
          <w:tcPr>
            <w:tcW w:w="776" w:type="dxa"/>
            <w:tcBorders/>
            <w:vAlign w:val="center"/>
          </w:tcPr>
          <w:p>
            <w:pPr>
              <w:pStyle w:val="TableContents"/>
              <w:bidi w:val="0"/>
              <w:spacing w:before="0" w:after="283"/>
              <w:jc w:val="left"/>
              <w:rPr/>
            </w:pPr>
            <w:r>
              <w:rPr/>
              <w:t xml:space="preserve">18 </w:t>
            </w:r>
          </w:p>
        </w:tc>
        <w:tc>
          <w:tcPr>
            <w:tcW w:w="536" w:type="dxa"/>
            <w:tcBorders/>
            <w:vAlign w:val="center"/>
          </w:tcPr>
          <w:p>
            <w:pPr>
              <w:pStyle w:val="TableContents"/>
              <w:bidi w:val="0"/>
              <w:spacing w:before="0" w:after="283"/>
              <w:jc w:val="left"/>
              <w:rPr/>
            </w:pPr>
            <w:r>
              <w:rPr/>
              <w:t xml:space="preserve">462 </w:t>
            </w:r>
          </w:p>
        </w:tc>
        <w:tc>
          <w:tcPr>
            <w:tcW w:w="506" w:type="dxa"/>
            <w:tcBorders/>
            <w:vAlign w:val="center"/>
          </w:tcPr>
          <w:p>
            <w:pPr>
              <w:pStyle w:val="TableContents"/>
              <w:bidi w:val="0"/>
              <w:spacing w:before="0" w:after="283"/>
              <w:jc w:val="left"/>
              <w:rPr/>
            </w:pPr>
            <w:r>
              <w:rPr/>
              <w:t xml:space="preserve">406 </w:t>
            </w:r>
          </w:p>
        </w:tc>
        <w:tc>
          <w:tcPr>
            <w:tcW w:w="356" w:type="dxa"/>
            <w:tcBorders/>
            <w:vAlign w:val="center"/>
          </w:tcPr>
          <w:p>
            <w:pPr>
              <w:pStyle w:val="TableContents"/>
              <w:bidi w:val="0"/>
              <w:spacing w:before="0" w:after="283"/>
              <w:jc w:val="left"/>
              <w:rPr/>
            </w:pPr>
            <w:r>
              <w:rPr/>
              <w:t xml:space="preserve">11 </w:t>
            </w:r>
          </w:p>
        </w:tc>
        <w:tc>
          <w:tcPr>
            <w:tcW w:w="498" w:type="dxa"/>
            <w:tcBorders/>
            <w:vAlign w:val="center"/>
          </w:tcPr>
          <w:p>
            <w:pPr>
              <w:pStyle w:val="TableContents"/>
              <w:bidi w:val="0"/>
              <w:spacing w:before="0" w:after="283"/>
              <w:jc w:val="left"/>
              <w:rPr/>
            </w:pPr>
            <w:r>
              <w:rPr/>
              <w:t xml:space="preserve">. 532 </w:t>
            </w:r>
          </w:p>
        </w:tc>
        <w:tc>
          <w:tcPr>
            <w:tcW w:w="707" w:type="dxa"/>
            <w:tcBorders/>
            <w:vAlign w:val="center"/>
          </w:tcPr>
          <w:p>
            <w:pPr>
              <w:pStyle w:val="TableContents"/>
              <w:bidi w:val="0"/>
              <w:spacing w:before="0" w:after="283"/>
              <w:jc w:val="left"/>
              <w:rPr/>
            </w:pPr>
            <w:r>
              <w:rPr/>
              <w:t xml:space="preserve">880 </w:t>
            </w:r>
          </w:p>
        </w:tc>
      </w:tr>
      <w:tr>
        <w:trPr/>
        <w:tc>
          <w:tcPr>
            <w:tcW w:w="1496" w:type="dxa"/>
            <w:tcBorders/>
            <w:vAlign w:val="center"/>
          </w:tcPr>
          <w:p>
            <w:pPr>
              <w:pStyle w:val="TableContents"/>
              <w:bidi w:val="0"/>
              <w:spacing w:before="0" w:after="283"/>
              <w:jc w:val="left"/>
              <w:rPr/>
            </w:pPr>
            <w:r>
              <w:rPr>
                <w:color w:val="A9A9A9"/>
              </w:rPr>
              <w:t xml:space="preserve">Tennessee Titans </w:t>
            </w:r>
          </w:p>
        </w:tc>
        <w:tc>
          <w:tcPr>
            <w:tcW w:w="2332" w:type="dxa"/>
            <w:tcBorders/>
            <w:vAlign w:val="center"/>
          </w:tcPr>
          <w:p>
            <w:pPr>
              <w:pStyle w:val="TableContents"/>
              <w:bidi w:val="0"/>
              <w:spacing w:before="0" w:after="283"/>
              <w:jc w:val="left"/>
              <w:rPr/>
            </w:pPr>
            <w:r>
              <w:rPr/>
              <w:t xml:space="preserve">1960 </w:t>
            </w:r>
          </w:p>
        </w:tc>
        <w:tc>
          <w:tcPr>
            <w:tcW w:w="940" w:type="dxa"/>
            <w:tcBorders/>
            <w:vAlign w:val="center"/>
          </w:tcPr>
          <w:p>
            <w:pPr>
              <w:pStyle w:val="TableContents"/>
              <w:bidi w:val="0"/>
              <w:spacing w:before="0" w:after="283"/>
              <w:jc w:val="left"/>
              <w:rPr/>
            </w:pPr>
            <w:r>
              <w:rPr/>
              <w:t xml:space="preserve">401 </w:t>
            </w:r>
          </w:p>
        </w:tc>
        <w:tc>
          <w:tcPr>
            <w:tcW w:w="641" w:type="dxa"/>
            <w:tcBorders/>
            <w:vAlign w:val="center"/>
          </w:tcPr>
          <w:p>
            <w:pPr>
              <w:pStyle w:val="TableContents"/>
              <w:bidi w:val="0"/>
              <w:spacing w:before="0" w:after="283"/>
              <w:jc w:val="left"/>
              <w:rPr/>
            </w:pPr>
            <w:r>
              <w:rPr/>
              <w:t xml:space="preserve">429 </w:t>
            </w:r>
          </w:p>
        </w:tc>
        <w:tc>
          <w:tcPr>
            <w:tcW w:w="776" w:type="dxa"/>
            <w:tcBorders/>
            <w:vAlign w:val="center"/>
          </w:tcPr>
          <w:p>
            <w:pPr>
              <w:pStyle w:val="TableContents"/>
              <w:bidi w:val="0"/>
              <w:spacing w:before="0" w:after="283"/>
              <w:jc w:val="left"/>
              <w:rPr/>
            </w:pPr>
            <w:r>
              <w:rPr/>
              <w:t xml:space="preserve">6 </w:t>
            </w:r>
          </w:p>
        </w:tc>
        <w:tc>
          <w:tcPr>
            <w:tcW w:w="641" w:type="dxa"/>
            <w:tcBorders/>
            <w:vAlign w:val="center"/>
          </w:tcPr>
          <w:p>
            <w:pPr>
              <w:pStyle w:val="TableContents"/>
              <w:bidi w:val="0"/>
              <w:spacing w:before="0" w:after="283"/>
              <w:jc w:val="left"/>
              <w:rPr/>
            </w:pPr>
            <w:r>
              <w:rPr/>
              <w:t xml:space="preserve">14 </w:t>
            </w:r>
          </w:p>
        </w:tc>
        <w:tc>
          <w:tcPr>
            <w:tcW w:w="776" w:type="dxa"/>
            <w:tcBorders/>
            <w:vAlign w:val="center"/>
          </w:tcPr>
          <w:p>
            <w:pPr>
              <w:pStyle w:val="TableContents"/>
              <w:bidi w:val="0"/>
              <w:spacing w:before="0" w:after="283"/>
              <w:jc w:val="left"/>
              <w:rPr/>
            </w:pPr>
            <w:r>
              <w:rPr/>
              <w:t xml:space="preserve">19 </w:t>
            </w:r>
          </w:p>
        </w:tc>
        <w:tc>
          <w:tcPr>
            <w:tcW w:w="536" w:type="dxa"/>
            <w:tcBorders/>
            <w:vAlign w:val="center"/>
          </w:tcPr>
          <w:p>
            <w:pPr>
              <w:pStyle w:val="TableContents"/>
              <w:bidi w:val="0"/>
              <w:spacing w:before="0" w:after="283"/>
              <w:jc w:val="left"/>
              <w:rPr/>
            </w:pPr>
            <w:r>
              <w:rPr/>
              <w:t xml:space="preserve">415 </w:t>
            </w:r>
          </w:p>
        </w:tc>
        <w:tc>
          <w:tcPr>
            <w:tcW w:w="506" w:type="dxa"/>
            <w:tcBorders/>
            <w:vAlign w:val="center"/>
          </w:tcPr>
          <w:p>
            <w:pPr>
              <w:pStyle w:val="TableContents"/>
              <w:bidi w:val="0"/>
              <w:spacing w:before="0" w:after="283"/>
              <w:jc w:val="left"/>
              <w:rPr/>
            </w:pPr>
            <w:r>
              <w:rPr/>
              <w:t xml:space="preserve">448 </w:t>
            </w:r>
          </w:p>
        </w:tc>
        <w:tc>
          <w:tcPr>
            <w:tcW w:w="356" w:type="dxa"/>
            <w:tcBorders/>
            <w:vAlign w:val="center"/>
          </w:tcPr>
          <w:p>
            <w:pPr>
              <w:pStyle w:val="TableContents"/>
              <w:bidi w:val="0"/>
              <w:spacing w:before="0" w:after="283"/>
              <w:jc w:val="left"/>
              <w:rPr/>
            </w:pPr>
            <w:r>
              <w:rPr/>
              <w:t xml:space="preserve">6 </w:t>
            </w:r>
          </w:p>
        </w:tc>
        <w:tc>
          <w:tcPr>
            <w:tcW w:w="498" w:type="dxa"/>
            <w:tcBorders/>
            <w:vAlign w:val="center"/>
          </w:tcPr>
          <w:p>
            <w:pPr>
              <w:pStyle w:val="TableContents"/>
              <w:bidi w:val="0"/>
              <w:spacing w:before="0" w:after="283"/>
              <w:jc w:val="left"/>
              <w:rPr/>
            </w:pPr>
            <w:r>
              <w:rPr/>
              <w:t xml:space="preserve">. 481 </w:t>
            </w:r>
          </w:p>
        </w:tc>
        <w:tc>
          <w:tcPr>
            <w:tcW w:w="707" w:type="dxa"/>
            <w:tcBorders/>
            <w:vAlign w:val="center"/>
          </w:tcPr>
          <w:p>
            <w:pPr>
              <w:pStyle w:val="TableContents"/>
              <w:bidi w:val="0"/>
              <w:spacing w:before="0" w:after="283"/>
              <w:jc w:val="left"/>
              <w:rPr/>
            </w:pPr>
            <w:r>
              <w:rPr/>
              <w:t xml:space="preserve">870 </w:t>
            </w:r>
          </w:p>
        </w:tc>
      </w:tr>
      <w:tr>
        <w:trPr/>
        <w:tc>
          <w:tcPr>
            <w:tcW w:w="1496" w:type="dxa"/>
            <w:tcBorders/>
            <w:vAlign w:val="center"/>
          </w:tcPr>
          <w:p>
            <w:pPr>
              <w:pStyle w:val="TableContents"/>
              <w:bidi w:val="0"/>
              <w:spacing w:before="0" w:after="283"/>
              <w:jc w:val="left"/>
              <w:rPr/>
            </w:pPr>
            <w:r>
              <w:rPr/>
              <w:t xml:space="preserve">Buffalo Bills </w:t>
            </w:r>
          </w:p>
        </w:tc>
        <w:tc>
          <w:tcPr>
            <w:tcW w:w="2332" w:type="dxa"/>
            <w:tcBorders/>
            <w:vAlign w:val="center"/>
          </w:tcPr>
          <w:p>
            <w:pPr>
              <w:pStyle w:val="TableContents"/>
              <w:bidi w:val="0"/>
              <w:spacing w:before="0" w:after="283"/>
              <w:jc w:val="left"/>
              <w:rPr/>
            </w:pPr>
            <w:r>
              <w:rPr/>
              <w:t xml:space="preserve">1960 </w:t>
            </w:r>
          </w:p>
        </w:tc>
        <w:tc>
          <w:tcPr>
            <w:tcW w:w="940" w:type="dxa"/>
            <w:tcBorders/>
            <w:vAlign w:val="center"/>
          </w:tcPr>
          <w:p>
            <w:pPr>
              <w:pStyle w:val="TableContents"/>
              <w:bidi w:val="0"/>
              <w:spacing w:before="0" w:after="283"/>
              <w:jc w:val="left"/>
              <w:rPr/>
            </w:pPr>
            <w:r>
              <w:rPr/>
              <w:t xml:space="preserve">385 </w:t>
            </w:r>
          </w:p>
        </w:tc>
        <w:tc>
          <w:tcPr>
            <w:tcW w:w="641" w:type="dxa"/>
            <w:tcBorders/>
            <w:vAlign w:val="center"/>
          </w:tcPr>
          <w:p>
            <w:pPr>
              <w:pStyle w:val="TableContents"/>
              <w:bidi w:val="0"/>
              <w:spacing w:before="0" w:after="283"/>
              <w:jc w:val="left"/>
              <w:rPr/>
            </w:pPr>
            <w:r>
              <w:rPr/>
              <w:t xml:space="preserve">443 </w:t>
            </w:r>
          </w:p>
        </w:tc>
        <w:tc>
          <w:tcPr>
            <w:tcW w:w="776" w:type="dxa"/>
            <w:tcBorders/>
            <w:vAlign w:val="center"/>
          </w:tcPr>
          <w:p>
            <w:pPr>
              <w:pStyle w:val="TableContents"/>
              <w:bidi w:val="0"/>
              <w:spacing w:before="0" w:after="283"/>
              <w:jc w:val="left"/>
              <w:rPr/>
            </w:pPr>
            <w:r>
              <w:rPr/>
              <w:t xml:space="preserve">8 </w:t>
            </w:r>
          </w:p>
        </w:tc>
        <w:tc>
          <w:tcPr>
            <w:tcW w:w="641" w:type="dxa"/>
            <w:tcBorders/>
            <w:vAlign w:val="center"/>
          </w:tcPr>
          <w:p>
            <w:pPr>
              <w:pStyle w:val="TableContents"/>
              <w:bidi w:val="0"/>
              <w:spacing w:before="0" w:after="283"/>
              <w:jc w:val="left"/>
              <w:rPr/>
            </w:pPr>
            <w:r>
              <w:rPr/>
              <w:t xml:space="preserve">14 </w:t>
            </w:r>
          </w:p>
        </w:tc>
        <w:tc>
          <w:tcPr>
            <w:tcW w:w="776" w:type="dxa"/>
            <w:tcBorders/>
            <w:vAlign w:val="center"/>
          </w:tcPr>
          <w:p>
            <w:pPr>
              <w:pStyle w:val="TableContents"/>
              <w:bidi w:val="0"/>
              <w:spacing w:before="0" w:after="283"/>
              <w:jc w:val="left"/>
              <w:rPr/>
            </w:pPr>
            <w:r>
              <w:rPr/>
              <w:t xml:space="preserve">15 </w:t>
            </w:r>
          </w:p>
        </w:tc>
        <w:tc>
          <w:tcPr>
            <w:tcW w:w="536" w:type="dxa"/>
            <w:tcBorders/>
            <w:vAlign w:val="center"/>
          </w:tcPr>
          <w:p>
            <w:pPr>
              <w:pStyle w:val="TableContents"/>
              <w:bidi w:val="0"/>
              <w:spacing w:before="0" w:after="283"/>
              <w:jc w:val="left"/>
              <w:rPr/>
            </w:pPr>
            <w:r>
              <w:rPr/>
              <w:t xml:space="preserve">399 </w:t>
            </w:r>
          </w:p>
        </w:tc>
        <w:tc>
          <w:tcPr>
            <w:tcW w:w="506" w:type="dxa"/>
            <w:tcBorders/>
            <w:vAlign w:val="center"/>
          </w:tcPr>
          <w:p>
            <w:pPr>
              <w:pStyle w:val="TableContents"/>
              <w:bidi w:val="0"/>
              <w:spacing w:before="0" w:after="283"/>
              <w:jc w:val="left"/>
              <w:rPr/>
            </w:pPr>
            <w:r>
              <w:rPr/>
              <w:t xml:space="preserve">458 </w:t>
            </w:r>
          </w:p>
        </w:tc>
        <w:tc>
          <w:tcPr>
            <w:tcW w:w="356" w:type="dxa"/>
            <w:tcBorders/>
            <w:vAlign w:val="center"/>
          </w:tcPr>
          <w:p>
            <w:pPr>
              <w:pStyle w:val="TableContents"/>
              <w:bidi w:val="0"/>
              <w:spacing w:before="0" w:after="283"/>
              <w:jc w:val="left"/>
              <w:rPr/>
            </w:pPr>
            <w:r>
              <w:rPr/>
              <w:t xml:space="preserve">8 </w:t>
            </w:r>
          </w:p>
        </w:tc>
        <w:tc>
          <w:tcPr>
            <w:tcW w:w="498" w:type="dxa"/>
            <w:tcBorders/>
            <w:vAlign w:val="center"/>
          </w:tcPr>
          <w:p>
            <w:pPr>
              <w:pStyle w:val="TableContents"/>
              <w:bidi w:val="0"/>
              <w:spacing w:before="0" w:after="283"/>
              <w:jc w:val="left"/>
              <w:rPr/>
            </w:pPr>
            <w:r>
              <w:rPr/>
              <w:t xml:space="preserve">. 466 </w:t>
            </w:r>
          </w:p>
        </w:tc>
        <w:tc>
          <w:tcPr>
            <w:tcW w:w="707" w:type="dxa"/>
            <w:tcBorders/>
            <w:vAlign w:val="center"/>
          </w:tcPr>
          <w:p>
            <w:pPr>
              <w:pStyle w:val="TableContents"/>
              <w:bidi w:val="0"/>
              <w:spacing w:before="0" w:after="283"/>
              <w:jc w:val="left"/>
              <w:rPr/>
            </w:pPr>
            <w:r>
              <w:rPr/>
              <w:t xml:space="preserve">865 </w:t>
            </w:r>
          </w:p>
        </w:tc>
      </w:tr>
      <w:tr>
        <w:trPr/>
        <w:tc>
          <w:tcPr>
            <w:tcW w:w="1496" w:type="dxa"/>
            <w:tcBorders/>
            <w:vAlign w:val="center"/>
          </w:tcPr>
          <w:p>
            <w:pPr>
              <w:pStyle w:val="TableContents"/>
              <w:bidi w:val="0"/>
              <w:spacing w:before="0" w:after="283"/>
              <w:jc w:val="left"/>
              <w:rPr/>
            </w:pPr>
            <w:r>
              <w:rPr/>
              <w:t xml:space="preserve">Minnesota Vikings </w:t>
            </w:r>
          </w:p>
        </w:tc>
        <w:tc>
          <w:tcPr>
            <w:tcW w:w="2332" w:type="dxa"/>
            <w:tcBorders/>
            <w:vAlign w:val="center"/>
          </w:tcPr>
          <w:p>
            <w:pPr>
              <w:pStyle w:val="TableContents"/>
              <w:bidi w:val="0"/>
              <w:spacing w:before="0" w:after="283"/>
              <w:jc w:val="left"/>
              <w:rPr/>
            </w:pPr>
            <w:r>
              <w:rPr/>
              <w:t xml:space="preserve">1961 </w:t>
            </w:r>
          </w:p>
        </w:tc>
        <w:tc>
          <w:tcPr>
            <w:tcW w:w="940" w:type="dxa"/>
            <w:tcBorders/>
            <w:vAlign w:val="center"/>
          </w:tcPr>
          <w:p>
            <w:pPr>
              <w:pStyle w:val="TableContents"/>
              <w:bidi w:val="0"/>
              <w:spacing w:before="0" w:after="283"/>
              <w:jc w:val="left"/>
              <w:rPr/>
            </w:pPr>
            <w:r>
              <w:rPr/>
              <w:t xml:space="preserve">438 </w:t>
            </w:r>
          </w:p>
        </w:tc>
        <w:tc>
          <w:tcPr>
            <w:tcW w:w="641" w:type="dxa"/>
            <w:tcBorders/>
            <w:vAlign w:val="center"/>
          </w:tcPr>
          <w:p>
            <w:pPr>
              <w:pStyle w:val="TableContents"/>
              <w:bidi w:val="0"/>
              <w:spacing w:before="0" w:after="283"/>
              <w:jc w:val="left"/>
              <w:rPr/>
            </w:pPr>
            <w:r>
              <w:rPr/>
              <w:t xml:space="preserve">374 </w:t>
            </w:r>
          </w:p>
        </w:tc>
        <w:tc>
          <w:tcPr>
            <w:tcW w:w="776" w:type="dxa"/>
            <w:tcBorders/>
            <w:vAlign w:val="center"/>
          </w:tcPr>
          <w:p>
            <w:pPr>
              <w:pStyle w:val="TableContents"/>
              <w:bidi w:val="0"/>
              <w:spacing w:before="0" w:after="283"/>
              <w:jc w:val="left"/>
              <w:rPr/>
            </w:pPr>
            <w:r>
              <w:rPr/>
              <w:t xml:space="preserve">10 </w:t>
            </w:r>
          </w:p>
        </w:tc>
        <w:tc>
          <w:tcPr>
            <w:tcW w:w="641" w:type="dxa"/>
            <w:tcBorders/>
            <w:vAlign w:val="center"/>
          </w:tcPr>
          <w:p>
            <w:pPr>
              <w:pStyle w:val="TableContents"/>
              <w:bidi w:val="0"/>
              <w:spacing w:before="0" w:after="283"/>
              <w:jc w:val="left"/>
              <w:rPr/>
            </w:pPr>
            <w:r>
              <w:rPr/>
              <w:t xml:space="preserve">19 </w:t>
            </w:r>
          </w:p>
        </w:tc>
        <w:tc>
          <w:tcPr>
            <w:tcW w:w="776" w:type="dxa"/>
            <w:tcBorders/>
            <w:vAlign w:val="center"/>
          </w:tcPr>
          <w:p>
            <w:pPr>
              <w:pStyle w:val="TableContents"/>
              <w:bidi w:val="0"/>
              <w:spacing w:before="0" w:after="283"/>
              <w:jc w:val="left"/>
              <w:rPr/>
            </w:pPr>
            <w:r>
              <w:rPr/>
              <w:t xml:space="preserve">27 </w:t>
            </w:r>
          </w:p>
        </w:tc>
        <w:tc>
          <w:tcPr>
            <w:tcW w:w="536" w:type="dxa"/>
            <w:tcBorders/>
            <w:vAlign w:val="center"/>
          </w:tcPr>
          <w:p>
            <w:pPr>
              <w:pStyle w:val="TableContents"/>
              <w:bidi w:val="0"/>
              <w:spacing w:before="0" w:after="283"/>
              <w:jc w:val="left"/>
              <w:rPr/>
            </w:pPr>
            <w:r>
              <w:rPr/>
              <w:t xml:space="preserve">457 </w:t>
            </w:r>
          </w:p>
        </w:tc>
        <w:tc>
          <w:tcPr>
            <w:tcW w:w="506" w:type="dxa"/>
            <w:tcBorders/>
            <w:vAlign w:val="center"/>
          </w:tcPr>
          <w:p>
            <w:pPr>
              <w:pStyle w:val="TableContents"/>
              <w:bidi w:val="0"/>
              <w:spacing w:before="0" w:after="283"/>
              <w:jc w:val="left"/>
              <w:rPr/>
            </w:pPr>
            <w:r>
              <w:rPr/>
              <w:t xml:space="preserve">401 </w:t>
            </w:r>
          </w:p>
        </w:tc>
        <w:tc>
          <w:tcPr>
            <w:tcW w:w="356" w:type="dxa"/>
            <w:tcBorders/>
            <w:vAlign w:val="center"/>
          </w:tcPr>
          <w:p>
            <w:pPr>
              <w:pStyle w:val="TableContents"/>
              <w:bidi w:val="0"/>
              <w:spacing w:before="0" w:after="283"/>
              <w:jc w:val="left"/>
              <w:rPr/>
            </w:pPr>
            <w:r>
              <w:rPr/>
              <w:t xml:space="preserve">10 </w:t>
            </w:r>
          </w:p>
        </w:tc>
        <w:tc>
          <w:tcPr>
            <w:tcW w:w="498" w:type="dxa"/>
            <w:tcBorders/>
            <w:vAlign w:val="center"/>
          </w:tcPr>
          <w:p>
            <w:pPr>
              <w:pStyle w:val="TableContents"/>
              <w:bidi w:val="0"/>
              <w:spacing w:before="0" w:after="283"/>
              <w:jc w:val="left"/>
              <w:rPr/>
            </w:pPr>
            <w:r>
              <w:rPr/>
              <w:t xml:space="preserve">. 532 </w:t>
            </w:r>
          </w:p>
        </w:tc>
        <w:tc>
          <w:tcPr>
            <w:tcW w:w="707" w:type="dxa"/>
            <w:tcBorders/>
            <w:vAlign w:val="center"/>
          </w:tcPr>
          <w:p>
            <w:pPr>
              <w:pStyle w:val="TableContents"/>
              <w:bidi w:val="0"/>
              <w:spacing w:before="0" w:after="283"/>
              <w:jc w:val="left"/>
              <w:rPr/>
            </w:pPr>
            <w:r>
              <w:rPr/>
              <w:t xml:space="preserve">866 </w:t>
            </w:r>
          </w:p>
        </w:tc>
      </w:tr>
      <w:tr>
        <w:trPr/>
        <w:tc>
          <w:tcPr>
            <w:tcW w:w="1496" w:type="dxa"/>
            <w:tcBorders/>
            <w:vAlign w:val="center"/>
          </w:tcPr>
          <w:p>
            <w:pPr>
              <w:pStyle w:val="TableContents"/>
              <w:bidi w:val="0"/>
              <w:spacing w:before="0" w:after="283"/>
              <w:jc w:val="left"/>
              <w:rPr/>
            </w:pPr>
            <w:r>
              <w:rPr/>
              <w:t xml:space="preserve">Atlanta Falcons </w:t>
            </w:r>
          </w:p>
        </w:tc>
        <w:tc>
          <w:tcPr>
            <w:tcW w:w="2332" w:type="dxa"/>
            <w:tcBorders/>
            <w:vAlign w:val="center"/>
          </w:tcPr>
          <w:p>
            <w:pPr>
              <w:pStyle w:val="TableContents"/>
              <w:bidi w:val="0"/>
              <w:spacing w:before="0" w:after="283"/>
              <w:jc w:val="left"/>
              <w:rPr/>
            </w:pPr>
            <w:r>
              <w:rPr/>
              <w:t xml:space="preserve">1966 </w:t>
            </w:r>
          </w:p>
        </w:tc>
        <w:tc>
          <w:tcPr>
            <w:tcW w:w="940" w:type="dxa"/>
            <w:tcBorders/>
            <w:vAlign w:val="center"/>
          </w:tcPr>
          <w:p>
            <w:pPr>
              <w:pStyle w:val="TableContents"/>
              <w:bidi w:val="0"/>
              <w:spacing w:before="0" w:after="283"/>
              <w:jc w:val="left"/>
              <w:rPr/>
            </w:pPr>
            <w:r>
              <w:rPr/>
              <w:t xml:space="preserve">322 </w:t>
            </w:r>
          </w:p>
        </w:tc>
        <w:tc>
          <w:tcPr>
            <w:tcW w:w="641" w:type="dxa"/>
            <w:tcBorders/>
            <w:vAlign w:val="center"/>
          </w:tcPr>
          <w:p>
            <w:pPr>
              <w:pStyle w:val="TableContents"/>
              <w:bidi w:val="0"/>
              <w:spacing w:before="0" w:after="283"/>
              <w:jc w:val="left"/>
              <w:rPr/>
            </w:pPr>
            <w:r>
              <w:rPr/>
              <w:t xml:space="preserve">424 </w:t>
            </w:r>
          </w:p>
        </w:tc>
        <w:tc>
          <w:tcPr>
            <w:tcW w:w="776" w:type="dxa"/>
            <w:tcBorders/>
            <w:vAlign w:val="center"/>
          </w:tcPr>
          <w:p>
            <w:pPr>
              <w:pStyle w:val="TableContents"/>
              <w:bidi w:val="0"/>
              <w:spacing w:before="0" w:after="283"/>
              <w:jc w:val="left"/>
              <w:rPr/>
            </w:pPr>
            <w:r>
              <w:rPr/>
              <w:t xml:space="preserve">6 </w:t>
            </w:r>
          </w:p>
        </w:tc>
        <w:tc>
          <w:tcPr>
            <w:tcW w:w="641" w:type="dxa"/>
            <w:tcBorders/>
            <w:vAlign w:val="center"/>
          </w:tcPr>
          <w:p>
            <w:pPr>
              <w:pStyle w:val="TableContents"/>
              <w:bidi w:val="0"/>
              <w:spacing w:before="0" w:after="283"/>
              <w:jc w:val="left"/>
              <w:rPr/>
            </w:pPr>
            <w:r>
              <w:rPr/>
              <w:t xml:space="preserve">7 </w:t>
            </w:r>
          </w:p>
        </w:tc>
        <w:tc>
          <w:tcPr>
            <w:tcW w:w="776" w:type="dxa"/>
            <w:tcBorders/>
            <w:vAlign w:val="center"/>
          </w:tcPr>
          <w:p>
            <w:pPr>
              <w:pStyle w:val="TableContents"/>
              <w:bidi w:val="0"/>
              <w:spacing w:before="0" w:after="283"/>
              <w:jc w:val="left"/>
              <w:rPr/>
            </w:pPr>
            <w:r>
              <w:rPr/>
              <w:t xml:space="preserve">12 </w:t>
            </w:r>
          </w:p>
        </w:tc>
        <w:tc>
          <w:tcPr>
            <w:tcW w:w="536" w:type="dxa"/>
            <w:tcBorders/>
            <w:vAlign w:val="center"/>
          </w:tcPr>
          <w:p>
            <w:pPr>
              <w:pStyle w:val="TableContents"/>
              <w:bidi w:val="0"/>
              <w:spacing w:before="0" w:after="283"/>
              <w:jc w:val="left"/>
              <w:rPr/>
            </w:pPr>
            <w:r>
              <w:rPr/>
              <w:t xml:space="preserve">329 </w:t>
            </w:r>
          </w:p>
        </w:tc>
        <w:tc>
          <w:tcPr>
            <w:tcW w:w="506" w:type="dxa"/>
            <w:tcBorders/>
            <w:vAlign w:val="center"/>
          </w:tcPr>
          <w:p>
            <w:pPr>
              <w:pStyle w:val="TableContents"/>
              <w:bidi w:val="0"/>
              <w:spacing w:before="0" w:after="283"/>
              <w:jc w:val="left"/>
              <w:rPr/>
            </w:pPr>
            <w:r>
              <w:rPr/>
              <w:t xml:space="preserve">436 </w:t>
            </w:r>
          </w:p>
        </w:tc>
        <w:tc>
          <w:tcPr>
            <w:tcW w:w="356" w:type="dxa"/>
            <w:tcBorders/>
            <w:vAlign w:val="center"/>
          </w:tcPr>
          <w:p>
            <w:pPr>
              <w:pStyle w:val="TableContents"/>
              <w:bidi w:val="0"/>
              <w:spacing w:before="0" w:after="283"/>
              <w:jc w:val="left"/>
              <w:rPr/>
            </w:pPr>
            <w:r>
              <w:rPr/>
              <w:t xml:space="preserve">6 </w:t>
            </w:r>
          </w:p>
        </w:tc>
        <w:tc>
          <w:tcPr>
            <w:tcW w:w="498" w:type="dxa"/>
            <w:tcBorders/>
            <w:vAlign w:val="center"/>
          </w:tcPr>
          <w:p>
            <w:pPr>
              <w:pStyle w:val="TableContents"/>
              <w:bidi w:val="0"/>
              <w:spacing w:before="0" w:after="283"/>
              <w:jc w:val="left"/>
              <w:rPr/>
            </w:pPr>
            <w:r>
              <w:rPr/>
              <w:t xml:space="preserve">. 431 </w:t>
            </w:r>
          </w:p>
        </w:tc>
        <w:tc>
          <w:tcPr>
            <w:tcW w:w="707" w:type="dxa"/>
            <w:tcBorders/>
            <w:vAlign w:val="center"/>
          </w:tcPr>
          <w:p>
            <w:pPr>
              <w:pStyle w:val="TableContents"/>
              <w:bidi w:val="0"/>
              <w:spacing w:before="0" w:after="283"/>
              <w:jc w:val="left"/>
              <w:rPr/>
            </w:pPr>
            <w:r>
              <w:rPr/>
              <w:t xml:space="preserve">771 </w:t>
            </w:r>
          </w:p>
        </w:tc>
      </w:tr>
      <w:tr>
        <w:trPr/>
        <w:tc>
          <w:tcPr>
            <w:tcW w:w="1496" w:type="dxa"/>
            <w:tcBorders/>
            <w:vAlign w:val="center"/>
          </w:tcPr>
          <w:p>
            <w:pPr>
              <w:pStyle w:val="TableContents"/>
              <w:bidi w:val="0"/>
              <w:spacing w:before="0" w:after="283"/>
              <w:jc w:val="left"/>
              <w:rPr/>
            </w:pPr>
            <w:r>
              <w:rPr/>
              <w:t xml:space="preserve">Miami Dolphins </w:t>
            </w:r>
          </w:p>
        </w:tc>
        <w:tc>
          <w:tcPr>
            <w:tcW w:w="2332" w:type="dxa"/>
            <w:tcBorders/>
            <w:vAlign w:val="center"/>
          </w:tcPr>
          <w:p>
            <w:pPr>
              <w:pStyle w:val="TableContents"/>
              <w:bidi w:val="0"/>
              <w:spacing w:before="0" w:after="283"/>
              <w:jc w:val="left"/>
              <w:rPr/>
            </w:pPr>
            <w:r>
              <w:rPr/>
              <w:t xml:space="preserve">1966 </w:t>
            </w:r>
          </w:p>
        </w:tc>
        <w:tc>
          <w:tcPr>
            <w:tcW w:w="940" w:type="dxa"/>
            <w:tcBorders/>
            <w:vAlign w:val="center"/>
          </w:tcPr>
          <w:p>
            <w:pPr>
              <w:pStyle w:val="TableContents"/>
              <w:bidi w:val="0"/>
              <w:spacing w:before="0" w:after="283"/>
              <w:jc w:val="left"/>
              <w:rPr/>
            </w:pPr>
            <w:r>
              <w:rPr/>
              <w:t xml:space="preserve">423 </w:t>
            </w:r>
          </w:p>
        </w:tc>
        <w:tc>
          <w:tcPr>
            <w:tcW w:w="641" w:type="dxa"/>
            <w:tcBorders/>
            <w:vAlign w:val="center"/>
          </w:tcPr>
          <w:p>
            <w:pPr>
              <w:pStyle w:val="TableContents"/>
              <w:bidi w:val="0"/>
              <w:spacing w:before="0" w:after="283"/>
              <w:jc w:val="left"/>
              <w:rPr/>
            </w:pPr>
            <w:r>
              <w:rPr/>
              <w:t xml:space="preserve">325 </w:t>
            </w:r>
          </w:p>
        </w:tc>
        <w:tc>
          <w:tcPr>
            <w:tcW w:w="776"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20 </w:t>
            </w:r>
          </w:p>
        </w:tc>
        <w:tc>
          <w:tcPr>
            <w:tcW w:w="776" w:type="dxa"/>
            <w:tcBorders/>
            <w:vAlign w:val="center"/>
          </w:tcPr>
          <w:p>
            <w:pPr>
              <w:pStyle w:val="TableContents"/>
              <w:bidi w:val="0"/>
              <w:spacing w:before="0" w:after="283"/>
              <w:jc w:val="left"/>
              <w:rPr/>
            </w:pPr>
            <w:r>
              <w:rPr/>
              <w:t xml:space="preserve">20 </w:t>
            </w:r>
          </w:p>
        </w:tc>
        <w:tc>
          <w:tcPr>
            <w:tcW w:w="536" w:type="dxa"/>
            <w:tcBorders/>
            <w:vAlign w:val="center"/>
          </w:tcPr>
          <w:p>
            <w:pPr>
              <w:pStyle w:val="TableContents"/>
              <w:bidi w:val="0"/>
              <w:spacing w:before="0" w:after="283"/>
              <w:jc w:val="left"/>
              <w:rPr/>
            </w:pPr>
            <w:r>
              <w:rPr/>
              <w:t xml:space="preserve">443 </w:t>
            </w:r>
          </w:p>
        </w:tc>
        <w:tc>
          <w:tcPr>
            <w:tcW w:w="506" w:type="dxa"/>
            <w:tcBorders/>
            <w:vAlign w:val="center"/>
          </w:tcPr>
          <w:p>
            <w:pPr>
              <w:pStyle w:val="TableContents"/>
              <w:bidi w:val="0"/>
              <w:spacing w:before="0" w:after="283"/>
              <w:jc w:val="left"/>
              <w:rPr/>
            </w:pPr>
            <w:r>
              <w:rPr/>
              <w:t xml:space="preserve">345 </w:t>
            </w:r>
          </w:p>
        </w:tc>
        <w:tc>
          <w:tcPr>
            <w:tcW w:w="356" w:type="dxa"/>
            <w:tcBorders/>
            <w:vAlign w:val="center"/>
          </w:tcPr>
          <w:p>
            <w:pPr>
              <w:pStyle w:val="TableContents"/>
              <w:bidi w:val="0"/>
              <w:spacing w:before="0" w:after="283"/>
              <w:jc w:val="left"/>
              <w:rPr>
                <w:sz w:val="4"/>
                <w:szCs w:val="4"/>
              </w:rPr>
            </w:pPr>
            <w:r>
              <w:rPr>
                <w:sz w:val="4"/>
                <w:szCs w:val="4"/>
              </w:rPr>
            </w:r>
          </w:p>
        </w:tc>
        <w:tc>
          <w:tcPr>
            <w:tcW w:w="498" w:type="dxa"/>
            <w:tcBorders/>
            <w:vAlign w:val="center"/>
          </w:tcPr>
          <w:p>
            <w:pPr>
              <w:pStyle w:val="TableContents"/>
              <w:bidi w:val="0"/>
              <w:spacing w:before="0" w:after="283"/>
              <w:jc w:val="left"/>
              <w:rPr/>
            </w:pPr>
            <w:r>
              <w:rPr/>
              <w:t xml:space="preserve">. 562 </w:t>
            </w:r>
          </w:p>
        </w:tc>
        <w:tc>
          <w:tcPr>
            <w:tcW w:w="707" w:type="dxa"/>
            <w:tcBorders/>
            <w:vAlign w:val="center"/>
          </w:tcPr>
          <w:p>
            <w:pPr>
              <w:pStyle w:val="TableContents"/>
              <w:bidi w:val="0"/>
              <w:spacing w:before="0" w:after="283"/>
              <w:jc w:val="left"/>
              <w:rPr/>
            </w:pPr>
            <w:r>
              <w:rPr/>
              <w:t xml:space="preserve">792 </w:t>
            </w:r>
          </w:p>
        </w:tc>
      </w:tr>
      <w:tr>
        <w:trPr/>
        <w:tc>
          <w:tcPr>
            <w:tcW w:w="1496" w:type="dxa"/>
            <w:tcBorders/>
            <w:vAlign w:val="center"/>
          </w:tcPr>
          <w:p>
            <w:pPr>
              <w:pStyle w:val="TableContents"/>
              <w:bidi w:val="0"/>
              <w:spacing w:before="0" w:after="283"/>
              <w:jc w:val="left"/>
              <w:rPr/>
            </w:pPr>
            <w:r>
              <w:rPr/>
              <w:t xml:space="preserve">New Orleans Saints </w:t>
            </w:r>
          </w:p>
        </w:tc>
        <w:tc>
          <w:tcPr>
            <w:tcW w:w="2332" w:type="dxa"/>
            <w:tcBorders/>
            <w:vAlign w:val="center"/>
          </w:tcPr>
          <w:p>
            <w:pPr>
              <w:pStyle w:val="TableContents"/>
              <w:bidi w:val="0"/>
              <w:spacing w:before="0" w:after="283"/>
              <w:jc w:val="left"/>
              <w:rPr/>
            </w:pPr>
            <w:r>
              <w:rPr/>
              <w:t xml:space="preserve">1967 </w:t>
            </w:r>
          </w:p>
        </w:tc>
        <w:tc>
          <w:tcPr>
            <w:tcW w:w="940" w:type="dxa"/>
            <w:tcBorders/>
            <w:vAlign w:val="center"/>
          </w:tcPr>
          <w:p>
            <w:pPr>
              <w:pStyle w:val="TableContents"/>
              <w:bidi w:val="0"/>
              <w:spacing w:before="0" w:after="283"/>
              <w:jc w:val="left"/>
              <w:rPr/>
            </w:pPr>
            <w:r>
              <w:rPr/>
              <w:t xml:space="preserve">324 </w:t>
            </w:r>
          </w:p>
        </w:tc>
        <w:tc>
          <w:tcPr>
            <w:tcW w:w="641" w:type="dxa"/>
            <w:tcBorders/>
            <w:vAlign w:val="center"/>
          </w:tcPr>
          <w:p>
            <w:pPr>
              <w:pStyle w:val="TableContents"/>
              <w:bidi w:val="0"/>
              <w:spacing w:before="0" w:after="283"/>
              <w:jc w:val="left"/>
              <w:rPr/>
            </w:pPr>
            <w:r>
              <w:rPr/>
              <w:t xml:space="preserve">409 </w:t>
            </w:r>
          </w:p>
        </w:tc>
        <w:tc>
          <w:tcPr>
            <w:tcW w:w="776" w:type="dxa"/>
            <w:tcBorders/>
            <w:vAlign w:val="center"/>
          </w:tcPr>
          <w:p>
            <w:pPr>
              <w:pStyle w:val="TableContents"/>
              <w:bidi w:val="0"/>
              <w:spacing w:before="0" w:after="283"/>
              <w:jc w:val="left"/>
              <w:rPr/>
            </w:pPr>
            <w:r>
              <w:rPr/>
              <w:t xml:space="preserve">5 </w:t>
            </w:r>
          </w:p>
        </w:tc>
        <w:tc>
          <w:tcPr>
            <w:tcW w:w="641" w:type="dxa"/>
            <w:tcBorders/>
            <w:vAlign w:val="center"/>
          </w:tcPr>
          <w:p>
            <w:pPr>
              <w:pStyle w:val="TableContents"/>
              <w:bidi w:val="0"/>
              <w:spacing w:before="0" w:after="283"/>
              <w:jc w:val="left"/>
              <w:rPr/>
            </w:pPr>
            <w:r>
              <w:rPr/>
              <w:t xml:space="preserve">7 </w:t>
            </w:r>
          </w:p>
        </w:tc>
        <w:tc>
          <w:tcPr>
            <w:tcW w:w="776" w:type="dxa"/>
            <w:tcBorders/>
            <w:vAlign w:val="center"/>
          </w:tcPr>
          <w:p>
            <w:pPr>
              <w:pStyle w:val="TableContents"/>
              <w:bidi w:val="0"/>
              <w:spacing w:before="0" w:after="283"/>
              <w:jc w:val="left"/>
              <w:rPr/>
            </w:pPr>
            <w:r>
              <w:rPr/>
              <w:t xml:space="preserve">9 </w:t>
            </w:r>
          </w:p>
        </w:tc>
        <w:tc>
          <w:tcPr>
            <w:tcW w:w="536" w:type="dxa"/>
            <w:tcBorders/>
            <w:vAlign w:val="center"/>
          </w:tcPr>
          <w:p>
            <w:pPr>
              <w:pStyle w:val="TableContents"/>
              <w:bidi w:val="0"/>
              <w:spacing w:before="0" w:after="283"/>
              <w:jc w:val="left"/>
              <w:rPr/>
            </w:pPr>
            <w:r>
              <w:rPr/>
              <w:t xml:space="preserve">331 </w:t>
            </w:r>
          </w:p>
        </w:tc>
        <w:tc>
          <w:tcPr>
            <w:tcW w:w="506" w:type="dxa"/>
            <w:tcBorders/>
            <w:vAlign w:val="center"/>
          </w:tcPr>
          <w:p>
            <w:pPr>
              <w:pStyle w:val="TableContents"/>
              <w:bidi w:val="0"/>
              <w:spacing w:before="0" w:after="283"/>
              <w:jc w:val="left"/>
              <w:rPr/>
            </w:pPr>
            <w:r>
              <w:rPr/>
              <w:t xml:space="preserve">418 </w:t>
            </w:r>
          </w:p>
        </w:tc>
        <w:tc>
          <w:tcPr>
            <w:tcW w:w="356" w:type="dxa"/>
            <w:tcBorders/>
            <w:vAlign w:val="center"/>
          </w:tcPr>
          <w:p>
            <w:pPr>
              <w:pStyle w:val="TableContents"/>
              <w:bidi w:val="0"/>
              <w:spacing w:before="0" w:after="283"/>
              <w:jc w:val="left"/>
              <w:rPr/>
            </w:pPr>
            <w:r>
              <w:rPr/>
              <w:t xml:space="preserve">5 </w:t>
            </w:r>
          </w:p>
        </w:tc>
        <w:tc>
          <w:tcPr>
            <w:tcW w:w="498" w:type="dxa"/>
            <w:tcBorders/>
            <w:vAlign w:val="center"/>
          </w:tcPr>
          <w:p>
            <w:pPr>
              <w:pStyle w:val="TableContents"/>
              <w:bidi w:val="0"/>
              <w:spacing w:before="0" w:after="283"/>
              <w:jc w:val="left"/>
              <w:rPr/>
            </w:pPr>
            <w:r>
              <w:rPr/>
              <w:t xml:space="preserve">. 442 </w:t>
            </w:r>
          </w:p>
        </w:tc>
        <w:tc>
          <w:tcPr>
            <w:tcW w:w="707" w:type="dxa"/>
            <w:tcBorders/>
            <w:vAlign w:val="center"/>
          </w:tcPr>
          <w:p>
            <w:pPr>
              <w:pStyle w:val="TableContents"/>
              <w:bidi w:val="0"/>
              <w:spacing w:before="0" w:after="283"/>
              <w:jc w:val="left"/>
              <w:rPr/>
            </w:pPr>
            <w:r>
              <w:rPr/>
              <w:t xml:space="preserve">755 </w:t>
            </w:r>
          </w:p>
        </w:tc>
      </w:tr>
      <w:tr>
        <w:trPr/>
        <w:tc>
          <w:tcPr>
            <w:tcW w:w="1496" w:type="dxa"/>
            <w:tcBorders/>
            <w:vAlign w:val="center"/>
          </w:tcPr>
          <w:p>
            <w:pPr>
              <w:pStyle w:val="TableContents"/>
              <w:bidi w:val="0"/>
              <w:spacing w:before="0" w:after="283"/>
              <w:jc w:val="left"/>
              <w:rPr/>
            </w:pPr>
            <w:r>
              <w:rPr/>
              <w:t xml:space="preserve">Cincinnati Bengals </w:t>
            </w:r>
          </w:p>
        </w:tc>
        <w:tc>
          <w:tcPr>
            <w:tcW w:w="2332" w:type="dxa"/>
            <w:tcBorders/>
            <w:vAlign w:val="center"/>
          </w:tcPr>
          <w:p>
            <w:pPr>
              <w:pStyle w:val="TableContents"/>
              <w:bidi w:val="0"/>
              <w:spacing w:before="0" w:after="283"/>
              <w:jc w:val="left"/>
              <w:rPr/>
            </w:pPr>
            <w:r>
              <w:rPr/>
              <w:t xml:space="preserve">1968 </w:t>
            </w:r>
          </w:p>
        </w:tc>
        <w:tc>
          <w:tcPr>
            <w:tcW w:w="940" w:type="dxa"/>
            <w:tcBorders/>
            <w:vAlign w:val="center"/>
          </w:tcPr>
          <w:p>
            <w:pPr>
              <w:pStyle w:val="TableContents"/>
              <w:bidi w:val="0"/>
              <w:spacing w:before="0" w:after="283"/>
              <w:jc w:val="left"/>
              <w:rPr/>
            </w:pPr>
            <w:r>
              <w:rPr/>
              <w:t xml:space="preserve">326 </w:t>
            </w:r>
          </w:p>
        </w:tc>
        <w:tc>
          <w:tcPr>
            <w:tcW w:w="641" w:type="dxa"/>
            <w:tcBorders/>
            <w:vAlign w:val="center"/>
          </w:tcPr>
          <w:p>
            <w:pPr>
              <w:pStyle w:val="TableContents"/>
              <w:bidi w:val="0"/>
              <w:spacing w:before="0" w:after="283"/>
              <w:jc w:val="left"/>
              <w:rPr/>
            </w:pPr>
            <w:r>
              <w:rPr/>
              <w:t xml:space="preserve">395 </w:t>
            </w:r>
          </w:p>
        </w:tc>
        <w:tc>
          <w:tcPr>
            <w:tcW w:w="776"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5 </w:t>
            </w:r>
          </w:p>
        </w:tc>
        <w:tc>
          <w:tcPr>
            <w:tcW w:w="776" w:type="dxa"/>
            <w:tcBorders/>
            <w:vAlign w:val="center"/>
          </w:tcPr>
          <w:p>
            <w:pPr>
              <w:pStyle w:val="TableContents"/>
              <w:bidi w:val="0"/>
              <w:spacing w:before="0" w:after="283"/>
              <w:jc w:val="left"/>
              <w:rPr/>
            </w:pPr>
            <w:r>
              <w:rPr/>
              <w:t xml:space="preserve">13 </w:t>
            </w:r>
          </w:p>
        </w:tc>
        <w:tc>
          <w:tcPr>
            <w:tcW w:w="536" w:type="dxa"/>
            <w:tcBorders/>
            <w:vAlign w:val="center"/>
          </w:tcPr>
          <w:p>
            <w:pPr>
              <w:pStyle w:val="TableContents"/>
              <w:bidi w:val="0"/>
              <w:spacing w:before="0" w:after="283"/>
              <w:jc w:val="left"/>
              <w:rPr/>
            </w:pPr>
            <w:r>
              <w:rPr/>
              <w:t xml:space="preserve">331 </w:t>
            </w:r>
          </w:p>
        </w:tc>
        <w:tc>
          <w:tcPr>
            <w:tcW w:w="506" w:type="dxa"/>
            <w:tcBorders/>
            <w:vAlign w:val="center"/>
          </w:tcPr>
          <w:p>
            <w:pPr>
              <w:pStyle w:val="TableContents"/>
              <w:bidi w:val="0"/>
              <w:spacing w:before="0" w:after="283"/>
              <w:jc w:val="left"/>
              <w:rPr/>
            </w:pPr>
            <w:r>
              <w:rPr/>
              <w:t xml:space="preserve">408 </w:t>
            </w:r>
          </w:p>
        </w:tc>
        <w:tc>
          <w:tcPr>
            <w:tcW w:w="356" w:type="dxa"/>
            <w:tcBorders/>
            <w:vAlign w:val="center"/>
          </w:tcPr>
          <w:p>
            <w:pPr>
              <w:pStyle w:val="TableContents"/>
              <w:bidi w:val="0"/>
              <w:spacing w:before="0" w:after="283"/>
              <w:jc w:val="left"/>
              <w:rPr>
                <w:sz w:val="4"/>
                <w:szCs w:val="4"/>
              </w:rPr>
            </w:pPr>
            <w:r>
              <w:rPr>
                <w:sz w:val="4"/>
                <w:szCs w:val="4"/>
              </w:rPr>
            </w:r>
          </w:p>
        </w:tc>
        <w:tc>
          <w:tcPr>
            <w:tcW w:w="498" w:type="dxa"/>
            <w:tcBorders/>
            <w:vAlign w:val="center"/>
          </w:tcPr>
          <w:p>
            <w:pPr>
              <w:pStyle w:val="TableContents"/>
              <w:bidi w:val="0"/>
              <w:spacing w:before="0" w:after="283"/>
              <w:jc w:val="left"/>
              <w:rPr/>
            </w:pPr>
            <w:r>
              <w:rPr/>
              <w:t xml:space="preserve">. 448 </w:t>
            </w:r>
          </w:p>
        </w:tc>
        <w:tc>
          <w:tcPr>
            <w:tcW w:w="707" w:type="dxa"/>
            <w:tcBorders/>
            <w:vAlign w:val="center"/>
          </w:tcPr>
          <w:p>
            <w:pPr>
              <w:pStyle w:val="TableContents"/>
              <w:bidi w:val="0"/>
              <w:spacing w:before="0" w:after="283"/>
              <w:jc w:val="left"/>
              <w:rPr/>
            </w:pPr>
            <w:r>
              <w:rPr/>
              <w:t xml:space="preserve">742 </w:t>
            </w:r>
          </w:p>
        </w:tc>
      </w:tr>
      <w:tr>
        <w:trPr/>
        <w:tc>
          <w:tcPr>
            <w:tcW w:w="1496" w:type="dxa"/>
            <w:tcBorders/>
            <w:vAlign w:val="center"/>
          </w:tcPr>
          <w:p>
            <w:pPr>
              <w:pStyle w:val="TableContents"/>
              <w:bidi w:val="0"/>
              <w:spacing w:before="0" w:after="283"/>
              <w:jc w:val="left"/>
              <w:rPr/>
            </w:pPr>
            <w:r>
              <w:rPr/>
              <w:t xml:space="preserve">Seattle Seahawks </w:t>
            </w:r>
          </w:p>
        </w:tc>
        <w:tc>
          <w:tcPr>
            <w:tcW w:w="2332" w:type="dxa"/>
            <w:tcBorders/>
            <w:vAlign w:val="center"/>
          </w:tcPr>
          <w:p>
            <w:pPr>
              <w:pStyle w:val="TableContents"/>
              <w:bidi w:val="0"/>
              <w:spacing w:before="0" w:after="283"/>
              <w:jc w:val="left"/>
              <w:rPr/>
            </w:pPr>
            <w:r>
              <w:rPr/>
              <w:t xml:space="preserve">1976 </w:t>
            </w:r>
          </w:p>
        </w:tc>
        <w:tc>
          <w:tcPr>
            <w:tcW w:w="940" w:type="dxa"/>
            <w:tcBorders/>
            <w:vAlign w:val="center"/>
          </w:tcPr>
          <w:p>
            <w:pPr>
              <w:pStyle w:val="TableContents"/>
              <w:bidi w:val="0"/>
              <w:spacing w:before="0" w:after="283"/>
              <w:jc w:val="left"/>
              <w:rPr/>
            </w:pPr>
            <w:r>
              <w:rPr/>
              <w:t xml:space="preserve">305 </w:t>
            </w:r>
          </w:p>
        </w:tc>
        <w:tc>
          <w:tcPr>
            <w:tcW w:w="641" w:type="dxa"/>
            <w:tcBorders/>
            <w:vAlign w:val="center"/>
          </w:tcPr>
          <w:p>
            <w:pPr>
              <w:pStyle w:val="TableContents"/>
              <w:bidi w:val="0"/>
              <w:spacing w:before="0" w:after="283"/>
              <w:jc w:val="left"/>
              <w:rPr/>
            </w:pPr>
            <w:r>
              <w:rPr/>
              <w:t xml:space="preserve">307 </w:t>
            </w:r>
          </w:p>
        </w:tc>
        <w:tc>
          <w:tcPr>
            <w:tcW w:w="776"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14 </w:t>
            </w:r>
          </w:p>
        </w:tc>
        <w:tc>
          <w:tcPr>
            <w:tcW w:w="776" w:type="dxa"/>
            <w:tcBorders/>
            <w:vAlign w:val="center"/>
          </w:tcPr>
          <w:p>
            <w:pPr>
              <w:pStyle w:val="TableContents"/>
              <w:bidi w:val="0"/>
              <w:spacing w:before="0" w:after="283"/>
              <w:jc w:val="left"/>
              <w:rPr/>
            </w:pPr>
            <w:r>
              <w:rPr/>
              <w:t xml:space="preserve">13 </w:t>
            </w:r>
          </w:p>
        </w:tc>
        <w:tc>
          <w:tcPr>
            <w:tcW w:w="536" w:type="dxa"/>
            <w:tcBorders/>
            <w:vAlign w:val="center"/>
          </w:tcPr>
          <w:p>
            <w:pPr>
              <w:pStyle w:val="TableContents"/>
              <w:bidi w:val="0"/>
              <w:spacing w:before="0" w:after="283"/>
              <w:jc w:val="left"/>
              <w:rPr/>
            </w:pPr>
            <w:r>
              <w:rPr/>
              <w:t xml:space="preserve">319 </w:t>
            </w:r>
          </w:p>
        </w:tc>
        <w:tc>
          <w:tcPr>
            <w:tcW w:w="506" w:type="dxa"/>
            <w:tcBorders/>
            <w:vAlign w:val="center"/>
          </w:tcPr>
          <w:p>
            <w:pPr>
              <w:pStyle w:val="TableContents"/>
              <w:bidi w:val="0"/>
              <w:spacing w:before="0" w:after="283"/>
              <w:jc w:val="left"/>
              <w:rPr/>
            </w:pPr>
            <w:r>
              <w:rPr/>
              <w:t xml:space="preserve">320 </w:t>
            </w:r>
          </w:p>
        </w:tc>
        <w:tc>
          <w:tcPr>
            <w:tcW w:w="356" w:type="dxa"/>
            <w:tcBorders/>
            <w:vAlign w:val="center"/>
          </w:tcPr>
          <w:p>
            <w:pPr>
              <w:pStyle w:val="TableContents"/>
              <w:bidi w:val="0"/>
              <w:spacing w:before="0" w:after="283"/>
              <w:jc w:val="left"/>
              <w:rPr/>
            </w:pPr>
            <w:r>
              <w:rPr/>
              <w:t xml:space="preserve">0 </w:t>
            </w:r>
          </w:p>
        </w:tc>
        <w:tc>
          <w:tcPr>
            <w:tcW w:w="498" w:type="dxa"/>
            <w:tcBorders/>
            <w:vAlign w:val="center"/>
          </w:tcPr>
          <w:p>
            <w:pPr>
              <w:pStyle w:val="TableContents"/>
              <w:bidi w:val="0"/>
              <w:spacing w:before="0" w:after="283"/>
              <w:jc w:val="left"/>
              <w:rPr/>
            </w:pPr>
            <w:r>
              <w:rPr/>
              <w:t xml:space="preserve">. 499 </w:t>
            </w:r>
          </w:p>
        </w:tc>
        <w:tc>
          <w:tcPr>
            <w:tcW w:w="707" w:type="dxa"/>
            <w:tcBorders/>
            <w:vAlign w:val="center"/>
          </w:tcPr>
          <w:p>
            <w:pPr>
              <w:pStyle w:val="TableContents"/>
              <w:bidi w:val="0"/>
              <w:spacing w:before="0" w:after="283"/>
              <w:jc w:val="left"/>
              <w:rPr/>
            </w:pPr>
            <w:r>
              <w:rPr/>
              <w:t xml:space="preserve">638 </w:t>
            </w:r>
          </w:p>
        </w:tc>
      </w:tr>
      <w:tr>
        <w:trPr/>
        <w:tc>
          <w:tcPr>
            <w:tcW w:w="1496" w:type="dxa"/>
            <w:tcBorders/>
            <w:vAlign w:val="center"/>
          </w:tcPr>
          <w:p>
            <w:pPr>
              <w:pStyle w:val="TableContents"/>
              <w:bidi w:val="0"/>
              <w:spacing w:before="0" w:after="283"/>
              <w:jc w:val="left"/>
              <w:rPr/>
            </w:pPr>
            <w:r>
              <w:rPr>
                <w:color w:val="DCDCDC"/>
              </w:rPr>
              <w:t xml:space="preserve">Tampa Bay Buccaneers </w:t>
            </w:r>
          </w:p>
        </w:tc>
        <w:tc>
          <w:tcPr>
            <w:tcW w:w="2332" w:type="dxa"/>
            <w:tcBorders/>
            <w:vAlign w:val="center"/>
          </w:tcPr>
          <w:p>
            <w:pPr>
              <w:pStyle w:val="TableContents"/>
              <w:bidi w:val="0"/>
              <w:spacing w:before="0" w:after="283"/>
              <w:jc w:val="left"/>
              <w:rPr/>
            </w:pPr>
            <w:r>
              <w:rPr/>
              <w:t xml:space="preserve">1976 </w:t>
            </w:r>
          </w:p>
        </w:tc>
        <w:tc>
          <w:tcPr>
            <w:tcW w:w="940" w:type="dxa"/>
            <w:tcBorders/>
            <w:vAlign w:val="center"/>
          </w:tcPr>
          <w:p>
            <w:pPr>
              <w:pStyle w:val="TableContents"/>
              <w:bidi w:val="0"/>
              <w:spacing w:before="0" w:after="283"/>
              <w:jc w:val="left"/>
              <w:rPr/>
            </w:pPr>
            <w:r>
              <w:rPr/>
              <w:t xml:space="preserve">235 </w:t>
            </w:r>
          </w:p>
        </w:tc>
        <w:tc>
          <w:tcPr>
            <w:tcW w:w="641" w:type="dxa"/>
            <w:tcBorders/>
            <w:vAlign w:val="center"/>
          </w:tcPr>
          <w:p>
            <w:pPr>
              <w:pStyle w:val="TableContents"/>
              <w:bidi w:val="0"/>
              <w:spacing w:before="0" w:after="283"/>
              <w:jc w:val="left"/>
              <w:rPr/>
            </w:pPr>
            <w:r>
              <w:rPr/>
              <w:t xml:space="preserve">376 </w:t>
            </w:r>
          </w:p>
        </w:tc>
        <w:tc>
          <w:tcPr>
            <w:tcW w:w="776"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6 </w:t>
            </w:r>
          </w:p>
        </w:tc>
        <w:tc>
          <w:tcPr>
            <w:tcW w:w="776" w:type="dxa"/>
            <w:tcBorders/>
            <w:vAlign w:val="center"/>
          </w:tcPr>
          <w:p>
            <w:pPr>
              <w:pStyle w:val="TableContents"/>
              <w:bidi w:val="0"/>
              <w:spacing w:before="0" w:after="283"/>
              <w:jc w:val="left"/>
              <w:rPr/>
            </w:pPr>
            <w:r>
              <w:rPr/>
              <w:t xml:space="preserve">9 </w:t>
            </w:r>
          </w:p>
        </w:tc>
        <w:tc>
          <w:tcPr>
            <w:tcW w:w="536" w:type="dxa"/>
            <w:tcBorders/>
            <w:vAlign w:val="center"/>
          </w:tcPr>
          <w:p>
            <w:pPr>
              <w:pStyle w:val="TableContents"/>
              <w:bidi w:val="0"/>
              <w:spacing w:before="0" w:after="283"/>
              <w:jc w:val="left"/>
              <w:rPr/>
            </w:pPr>
            <w:r>
              <w:rPr/>
              <w:t xml:space="preserve">241 </w:t>
            </w:r>
          </w:p>
        </w:tc>
        <w:tc>
          <w:tcPr>
            <w:tcW w:w="506" w:type="dxa"/>
            <w:tcBorders/>
            <w:vAlign w:val="center"/>
          </w:tcPr>
          <w:p>
            <w:pPr>
              <w:pStyle w:val="TableContents"/>
              <w:bidi w:val="0"/>
              <w:spacing w:before="0" w:after="283"/>
              <w:jc w:val="left"/>
              <w:rPr/>
            </w:pPr>
            <w:r>
              <w:rPr/>
              <w:t xml:space="preserve">385 </w:t>
            </w:r>
          </w:p>
        </w:tc>
        <w:tc>
          <w:tcPr>
            <w:tcW w:w="356" w:type="dxa"/>
            <w:tcBorders/>
            <w:vAlign w:val="center"/>
          </w:tcPr>
          <w:p>
            <w:pPr>
              <w:pStyle w:val="TableContents"/>
              <w:bidi w:val="0"/>
              <w:spacing w:before="0" w:after="283"/>
              <w:jc w:val="left"/>
              <w:rPr>
                <w:sz w:val="4"/>
                <w:szCs w:val="4"/>
              </w:rPr>
            </w:pPr>
            <w:r>
              <w:rPr>
                <w:sz w:val="4"/>
                <w:szCs w:val="4"/>
              </w:rPr>
            </w:r>
          </w:p>
        </w:tc>
        <w:tc>
          <w:tcPr>
            <w:tcW w:w="498" w:type="dxa"/>
            <w:tcBorders/>
            <w:vAlign w:val="center"/>
          </w:tcPr>
          <w:p>
            <w:pPr>
              <w:pStyle w:val="TableContents"/>
              <w:bidi w:val="0"/>
              <w:spacing w:before="0" w:after="283"/>
              <w:jc w:val="left"/>
              <w:rPr/>
            </w:pPr>
            <w:r>
              <w:rPr/>
              <w:t xml:space="preserve">. 385 </w:t>
            </w:r>
          </w:p>
        </w:tc>
        <w:tc>
          <w:tcPr>
            <w:tcW w:w="707" w:type="dxa"/>
            <w:tcBorders/>
            <w:vAlign w:val="center"/>
          </w:tcPr>
          <w:p>
            <w:pPr>
              <w:pStyle w:val="TableContents"/>
              <w:bidi w:val="0"/>
              <w:spacing w:before="0" w:after="283"/>
              <w:jc w:val="left"/>
              <w:rPr/>
            </w:pPr>
            <w:r>
              <w:rPr/>
              <w:t xml:space="preserve">627 </w:t>
            </w:r>
          </w:p>
        </w:tc>
      </w:tr>
      <w:tr>
        <w:trPr/>
        <w:tc>
          <w:tcPr>
            <w:tcW w:w="1496" w:type="dxa"/>
            <w:tcBorders/>
            <w:vAlign w:val="center"/>
          </w:tcPr>
          <w:p>
            <w:pPr>
              <w:pStyle w:val="TableContents"/>
              <w:bidi w:val="0"/>
              <w:spacing w:before="0" w:after="283"/>
              <w:jc w:val="left"/>
              <w:rPr/>
            </w:pPr>
            <w:r>
              <w:rPr/>
              <w:t xml:space="preserve">Carolina Panthers </w:t>
            </w:r>
          </w:p>
        </w:tc>
        <w:tc>
          <w:tcPr>
            <w:tcW w:w="2332" w:type="dxa"/>
            <w:tcBorders/>
            <w:vAlign w:val="center"/>
          </w:tcPr>
          <w:p>
            <w:pPr>
              <w:pStyle w:val="TableContents"/>
              <w:bidi w:val="0"/>
              <w:spacing w:before="0" w:after="283"/>
              <w:jc w:val="left"/>
              <w:rPr/>
            </w:pPr>
            <w:r>
              <w:rPr/>
              <w:t xml:space="preserve">1995 </w:t>
            </w:r>
          </w:p>
        </w:tc>
        <w:tc>
          <w:tcPr>
            <w:tcW w:w="940" w:type="dxa"/>
            <w:tcBorders/>
            <w:vAlign w:val="center"/>
          </w:tcPr>
          <w:p>
            <w:pPr>
              <w:pStyle w:val="TableContents"/>
              <w:bidi w:val="0"/>
              <w:spacing w:before="0" w:after="283"/>
              <w:jc w:val="left"/>
              <w:rPr/>
            </w:pPr>
            <w:r>
              <w:rPr/>
              <w:t xml:space="preserve">151 </w:t>
            </w:r>
          </w:p>
        </w:tc>
        <w:tc>
          <w:tcPr>
            <w:tcW w:w="641" w:type="dxa"/>
            <w:tcBorders/>
            <w:vAlign w:val="center"/>
          </w:tcPr>
          <w:p>
            <w:pPr>
              <w:pStyle w:val="TableContents"/>
              <w:bidi w:val="0"/>
              <w:spacing w:before="0" w:after="283"/>
              <w:jc w:val="left"/>
              <w:rPr/>
            </w:pPr>
            <w:r>
              <w:rPr/>
              <w:t xml:space="preserve">168 </w:t>
            </w:r>
          </w:p>
        </w:tc>
        <w:tc>
          <w:tcPr>
            <w:tcW w:w="776"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7 </w:t>
            </w:r>
          </w:p>
        </w:tc>
        <w:tc>
          <w:tcPr>
            <w:tcW w:w="776" w:type="dxa"/>
            <w:tcBorders/>
            <w:vAlign w:val="center"/>
          </w:tcPr>
          <w:p>
            <w:pPr>
              <w:pStyle w:val="TableContents"/>
              <w:bidi w:val="0"/>
              <w:spacing w:before="0" w:after="283"/>
              <w:jc w:val="left"/>
              <w:rPr/>
            </w:pPr>
            <w:r>
              <w:rPr/>
              <w:t xml:space="preserve">6 </w:t>
            </w:r>
          </w:p>
        </w:tc>
        <w:tc>
          <w:tcPr>
            <w:tcW w:w="536" w:type="dxa"/>
            <w:tcBorders/>
            <w:vAlign w:val="center"/>
          </w:tcPr>
          <w:p>
            <w:pPr>
              <w:pStyle w:val="TableContents"/>
              <w:bidi w:val="0"/>
              <w:spacing w:before="0" w:after="283"/>
              <w:jc w:val="left"/>
              <w:rPr/>
            </w:pPr>
            <w:r>
              <w:rPr/>
              <w:t xml:space="preserve">158 </w:t>
            </w:r>
          </w:p>
        </w:tc>
        <w:tc>
          <w:tcPr>
            <w:tcW w:w="506" w:type="dxa"/>
            <w:tcBorders/>
            <w:vAlign w:val="center"/>
          </w:tcPr>
          <w:p>
            <w:pPr>
              <w:pStyle w:val="TableContents"/>
              <w:bidi w:val="0"/>
              <w:spacing w:before="0" w:after="283"/>
              <w:jc w:val="left"/>
              <w:rPr/>
            </w:pPr>
            <w:r>
              <w:rPr/>
              <w:t xml:space="preserve">174 </w:t>
            </w:r>
          </w:p>
        </w:tc>
        <w:tc>
          <w:tcPr>
            <w:tcW w:w="356" w:type="dxa"/>
            <w:tcBorders/>
            <w:vAlign w:val="center"/>
          </w:tcPr>
          <w:p>
            <w:pPr>
              <w:pStyle w:val="TableContents"/>
              <w:bidi w:val="0"/>
              <w:spacing w:before="0" w:after="283"/>
              <w:jc w:val="left"/>
              <w:rPr>
                <w:sz w:val="4"/>
                <w:szCs w:val="4"/>
              </w:rPr>
            </w:pPr>
            <w:r>
              <w:rPr>
                <w:sz w:val="4"/>
                <w:szCs w:val="4"/>
              </w:rPr>
            </w:r>
          </w:p>
        </w:tc>
        <w:tc>
          <w:tcPr>
            <w:tcW w:w="498" w:type="dxa"/>
            <w:tcBorders/>
            <w:vAlign w:val="center"/>
          </w:tcPr>
          <w:p>
            <w:pPr>
              <w:pStyle w:val="TableContents"/>
              <w:bidi w:val="0"/>
              <w:spacing w:before="0" w:after="283"/>
              <w:jc w:val="left"/>
              <w:rPr/>
            </w:pPr>
            <w:r>
              <w:rPr/>
              <w:t xml:space="preserve">. 476 </w:t>
            </w:r>
          </w:p>
        </w:tc>
        <w:tc>
          <w:tcPr>
            <w:tcW w:w="707" w:type="dxa"/>
            <w:tcBorders/>
            <w:vAlign w:val="center"/>
          </w:tcPr>
          <w:p>
            <w:pPr>
              <w:pStyle w:val="TableContents"/>
              <w:bidi w:val="0"/>
              <w:spacing w:before="0" w:after="283"/>
              <w:jc w:val="left"/>
              <w:rPr/>
            </w:pPr>
            <w:r>
              <w:rPr/>
              <w:t xml:space="preserve">332 </w:t>
            </w:r>
          </w:p>
        </w:tc>
      </w:tr>
      <w:tr>
        <w:trPr/>
        <w:tc>
          <w:tcPr>
            <w:tcW w:w="1496" w:type="dxa"/>
            <w:tcBorders/>
            <w:vAlign w:val="center"/>
          </w:tcPr>
          <w:p>
            <w:pPr>
              <w:pStyle w:val="TableContents"/>
              <w:bidi w:val="0"/>
              <w:spacing w:before="0" w:after="283"/>
              <w:jc w:val="left"/>
              <w:rPr/>
            </w:pPr>
            <w:r>
              <w:rPr/>
              <w:t xml:space="preserve">Jacksonville Jaguars </w:t>
            </w:r>
          </w:p>
        </w:tc>
        <w:tc>
          <w:tcPr>
            <w:tcW w:w="2332" w:type="dxa"/>
            <w:tcBorders/>
            <w:vAlign w:val="center"/>
          </w:tcPr>
          <w:p>
            <w:pPr>
              <w:pStyle w:val="TableContents"/>
              <w:bidi w:val="0"/>
              <w:spacing w:before="0" w:after="283"/>
              <w:jc w:val="left"/>
              <w:rPr/>
            </w:pPr>
            <w:r>
              <w:rPr/>
              <w:t xml:space="preserve">1995 </w:t>
            </w:r>
          </w:p>
        </w:tc>
        <w:tc>
          <w:tcPr>
            <w:tcW w:w="940" w:type="dxa"/>
            <w:tcBorders/>
            <w:vAlign w:val="center"/>
          </w:tcPr>
          <w:p>
            <w:pPr>
              <w:pStyle w:val="TableContents"/>
              <w:bidi w:val="0"/>
              <w:spacing w:before="0" w:after="283"/>
              <w:jc w:val="left"/>
              <w:rPr/>
            </w:pPr>
            <w:r>
              <w:rPr/>
              <w:t xml:space="preserve">147 </w:t>
            </w:r>
          </w:p>
        </w:tc>
        <w:tc>
          <w:tcPr>
            <w:tcW w:w="641" w:type="dxa"/>
            <w:tcBorders/>
            <w:vAlign w:val="center"/>
          </w:tcPr>
          <w:p>
            <w:pPr>
              <w:pStyle w:val="TableContents"/>
              <w:bidi w:val="0"/>
              <w:spacing w:before="0" w:after="283"/>
              <w:jc w:val="left"/>
              <w:rPr/>
            </w:pPr>
            <w:r>
              <w:rPr/>
              <w:t xml:space="preserve">173 </w:t>
            </w:r>
          </w:p>
        </w:tc>
        <w:tc>
          <w:tcPr>
            <w:tcW w:w="776"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pPr>
            <w:r>
              <w:rPr/>
              <w:t xml:space="preserve">5 </w:t>
            </w:r>
          </w:p>
        </w:tc>
        <w:tc>
          <w:tcPr>
            <w:tcW w:w="776" w:type="dxa"/>
            <w:tcBorders/>
            <w:vAlign w:val="center"/>
          </w:tcPr>
          <w:p>
            <w:pPr>
              <w:pStyle w:val="TableContents"/>
              <w:bidi w:val="0"/>
              <w:spacing w:before="0" w:after="283"/>
              <w:jc w:val="left"/>
              <w:rPr/>
            </w:pPr>
            <w:r>
              <w:rPr/>
              <w:t xml:space="preserve">6 </w:t>
            </w:r>
          </w:p>
        </w:tc>
        <w:tc>
          <w:tcPr>
            <w:tcW w:w="536" w:type="dxa"/>
            <w:tcBorders/>
            <w:vAlign w:val="center"/>
          </w:tcPr>
          <w:p>
            <w:pPr>
              <w:pStyle w:val="TableContents"/>
              <w:bidi w:val="0"/>
              <w:spacing w:before="0" w:after="283"/>
              <w:jc w:val="left"/>
              <w:rPr/>
            </w:pPr>
            <w:r>
              <w:rPr/>
              <w:t xml:space="preserve">152 </w:t>
            </w:r>
          </w:p>
        </w:tc>
        <w:tc>
          <w:tcPr>
            <w:tcW w:w="506" w:type="dxa"/>
            <w:tcBorders/>
            <w:vAlign w:val="center"/>
          </w:tcPr>
          <w:p>
            <w:pPr>
              <w:pStyle w:val="TableContents"/>
              <w:bidi w:val="0"/>
              <w:spacing w:before="0" w:after="283"/>
              <w:jc w:val="left"/>
              <w:rPr/>
            </w:pPr>
            <w:r>
              <w:rPr/>
              <w:t xml:space="preserve">179 </w:t>
            </w:r>
          </w:p>
        </w:tc>
        <w:tc>
          <w:tcPr>
            <w:tcW w:w="356" w:type="dxa"/>
            <w:tcBorders/>
            <w:vAlign w:val="center"/>
          </w:tcPr>
          <w:p>
            <w:pPr>
              <w:pStyle w:val="TableContents"/>
              <w:bidi w:val="0"/>
              <w:spacing w:before="0" w:after="283"/>
              <w:jc w:val="left"/>
              <w:rPr/>
            </w:pPr>
            <w:r>
              <w:rPr/>
              <w:t xml:space="preserve">0 </w:t>
            </w:r>
          </w:p>
        </w:tc>
        <w:tc>
          <w:tcPr>
            <w:tcW w:w="498" w:type="dxa"/>
            <w:tcBorders/>
            <w:vAlign w:val="center"/>
          </w:tcPr>
          <w:p>
            <w:pPr>
              <w:pStyle w:val="TableContents"/>
              <w:bidi w:val="0"/>
              <w:spacing w:before="0" w:after="283"/>
              <w:jc w:val="left"/>
              <w:rPr/>
            </w:pPr>
            <w:r>
              <w:rPr/>
              <w:t xml:space="preserve">. 459 </w:t>
            </w:r>
          </w:p>
        </w:tc>
        <w:tc>
          <w:tcPr>
            <w:tcW w:w="707" w:type="dxa"/>
            <w:tcBorders/>
            <w:vAlign w:val="center"/>
          </w:tcPr>
          <w:p>
            <w:pPr>
              <w:pStyle w:val="TableContents"/>
              <w:bidi w:val="0"/>
              <w:spacing w:before="0" w:after="283"/>
              <w:jc w:val="left"/>
              <w:rPr/>
            </w:pPr>
            <w:r>
              <w:rPr/>
              <w:t xml:space="preserve">331 </w:t>
            </w:r>
          </w:p>
        </w:tc>
      </w:tr>
      <w:tr>
        <w:trPr/>
        <w:tc>
          <w:tcPr>
            <w:tcW w:w="1496" w:type="dxa"/>
            <w:tcBorders/>
            <w:vAlign w:val="center"/>
          </w:tcPr>
          <w:p>
            <w:pPr>
              <w:pStyle w:val="TableContents"/>
              <w:bidi w:val="0"/>
              <w:spacing w:before="0" w:after="283"/>
              <w:jc w:val="left"/>
              <w:rPr/>
            </w:pPr>
            <w:r>
              <w:rPr/>
              <w:t xml:space="preserve">Baltimore Ravens </w:t>
            </w:r>
          </w:p>
        </w:tc>
        <w:tc>
          <w:tcPr>
            <w:tcW w:w="2332" w:type="dxa"/>
            <w:tcBorders/>
            <w:vAlign w:val="center"/>
          </w:tcPr>
          <w:p>
            <w:pPr>
              <w:pStyle w:val="TableContents"/>
              <w:bidi w:val="0"/>
              <w:spacing w:before="0" w:after="283"/>
              <w:jc w:val="left"/>
              <w:rPr>
                <w:sz w:val="4"/>
                <w:szCs w:val="4"/>
              </w:rPr>
            </w:pPr>
            <w:r>
              <w:rPr>
                <w:sz w:val="4"/>
                <w:szCs w:val="4"/>
              </w:rPr>
            </w:r>
          </w:p>
        </w:tc>
        <w:tc>
          <w:tcPr>
            <w:tcW w:w="940" w:type="dxa"/>
            <w:tcBorders/>
            <w:vAlign w:val="center"/>
          </w:tcPr>
          <w:p>
            <w:pPr>
              <w:pStyle w:val="TableContents"/>
              <w:bidi w:val="0"/>
              <w:spacing w:before="0" w:after="283"/>
              <w:jc w:val="left"/>
              <w:rPr/>
            </w:pPr>
            <w:r>
              <w:rPr/>
              <w:t xml:space="preserve">168 </w:t>
            </w:r>
          </w:p>
        </w:tc>
        <w:tc>
          <w:tcPr>
            <w:tcW w:w="641" w:type="dxa"/>
            <w:tcBorders/>
            <w:vAlign w:val="center"/>
          </w:tcPr>
          <w:p>
            <w:pPr>
              <w:pStyle w:val="TableContents"/>
              <w:bidi w:val="0"/>
              <w:spacing w:before="0" w:after="283"/>
              <w:jc w:val="left"/>
              <w:rPr/>
            </w:pPr>
            <w:r>
              <w:rPr/>
              <w:t xml:space="preserve">135 </w:t>
            </w:r>
          </w:p>
        </w:tc>
        <w:tc>
          <w:tcPr>
            <w:tcW w:w="776" w:type="dxa"/>
            <w:tcBorders/>
            <w:vAlign w:val="center"/>
          </w:tcPr>
          <w:p>
            <w:pPr>
              <w:pStyle w:val="TableContents"/>
              <w:bidi w:val="0"/>
              <w:spacing w:before="0" w:after="283"/>
              <w:jc w:val="left"/>
              <w:rPr>
                <w:sz w:val="4"/>
                <w:szCs w:val="4"/>
              </w:rPr>
            </w:pPr>
            <w:r>
              <w:rPr>
                <w:sz w:val="4"/>
                <w:szCs w:val="4"/>
              </w:rPr>
            </w:r>
          </w:p>
        </w:tc>
        <w:tc>
          <w:tcPr>
            <w:tcW w:w="641" w:type="dxa"/>
            <w:tcBorders/>
            <w:vAlign w:val="center"/>
          </w:tcPr>
          <w:p>
            <w:pPr>
              <w:pStyle w:val="TableContents"/>
              <w:bidi w:val="0"/>
              <w:spacing w:before="0" w:after="283"/>
              <w:jc w:val="left"/>
              <w:rPr/>
            </w:pPr>
            <w:r>
              <w:rPr/>
              <w:t xml:space="preserve">15 </w:t>
            </w:r>
          </w:p>
        </w:tc>
        <w:tc>
          <w:tcPr>
            <w:tcW w:w="776" w:type="dxa"/>
            <w:tcBorders/>
            <w:vAlign w:val="center"/>
          </w:tcPr>
          <w:p>
            <w:pPr>
              <w:pStyle w:val="TableContents"/>
              <w:bidi w:val="0"/>
              <w:spacing w:before="0" w:after="283"/>
              <w:jc w:val="left"/>
              <w:rPr/>
            </w:pPr>
            <w:r>
              <w:rPr/>
              <w:t xml:space="preserve">8 </w:t>
            </w:r>
          </w:p>
        </w:tc>
        <w:tc>
          <w:tcPr>
            <w:tcW w:w="536" w:type="dxa"/>
            <w:tcBorders/>
            <w:vAlign w:val="center"/>
          </w:tcPr>
          <w:p>
            <w:pPr>
              <w:pStyle w:val="TableContents"/>
              <w:bidi w:val="0"/>
              <w:spacing w:before="0" w:after="283"/>
              <w:jc w:val="left"/>
              <w:rPr/>
            </w:pPr>
            <w:r>
              <w:rPr/>
              <w:t xml:space="preserve">183 </w:t>
            </w:r>
          </w:p>
        </w:tc>
        <w:tc>
          <w:tcPr>
            <w:tcW w:w="506" w:type="dxa"/>
            <w:tcBorders/>
            <w:vAlign w:val="center"/>
          </w:tcPr>
          <w:p>
            <w:pPr>
              <w:pStyle w:val="TableContents"/>
              <w:bidi w:val="0"/>
              <w:spacing w:before="0" w:after="283"/>
              <w:jc w:val="left"/>
              <w:rPr/>
            </w:pPr>
            <w:r>
              <w:rPr/>
              <w:t xml:space="preserve">143 </w:t>
            </w:r>
          </w:p>
        </w:tc>
        <w:tc>
          <w:tcPr>
            <w:tcW w:w="356" w:type="dxa"/>
            <w:tcBorders/>
            <w:vAlign w:val="center"/>
          </w:tcPr>
          <w:p>
            <w:pPr>
              <w:pStyle w:val="TableContents"/>
              <w:bidi w:val="0"/>
              <w:spacing w:before="0" w:after="283"/>
              <w:jc w:val="left"/>
              <w:rPr>
                <w:sz w:val="4"/>
                <w:szCs w:val="4"/>
              </w:rPr>
            </w:pPr>
            <w:r>
              <w:rPr>
                <w:sz w:val="4"/>
                <w:szCs w:val="4"/>
              </w:rPr>
            </w:r>
          </w:p>
        </w:tc>
        <w:tc>
          <w:tcPr>
            <w:tcW w:w="498" w:type="dxa"/>
            <w:tcBorders/>
            <w:vAlign w:val="center"/>
          </w:tcPr>
          <w:p>
            <w:pPr>
              <w:pStyle w:val="TableContents"/>
              <w:bidi w:val="0"/>
              <w:spacing w:before="0" w:after="283"/>
              <w:jc w:val="left"/>
              <w:rPr/>
            </w:pPr>
            <w:r>
              <w:rPr/>
              <w:t xml:space="preserve">. 561 </w:t>
            </w:r>
          </w:p>
        </w:tc>
        <w:tc>
          <w:tcPr>
            <w:tcW w:w="707" w:type="dxa"/>
            <w:tcBorders/>
            <w:vAlign w:val="center"/>
          </w:tcPr>
          <w:p>
            <w:pPr>
              <w:pStyle w:val="TableContents"/>
              <w:bidi w:val="0"/>
              <w:spacing w:before="0" w:after="283"/>
              <w:jc w:val="left"/>
              <w:rPr/>
            </w:pPr>
            <w:r>
              <w:rPr/>
              <w:t xml:space="preserve">327 </w:t>
            </w:r>
          </w:p>
        </w:tc>
      </w:tr>
      <w:tr>
        <w:trPr/>
        <w:tc>
          <w:tcPr>
            <w:tcW w:w="1496" w:type="dxa"/>
            <w:tcBorders/>
            <w:vAlign w:val="center"/>
          </w:tcPr>
          <w:p>
            <w:pPr>
              <w:pStyle w:val="TableContents"/>
              <w:bidi w:val="0"/>
              <w:spacing w:before="0" w:after="283"/>
              <w:jc w:val="left"/>
              <w:rPr/>
            </w:pPr>
            <w:r>
              <w:rPr/>
              <w:t xml:space="preserve">Houston Texans </w:t>
            </w:r>
          </w:p>
        </w:tc>
        <w:tc>
          <w:tcPr>
            <w:tcW w:w="2332" w:type="dxa"/>
            <w:tcBorders/>
            <w:vAlign w:val="center"/>
          </w:tcPr>
          <w:p>
            <w:pPr>
              <w:pStyle w:val="TableContents"/>
              <w:bidi w:val="0"/>
              <w:spacing w:before="0" w:after="283"/>
              <w:jc w:val="left"/>
              <w:rPr/>
            </w:pPr>
            <w:r>
              <w:rPr/>
              <w:t xml:space="preserve">2002 </w:t>
            </w:r>
          </w:p>
        </w:tc>
        <w:tc>
          <w:tcPr>
            <w:tcW w:w="940" w:type="dxa"/>
            <w:tcBorders/>
            <w:vAlign w:val="center"/>
          </w:tcPr>
          <w:p>
            <w:pPr>
              <w:pStyle w:val="TableContents"/>
              <w:bidi w:val="0"/>
              <w:spacing w:before="0" w:after="283"/>
              <w:jc w:val="left"/>
              <w:rPr/>
            </w:pPr>
            <w:r>
              <w:rPr/>
              <w:t xml:space="preserve">88 </w:t>
            </w:r>
          </w:p>
        </w:tc>
        <w:tc>
          <w:tcPr>
            <w:tcW w:w="641" w:type="dxa"/>
            <w:tcBorders/>
            <w:vAlign w:val="center"/>
          </w:tcPr>
          <w:p>
            <w:pPr>
              <w:pStyle w:val="TableContents"/>
              <w:bidi w:val="0"/>
              <w:spacing w:before="0" w:after="283"/>
              <w:jc w:val="left"/>
              <w:rPr/>
            </w:pPr>
            <w:r>
              <w:rPr/>
              <w:t xml:space="preserve">120 </w:t>
            </w:r>
          </w:p>
        </w:tc>
        <w:tc>
          <w:tcPr>
            <w:tcW w:w="776" w:type="dxa"/>
            <w:tcBorders/>
            <w:vAlign w:val="center"/>
          </w:tcPr>
          <w:p>
            <w:pPr>
              <w:pStyle w:val="TableContents"/>
              <w:bidi w:val="0"/>
              <w:spacing w:before="0" w:after="283"/>
              <w:jc w:val="left"/>
              <w:rPr/>
            </w:pPr>
            <w:r>
              <w:rPr/>
              <w:t xml:space="preserve">0 </w:t>
            </w:r>
          </w:p>
        </w:tc>
        <w:tc>
          <w:tcPr>
            <w:tcW w:w="641"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pPr>
            <w:r>
              <w:rPr/>
              <w:t xml:space="preserve">90 </w:t>
            </w:r>
          </w:p>
        </w:tc>
        <w:tc>
          <w:tcPr>
            <w:tcW w:w="506" w:type="dxa"/>
            <w:tcBorders/>
            <w:vAlign w:val="center"/>
          </w:tcPr>
          <w:p>
            <w:pPr>
              <w:pStyle w:val="TableContents"/>
              <w:bidi w:val="0"/>
              <w:spacing w:before="0" w:after="283"/>
              <w:jc w:val="left"/>
              <w:rPr/>
            </w:pPr>
            <w:r>
              <w:rPr/>
              <w:t xml:space="preserve">122 </w:t>
            </w:r>
          </w:p>
        </w:tc>
        <w:tc>
          <w:tcPr>
            <w:tcW w:w="356" w:type="dxa"/>
            <w:tcBorders/>
            <w:vAlign w:val="center"/>
          </w:tcPr>
          <w:p>
            <w:pPr>
              <w:pStyle w:val="TableContents"/>
              <w:bidi w:val="0"/>
              <w:spacing w:before="0" w:after="283"/>
              <w:jc w:val="left"/>
              <w:rPr/>
            </w:pPr>
            <w:r>
              <w:rPr/>
              <w:t xml:space="preserve">0 </w:t>
            </w:r>
          </w:p>
        </w:tc>
        <w:tc>
          <w:tcPr>
            <w:tcW w:w="498" w:type="dxa"/>
            <w:tcBorders/>
            <w:vAlign w:val="center"/>
          </w:tcPr>
          <w:p>
            <w:pPr>
              <w:pStyle w:val="TableContents"/>
              <w:bidi w:val="0"/>
              <w:spacing w:before="0" w:after="283"/>
              <w:jc w:val="left"/>
              <w:rPr/>
            </w:pPr>
            <w:r>
              <w:rPr/>
              <w:t xml:space="preserve">. 425 </w:t>
            </w:r>
          </w:p>
        </w:tc>
        <w:tc>
          <w:tcPr>
            <w:tcW w:w="707" w:type="dxa"/>
            <w:tcBorders/>
            <w:vAlign w:val="center"/>
          </w:tcPr>
          <w:p>
            <w:pPr>
              <w:pStyle w:val="TableContents"/>
              <w:bidi w:val="0"/>
              <w:spacing w:before="0" w:after="283"/>
              <w:jc w:val="left"/>
              <w:rPr/>
            </w:pPr>
            <w:r>
              <w:rPr/>
              <w:t xml:space="preserve">216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nfl joukkueet, jotka alkavat kirjaimella t</w:t>
      </w:r>
    </w:p>
    <w:p>
      <w:pPr>
        <w:pStyle w:val="TextBody"/>
        <w:bidi w:val="0"/>
        <w:jc w:val="left"/>
        <w:rPr>
          <w:b/>
          <w:u w:val="single"/>
          <w:shd w:val="clear" w:fill="FFFF00"/>
        </w:rPr>
      </w:pPr>
      <w:r>
        <w:rPr>
          <w:b/>
          <w:u w:val="single"/>
          <w:shd w:val="clear" w:fill="FFFF00"/>
        </w:rPr>
        <w:t xml:space="preserve">Asiakirjan numero 33046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There's Any Justice'' on ensimmäinen single brittiläisen R&amp;B-laulajan Lemarin toiselta albumilta Time to Grow. Alun perin kappale tarjottiin Hear'Saylle, mutta yhtye hylkäsi sen, kun se katsottiin ``liian kypsäksi'' heille. Kappaleesta tuli lopulta </w:t>
      </w:r>
      <w:r>
        <w:rPr>
          <w:color w:val="A9A9A9"/>
        </w:rPr>
        <w:t xml:space="preserve">Lemarille</w:t>
      </w:r>
      <w:r>
        <w:rPr/>
        <w:t xml:space="preserve"> top 10 -hitti</w:t>
      </w:r>
      <w:r>
        <w:rPr/>
        <w:t xml:space="preserve">, joka oli Britannian singlelistalla sijalla 3. Se oli hänen neljäs peräkkäinen top 10 -hittinsä. Kappaleesta tuli hänen suurin hitti tähän mennessä, vaikka se oli korkeimmillaan yhden sijan alempana kuin ``Dance (With U)'', ja se oli neljä kuukautta Britannian top 75 -singlelistalla.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 maailmassa on yhtään oikeudenmukaisuutta.</w:t>
      </w:r>
    </w:p>
    <w:p>
      <w:pPr>
        <w:pStyle w:val="TextBody"/>
        <w:bidi w:val="0"/>
        <w:jc w:val="left"/>
        <w:rPr>
          <w:b/>
          <w:u w:val="single"/>
          <w:shd w:val="clear" w:fill="FFFF00"/>
        </w:rPr>
      </w:pPr>
      <w:r>
        <w:rPr>
          <w:b/>
          <w:u w:val="single"/>
          <w:shd w:val="clear" w:fill="FFFF00"/>
        </w:rPr>
        <w:t xml:space="preserve">Asiakirjan numero 33047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Liikennemaantiede on </w:t>
      </w:r>
      <w:r>
        <w:rPr>
          <w:color w:val="A9A9A9"/>
        </w:rPr>
        <w:t xml:space="preserve">maantieteen osa-alue, joka tutkii ihmisten, tavaroiden ja tiedon liikkumista ja yhteyksiä maapallon pinnalla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kuljetuksen merkitys maantieteessä</w:t>
      </w:r>
    </w:p>
    <w:p>
      <w:pPr>
        <w:pStyle w:val="TextBody"/>
        <w:bidi w:val="0"/>
        <w:jc w:val="left"/>
        <w:rPr>
          <w:b/>
          <w:u w:val="single"/>
          <w:shd w:val="clear" w:fill="FFFF00"/>
        </w:rPr>
      </w:pPr>
      <w:r>
        <w:rPr>
          <w:b/>
          <w:u w:val="single"/>
          <w:shd w:val="clear" w:fill="FFFF00"/>
        </w:rPr>
        <w:t xml:space="preserve">Asiakirjan numero 33048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Brooklynin Brighton Beachilla </w:t>
      </w:r>
      <w:r>
        <w:rPr/>
        <w:t xml:space="preserve">asuva </w:t>
      </w:r>
      <w:r>
        <w:rPr/>
        <w:t xml:space="preserve">leskirouva Sara Goldfarb viettää </w:t>
      </w:r>
      <w:r>
        <w:rPr/>
        <w:t xml:space="preserve">kesäisin </w:t>
      </w:r>
      <w:r>
        <w:rPr/>
        <w:t xml:space="preserve">aikaansa katsellen sähköistäviä mainosohjelmia. Samaan aikaan hänen poikansa Harry panttaa toisinaan hänen rakkaan televisionsa rahoittaakseen parhaan ystävänsä Tyronen ja tämän rakastavan tyttöystävän Marionin huumeidenkäyttöä.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Requiem for a dream</w:t>
      </w:r>
    </w:p>
    <w:p>
      <w:pPr>
        <w:pStyle w:val="TextBody"/>
        <w:bidi w:val="0"/>
        <w:jc w:val="left"/>
        <w:rPr>
          <w:b/>
          <w:u w:val="single"/>
          <w:shd w:val="clear" w:fill="FFFF00"/>
        </w:rPr>
      </w:pPr>
      <w:r>
        <w:rPr>
          <w:b/>
          <w:u w:val="single"/>
          <w:shd w:val="clear" w:fill="FFFF00"/>
        </w:rPr>
        <w:t xml:space="preserve">Asiakirjan numero 33049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Yleisesti tunnustettuja erillisiä osapopulaatioita on 19, vaikka jääkarhuja uskotaankin esiintyvän vain pieninä tiheyksinä arktisen altaan alueella. Osapopulaatiot ovat kausittaisesti sidoksissa tiettyihin alueisiin, mutta DNA-tutkimukset osoittavat, että ne eivät ole lisääntymisteknisesti eristettyjä. Kolmetoista Pohjois-Amerikan osapopulaatiota ulottuvat </w:t>
      </w:r>
      <w:r>
        <w:rPr>
          <w:color w:val="A9A9A9"/>
        </w:rPr>
        <w:t xml:space="preserve">Beaufortinmereltä </w:t>
      </w:r>
      <w:r>
        <w:rPr>
          <w:color w:val="DCDCDC"/>
        </w:rPr>
        <w:t xml:space="preserve">etelään </w:t>
      </w:r>
      <w:r>
        <w:rPr>
          <w:color w:val="2F4F4F"/>
        </w:rPr>
        <w:t xml:space="preserve">Hudsoninlahdelle </w:t>
      </w:r>
      <w:r>
        <w:rPr>
          <w:color w:val="DCDCDC"/>
        </w:rPr>
        <w:t xml:space="preserve">ja itään </w:t>
      </w:r>
      <w:r>
        <w:rPr>
          <w:color w:val="6B8E23"/>
        </w:rPr>
        <w:t xml:space="preserve">Grönlannin </w:t>
      </w:r>
      <w:r>
        <w:rPr>
          <w:color w:val="DCDCDC"/>
        </w:rPr>
        <w:t xml:space="preserve">länsiosassa sijaitsevalle </w:t>
      </w:r>
      <w:r>
        <w:rPr>
          <w:color w:val="556B2F"/>
        </w:rPr>
        <w:t xml:space="preserve">Baffinlahdelle, </w:t>
      </w:r>
      <w:r>
        <w:rPr/>
        <w:t xml:space="preserve">ja niiden osuus maailman populaatiosta on noin 54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jääkarhu löytyy Pohjois-Amerikassa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eniten jääkarhuja?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Jääkarhua tavataan Napapiirillä ja sitä ympäröivillä maa-alueilla aina Newfoundlandiin asti. Koska sen syrjäisessä elinympäristössä ei ole ollut ihmisen vaikutusta, se on säilyttänyt enemmän alkuperäisestä levinneisyysalueestaan kuin mikään muu elossa oleva petoeläin. Vaikka ne ovat harvinaisia 88 asteen pohjoispuolella, on todisteita siitä, että ne levittäytyvät koko arktiselle alueelle ja </w:t>
      </w:r>
      <w:r>
        <w:rPr>
          <w:color w:val="A9A9A9"/>
        </w:rPr>
        <w:t xml:space="preserve">aina Kanadan James Bayhin asti</w:t>
      </w:r>
      <w:r>
        <w:rPr/>
        <w:t xml:space="preserve">. Niiden eteläisin levinneisyysalue on lähellä subarktisen ja kostean mantereisen ilmastovyöhykkeen välistä rajaa. Ne voivat ajelehtia toisinaan laajalti merijään mukana, ja niistä on tehty satunnaisia havaintoja aina Norjan mantereella sijaitsevaan Berlevågiin ja Okhotskin merellä sijaitseville Kurilsaarille asti. Jääkarhujen maailmanlaajuista populaatiota on vaikea arvioida, koska suuri osa sen levinneisyysalueesta on tutkittu huonosti; biologit käyttävät kuitenkin arviota, jonka mukaan maailmanlaajuisesti on noin 20-25 000 tai 22-31 000 jääkarhua.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jääkarhuista asuu Kanadassa?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Jääkarhu (Ursus maritimus) on lihansyöjäkarhu, jonka </w:t>
      </w:r>
      <w:r>
        <w:rPr>
          <w:color w:val="A9A9A9"/>
        </w:rPr>
        <w:t xml:space="preserve">alkuperäinen levinneisyysalue sijaitsee suurelta osin napapiirin sisällä, käsittäen Jäämeren, sitä ympäröivät meret ja ympäröivät maamassat</w:t>
      </w:r>
      <w:r>
        <w:rPr/>
        <w:t xml:space="preserve">. Se on suuri karhu, suunnilleen samankokoinen kuin kaikkiruokainen Kodiak-karhu (Ursus arctos middendorffi). Villisika (aikuinen uros) painaa noin 350 -- 700 kg, kun taas emakko (aikuinen naaras) on noin puolet tämän kokoinen. Vaikka se on ruskeakarhun sisarlaji, se on kehittynyt käyttämään kapeampaa ekologista markkinarakoa, ja sen monet ruumiinominaisuudet ovat sopeutuneet kylmiin lämpötiloihin, liikkumiseen lumessa, jäällä ja avovedessä sekä </w:t>
      </w:r>
      <w:r>
        <w:rPr>
          <w:color w:val="DCDCDC"/>
        </w:rPr>
        <w:t xml:space="preserve">hylkeiden </w:t>
      </w:r>
      <w:r>
        <w:rPr/>
        <w:t xml:space="preserve">metsästykseen, </w:t>
      </w:r>
      <w:r>
        <w:rPr>
          <w:color w:val="DCDCDC"/>
        </w:rPr>
        <w:t xml:space="preserve">jotka muodostavat suurimman osan sen ravinnosta</w:t>
      </w:r>
      <w:r>
        <w:rPr/>
        <w:t xml:space="preserve">. Vaikka useimmat jääkarhut syntyvät maalla, ne viettävät suurimman osan ajastaan merijäällä. Niiden tieteellinen nimi tarkoittaa merikarhua, ja se juontaa juurensa tästä seikasta. Jääkarhut metsästävät suosikkiruokaansa, hylkeitä, merijään reunoilta ja elävät usein rasvavarastoillaan, kun merijäätä ei ole. Koska jääkarhut ovat riippuvaisia merijäästä, ne luokitellaan merinisäkkäiksi.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jääkarhut asuvat ja mitä ne syövät?</w:t>
      </w:r>
    </w:p>
    <w:p>
      <w:pPr>
        <w:pStyle w:val="TextBody"/>
        <w:bidi w:val="0"/>
        <w:jc w:val="left"/>
        <w:rPr>
          <w:b/>
          <w:u w:val="single"/>
          <w:shd w:val="clear" w:fill="FFFF00"/>
        </w:rPr>
      </w:pPr>
      <w:r>
        <w:rPr>
          <w:b/>
          <w:u w:val="single"/>
          <w:shd w:val="clear" w:fill="FFFF00"/>
        </w:rPr>
        <w:t xml:space="preserve">Asiakirjan numero 33050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Akryyliamidia</w:t>
      </w:r>
      <w:r>
        <w:rPr/>
        <w:t xml:space="preserve">, joka on mahdollinen ihmisen syöpää aiheuttava aine, voi syntyä sivutuotteena pelkistävien sokereiden ja aminohappojen, erityisesti paragiinin, välisessä Maillard-reaktiossa, joita molempia esiintyy useimmissa elintarvikkeissa.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syöpää aiheuttavaa ainetta tiedetään syntyvän, kun runsaasti hiilihydraatteja sisältäviä elintarvikkeita kypsennetään korkeassa lämpötilassa?</w:t>
      </w:r>
    </w:p>
    <w:p>
      <w:pPr>
        <w:pStyle w:val="TextBody"/>
        <w:bidi w:val="0"/>
        <w:jc w:val="left"/>
        <w:rPr>
          <w:b/>
          <w:u w:val="single"/>
          <w:shd w:val="clear" w:fill="FFFF00"/>
        </w:rPr>
      </w:pPr>
      <w:r>
        <w:rPr>
          <w:b/>
          <w:u w:val="single"/>
          <w:shd w:val="clear" w:fill="FFFF00"/>
        </w:rPr>
        <w:t xml:space="preserve">Asiakirjan numero 33051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Mount Bromo Näkymä vuorille. Bromo, Semeru, Batok ja Widodaren, Tengger Caldera Korkein kohta </w:t>
      </w:r>
    </w:p>
    <w:tbl>
      <w:tblPr>
        <w:tblW w:w="10205" w:type="dxa"/>
        <w:jc w:val="left"/>
        <w:tblInd w:w="0" w:type="dxa"/>
        <w:tblLayout w:type="fixed"/>
        <w:tblCellMar>
          <w:top w:w="28" w:type="dxa"/>
          <w:left w:w="28" w:type="dxa"/>
          <w:bottom w:w="28" w:type="dxa"/>
          <w:right w:w="28" w:type="dxa"/>
        </w:tblCellMar>
      </w:tblPr>
      <w:tblGrid>
        <w:gridCol w:w="1476"/>
        <w:gridCol w:w="8729"/>
      </w:tblGrid>
      <w:tr>
        <w:trPr/>
        <w:tc>
          <w:tcPr>
            <w:tcW w:w="1476" w:type="dxa"/>
            <w:tcBorders/>
            <w:vAlign w:val="center"/>
          </w:tcPr>
          <w:p>
            <w:pPr>
              <w:pStyle w:val="TableHeading"/>
              <w:suppressLineNumbers/>
              <w:bidi w:val="0"/>
              <w:spacing w:before="0" w:after="283"/>
              <w:jc w:val="center"/>
              <w:rPr/>
            </w:pPr>
            <w:r>
              <w:rPr/>
              <w:t xml:space="preserve">Korkeusasema </w:t>
            </w:r>
          </w:p>
        </w:tc>
        <w:tc>
          <w:tcPr>
            <w:tcW w:w="8729" w:type="dxa"/>
            <w:tcBorders/>
            <w:vAlign w:val="center"/>
          </w:tcPr>
          <w:p>
            <w:pPr>
              <w:pStyle w:val="TableContents"/>
              <w:bidi w:val="0"/>
              <w:spacing w:before="0" w:after="283"/>
              <w:jc w:val="left"/>
              <w:rPr/>
            </w:pPr>
            <w:r>
              <w:rPr/>
              <w:t xml:space="preserve">2,329 m (7,641 ft) </w:t>
            </w:r>
          </w:p>
        </w:tc>
      </w:tr>
      <w:tr>
        <w:trPr/>
        <w:tc>
          <w:tcPr>
            <w:tcW w:w="1476" w:type="dxa"/>
            <w:tcBorders/>
            <w:vAlign w:val="center"/>
          </w:tcPr>
          <w:p>
            <w:pPr>
              <w:pStyle w:val="TableHeading"/>
              <w:suppressLineNumbers/>
              <w:bidi w:val="0"/>
              <w:spacing w:before="0" w:after="283"/>
              <w:jc w:val="center"/>
              <w:rPr/>
            </w:pPr>
            <w:r>
              <w:rPr/>
              <w:t xml:space="preserve">Luettelo </w:t>
            </w:r>
          </w:p>
        </w:tc>
        <w:tc>
          <w:tcPr>
            <w:tcW w:w="8729" w:type="dxa"/>
            <w:tcBorders/>
            <w:vAlign w:val="center"/>
          </w:tcPr>
          <w:p>
            <w:pPr>
              <w:pStyle w:val="TableContents"/>
              <w:bidi w:val="0"/>
              <w:spacing w:before="0" w:after="283"/>
              <w:jc w:val="left"/>
              <w:rPr/>
            </w:pPr>
            <w:r>
              <w:rPr/>
              <w:t xml:space="preserve">Spesial Ribu </w:t>
            </w:r>
          </w:p>
        </w:tc>
      </w:tr>
      <w:tr>
        <w:trPr/>
        <w:tc>
          <w:tcPr>
            <w:tcW w:w="1476" w:type="dxa"/>
            <w:tcBorders/>
            <w:vAlign w:val="center"/>
          </w:tcPr>
          <w:p>
            <w:pPr>
              <w:pStyle w:val="TableHeading"/>
              <w:suppressLineNumbers/>
              <w:bidi w:val="0"/>
              <w:spacing w:before="0" w:after="283"/>
              <w:jc w:val="center"/>
              <w:rPr/>
            </w:pPr>
            <w:r>
              <w:rPr/>
              <w:t xml:space="preserve">Koordinaatit </w:t>
            </w:r>
          </w:p>
        </w:tc>
        <w:tc>
          <w:tcPr>
            <w:tcW w:w="8729" w:type="dxa"/>
            <w:tcBorders/>
            <w:vAlign w:val="center"/>
          </w:tcPr>
          <w:p>
            <w:pPr>
              <w:pStyle w:val="TableContents"/>
              <w:bidi w:val="0"/>
              <w:spacing w:before="0" w:after="283"/>
              <w:jc w:val="left"/>
              <w:rPr/>
            </w:pPr>
            <w:r>
              <w:rPr/>
              <w:t xml:space="preserve">7 ° 56 ′ 30'' S 112 ° 57 ′ 00'' E </w:t>
            </w:r>
            <w:r>
              <w:rPr/>
              <w:t xml:space="preserve">/ </w:t>
            </w:r>
            <w:r>
              <w:rPr/>
              <w:t xml:space="preserve">7</w:t>
            </w:r>
            <w:r>
              <w:rPr/>
              <w:t xml:space="preserve">.94167 ° S 112.95000 ° E </w:t>
            </w:r>
            <w:r>
              <w:rPr/>
              <w:t xml:space="preserve">/-7.94167; 112.95000 Koordinaatit: 7 ° 56 ′ 30'' S 112 ° 57 ′ 00'' E </w:t>
            </w:r>
            <w:r>
              <w:rPr/>
              <w:t xml:space="preserve">/ </w:t>
            </w:r>
            <w:r>
              <w:rPr/>
              <w:t xml:space="preserve">7</w:t>
            </w:r>
            <w:r>
              <w:rPr/>
              <w:t xml:space="preserve">.94167 ° S 112.95000 ° E </w:t>
            </w:r>
            <w:r>
              <w:rPr/>
              <w:t xml:space="preserve">/-7.94167; 112.95000 Maantiede Mount Bromo Java, Indonesia Geologia </w:t>
            </w:r>
          </w:p>
        </w:tc>
      </w:tr>
      <w:tr>
        <w:trPr/>
        <w:tc>
          <w:tcPr>
            <w:tcW w:w="1476" w:type="dxa"/>
            <w:tcBorders/>
            <w:vAlign w:val="center"/>
          </w:tcPr>
          <w:p>
            <w:pPr>
              <w:pStyle w:val="TableHeading"/>
              <w:suppressLineNumbers/>
              <w:bidi w:val="0"/>
              <w:spacing w:before="0" w:after="283"/>
              <w:jc w:val="center"/>
              <w:rPr/>
            </w:pPr>
            <w:r>
              <w:rPr/>
              <w:t xml:space="preserve">Vuoristotyyppi </w:t>
            </w:r>
          </w:p>
        </w:tc>
        <w:tc>
          <w:tcPr>
            <w:tcW w:w="8729" w:type="dxa"/>
            <w:tcBorders/>
            <w:vAlign w:val="center"/>
          </w:tcPr>
          <w:p>
            <w:pPr>
              <w:pStyle w:val="TableContents"/>
              <w:bidi w:val="0"/>
              <w:spacing w:before="0" w:after="283"/>
              <w:jc w:val="left"/>
              <w:rPr/>
            </w:pPr>
            <w:r>
              <w:rPr/>
              <w:t xml:space="preserve">Somma-tulivuori </w:t>
            </w:r>
          </w:p>
        </w:tc>
      </w:tr>
      <w:tr>
        <w:trPr/>
        <w:tc>
          <w:tcPr>
            <w:tcW w:w="1476" w:type="dxa"/>
            <w:tcBorders/>
            <w:vAlign w:val="center"/>
          </w:tcPr>
          <w:p>
            <w:pPr>
              <w:pStyle w:val="TableHeading"/>
              <w:suppressLineNumbers/>
              <w:bidi w:val="0"/>
              <w:spacing w:before="0" w:after="283"/>
              <w:jc w:val="center"/>
              <w:rPr/>
            </w:pPr>
            <w:r>
              <w:rPr/>
              <w:t xml:space="preserve">Viimeisin purkaus </w:t>
            </w:r>
          </w:p>
        </w:tc>
        <w:tc>
          <w:tcPr>
            <w:tcW w:w="8729" w:type="dxa"/>
            <w:tcBorders/>
            <w:vAlign w:val="center"/>
          </w:tcPr>
          <w:p>
            <w:pPr>
              <w:pStyle w:val="TableContents"/>
              <w:bidi w:val="0"/>
              <w:spacing w:before="0" w:after="283"/>
              <w:jc w:val="left"/>
              <w:rPr/>
            </w:pPr>
            <w:r>
              <w:rPr/>
              <w:t xml:space="preserve">marraskuu 2015 -- </w:t>
            </w:r>
            <w:r>
              <w:rPr>
                <w:color w:val="A9A9A9"/>
              </w:rPr>
              <w:t xml:space="preserve">helmikuu </w:t>
            </w:r>
            <w:r>
              <w:rPr/>
              <w:t xml:space="preserve">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Bromo-vuori purkautui viimeksi?</w:t>
      </w:r>
    </w:p>
    <w:p>
      <w:pPr>
        <w:pStyle w:val="TextBody"/>
        <w:bidi w:val="0"/>
        <w:jc w:val="left"/>
        <w:rPr>
          <w:b/>
          <w:u w:val="single"/>
          <w:shd w:val="clear" w:fill="FFFF00"/>
        </w:rPr>
      </w:pPr>
      <w:r>
        <w:rPr>
          <w:b/>
          <w:u w:val="single"/>
          <w:shd w:val="clear" w:fill="FFFF00"/>
        </w:rPr>
        <w:t xml:space="preserve">Asiakirjan numero 33052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Pokémon-elokuva: The Power of Us on OLM:n ja Wit Studion tuottama japanilainen animaatioelokuva vuodelta 2018. Se on 21. julkaistu Pokémon-elokuva ja rebootatun anime-elokuvasarjan toinen elokuva. Se on jatko-osa elokuvalle Pokémon the Movie: I Choose You!, joka esiintyy tv-sarjasta erillisessä universumissa. Sen on ohjannut Tetsuo Yajima ja käsikirjoittaneet Eiji Umehara (Grimoire of Zero) ja Aya Takaha, ja hahmosuunnittelun on tehnyt Shizue Kaneko (If Her Flag Breaks). Se julkaistiin Japanissa 13. heinäkuuta 2018 ja se on tämän elokuvan viimeinen Heisei-kausi. The Pokémon Company International ja Fathom Events ilmoittivat julkaisevansa elokuvan </w:t>
      </w:r>
      <w:r>
        <w:rPr>
          <w:color w:val="A9A9A9"/>
        </w:rPr>
        <w:t xml:space="preserve">rajoitetulla teatterilevityksellä maailmanlaajuisesti </w:t>
      </w:r>
      <w:r>
        <w:rPr>
          <w:color w:val="DCDCDC"/>
        </w:rPr>
        <w:t xml:space="preserve">24. marraskuuta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21 pokemon 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pokémon the movie everyone's story englanninkielinen julkaisu</w:t>
      </w:r>
    </w:p>
    <w:p>
      <w:pPr>
        <w:pStyle w:val="TextBody"/>
        <w:bidi w:val="0"/>
        <w:jc w:val="left"/>
        <w:rPr>
          <w:b/>
          <w:u w:val="single"/>
          <w:shd w:val="clear" w:fill="FFFF00"/>
        </w:rPr>
      </w:pPr>
      <w:r>
        <w:rPr>
          <w:b/>
          <w:u w:val="single"/>
          <w:shd w:val="clear" w:fill="FFFF00"/>
        </w:rPr>
        <w:t xml:space="preserve">Asiakirjan numero 33053</w:t>
      </w:r>
    </w:p>
    <w:p>
      <w:pPr>
        <w:pStyle w:val="TextBody"/>
        <w:bidi w:val="0"/>
        <w:jc w:val="left"/>
        <w:rPr>
          <w:b/>
          <w:shd w:val="clear" w:fill="FFFF00"/>
        </w:rPr>
      </w:pPr>
      <w:r>
        <w:rPr>
          <w:b/>
          <w:shd w:val="clear" w:fill="FFFF00"/>
        </w:rPr>
        <w:t xml:space="preserve">Tekstin numero 0</w:t>
      </w:r>
    </w:p>
    <w:tbl>
      <w:tblPr>
        <w:tblW w:w="10434" w:type="dxa"/>
        <w:jc w:val="left"/>
        <w:tblInd w:w="0" w:type="dxa"/>
        <w:tblLayout w:type="fixed"/>
        <w:tblCellMar>
          <w:top w:w="28" w:type="dxa"/>
          <w:left w:w="28" w:type="dxa"/>
          <w:bottom w:w="28" w:type="dxa"/>
          <w:right w:w="28" w:type="dxa"/>
        </w:tblCellMar>
      </w:tblPr>
      <w:tblGrid>
        <w:gridCol w:w="2071"/>
        <w:gridCol w:w="991"/>
        <w:gridCol w:w="1111"/>
        <w:gridCol w:w="1141"/>
        <w:gridCol w:w="1066"/>
        <w:gridCol w:w="1066"/>
        <w:gridCol w:w="1066"/>
        <w:gridCol w:w="766"/>
        <w:gridCol w:w="1156"/>
      </w:tblGrid>
      <w:tr>
        <w:trPr/>
        <w:tc>
          <w:tcPr>
            <w:tcW w:w="2071" w:type="dxa"/>
            <w:tcBorders/>
            <w:vAlign w:val="center"/>
          </w:tcPr>
          <w:p>
            <w:pPr>
              <w:pStyle w:val="TableHeading"/>
              <w:suppressLineNumbers/>
              <w:bidi w:val="0"/>
              <w:spacing w:before="0" w:after="283"/>
              <w:jc w:val="center"/>
              <w:rPr/>
            </w:pPr>
            <w:r>
              <w:rPr/>
              <w:t xml:space="preserve">Sota tai konflikti </w:t>
            </w:r>
          </w:p>
        </w:tc>
        <w:tc>
          <w:tcPr>
            <w:tcW w:w="991" w:type="dxa"/>
            <w:tcBorders/>
            <w:vAlign w:val="center"/>
          </w:tcPr>
          <w:p>
            <w:pPr>
              <w:pStyle w:val="TableHeading"/>
              <w:suppressLineNumbers/>
              <w:bidi w:val="0"/>
              <w:spacing w:before="0" w:after="283"/>
              <w:jc w:val="center"/>
              <w:rPr/>
            </w:pPr>
            <w:r>
              <w:rPr/>
              <w:t xml:space="preserve">Päivämäärä Kuolleet Yhdysvalloissa yhteensä </w:t>
            </w:r>
          </w:p>
        </w:tc>
        <w:tc>
          <w:tcPr>
            <w:tcW w:w="1111" w:type="dxa"/>
            <w:tcBorders/>
            <w:vAlign w:val="center"/>
          </w:tcPr>
          <w:p>
            <w:pPr>
              <w:pStyle w:val="TableHeading"/>
              <w:suppressLineNumbers/>
              <w:bidi w:val="0"/>
              <w:spacing w:before="0" w:after="283"/>
              <w:jc w:val="center"/>
              <w:rPr/>
            </w:pPr>
            <w:r>
              <w:rPr/>
              <w:t xml:space="preserve">Haavoittunut </w:t>
            </w:r>
          </w:p>
        </w:tc>
        <w:tc>
          <w:tcPr>
            <w:tcW w:w="1141" w:type="dxa"/>
            <w:tcBorders/>
            <w:vAlign w:val="center"/>
          </w:tcPr>
          <w:p>
            <w:pPr>
              <w:pStyle w:val="TableHeading"/>
              <w:suppressLineNumbers/>
              <w:bidi w:val="0"/>
              <w:spacing w:before="0" w:after="283"/>
              <w:jc w:val="center"/>
              <w:rPr/>
            </w:pPr>
            <w:r>
              <w:rPr/>
              <w:t xml:space="preserve">USA:n tappiot yhteensä </w:t>
            </w:r>
          </w:p>
        </w:tc>
        <w:tc>
          <w:tcPr>
            <w:tcW w:w="1066" w:type="dxa"/>
            <w:tcBorders/>
            <w:vAlign w:val="center"/>
          </w:tcPr>
          <w:p>
            <w:pPr>
              <w:pStyle w:val="TableHeading"/>
              <w:suppressLineNumbers/>
              <w:bidi w:val="0"/>
              <w:spacing w:before="0" w:after="283"/>
              <w:jc w:val="center"/>
              <w:rPr/>
            </w:pPr>
            <w:r>
              <w:rPr/>
              <w:t xml:space="preserve">Puuttuva </w:t>
            </w:r>
          </w:p>
        </w:tc>
        <w:tc>
          <w:tcPr>
            <w:tcW w:w="1066" w:type="dxa"/>
            <w:tcBorders/>
            <w:vAlign w:val="center"/>
          </w:tcPr>
          <w:p>
            <w:pPr>
              <w:pStyle w:val="TableHeading"/>
              <w:suppressLineNumbers/>
              <w:bidi w:val="0"/>
              <w:spacing w:before="0" w:after="283"/>
              <w:jc w:val="center"/>
              <w:rPr/>
            </w:pPr>
            <w:r>
              <w:rPr/>
              <w:t xml:space="preserve">Lähteet ja huomautukset </w:t>
            </w:r>
          </w:p>
        </w:tc>
        <w:tc>
          <w:tcPr>
            <w:tcW w:w="10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Heading"/>
              <w:suppressLineNumbers/>
              <w:bidi w:val="0"/>
              <w:spacing w:before="0" w:after="283"/>
              <w:jc w:val="center"/>
              <w:rPr/>
            </w:pPr>
            <w:r>
              <w:rPr/>
              <w:t xml:space="preserve">Taistelu </w:t>
            </w:r>
          </w:p>
        </w:tc>
        <w:tc>
          <w:tcPr>
            <w:tcW w:w="991" w:type="dxa"/>
            <w:tcBorders/>
            <w:vAlign w:val="center"/>
          </w:tcPr>
          <w:p>
            <w:pPr>
              <w:pStyle w:val="TableHeading"/>
              <w:suppressLineNumbers/>
              <w:bidi w:val="0"/>
              <w:spacing w:before="0" w:after="283"/>
              <w:jc w:val="center"/>
              <w:rPr/>
            </w:pPr>
            <w:r>
              <w:rPr/>
              <w:t xml:space="preserve">Muut </w:t>
            </w:r>
          </w:p>
        </w:tc>
        <w:tc>
          <w:tcPr>
            <w:tcW w:w="1111" w:type="dxa"/>
            <w:tcBorders/>
            <w:vAlign w:val="center"/>
          </w:tcPr>
          <w:p>
            <w:pPr>
              <w:pStyle w:val="TableHeading"/>
              <w:suppressLineNumbers/>
              <w:bidi w:val="0"/>
              <w:spacing w:before="0" w:after="283"/>
              <w:jc w:val="center"/>
              <w:rPr/>
            </w:pPr>
            <w:r>
              <w:rPr/>
              <w:t xml:space="preserve">Yhteensä </w:t>
            </w:r>
          </w:p>
        </w:tc>
        <w:tc>
          <w:tcPr>
            <w:tcW w:w="3273" w:type="dxa"/>
            <w:gridSpan w:val="3"/>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Amerikan vapaussota </w:t>
            </w:r>
          </w:p>
        </w:tc>
        <w:tc>
          <w:tcPr>
            <w:tcW w:w="991" w:type="dxa"/>
            <w:tcBorders/>
            <w:vAlign w:val="center"/>
          </w:tcPr>
          <w:p>
            <w:pPr>
              <w:pStyle w:val="TableContents"/>
              <w:bidi w:val="0"/>
              <w:spacing w:before="0" w:after="283"/>
              <w:jc w:val="left"/>
              <w:rPr/>
            </w:pPr>
            <w:r>
              <w:rPr/>
              <w:t xml:space="preserve">1775 -- 1783 </w:t>
            </w:r>
          </w:p>
        </w:tc>
        <w:tc>
          <w:tcPr>
            <w:tcW w:w="1111" w:type="dxa"/>
            <w:tcBorders/>
            <w:vAlign w:val="center"/>
          </w:tcPr>
          <w:p>
            <w:pPr>
              <w:pStyle w:val="TableContents"/>
              <w:bidi w:val="0"/>
              <w:spacing w:before="0" w:after="283"/>
              <w:jc w:val="left"/>
              <w:rPr/>
            </w:pPr>
            <w:r>
              <w:rPr/>
              <w:t xml:space="preserve">8,000 </w:t>
            </w:r>
          </w:p>
        </w:tc>
        <w:tc>
          <w:tcPr>
            <w:tcW w:w="1141" w:type="dxa"/>
            <w:tcBorders/>
            <w:vAlign w:val="center"/>
          </w:tcPr>
          <w:p>
            <w:pPr>
              <w:pStyle w:val="TableContents"/>
              <w:bidi w:val="0"/>
              <w:spacing w:before="0" w:after="283"/>
              <w:jc w:val="left"/>
              <w:rPr/>
            </w:pPr>
            <w:r>
              <w:rPr/>
              <w:t xml:space="preserve">17,000 </w:t>
            </w:r>
          </w:p>
        </w:tc>
        <w:tc>
          <w:tcPr>
            <w:tcW w:w="1066" w:type="dxa"/>
            <w:tcBorders/>
            <w:vAlign w:val="center"/>
          </w:tcPr>
          <w:p>
            <w:pPr>
              <w:pStyle w:val="TableContents"/>
              <w:bidi w:val="0"/>
              <w:spacing w:before="0" w:after="283"/>
              <w:jc w:val="left"/>
              <w:rPr/>
            </w:pPr>
            <w:r>
              <w:rPr/>
              <w:t xml:space="preserve">25,000 </w:t>
            </w:r>
          </w:p>
        </w:tc>
        <w:tc>
          <w:tcPr>
            <w:tcW w:w="1066" w:type="dxa"/>
            <w:tcBorders/>
            <w:vAlign w:val="center"/>
          </w:tcPr>
          <w:p>
            <w:pPr>
              <w:pStyle w:val="TableContents"/>
              <w:bidi w:val="0"/>
              <w:spacing w:before="0" w:after="283"/>
              <w:jc w:val="left"/>
              <w:rPr/>
            </w:pPr>
            <w:r>
              <w:rPr/>
              <w:t xml:space="preserve">25,000 </w:t>
            </w:r>
          </w:p>
        </w:tc>
        <w:tc>
          <w:tcPr>
            <w:tcW w:w="1066" w:type="dxa"/>
            <w:tcBorders/>
            <w:vAlign w:val="center"/>
          </w:tcPr>
          <w:p>
            <w:pPr>
              <w:pStyle w:val="TableContents"/>
              <w:bidi w:val="0"/>
              <w:spacing w:before="0" w:after="283"/>
              <w:jc w:val="left"/>
              <w:rPr/>
            </w:pPr>
            <w:r>
              <w:rPr>
                <w:color w:val="A9A9A9"/>
              </w:rPr>
              <w:t xml:space="preserve">50,</w:t>
            </w:r>
            <w:r>
              <w:rPr/>
              <w:t xml:space="preserve">000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Luoteis-Intiaanien sota </w:t>
            </w:r>
          </w:p>
        </w:tc>
        <w:tc>
          <w:tcPr>
            <w:tcW w:w="991" w:type="dxa"/>
            <w:tcBorders/>
            <w:vAlign w:val="center"/>
          </w:tcPr>
          <w:p>
            <w:pPr>
              <w:pStyle w:val="TableContents"/>
              <w:bidi w:val="0"/>
              <w:spacing w:before="0" w:after="283"/>
              <w:jc w:val="left"/>
              <w:rPr/>
            </w:pPr>
            <w:r>
              <w:rPr/>
              <w:t xml:space="preserve">1785 -- 1796 </w:t>
            </w:r>
          </w:p>
        </w:tc>
        <w:tc>
          <w:tcPr>
            <w:tcW w:w="1111" w:type="dxa"/>
            <w:tcBorders/>
            <w:vAlign w:val="center"/>
          </w:tcPr>
          <w:p>
            <w:pPr>
              <w:pStyle w:val="TableContents"/>
              <w:bidi w:val="0"/>
              <w:spacing w:before="0" w:after="283"/>
              <w:jc w:val="left"/>
              <w:rPr/>
            </w:pPr>
            <w:r>
              <w:rPr/>
              <w:t xml:space="preserve">1,056 +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1,056 + </w:t>
            </w:r>
          </w:p>
        </w:tc>
        <w:tc>
          <w:tcPr>
            <w:tcW w:w="1066" w:type="dxa"/>
            <w:tcBorders/>
            <w:vAlign w:val="center"/>
          </w:tcPr>
          <w:p>
            <w:pPr>
              <w:pStyle w:val="TableContents"/>
              <w:bidi w:val="0"/>
              <w:spacing w:before="0" w:after="283"/>
              <w:jc w:val="left"/>
              <w:rPr/>
            </w:pPr>
            <w:r>
              <w:rPr/>
              <w:t xml:space="preserve">825 + </w:t>
            </w:r>
          </w:p>
        </w:tc>
        <w:tc>
          <w:tcPr>
            <w:tcW w:w="1066" w:type="dxa"/>
            <w:tcBorders/>
            <w:vAlign w:val="center"/>
          </w:tcPr>
          <w:p>
            <w:pPr>
              <w:pStyle w:val="TableContents"/>
              <w:bidi w:val="0"/>
              <w:spacing w:before="0" w:after="283"/>
              <w:jc w:val="left"/>
              <w:rPr/>
            </w:pPr>
            <w:r>
              <w:rPr/>
              <w:t xml:space="preserve">1,881 +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Kvasisota </w:t>
            </w:r>
          </w:p>
        </w:tc>
        <w:tc>
          <w:tcPr>
            <w:tcW w:w="991" w:type="dxa"/>
            <w:tcBorders/>
            <w:vAlign w:val="center"/>
          </w:tcPr>
          <w:p>
            <w:pPr>
              <w:pStyle w:val="TableContents"/>
              <w:bidi w:val="0"/>
              <w:spacing w:before="0" w:after="283"/>
              <w:jc w:val="left"/>
              <w:rPr/>
            </w:pPr>
            <w:r>
              <w:rPr/>
              <w:t xml:space="preserve">1798 -- 1800 </w:t>
            </w:r>
          </w:p>
        </w:tc>
        <w:tc>
          <w:tcPr>
            <w:tcW w:w="1111"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494 </w:t>
            </w:r>
          </w:p>
        </w:tc>
        <w:tc>
          <w:tcPr>
            <w:tcW w:w="1066" w:type="dxa"/>
            <w:tcBorders/>
            <w:vAlign w:val="center"/>
          </w:tcPr>
          <w:p>
            <w:pPr>
              <w:pStyle w:val="TableContents"/>
              <w:bidi w:val="0"/>
              <w:spacing w:before="0" w:after="283"/>
              <w:jc w:val="left"/>
              <w:rPr/>
            </w:pPr>
            <w:r>
              <w:rPr/>
              <w:t xml:space="preserve">514 </w:t>
            </w:r>
          </w:p>
        </w:tc>
        <w:tc>
          <w:tcPr>
            <w:tcW w:w="1066" w:type="dxa"/>
            <w:tcBorders/>
            <w:vAlign w:val="center"/>
          </w:tcPr>
          <w:p>
            <w:pPr>
              <w:pStyle w:val="TableContents"/>
              <w:bidi w:val="0"/>
              <w:spacing w:before="0" w:after="283"/>
              <w:jc w:val="left"/>
              <w:rPr/>
            </w:pPr>
            <w:r>
              <w:rPr/>
              <w:t xml:space="preserve">42 </w:t>
            </w:r>
          </w:p>
        </w:tc>
        <w:tc>
          <w:tcPr>
            <w:tcW w:w="1066" w:type="dxa"/>
            <w:tcBorders/>
            <w:vAlign w:val="center"/>
          </w:tcPr>
          <w:p>
            <w:pPr>
              <w:pStyle w:val="TableContents"/>
              <w:bidi w:val="0"/>
              <w:spacing w:before="0" w:after="283"/>
              <w:jc w:val="left"/>
              <w:rPr/>
            </w:pPr>
            <w:r>
              <w:rPr/>
              <w:t xml:space="preserve">556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Ensimmäinen Barbarian sota </w:t>
            </w:r>
          </w:p>
        </w:tc>
        <w:tc>
          <w:tcPr>
            <w:tcW w:w="991" w:type="dxa"/>
            <w:tcBorders/>
            <w:vAlign w:val="center"/>
          </w:tcPr>
          <w:p>
            <w:pPr>
              <w:pStyle w:val="TableContents"/>
              <w:bidi w:val="0"/>
              <w:spacing w:before="0" w:after="283"/>
              <w:jc w:val="left"/>
              <w:rPr/>
            </w:pPr>
            <w:r>
              <w:rPr/>
              <w:t xml:space="preserve">1801 -- 1805 </w:t>
            </w:r>
          </w:p>
        </w:tc>
        <w:tc>
          <w:tcPr>
            <w:tcW w:w="1111" w:type="dxa"/>
            <w:tcBorders/>
            <w:vAlign w:val="center"/>
          </w:tcPr>
          <w:p>
            <w:pPr>
              <w:pStyle w:val="TableContents"/>
              <w:bidi w:val="0"/>
              <w:spacing w:before="0" w:after="283"/>
              <w:jc w:val="left"/>
              <w:rPr/>
            </w:pPr>
            <w:r>
              <w:rPr/>
              <w:t xml:space="preserve">35 </w:t>
            </w:r>
          </w:p>
        </w:tc>
        <w:tc>
          <w:tcPr>
            <w:tcW w:w="1141" w:type="dxa"/>
            <w:tcBorders/>
            <w:vAlign w:val="center"/>
          </w:tcPr>
          <w:p>
            <w:pPr>
              <w:pStyle w:val="TableContents"/>
              <w:bidi w:val="0"/>
              <w:spacing w:before="0" w:after="283"/>
              <w:jc w:val="left"/>
              <w:rPr/>
            </w:pPr>
            <w:r>
              <w:rPr/>
              <w:t xml:space="preserve">39 </w:t>
            </w:r>
          </w:p>
        </w:tc>
        <w:tc>
          <w:tcPr>
            <w:tcW w:w="1066" w:type="dxa"/>
            <w:tcBorders/>
            <w:vAlign w:val="center"/>
          </w:tcPr>
          <w:p>
            <w:pPr>
              <w:pStyle w:val="TableContents"/>
              <w:bidi w:val="0"/>
              <w:spacing w:before="0" w:after="283"/>
              <w:jc w:val="left"/>
              <w:rPr/>
            </w:pPr>
            <w:r>
              <w:rPr/>
              <w:t xml:space="preserve">74 </w:t>
            </w:r>
          </w:p>
        </w:tc>
        <w:tc>
          <w:tcPr>
            <w:tcW w:w="1066" w:type="dxa"/>
            <w:tcBorders/>
            <w:vAlign w:val="center"/>
          </w:tcPr>
          <w:p>
            <w:pPr>
              <w:pStyle w:val="TableContents"/>
              <w:bidi w:val="0"/>
              <w:spacing w:before="0" w:after="283"/>
              <w:jc w:val="left"/>
              <w:rPr/>
            </w:pPr>
            <w:r>
              <w:rPr/>
              <w:t xml:space="preserve">64 </w:t>
            </w:r>
          </w:p>
        </w:tc>
        <w:tc>
          <w:tcPr>
            <w:tcW w:w="1066" w:type="dxa"/>
            <w:tcBorders/>
            <w:vAlign w:val="center"/>
          </w:tcPr>
          <w:p>
            <w:pPr>
              <w:pStyle w:val="TableContents"/>
              <w:bidi w:val="0"/>
              <w:spacing w:before="0" w:after="283"/>
              <w:jc w:val="left"/>
              <w:rPr/>
            </w:pPr>
            <w:r>
              <w:rPr/>
              <w:t xml:space="preserve">138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Muut toimet merirosvoja vastaan </w:t>
            </w:r>
          </w:p>
        </w:tc>
        <w:tc>
          <w:tcPr>
            <w:tcW w:w="991" w:type="dxa"/>
            <w:tcBorders/>
            <w:vAlign w:val="center"/>
          </w:tcPr>
          <w:p>
            <w:pPr>
              <w:pStyle w:val="TableContents"/>
              <w:bidi w:val="0"/>
              <w:spacing w:before="0" w:after="283"/>
              <w:jc w:val="left"/>
              <w:rPr/>
            </w:pPr>
            <w:r>
              <w:rPr/>
              <w:t xml:space="preserve">1800 -- 1900 </w:t>
            </w:r>
          </w:p>
        </w:tc>
        <w:tc>
          <w:tcPr>
            <w:tcW w:w="1111" w:type="dxa"/>
            <w:tcBorders/>
            <w:vAlign w:val="center"/>
          </w:tcPr>
          <w:p>
            <w:pPr>
              <w:pStyle w:val="TableContents"/>
              <w:bidi w:val="0"/>
              <w:spacing w:before="0" w:after="283"/>
              <w:jc w:val="left"/>
              <w:rPr/>
            </w:pPr>
            <w:r>
              <w:rPr/>
              <w:t xml:space="preserve">36 </w:t>
            </w:r>
          </w:p>
        </w:tc>
        <w:tc>
          <w:tcPr>
            <w:tcW w:w="1141" w:type="dxa"/>
            <w:tcBorders/>
            <w:vAlign w:val="center"/>
          </w:tcPr>
          <w:p>
            <w:pPr>
              <w:pStyle w:val="TableContents"/>
              <w:bidi w:val="0"/>
              <w:spacing w:before="0" w:after="283"/>
              <w:jc w:val="left"/>
              <w:rPr/>
            </w:pPr>
            <w:r>
              <w:rPr/>
              <w:t xml:space="preserve">158 + </w:t>
            </w:r>
          </w:p>
        </w:tc>
        <w:tc>
          <w:tcPr>
            <w:tcW w:w="1066" w:type="dxa"/>
            <w:tcBorders/>
            <w:vAlign w:val="center"/>
          </w:tcPr>
          <w:p>
            <w:pPr>
              <w:pStyle w:val="TableContents"/>
              <w:bidi w:val="0"/>
              <w:spacing w:before="0" w:after="283"/>
              <w:jc w:val="left"/>
              <w:rPr/>
            </w:pPr>
            <w:r>
              <w:rPr/>
              <w:t xml:space="preserve">194 + </w:t>
            </w:r>
          </w:p>
        </w:tc>
        <w:tc>
          <w:tcPr>
            <w:tcW w:w="1066" w:type="dxa"/>
            <w:tcBorders/>
            <w:vAlign w:val="center"/>
          </w:tcPr>
          <w:p>
            <w:pPr>
              <w:pStyle w:val="TableContents"/>
              <w:bidi w:val="0"/>
              <w:spacing w:before="0" w:after="283"/>
              <w:jc w:val="left"/>
              <w:rPr/>
            </w:pPr>
            <w:r>
              <w:rPr/>
              <w:t xml:space="preserve">100 + </w:t>
            </w:r>
          </w:p>
        </w:tc>
        <w:tc>
          <w:tcPr>
            <w:tcW w:w="1066" w:type="dxa"/>
            <w:tcBorders/>
            <w:vAlign w:val="center"/>
          </w:tcPr>
          <w:p>
            <w:pPr>
              <w:pStyle w:val="TableContents"/>
              <w:bidi w:val="0"/>
              <w:spacing w:before="0" w:after="283"/>
              <w:jc w:val="left"/>
              <w:rPr/>
            </w:pPr>
            <w:r>
              <w:rPr/>
              <w:t xml:space="preserve">294 +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Chesapeake -- Leopardin tapaus </w:t>
            </w:r>
          </w:p>
        </w:tc>
        <w:tc>
          <w:tcPr>
            <w:tcW w:w="991" w:type="dxa"/>
            <w:tcBorders/>
            <w:vAlign w:val="center"/>
          </w:tcPr>
          <w:p>
            <w:pPr>
              <w:pStyle w:val="TableContents"/>
              <w:bidi w:val="0"/>
              <w:spacing w:before="0" w:after="283"/>
              <w:jc w:val="left"/>
              <w:rPr/>
            </w:pPr>
            <w:r>
              <w:rPr/>
              <w:t xml:space="preserve">1807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18 </w:t>
            </w:r>
          </w:p>
        </w:tc>
        <w:tc>
          <w:tcPr>
            <w:tcW w:w="1066"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Vuoden 1812 sota </w:t>
            </w:r>
          </w:p>
        </w:tc>
        <w:tc>
          <w:tcPr>
            <w:tcW w:w="991" w:type="dxa"/>
            <w:tcBorders/>
            <w:vAlign w:val="center"/>
          </w:tcPr>
          <w:p>
            <w:pPr>
              <w:pStyle w:val="TableContents"/>
              <w:bidi w:val="0"/>
              <w:spacing w:before="0" w:after="283"/>
              <w:jc w:val="left"/>
              <w:rPr/>
            </w:pPr>
            <w:r>
              <w:rPr/>
              <w:t xml:space="preserve">1812 -- 1815 </w:t>
            </w:r>
          </w:p>
        </w:tc>
        <w:tc>
          <w:tcPr>
            <w:tcW w:w="1111" w:type="dxa"/>
            <w:tcBorders/>
            <w:vAlign w:val="center"/>
          </w:tcPr>
          <w:p>
            <w:pPr>
              <w:pStyle w:val="TableContents"/>
              <w:bidi w:val="0"/>
              <w:spacing w:before="0" w:after="283"/>
              <w:jc w:val="left"/>
              <w:rPr/>
            </w:pPr>
            <w:r>
              <w:rPr/>
              <w:t xml:space="preserve">2,260 </w:t>
            </w:r>
          </w:p>
        </w:tc>
        <w:tc>
          <w:tcPr>
            <w:tcW w:w="1141" w:type="dxa"/>
            <w:tcBorders/>
            <w:vAlign w:val="center"/>
          </w:tcPr>
          <w:p>
            <w:pPr>
              <w:pStyle w:val="TableContents"/>
              <w:bidi w:val="0"/>
              <w:spacing w:before="0" w:after="283"/>
              <w:jc w:val="left"/>
              <w:rPr/>
            </w:pPr>
            <w:r>
              <w:rPr/>
              <w:t xml:space="preserve">12,740 ~ </w:t>
            </w:r>
          </w:p>
        </w:tc>
        <w:tc>
          <w:tcPr>
            <w:tcW w:w="1066" w:type="dxa"/>
            <w:tcBorders/>
            <w:vAlign w:val="center"/>
          </w:tcPr>
          <w:p>
            <w:pPr>
              <w:pStyle w:val="TableContents"/>
              <w:bidi w:val="0"/>
              <w:spacing w:before="0" w:after="283"/>
              <w:jc w:val="left"/>
              <w:rPr/>
            </w:pPr>
            <w:r>
              <w:rPr/>
              <w:t xml:space="preserve">15,000 ~ </w:t>
            </w:r>
          </w:p>
        </w:tc>
        <w:tc>
          <w:tcPr>
            <w:tcW w:w="1066" w:type="dxa"/>
            <w:tcBorders/>
            <w:vAlign w:val="center"/>
          </w:tcPr>
          <w:p>
            <w:pPr>
              <w:pStyle w:val="TableContents"/>
              <w:bidi w:val="0"/>
              <w:spacing w:before="0" w:after="283"/>
              <w:jc w:val="left"/>
              <w:rPr/>
            </w:pPr>
            <w:r>
              <w:rPr/>
              <w:t xml:space="preserve">4,505 </w:t>
            </w:r>
          </w:p>
        </w:tc>
        <w:tc>
          <w:tcPr>
            <w:tcW w:w="1066" w:type="dxa"/>
            <w:tcBorders/>
            <w:vAlign w:val="center"/>
          </w:tcPr>
          <w:p>
            <w:pPr>
              <w:pStyle w:val="TableContents"/>
              <w:bidi w:val="0"/>
              <w:spacing w:before="0" w:after="283"/>
              <w:jc w:val="left"/>
              <w:rPr/>
            </w:pPr>
            <w:r>
              <w:rPr/>
              <w:t xml:space="preserve">20,000 ~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Nuka Hiva -kampanja </w:t>
            </w:r>
          </w:p>
        </w:tc>
        <w:tc>
          <w:tcPr>
            <w:tcW w:w="991" w:type="dxa"/>
            <w:tcBorders/>
            <w:vAlign w:val="center"/>
          </w:tcPr>
          <w:p>
            <w:pPr>
              <w:pStyle w:val="TableContents"/>
              <w:bidi w:val="0"/>
              <w:spacing w:before="0" w:after="283"/>
              <w:jc w:val="left"/>
              <w:rPr/>
            </w:pPr>
            <w:r>
              <w:rPr/>
              <w:t xml:space="preserve">1813 -- 1814 </w:t>
            </w:r>
          </w:p>
        </w:tc>
        <w:tc>
          <w:tcPr>
            <w:tcW w:w="1111" w:type="dxa"/>
            <w:tcBorders/>
            <w:vAlign w:val="center"/>
          </w:tcPr>
          <w:p>
            <w:pPr>
              <w:pStyle w:val="TableContents"/>
              <w:bidi w:val="0"/>
              <w:spacing w:before="0" w:after="283"/>
              <w:jc w:val="left"/>
              <w:rPr/>
            </w:pPr>
            <w:r>
              <w:rPr/>
              <w:t xml:space="preserve">5 </w:t>
            </w:r>
          </w:p>
        </w:tc>
        <w:tc>
          <w:tcPr>
            <w:tcW w:w="1141" w:type="dxa"/>
            <w:tcBorders/>
            <w:vAlign w:val="center"/>
          </w:tcPr>
          <w:p>
            <w:pPr>
              <w:pStyle w:val="TableContents"/>
              <w:bidi w:val="0"/>
              <w:spacing w:before="0" w:after="283"/>
              <w:jc w:val="left"/>
              <w:rPr/>
            </w:pPr>
            <w:r>
              <w:rPr/>
              <w:t xml:space="preserve">0 </w:t>
            </w:r>
          </w:p>
        </w:tc>
        <w:tc>
          <w:tcPr>
            <w:tcW w:w="1066"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Creekin sota </w:t>
            </w:r>
          </w:p>
        </w:tc>
        <w:tc>
          <w:tcPr>
            <w:tcW w:w="991" w:type="dxa"/>
            <w:tcBorders/>
            <w:vAlign w:val="center"/>
          </w:tcPr>
          <w:p>
            <w:pPr>
              <w:pStyle w:val="TableContents"/>
              <w:bidi w:val="0"/>
              <w:spacing w:before="0" w:after="283"/>
              <w:jc w:val="left"/>
              <w:rPr/>
            </w:pPr>
            <w:r>
              <w:rPr/>
              <w:t xml:space="preserve">1813 -- 1814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575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Toinen Barbarian sota </w:t>
            </w:r>
          </w:p>
        </w:tc>
        <w:tc>
          <w:tcPr>
            <w:tcW w:w="991" w:type="dxa"/>
            <w:tcBorders/>
            <w:vAlign w:val="center"/>
          </w:tcPr>
          <w:p>
            <w:pPr>
              <w:pStyle w:val="TableContents"/>
              <w:bidi w:val="0"/>
              <w:spacing w:before="0" w:after="283"/>
              <w:jc w:val="left"/>
              <w:rPr/>
            </w:pPr>
            <w:r>
              <w:rPr/>
              <w:t xml:space="preserve">1815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134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148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Ensimmäinen Seminole sota </w:t>
            </w:r>
          </w:p>
        </w:tc>
        <w:tc>
          <w:tcPr>
            <w:tcW w:w="991" w:type="dxa"/>
            <w:tcBorders/>
            <w:vAlign w:val="center"/>
          </w:tcPr>
          <w:p>
            <w:pPr>
              <w:pStyle w:val="TableContents"/>
              <w:bidi w:val="0"/>
              <w:spacing w:before="0" w:after="283"/>
              <w:jc w:val="left"/>
              <w:rPr/>
            </w:pPr>
            <w:r>
              <w:rPr/>
              <w:t xml:space="preserve">1817 -- 1818 </w:t>
            </w:r>
          </w:p>
        </w:tc>
        <w:tc>
          <w:tcPr>
            <w:tcW w:w="1111" w:type="dxa"/>
            <w:tcBorders/>
            <w:vAlign w:val="center"/>
          </w:tcPr>
          <w:p>
            <w:pPr>
              <w:pStyle w:val="TableContents"/>
              <w:bidi w:val="0"/>
              <w:spacing w:before="0" w:after="283"/>
              <w:jc w:val="left"/>
              <w:rPr/>
            </w:pPr>
            <w:r>
              <w:rPr/>
              <w:t xml:space="preserve">47 </w:t>
            </w:r>
          </w:p>
        </w:tc>
        <w:tc>
          <w:tcPr>
            <w:tcW w:w="1141" w:type="dxa"/>
            <w:tcBorders/>
            <w:vAlign w:val="center"/>
          </w:tcPr>
          <w:p>
            <w:pPr>
              <w:pStyle w:val="TableContents"/>
              <w:bidi w:val="0"/>
              <w:spacing w:before="0" w:after="283"/>
              <w:jc w:val="left"/>
              <w:rPr/>
            </w:pPr>
            <w:r>
              <w:rPr/>
              <w:t xml:space="preserve">0 </w:t>
            </w:r>
          </w:p>
        </w:tc>
        <w:tc>
          <w:tcPr>
            <w:tcW w:w="1066" w:type="dxa"/>
            <w:tcBorders/>
            <w:vAlign w:val="center"/>
          </w:tcPr>
          <w:p>
            <w:pPr>
              <w:pStyle w:val="TableContents"/>
              <w:bidi w:val="0"/>
              <w:spacing w:before="0" w:after="283"/>
              <w:jc w:val="left"/>
              <w:rPr/>
            </w:pPr>
            <w:r>
              <w:rPr/>
              <w:t xml:space="preserve">47 </w:t>
            </w:r>
          </w:p>
        </w:tc>
        <w:tc>
          <w:tcPr>
            <w:tcW w:w="1066" w:type="dxa"/>
            <w:tcBorders/>
            <w:vAlign w:val="center"/>
          </w:tcPr>
          <w:p>
            <w:pPr>
              <w:pStyle w:val="TableContents"/>
              <w:bidi w:val="0"/>
              <w:spacing w:before="0" w:after="283"/>
              <w:jc w:val="left"/>
              <w:rPr/>
            </w:pPr>
            <w:r>
              <w:rPr/>
              <w:t xml:space="preserve">36 </w:t>
            </w:r>
          </w:p>
        </w:tc>
        <w:tc>
          <w:tcPr>
            <w:tcW w:w="1066" w:type="dxa"/>
            <w:tcBorders/>
            <w:vAlign w:val="center"/>
          </w:tcPr>
          <w:p>
            <w:pPr>
              <w:pStyle w:val="TableContents"/>
              <w:bidi w:val="0"/>
              <w:spacing w:before="0" w:after="283"/>
              <w:jc w:val="left"/>
              <w:rPr/>
            </w:pPr>
            <w:r>
              <w:rPr/>
              <w:t xml:space="preserve">83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Ensimmäinen Sumatran tutkimusmatka </w:t>
            </w:r>
          </w:p>
        </w:tc>
        <w:tc>
          <w:tcPr>
            <w:tcW w:w="991" w:type="dxa"/>
            <w:tcBorders/>
            <w:vAlign w:val="center"/>
          </w:tcPr>
          <w:p>
            <w:pPr>
              <w:pStyle w:val="TableContents"/>
              <w:bidi w:val="0"/>
              <w:spacing w:before="0" w:after="283"/>
              <w:jc w:val="left"/>
              <w:rPr/>
            </w:pPr>
            <w:r>
              <w:rPr/>
              <w:t xml:space="preserve">1832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Mustan haukan sota </w:t>
            </w:r>
          </w:p>
        </w:tc>
        <w:tc>
          <w:tcPr>
            <w:tcW w:w="991" w:type="dxa"/>
            <w:tcBorders/>
            <w:vAlign w:val="center"/>
          </w:tcPr>
          <w:p>
            <w:pPr>
              <w:pStyle w:val="TableContents"/>
              <w:bidi w:val="0"/>
              <w:spacing w:before="0" w:after="283"/>
              <w:jc w:val="left"/>
              <w:rPr/>
            </w:pPr>
            <w:r>
              <w:rPr/>
              <w:t xml:space="preserve">1832 </w:t>
            </w:r>
          </w:p>
        </w:tc>
        <w:tc>
          <w:tcPr>
            <w:tcW w:w="1111" w:type="dxa"/>
            <w:tcBorders/>
            <w:vAlign w:val="center"/>
          </w:tcPr>
          <w:p>
            <w:pPr>
              <w:pStyle w:val="TableContents"/>
              <w:bidi w:val="0"/>
              <w:spacing w:before="0" w:after="283"/>
              <w:jc w:val="left"/>
              <w:rPr/>
            </w:pPr>
            <w:r>
              <w:rPr/>
              <w:t xml:space="preserve">47 </w:t>
            </w:r>
          </w:p>
        </w:tc>
        <w:tc>
          <w:tcPr>
            <w:tcW w:w="1141" w:type="dxa"/>
            <w:tcBorders/>
            <w:vAlign w:val="center"/>
          </w:tcPr>
          <w:p>
            <w:pPr>
              <w:pStyle w:val="TableContents"/>
              <w:bidi w:val="0"/>
              <w:spacing w:before="0" w:after="283"/>
              <w:jc w:val="left"/>
              <w:rPr/>
            </w:pPr>
            <w:r>
              <w:rPr/>
              <w:t xml:space="preserve">258 </w:t>
            </w:r>
          </w:p>
        </w:tc>
        <w:tc>
          <w:tcPr>
            <w:tcW w:w="1066" w:type="dxa"/>
            <w:tcBorders/>
            <w:vAlign w:val="center"/>
          </w:tcPr>
          <w:p>
            <w:pPr>
              <w:pStyle w:val="TableContents"/>
              <w:bidi w:val="0"/>
              <w:spacing w:before="0" w:after="283"/>
              <w:jc w:val="left"/>
              <w:rPr/>
            </w:pPr>
            <w:r>
              <w:rPr/>
              <w:t xml:space="preserve">305 </w:t>
            </w:r>
          </w:p>
        </w:tc>
        <w:tc>
          <w:tcPr>
            <w:tcW w:w="1066" w:type="dxa"/>
            <w:tcBorders/>
            <w:vAlign w:val="center"/>
          </w:tcPr>
          <w:p>
            <w:pPr>
              <w:pStyle w:val="TableContents"/>
              <w:bidi w:val="0"/>
              <w:spacing w:before="0" w:after="283"/>
              <w:jc w:val="left"/>
              <w:rPr/>
            </w:pPr>
            <w:r>
              <w:rPr/>
              <w:t xml:space="preserve">85 </w:t>
            </w:r>
          </w:p>
        </w:tc>
        <w:tc>
          <w:tcPr>
            <w:tcW w:w="1066" w:type="dxa"/>
            <w:tcBorders/>
            <w:vAlign w:val="center"/>
          </w:tcPr>
          <w:p>
            <w:pPr>
              <w:pStyle w:val="TableContents"/>
              <w:bidi w:val="0"/>
              <w:spacing w:before="0" w:after="283"/>
              <w:jc w:val="left"/>
              <w:rPr/>
            </w:pPr>
            <w:r>
              <w:rPr/>
              <w:t xml:space="preserve">390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Toinen Seminole-sota </w:t>
            </w:r>
          </w:p>
        </w:tc>
        <w:tc>
          <w:tcPr>
            <w:tcW w:w="991" w:type="dxa"/>
            <w:tcBorders/>
            <w:vAlign w:val="center"/>
          </w:tcPr>
          <w:p>
            <w:pPr>
              <w:pStyle w:val="TableContents"/>
              <w:bidi w:val="0"/>
              <w:spacing w:before="0" w:after="283"/>
              <w:jc w:val="left"/>
              <w:rPr/>
            </w:pPr>
            <w:r>
              <w:rPr/>
              <w:t xml:space="preserve">1835 -- 1842 </w:t>
            </w:r>
          </w:p>
        </w:tc>
        <w:tc>
          <w:tcPr>
            <w:tcW w:w="1111" w:type="dxa"/>
            <w:tcBorders/>
            <w:vAlign w:val="center"/>
          </w:tcPr>
          <w:p>
            <w:pPr>
              <w:pStyle w:val="TableContents"/>
              <w:bidi w:val="0"/>
              <w:spacing w:before="0" w:after="283"/>
              <w:jc w:val="left"/>
              <w:rPr/>
            </w:pPr>
            <w:r>
              <w:rPr/>
              <w:t xml:space="preserve">328 </w:t>
            </w:r>
          </w:p>
        </w:tc>
        <w:tc>
          <w:tcPr>
            <w:tcW w:w="1141" w:type="dxa"/>
            <w:tcBorders/>
            <w:vAlign w:val="center"/>
          </w:tcPr>
          <w:p>
            <w:pPr>
              <w:pStyle w:val="TableContents"/>
              <w:bidi w:val="0"/>
              <w:spacing w:before="0" w:after="283"/>
              <w:jc w:val="left"/>
              <w:rPr/>
            </w:pPr>
            <w:r>
              <w:rPr/>
              <w:t xml:space="preserve">1,207 </w:t>
            </w:r>
          </w:p>
        </w:tc>
        <w:tc>
          <w:tcPr>
            <w:tcW w:w="1066" w:type="dxa"/>
            <w:tcBorders/>
            <w:vAlign w:val="center"/>
          </w:tcPr>
          <w:p>
            <w:pPr>
              <w:pStyle w:val="TableContents"/>
              <w:bidi w:val="0"/>
              <w:spacing w:before="0" w:after="283"/>
              <w:jc w:val="left"/>
              <w:rPr/>
            </w:pPr>
            <w:r>
              <w:rPr/>
              <w:t xml:space="preserve">1,535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Meksikon -- Amerikan sota </w:t>
            </w:r>
          </w:p>
        </w:tc>
        <w:tc>
          <w:tcPr>
            <w:tcW w:w="991" w:type="dxa"/>
            <w:tcBorders/>
            <w:vAlign w:val="center"/>
          </w:tcPr>
          <w:p>
            <w:pPr>
              <w:pStyle w:val="TableContents"/>
              <w:bidi w:val="0"/>
              <w:spacing w:before="0" w:after="283"/>
              <w:jc w:val="left"/>
              <w:rPr/>
            </w:pPr>
            <w:r>
              <w:rPr/>
              <w:t xml:space="preserve">1846 -- 1848 </w:t>
            </w:r>
          </w:p>
        </w:tc>
        <w:tc>
          <w:tcPr>
            <w:tcW w:w="1111" w:type="dxa"/>
            <w:tcBorders/>
            <w:vAlign w:val="center"/>
          </w:tcPr>
          <w:p>
            <w:pPr>
              <w:pStyle w:val="TableContents"/>
              <w:bidi w:val="0"/>
              <w:spacing w:before="0" w:after="283"/>
              <w:jc w:val="left"/>
              <w:rPr/>
            </w:pPr>
            <w:r>
              <w:rPr/>
              <w:t xml:space="preserve">1,733 </w:t>
            </w:r>
          </w:p>
        </w:tc>
        <w:tc>
          <w:tcPr>
            <w:tcW w:w="1141" w:type="dxa"/>
            <w:tcBorders/>
            <w:vAlign w:val="center"/>
          </w:tcPr>
          <w:p>
            <w:pPr>
              <w:pStyle w:val="TableContents"/>
              <w:bidi w:val="0"/>
              <w:spacing w:before="0" w:after="283"/>
              <w:jc w:val="left"/>
              <w:rPr/>
            </w:pPr>
            <w:r>
              <w:rPr/>
              <w:t xml:space="preserve">11,550 </w:t>
            </w:r>
          </w:p>
        </w:tc>
        <w:tc>
          <w:tcPr>
            <w:tcW w:w="1066" w:type="dxa"/>
            <w:tcBorders/>
            <w:vAlign w:val="center"/>
          </w:tcPr>
          <w:p>
            <w:pPr>
              <w:pStyle w:val="TableContents"/>
              <w:bidi w:val="0"/>
              <w:spacing w:before="0" w:after="283"/>
              <w:jc w:val="left"/>
              <w:rPr/>
            </w:pPr>
            <w:r>
              <w:rPr/>
              <w:t xml:space="preserve">13,283 </w:t>
            </w:r>
          </w:p>
        </w:tc>
        <w:tc>
          <w:tcPr>
            <w:tcW w:w="1066" w:type="dxa"/>
            <w:tcBorders/>
            <w:vAlign w:val="center"/>
          </w:tcPr>
          <w:p>
            <w:pPr>
              <w:pStyle w:val="TableContents"/>
              <w:bidi w:val="0"/>
              <w:spacing w:before="0" w:after="283"/>
              <w:jc w:val="left"/>
              <w:rPr/>
            </w:pPr>
            <w:r>
              <w:rPr/>
              <w:t xml:space="preserve">4,152 </w:t>
            </w:r>
          </w:p>
        </w:tc>
        <w:tc>
          <w:tcPr>
            <w:tcW w:w="1066" w:type="dxa"/>
            <w:tcBorders/>
            <w:vAlign w:val="center"/>
          </w:tcPr>
          <w:p>
            <w:pPr>
              <w:pStyle w:val="TableContents"/>
              <w:bidi w:val="0"/>
              <w:spacing w:before="0" w:after="283"/>
              <w:jc w:val="left"/>
              <w:rPr/>
            </w:pPr>
            <w:r>
              <w:rPr/>
              <w:t xml:space="preserve">17,435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Cayusen sota </w:t>
            </w:r>
          </w:p>
        </w:tc>
        <w:tc>
          <w:tcPr>
            <w:tcW w:w="991" w:type="dxa"/>
            <w:tcBorders/>
            <w:vAlign w:val="center"/>
          </w:tcPr>
          <w:p>
            <w:pPr>
              <w:pStyle w:val="TableContents"/>
              <w:bidi w:val="0"/>
              <w:spacing w:before="0" w:after="283"/>
              <w:jc w:val="left"/>
              <w:rPr/>
            </w:pPr>
            <w:r>
              <w:rPr/>
              <w:t xml:space="preserve">1847 -- 1856 </w:t>
            </w:r>
          </w:p>
        </w:tc>
        <w:tc>
          <w:tcPr>
            <w:tcW w:w="1111" w:type="dxa"/>
            <w:tcBorders/>
            <w:vAlign w:val="center"/>
          </w:tcPr>
          <w:p>
            <w:pPr>
              <w:pStyle w:val="TableContents"/>
              <w:bidi w:val="0"/>
              <w:spacing w:before="0" w:after="283"/>
              <w:jc w:val="left"/>
              <w:rPr/>
            </w:pPr>
            <w:r>
              <w:rPr/>
              <w:t xml:space="preserve">40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41 </w:t>
            </w:r>
          </w:p>
        </w:tc>
        <w:tc>
          <w:tcPr>
            <w:tcW w:w="1066" w:type="dxa"/>
            <w:tcBorders/>
            <w:vAlign w:val="center"/>
          </w:tcPr>
          <w:p>
            <w:pPr>
              <w:pStyle w:val="TableContents"/>
              <w:bidi w:val="0"/>
              <w:spacing w:before="0" w:after="283"/>
              <w:jc w:val="left"/>
              <w:rPr/>
            </w:pPr>
            <w:r>
              <w:rPr/>
              <w:t xml:space="preserve">74 </w:t>
            </w:r>
          </w:p>
        </w:tc>
        <w:tc>
          <w:tcPr>
            <w:tcW w:w="1066" w:type="dxa"/>
            <w:tcBorders/>
            <w:vAlign w:val="center"/>
          </w:tcPr>
          <w:p>
            <w:pPr>
              <w:pStyle w:val="TableContents"/>
              <w:bidi w:val="0"/>
              <w:spacing w:before="0" w:after="283"/>
              <w:jc w:val="left"/>
              <w:rPr/>
            </w:pPr>
            <w:r>
              <w:rPr/>
              <w:t xml:space="preserve">115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Rogue River Wars </w:t>
            </w:r>
          </w:p>
        </w:tc>
        <w:tc>
          <w:tcPr>
            <w:tcW w:w="991" w:type="dxa"/>
            <w:tcBorders/>
            <w:vAlign w:val="center"/>
          </w:tcPr>
          <w:p>
            <w:pPr>
              <w:pStyle w:val="TableContents"/>
              <w:bidi w:val="0"/>
              <w:spacing w:before="0" w:after="283"/>
              <w:jc w:val="left"/>
              <w:rPr/>
            </w:pPr>
            <w:r>
              <w:rPr/>
              <w:t xml:space="preserve">1851 -- 1856 </w:t>
            </w:r>
          </w:p>
        </w:tc>
        <w:tc>
          <w:tcPr>
            <w:tcW w:w="1111" w:type="dxa"/>
            <w:tcBorders/>
            <w:vAlign w:val="center"/>
          </w:tcPr>
          <w:p>
            <w:pPr>
              <w:pStyle w:val="TableContents"/>
              <w:bidi w:val="0"/>
              <w:spacing w:before="0" w:after="283"/>
              <w:jc w:val="left"/>
              <w:rPr/>
            </w:pPr>
            <w:r>
              <w:rPr/>
              <w:t xml:space="preserve">190 </w:t>
            </w:r>
          </w:p>
        </w:tc>
        <w:tc>
          <w:tcPr>
            <w:tcW w:w="1141"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196 </w:t>
            </w:r>
          </w:p>
        </w:tc>
        <w:tc>
          <w:tcPr>
            <w:tcW w:w="1066" w:type="dxa"/>
            <w:tcBorders/>
            <w:vAlign w:val="center"/>
          </w:tcPr>
          <w:p>
            <w:pPr>
              <w:pStyle w:val="TableContents"/>
              <w:bidi w:val="0"/>
              <w:spacing w:before="0" w:after="283"/>
              <w:jc w:val="left"/>
              <w:rPr/>
            </w:pPr>
            <w:r>
              <w:rPr/>
              <w:t xml:space="preserve">293 </w:t>
            </w:r>
          </w:p>
        </w:tc>
        <w:tc>
          <w:tcPr>
            <w:tcW w:w="1066" w:type="dxa"/>
            <w:tcBorders/>
            <w:vAlign w:val="center"/>
          </w:tcPr>
          <w:p>
            <w:pPr>
              <w:pStyle w:val="TableContents"/>
              <w:bidi w:val="0"/>
              <w:spacing w:before="0" w:after="283"/>
              <w:jc w:val="left"/>
              <w:rPr/>
            </w:pPr>
            <w:r>
              <w:rPr/>
              <w:t xml:space="preserve">489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Yakiman sota </w:t>
            </w:r>
          </w:p>
        </w:tc>
        <w:tc>
          <w:tcPr>
            <w:tcW w:w="991" w:type="dxa"/>
            <w:tcBorders/>
            <w:vAlign w:val="center"/>
          </w:tcPr>
          <w:p>
            <w:pPr>
              <w:pStyle w:val="TableContents"/>
              <w:bidi w:val="0"/>
              <w:spacing w:before="0" w:after="283"/>
              <w:jc w:val="left"/>
              <w:rPr/>
            </w:pPr>
            <w:r>
              <w:rPr/>
              <w:t xml:space="preserve">1855 -- 1856 </w:t>
            </w:r>
          </w:p>
        </w:tc>
        <w:tc>
          <w:tcPr>
            <w:tcW w:w="1111"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34 </w:t>
            </w:r>
          </w:p>
        </w:tc>
        <w:tc>
          <w:tcPr>
            <w:tcW w:w="1066" w:type="dxa"/>
            <w:tcBorders/>
            <w:vAlign w:val="center"/>
          </w:tcPr>
          <w:p>
            <w:pPr>
              <w:pStyle w:val="TableContents"/>
              <w:bidi w:val="0"/>
              <w:spacing w:before="0" w:after="283"/>
              <w:jc w:val="left"/>
              <w:rPr/>
            </w:pPr>
            <w:r>
              <w:rPr/>
              <w:t xml:space="preserve">92 </w:t>
            </w:r>
          </w:p>
        </w:tc>
        <w:tc>
          <w:tcPr>
            <w:tcW w:w="1066" w:type="dxa"/>
            <w:tcBorders/>
            <w:vAlign w:val="center"/>
          </w:tcPr>
          <w:p>
            <w:pPr>
              <w:pStyle w:val="TableContents"/>
              <w:bidi w:val="0"/>
              <w:spacing w:before="0" w:after="283"/>
              <w:jc w:val="left"/>
              <w:rPr/>
            </w:pPr>
            <w:r>
              <w:rPr/>
              <w:t xml:space="preserve">126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Kolmas Seminole-sota </w:t>
            </w:r>
          </w:p>
        </w:tc>
        <w:tc>
          <w:tcPr>
            <w:tcW w:w="991" w:type="dxa"/>
            <w:tcBorders/>
            <w:vAlign w:val="center"/>
          </w:tcPr>
          <w:p>
            <w:pPr>
              <w:pStyle w:val="TableContents"/>
              <w:bidi w:val="0"/>
              <w:spacing w:before="0" w:after="283"/>
              <w:jc w:val="left"/>
              <w:rPr/>
            </w:pPr>
            <w:r>
              <w:rPr/>
              <w:t xml:space="preserve">1855 -- 1858 </w:t>
            </w:r>
          </w:p>
        </w:tc>
        <w:tc>
          <w:tcPr>
            <w:tcW w:w="1111"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26 </w:t>
            </w:r>
          </w:p>
        </w:tc>
        <w:tc>
          <w:tcPr>
            <w:tcW w:w="1066" w:type="dxa"/>
            <w:tcBorders/>
            <w:vAlign w:val="center"/>
          </w:tcPr>
          <w:p>
            <w:pPr>
              <w:pStyle w:val="TableContents"/>
              <w:bidi w:val="0"/>
              <w:spacing w:before="0" w:after="283"/>
              <w:jc w:val="left"/>
              <w:rPr/>
            </w:pPr>
            <w:r>
              <w:rPr/>
              <w:t xml:space="preserve">27 </w:t>
            </w:r>
          </w:p>
        </w:tc>
        <w:tc>
          <w:tcPr>
            <w:tcW w:w="1066"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Toinen oopiumisota </w:t>
            </w:r>
          </w:p>
        </w:tc>
        <w:tc>
          <w:tcPr>
            <w:tcW w:w="991" w:type="dxa"/>
            <w:tcBorders/>
            <w:vAlign w:val="center"/>
          </w:tcPr>
          <w:p>
            <w:pPr>
              <w:pStyle w:val="TableContents"/>
              <w:bidi w:val="0"/>
              <w:spacing w:before="0" w:after="283"/>
              <w:jc w:val="left"/>
              <w:rPr/>
            </w:pPr>
            <w:r>
              <w:rPr/>
              <w:t xml:space="preserve">1856 -- 1860 </w:t>
            </w:r>
          </w:p>
        </w:tc>
        <w:tc>
          <w:tcPr>
            <w:tcW w:w="1111"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39 </w:t>
            </w:r>
          </w:p>
        </w:tc>
        <w:tc>
          <w:tcPr>
            <w:tcW w:w="1066"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Coeur d'Alenen sota </w:t>
            </w:r>
          </w:p>
        </w:tc>
        <w:tc>
          <w:tcPr>
            <w:tcW w:w="991" w:type="dxa"/>
            <w:tcBorders/>
            <w:vAlign w:val="center"/>
          </w:tcPr>
          <w:p>
            <w:pPr>
              <w:pStyle w:val="TableContents"/>
              <w:bidi w:val="0"/>
              <w:spacing w:before="0" w:after="283"/>
              <w:jc w:val="left"/>
              <w:rPr/>
            </w:pPr>
            <w:r>
              <w:rPr/>
              <w:t xml:space="preserve">1858 </w:t>
            </w:r>
          </w:p>
        </w:tc>
        <w:tc>
          <w:tcPr>
            <w:tcW w:w="1111" w:type="dxa"/>
            <w:tcBorders/>
            <w:vAlign w:val="center"/>
          </w:tcPr>
          <w:p>
            <w:pPr>
              <w:pStyle w:val="TableContents"/>
              <w:bidi w:val="0"/>
              <w:spacing w:before="0" w:after="283"/>
              <w:jc w:val="left"/>
              <w:rPr/>
            </w:pPr>
            <w:r>
              <w:rPr/>
              <w:t xml:space="preserve">36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36 </w:t>
            </w:r>
          </w:p>
        </w:tc>
        <w:tc>
          <w:tcPr>
            <w:tcW w:w="1066" w:type="dxa"/>
            <w:tcBorders/>
            <w:vAlign w:val="center"/>
          </w:tcPr>
          <w:p>
            <w:pPr>
              <w:pStyle w:val="TableContents"/>
              <w:bidi w:val="0"/>
              <w:spacing w:before="0" w:after="283"/>
              <w:jc w:val="left"/>
              <w:rPr/>
            </w:pPr>
            <w:r>
              <w:rPr/>
              <w:t xml:space="preserve">60 </w:t>
            </w:r>
          </w:p>
        </w:tc>
        <w:tc>
          <w:tcPr>
            <w:tcW w:w="1066" w:type="dxa"/>
            <w:tcBorders/>
            <w:vAlign w:val="center"/>
          </w:tcPr>
          <w:p>
            <w:pPr>
              <w:pStyle w:val="TableContents"/>
              <w:bidi w:val="0"/>
              <w:spacing w:before="0" w:after="283"/>
              <w:jc w:val="left"/>
              <w:rPr/>
            </w:pPr>
            <w:r>
              <w:rPr/>
              <w:t xml:space="preserve">96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Sisällissota: yhteensä </w:t>
            </w:r>
          </w:p>
        </w:tc>
        <w:tc>
          <w:tcPr>
            <w:tcW w:w="991" w:type="dxa"/>
            <w:tcBorders/>
            <w:vAlign w:val="center"/>
          </w:tcPr>
          <w:p>
            <w:pPr>
              <w:pStyle w:val="TableContents"/>
              <w:bidi w:val="0"/>
              <w:spacing w:before="0" w:after="283"/>
              <w:jc w:val="left"/>
              <w:rPr/>
            </w:pPr>
            <w:r>
              <w:rPr/>
              <w:t xml:space="preserve">1861 -- 1865 </w:t>
            </w:r>
          </w:p>
        </w:tc>
        <w:tc>
          <w:tcPr>
            <w:tcW w:w="1111" w:type="dxa"/>
            <w:tcBorders/>
            <w:vAlign w:val="center"/>
          </w:tcPr>
          <w:p>
            <w:pPr>
              <w:pStyle w:val="TableContents"/>
              <w:bidi w:val="0"/>
              <w:spacing w:before="0" w:after="283"/>
              <w:jc w:val="left"/>
              <w:rPr/>
            </w:pPr>
            <w:r>
              <w:rPr/>
              <w:t xml:space="preserve">214,938 </w:t>
            </w:r>
          </w:p>
        </w:tc>
        <w:tc>
          <w:tcPr>
            <w:tcW w:w="1141" w:type="dxa"/>
            <w:tcBorders/>
            <w:vAlign w:val="center"/>
          </w:tcPr>
          <w:p>
            <w:pPr>
              <w:pStyle w:val="TableContents"/>
              <w:bidi w:val="0"/>
              <w:spacing w:before="0" w:after="283"/>
              <w:jc w:val="left"/>
              <w:rPr/>
            </w:pPr>
            <w:r>
              <w:rPr/>
              <w:t xml:space="preserve">400K-500K </w:t>
            </w:r>
          </w:p>
        </w:tc>
        <w:tc>
          <w:tcPr>
            <w:tcW w:w="1066" w:type="dxa"/>
            <w:tcBorders/>
            <w:vAlign w:val="center"/>
          </w:tcPr>
          <w:p>
            <w:pPr>
              <w:pStyle w:val="TableContents"/>
              <w:bidi w:val="0"/>
              <w:spacing w:before="0" w:after="283"/>
              <w:jc w:val="left"/>
              <w:rPr/>
            </w:pPr>
            <w:r>
              <w:rPr/>
              <w:t xml:space="preserve">750,000 ~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Unioni </w:t>
            </w:r>
          </w:p>
        </w:tc>
        <w:tc>
          <w:tcPr>
            <w:tcW w:w="9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140,414 </w:t>
            </w:r>
          </w:p>
        </w:tc>
        <w:tc>
          <w:tcPr>
            <w:tcW w:w="1141" w:type="dxa"/>
            <w:tcBorders/>
            <w:vAlign w:val="center"/>
          </w:tcPr>
          <w:p>
            <w:pPr>
              <w:pStyle w:val="TableContents"/>
              <w:bidi w:val="0"/>
              <w:spacing w:before="0" w:after="283"/>
              <w:jc w:val="left"/>
              <w:rPr/>
            </w:pPr>
            <w:r>
              <w:rPr/>
              <w:t xml:space="preserve">224,097 </w:t>
            </w:r>
          </w:p>
        </w:tc>
        <w:tc>
          <w:tcPr>
            <w:tcW w:w="1066" w:type="dxa"/>
            <w:tcBorders/>
            <w:vAlign w:val="center"/>
          </w:tcPr>
          <w:p>
            <w:pPr>
              <w:pStyle w:val="TableContents"/>
              <w:bidi w:val="0"/>
              <w:spacing w:before="0" w:after="283"/>
              <w:jc w:val="left"/>
              <w:rPr/>
            </w:pPr>
            <w:r>
              <w:rPr/>
              <w:t xml:space="preserve">364,511 </w:t>
            </w:r>
          </w:p>
        </w:tc>
        <w:tc>
          <w:tcPr>
            <w:tcW w:w="1066" w:type="dxa"/>
            <w:tcBorders/>
            <w:vAlign w:val="center"/>
          </w:tcPr>
          <w:p>
            <w:pPr>
              <w:pStyle w:val="TableContents"/>
              <w:bidi w:val="0"/>
              <w:spacing w:before="0" w:after="283"/>
              <w:jc w:val="left"/>
              <w:rPr/>
            </w:pPr>
            <w:r>
              <w:rPr/>
              <w:t xml:space="preserve">281,881 </w:t>
            </w:r>
          </w:p>
        </w:tc>
        <w:tc>
          <w:tcPr>
            <w:tcW w:w="1066" w:type="dxa"/>
            <w:tcBorders/>
            <w:vAlign w:val="center"/>
          </w:tcPr>
          <w:p>
            <w:pPr>
              <w:pStyle w:val="TableContents"/>
              <w:bidi w:val="0"/>
              <w:spacing w:before="0" w:after="283"/>
              <w:jc w:val="left"/>
              <w:rPr/>
            </w:pPr>
            <w:r>
              <w:rPr/>
              <w:t xml:space="preserve">646,392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Konfederaation </w:t>
            </w:r>
          </w:p>
        </w:tc>
        <w:tc>
          <w:tcPr>
            <w:tcW w:w="9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74,524 -- 94,000 </w:t>
            </w:r>
          </w:p>
        </w:tc>
        <w:tc>
          <w:tcPr>
            <w:tcW w:w="1141" w:type="dxa"/>
            <w:tcBorders/>
            <w:vAlign w:val="center"/>
          </w:tcPr>
          <w:p>
            <w:pPr>
              <w:pStyle w:val="TableContents"/>
              <w:bidi w:val="0"/>
              <w:spacing w:before="0" w:after="283"/>
              <w:jc w:val="left"/>
              <w:rPr/>
            </w:pPr>
            <w:r>
              <w:rPr/>
              <w:t xml:space="preserve">225,000 ~ </w:t>
            </w:r>
          </w:p>
        </w:tc>
        <w:tc>
          <w:tcPr>
            <w:tcW w:w="1066" w:type="dxa"/>
            <w:tcBorders/>
            <w:vAlign w:val="center"/>
          </w:tcPr>
          <w:p>
            <w:pPr>
              <w:pStyle w:val="TableContents"/>
              <w:bidi w:val="0"/>
              <w:spacing w:before="0" w:after="283"/>
              <w:jc w:val="left"/>
              <w:rPr/>
            </w:pPr>
            <w:r>
              <w:rPr/>
              <w:t xml:space="preserve">299,524 ~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Dakotan sota 1862 (Pikku Variksen sota) </w:t>
            </w:r>
          </w:p>
        </w:tc>
        <w:tc>
          <w:tcPr>
            <w:tcW w:w="991" w:type="dxa"/>
            <w:tcBorders/>
            <w:vAlign w:val="center"/>
          </w:tcPr>
          <w:p>
            <w:pPr>
              <w:pStyle w:val="TableContents"/>
              <w:bidi w:val="0"/>
              <w:spacing w:before="0" w:after="283"/>
              <w:jc w:val="left"/>
              <w:rPr/>
            </w:pPr>
            <w:r>
              <w:rPr/>
              <w:t xml:space="preserve">1862 </w:t>
            </w:r>
          </w:p>
        </w:tc>
        <w:tc>
          <w:tcPr>
            <w:tcW w:w="1111" w:type="dxa"/>
            <w:tcBorders/>
            <w:vAlign w:val="center"/>
          </w:tcPr>
          <w:p>
            <w:pPr>
              <w:pStyle w:val="TableContents"/>
              <w:bidi w:val="0"/>
              <w:spacing w:before="0" w:after="283"/>
              <w:jc w:val="left"/>
              <w:rPr/>
            </w:pPr>
            <w:r>
              <w:rPr/>
              <w:t xml:space="preserve">70 -- 113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70 -- 113 </w:t>
            </w:r>
          </w:p>
        </w:tc>
        <w:tc>
          <w:tcPr>
            <w:tcW w:w="1066" w:type="dxa"/>
            <w:tcBorders/>
            <w:vAlign w:val="center"/>
          </w:tcPr>
          <w:p>
            <w:pPr>
              <w:pStyle w:val="TableContents"/>
              <w:bidi w:val="0"/>
              <w:spacing w:before="0" w:after="283"/>
              <w:jc w:val="left"/>
              <w:rPr/>
            </w:pPr>
            <w:r>
              <w:rPr/>
              <w:t xml:space="preserve">150 </w:t>
            </w:r>
          </w:p>
        </w:tc>
        <w:tc>
          <w:tcPr>
            <w:tcW w:w="1066" w:type="dxa"/>
            <w:tcBorders/>
            <w:vAlign w:val="center"/>
          </w:tcPr>
          <w:p>
            <w:pPr>
              <w:pStyle w:val="TableContents"/>
              <w:bidi w:val="0"/>
              <w:spacing w:before="0" w:after="283"/>
              <w:jc w:val="left"/>
              <w:rPr/>
            </w:pPr>
            <w:r>
              <w:rPr/>
              <w:t xml:space="preserve">220 -- 263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Shimonoseki-salmet </w:t>
            </w:r>
          </w:p>
        </w:tc>
        <w:tc>
          <w:tcPr>
            <w:tcW w:w="991" w:type="dxa"/>
            <w:tcBorders/>
            <w:vAlign w:val="center"/>
          </w:tcPr>
          <w:p>
            <w:pPr>
              <w:pStyle w:val="TableContents"/>
              <w:bidi w:val="0"/>
              <w:spacing w:before="0" w:after="283"/>
              <w:jc w:val="left"/>
              <w:rPr/>
            </w:pPr>
            <w:r>
              <w:rPr/>
              <w:t xml:space="preserve">1863 </w:t>
            </w:r>
          </w:p>
        </w:tc>
        <w:tc>
          <w:tcPr>
            <w:tcW w:w="1111" w:type="dxa"/>
            <w:tcBorders/>
            <w:vAlign w:val="center"/>
          </w:tcPr>
          <w:p>
            <w:pPr>
              <w:pStyle w:val="TableContents"/>
              <w:bidi w:val="0"/>
              <w:spacing w:before="0" w:after="283"/>
              <w:jc w:val="left"/>
              <w:rPr/>
            </w:pPr>
            <w:r>
              <w:rPr/>
              <w:t xml:space="preserve">4 -- 5 </w:t>
            </w:r>
          </w:p>
        </w:tc>
        <w:tc>
          <w:tcPr>
            <w:tcW w:w="1141" w:type="dxa"/>
            <w:tcBorders/>
            <w:vAlign w:val="center"/>
          </w:tcPr>
          <w:p>
            <w:pPr>
              <w:pStyle w:val="TableContents"/>
              <w:bidi w:val="0"/>
              <w:spacing w:before="0" w:after="283"/>
              <w:jc w:val="left"/>
              <w:rPr/>
            </w:pPr>
            <w:r>
              <w:rPr/>
              <w:t xml:space="preserve">0 </w:t>
            </w:r>
          </w:p>
        </w:tc>
        <w:tc>
          <w:tcPr>
            <w:tcW w:w="1066" w:type="dxa"/>
            <w:tcBorders/>
            <w:vAlign w:val="center"/>
          </w:tcPr>
          <w:p>
            <w:pPr>
              <w:pStyle w:val="TableContents"/>
              <w:bidi w:val="0"/>
              <w:spacing w:before="0" w:after="283"/>
              <w:jc w:val="left"/>
              <w:rPr/>
            </w:pPr>
            <w:r>
              <w:rPr/>
              <w:t xml:space="preserve">4 -- 5 </w:t>
            </w:r>
          </w:p>
        </w:tc>
        <w:tc>
          <w:tcPr>
            <w:tcW w:w="106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Snake intiaanien sota </w:t>
            </w:r>
          </w:p>
        </w:tc>
        <w:tc>
          <w:tcPr>
            <w:tcW w:w="991" w:type="dxa"/>
            <w:tcBorders/>
            <w:vAlign w:val="center"/>
          </w:tcPr>
          <w:p>
            <w:pPr>
              <w:pStyle w:val="TableContents"/>
              <w:bidi w:val="0"/>
              <w:spacing w:before="0" w:after="283"/>
              <w:jc w:val="left"/>
              <w:rPr/>
            </w:pPr>
            <w:r>
              <w:rPr/>
              <w:t xml:space="preserve">1864 -- 1868 </w:t>
            </w:r>
          </w:p>
        </w:tc>
        <w:tc>
          <w:tcPr>
            <w:tcW w:w="1111" w:type="dxa"/>
            <w:tcBorders/>
            <w:vAlign w:val="center"/>
          </w:tcPr>
          <w:p>
            <w:pPr>
              <w:pStyle w:val="TableContents"/>
              <w:bidi w:val="0"/>
              <w:spacing w:before="0" w:after="283"/>
              <w:jc w:val="left"/>
              <w:rPr/>
            </w:pPr>
            <w:r>
              <w:rPr/>
              <w:t xml:space="preserve">30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30 </w:t>
            </w:r>
          </w:p>
        </w:tc>
        <w:tc>
          <w:tcPr>
            <w:tcW w:w="1066" w:type="dxa"/>
            <w:tcBorders/>
            <w:vAlign w:val="center"/>
          </w:tcPr>
          <w:p>
            <w:pPr>
              <w:pStyle w:val="TableContents"/>
              <w:bidi w:val="0"/>
              <w:spacing w:before="0" w:after="283"/>
              <w:jc w:val="left"/>
              <w:rPr/>
            </w:pPr>
            <w:r>
              <w:rPr/>
              <w:t xml:space="preserve">128 </w:t>
            </w:r>
          </w:p>
        </w:tc>
        <w:tc>
          <w:tcPr>
            <w:tcW w:w="1066" w:type="dxa"/>
            <w:tcBorders/>
            <w:vAlign w:val="center"/>
          </w:tcPr>
          <w:p>
            <w:pPr>
              <w:pStyle w:val="TableContents"/>
              <w:bidi w:val="0"/>
              <w:spacing w:before="0" w:after="283"/>
              <w:jc w:val="left"/>
              <w:rPr/>
            </w:pPr>
            <w:r>
              <w:rPr/>
              <w:t xml:space="preserve">158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Intiaanisodat </w:t>
            </w:r>
          </w:p>
        </w:tc>
        <w:tc>
          <w:tcPr>
            <w:tcW w:w="991" w:type="dxa"/>
            <w:tcBorders/>
            <w:vAlign w:val="center"/>
          </w:tcPr>
          <w:p>
            <w:pPr>
              <w:pStyle w:val="TableContents"/>
              <w:bidi w:val="0"/>
              <w:spacing w:before="0" w:after="283"/>
              <w:jc w:val="left"/>
              <w:rPr/>
            </w:pPr>
            <w:r>
              <w:rPr/>
              <w:t xml:space="preserve">1865 -- 1898 </w:t>
            </w:r>
          </w:p>
        </w:tc>
        <w:tc>
          <w:tcPr>
            <w:tcW w:w="1111" w:type="dxa"/>
            <w:tcBorders/>
            <w:vAlign w:val="center"/>
          </w:tcPr>
          <w:p>
            <w:pPr>
              <w:pStyle w:val="TableContents"/>
              <w:bidi w:val="0"/>
              <w:spacing w:before="0" w:after="283"/>
              <w:jc w:val="left"/>
              <w:rPr/>
            </w:pPr>
            <w:r>
              <w:rPr/>
              <w:t xml:space="preserve">919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1,025 </w:t>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Punaisen Pilven sota </w:t>
            </w:r>
          </w:p>
        </w:tc>
        <w:tc>
          <w:tcPr>
            <w:tcW w:w="991" w:type="dxa"/>
            <w:tcBorders/>
            <w:vAlign w:val="center"/>
          </w:tcPr>
          <w:p>
            <w:pPr>
              <w:pStyle w:val="TableContents"/>
              <w:bidi w:val="0"/>
              <w:spacing w:before="0" w:after="283"/>
              <w:jc w:val="left"/>
              <w:rPr/>
            </w:pPr>
            <w:r>
              <w:rPr/>
              <w:t xml:space="preserve">1866 -- 1868 </w:t>
            </w:r>
          </w:p>
        </w:tc>
        <w:tc>
          <w:tcPr>
            <w:tcW w:w="1111" w:type="dxa"/>
            <w:tcBorders/>
            <w:vAlign w:val="center"/>
          </w:tcPr>
          <w:p>
            <w:pPr>
              <w:pStyle w:val="TableContents"/>
              <w:bidi w:val="0"/>
              <w:spacing w:before="0" w:after="283"/>
              <w:jc w:val="left"/>
              <w:rPr/>
            </w:pPr>
            <w:r>
              <w:rPr/>
              <w:t xml:space="preserve">126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126 </w:t>
            </w:r>
          </w:p>
        </w:tc>
        <w:tc>
          <w:tcPr>
            <w:tcW w:w="1066" w:type="dxa"/>
            <w:tcBorders/>
            <w:vAlign w:val="center"/>
          </w:tcPr>
          <w:p>
            <w:pPr>
              <w:pStyle w:val="TableContents"/>
              <w:bidi w:val="0"/>
              <w:spacing w:before="0" w:after="283"/>
              <w:jc w:val="left"/>
              <w:rPr/>
            </w:pPr>
            <w:r>
              <w:rPr/>
              <w:t xml:space="preserve">100 </w:t>
            </w:r>
          </w:p>
        </w:tc>
        <w:tc>
          <w:tcPr>
            <w:tcW w:w="1066" w:type="dxa"/>
            <w:tcBorders/>
            <w:vAlign w:val="center"/>
          </w:tcPr>
          <w:p>
            <w:pPr>
              <w:pStyle w:val="TableContents"/>
              <w:bidi w:val="0"/>
              <w:spacing w:before="0" w:after="283"/>
              <w:jc w:val="left"/>
              <w:rPr/>
            </w:pPr>
            <w:r>
              <w:rPr/>
              <w:t xml:space="preserve">226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Korea (Shinmiyangyo) </w:t>
            </w:r>
          </w:p>
        </w:tc>
        <w:tc>
          <w:tcPr>
            <w:tcW w:w="991" w:type="dxa"/>
            <w:tcBorders/>
            <w:vAlign w:val="center"/>
          </w:tcPr>
          <w:p>
            <w:pPr>
              <w:pStyle w:val="TableContents"/>
              <w:bidi w:val="0"/>
              <w:spacing w:before="0" w:after="283"/>
              <w:jc w:val="left"/>
              <w:rPr/>
            </w:pPr>
            <w:r>
              <w:rPr/>
              <w:t xml:space="preserve">1871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Modocin sota </w:t>
            </w:r>
          </w:p>
        </w:tc>
        <w:tc>
          <w:tcPr>
            <w:tcW w:w="991" w:type="dxa"/>
            <w:tcBorders/>
            <w:vAlign w:val="center"/>
          </w:tcPr>
          <w:p>
            <w:pPr>
              <w:pStyle w:val="TableContents"/>
              <w:bidi w:val="0"/>
              <w:spacing w:before="0" w:after="283"/>
              <w:jc w:val="left"/>
              <w:rPr/>
            </w:pPr>
            <w:r>
              <w:rPr/>
              <w:t xml:space="preserve">1872 -- 1873 </w:t>
            </w:r>
          </w:p>
        </w:tc>
        <w:tc>
          <w:tcPr>
            <w:tcW w:w="1111" w:type="dxa"/>
            <w:tcBorders/>
            <w:vAlign w:val="center"/>
          </w:tcPr>
          <w:p>
            <w:pPr>
              <w:pStyle w:val="TableContents"/>
              <w:bidi w:val="0"/>
              <w:spacing w:before="0" w:after="283"/>
              <w:jc w:val="left"/>
              <w:rPr/>
            </w:pPr>
            <w:r>
              <w:rPr/>
              <w:t xml:space="preserve">56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56 </w:t>
            </w:r>
          </w:p>
        </w:tc>
        <w:tc>
          <w:tcPr>
            <w:tcW w:w="1066" w:type="dxa"/>
            <w:tcBorders/>
            <w:vAlign w:val="center"/>
          </w:tcPr>
          <w:p>
            <w:pPr>
              <w:pStyle w:val="TableContents"/>
              <w:bidi w:val="0"/>
              <w:spacing w:before="0" w:after="283"/>
              <w:jc w:val="left"/>
              <w:rPr/>
            </w:pPr>
            <w:r>
              <w:rPr/>
              <w:t xml:space="preserve">88 </w:t>
            </w:r>
          </w:p>
        </w:tc>
        <w:tc>
          <w:tcPr>
            <w:tcW w:w="1066" w:type="dxa"/>
            <w:tcBorders/>
            <w:vAlign w:val="center"/>
          </w:tcPr>
          <w:p>
            <w:pPr>
              <w:pStyle w:val="TableContents"/>
              <w:bidi w:val="0"/>
              <w:spacing w:before="0" w:after="283"/>
              <w:jc w:val="left"/>
              <w:rPr/>
            </w:pPr>
            <w:r>
              <w:rPr/>
              <w:t xml:space="preserve">144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Suuri sioux-sota </w:t>
            </w:r>
          </w:p>
        </w:tc>
        <w:tc>
          <w:tcPr>
            <w:tcW w:w="991" w:type="dxa"/>
            <w:tcBorders/>
            <w:vAlign w:val="center"/>
          </w:tcPr>
          <w:p>
            <w:pPr>
              <w:pStyle w:val="TableContents"/>
              <w:bidi w:val="0"/>
              <w:spacing w:before="0" w:after="283"/>
              <w:jc w:val="left"/>
              <w:rPr/>
            </w:pPr>
            <w:r>
              <w:rPr/>
              <w:t xml:space="preserve">1875 -- 1877 </w:t>
            </w:r>
          </w:p>
        </w:tc>
        <w:tc>
          <w:tcPr>
            <w:tcW w:w="1111" w:type="dxa"/>
            <w:tcBorders/>
            <w:vAlign w:val="center"/>
          </w:tcPr>
          <w:p>
            <w:pPr>
              <w:pStyle w:val="TableContents"/>
              <w:bidi w:val="0"/>
              <w:spacing w:before="0" w:after="283"/>
              <w:jc w:val="left"/>
              <w:rPr/>
            </w:pPr>
            <w:r>
              <w:rPr/>
              <w:t xml:space="preserve">314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314 </w:t>
            </w:r>
          </w:p>
        </w:tc>
        <w:tc>
          <w:tcPr>
            <w:tcW w:w="1066" w:type="dxa"/>
            <w:tcBorders/>
            <w:vAlign w:val="center"/>
          </w:tcPr>
          <w:p>
            <w:pPr>
              <w:pStyle w:val="TableContents"/>
              <w:bidi w:val="0"/>
              <w:spacing w:before="0" w:after="283"/>
              <w:jc w:val="left"/>
              <w:rPr/>
            </w:pPr>
            <w:r>
              <w:rPr/>
              <w:t xml:space="preserve">211 </w:t>
            </w:r>
          </w:p>
        </w:tc>
        <w:tc>
          <w:tcPr>
            <w:tcW w:w="1066" w:type="dxa"/>
            <w:tcBorders/>
            <w:vAlign w:val="center"/>
          </w:tcPr>
          <w:p>
            <w:pPr>
              <w:pStyle w:val="TableContents"/>
              <w:bidi w:val="0"/>
              <w:spacing w:before="0" w:after="283"/>
              <w:jc w:val="left"/>
              <w:rPr/>
            </w:pPr>
            <w:r>
              <w:rPr/>
              <w:t xml:space="preserve">525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Nez Percen sota </w:t>
            </w:r>
          </w:p>
        </w:tc>
        <w:tc>
          <w:tcPr>
            <w:tcW w:w="991" w:type="dxa"/>
            <w:tcBorders/>
            <w:vAlign w:val="center"/>
          </w:tcPr>
          <w:p>
            <w:pPr>
              <w:pStyle w:val="TableContents"/>
              <w:bidi w:val="0"/>
              <w:spacing w:before="0" w:after="283"/>
              <w:jc w:val="left"/>
              <w:rPr/>
            </w:pPr>
            <w:r>
              <w:rPr/>
              <w:t xml:space="preserve">1877 </w:t>
            </w:r>
          </w:p>
        </w:tc>
        <w:tc>
          <w:tcPr>
            <w:tcW w:w="1111" w:type="dxa"/>
            <w:tcBorders/>
            <w:vAlign w:val="center"/>
          </w:tcPr>
          <w:p>
            <w:pPr>
              <w:pStyle w:val="TableContents"/>
              <w:bidi w:val="0"/>
              <w:spacing w:before="0" w:after="283"/>
              <w:jc w:val="left"/>
              <w:rPr/>
            </w:pPr>
            <w:r>
              <w:rPr/>
              <w:t xml:space="preserve">134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134 </w:t>
            </w:r>
          </w:p>
        </w:tc>
        <w:tc>
          <w:tcPr>
            <w:tcW w:w="1066" w:type="dxa"/>
            <w:tcBorders/>
            <w:vAlign w:val="center"/>
          </w:tcPr>
          <w:p>
            <w:pPr>
              <w:pStyle w:val="TableContents"/>
              <w:bidi w:val="0"/>
              <w:spacing w:before="0" w:after="283"/>
              <w:jc w:val="left"/>
              <w:rPr/>
            </w:pPr>
            <w:r>
              <w:rPr/>
              <w:t xml:space="preserve">157 </w:t>
            </w:r>
          </w:p>
        </w:tc>
        <w:tc>
          <w:tcPr>
            <w:tcW w:w="1066" w:type="dxa"/>
            <w:tcBorders/>
            <w:vAlign w:val="center"/>
          </w:tcPr>
          <w:p>
            <w:pPr>
              <w:pStyle w:val="TableContents"/>
              <w:bidi w:val="0"/>
              <w:spacing w:before="0" w:after="283"/>
              <w:jc w:val="left"/>
              <w:rPr/>
            </w:pPr>
            <w:r>
              <w:rPr/>
              <w:t xml:space="preserve">291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Bannockin sota </w:t>
            </w:r>
          </w:p>
        </w:tc>
        <w:tc>
          <w:tcPr>
            <w:tcW w:w="991" w:type="dxa"/>
            <w:tcBorders/>
            <w:vAlign w:val="center"/>
          </w:tcPr>
          <w:p>
            <w:pPr>
              <w:pStyle w:val="TableContents"/>
              <w:bidi w:val="0"/>
              <w:spacing w:before="0" w:after="283"/>
              <w:jc w:val="left"/>
              <w:rPr/>
            </w:pPr>
            <w:r>
              <w:rPr/>
              <w:t xml:space="preserve">1878 </w:t>
            </w:r>
          </w:p>
        </w:tc>
        <w:tc>
          <w:tcPr>
            <w:tcW w:w="1111"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0 </w:t>
            </w:r>
          </w:p>
        </w:tc>
        <w:tc>
          <w:tcPr>
            <w:tcW w:w="1066"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22 </w:t>
            </w:r>
          </w:p>
        </w:tc>
        <w:tc>
          <w:tcPr>
            <w:tcW w:w="1066"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Ute-sota </w:t>
            </w:r>
          </w:p>
        </w:tc>
        <w:tc>
          <w:tcPr>
            <w:tcW w:w="991" w:type="dxa"/>
            <w:tcBorders/>
            <w:vAlign w:val="center"/>
          </w:tcPr>
          <w:p>
            <w:pPr>
              <w:pStyle w:val="TableContents"/>
              <w:bidi w:val="0"/>
              <w:spacing w:before="0" w:after="283"/>
              <w:jc w:val="left"/>
              <w:rPr/>
            </w:pPr>
            <w:r>
              <w:rPr/>
              <w:t xml:space="preserve">1879 </w:t>
            </w:r>
          </w:p>
        </w:tc>
        <w:tc>
          <w:tcPr>
            <w:tcW w:w="1111" w:type="dxa"/>
            <w:tcBorders/>
            <w:vAlign w:val="center"/>
          </w:tcPr>
          <w:p>
            <w:pPr>
              <w:pStyle w:val="TableContents"/>
              <w:bidi w:val="0"/>
              <w:spacing w:before="0" w:after="283"/>
              <w:jc w:val="left"/>
              <w:rPr/>
            </w:pPr>
            <w:r>
              <w:rPr/>
              <w:t xml:space="preserve">15 </w:t>
            </w:r>
          </w:p>
        </w:tc>
        <w:tc>
          <w:tcPr>
            <w:tcW w:w="1141" w:type="dxa"/>
            <w:tcBorders/>
            <w:vAlign w:val="center"/>
          </w:tcPr>
          <w:p>
            <w:pPr>
              <w:pStyle w:val="TableContents"/>
              <w:bidi w:val="0"/>
              <w:spacing w:before="0" w:after="283"/>
              <w:jc w:val="left"/>
              <w:rPr/>
            </w:pPr>
            <w:r>
              <w:rPr/>
              <w:t xml:space="preserve">0 </w:t>
            </w:r>
          </w:p>
        </w:tc>
        <w:tc>
          <w:tcPr>
            <w:tcW w:w="1066" w:type="dxa"/>
            <w:tcBorders/>
            <w:vAlign w:val="center"/>
          </w:tcPr>
          <w:p>
            <w:pPr>
              <w:pStyle w:val="TableContents"/>
              <w:bidi w:val="0"/>
              <w:spacing w:before="0" w:after="283"/>
              <w:jc w:val="left"/>
              <w:rPr/>
            </w:pPr>
            <w:r>
              <w:rPr/>
              <w:t xml:space="preserve">15 </w:t>
            </w:r>
          </w:p>
        </w:tc>
        <w:tc>
          <w:tcPr>
            <w:tcW w:w="1066" w:type="dxa"/>
            <w:tcBorders/>
            <w:vAlign w:val="center"/>
          </w:tcPr>
          <w:p>
            <w:pPr>
              <w:pStyle w:val="TableContents"/>
              <w:bidi w:val="0"/>
              <w:spacing w:before="0" w:after="283"/>
              <w:jc w:val="left"/>
              <w:rPr/>
            </w:pPr>
            <w:r>
              <w:rPr/>
              <w:t xml:space="preserve">52 </w:t>
            </w:r>
          </w:p>
        </w:tc>
        <w:tc>
          <w:tcPr>
            <w:tcW w:w="1066"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Sheepeater intiaanien sota </w:t>
            </w:r>
          </w:p>
        </w:tc>
        <w:tc>
          <w:tcPr>
            <w:tcW w:w="991" w:type="dxa"/>
            <w:tcBorders/>
            <w:vAlign w:val="center"/>
          </w:tcPr>
          <w:p>
            <w:pPr>
              <w:pStyle w:val="TableContents"/>
              <w:bidi w:val="0"/>
              <w:spacing w:before="0" w:after="283"/>
              <w:jc w:val="left"/>
              <w:rPr/>
            </w:pPr>
            <w:r>
              <w:rPr/>
              <w:t xml:space="preserve">1879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Samoan kriisi </w:t>
            </w:r>
          </w:p>
        </w:tc>
        <w:tc>
          <w:tcPr>
            <w:tcW w:w="991" w:type="dxa"/>
            <w:tcBorders/>
            <w:vAlign w:val="center"/>
          </w:tcPr>
          <w:p>
            <w:pPr>
              <w:pStyle w:val="TableContents"/>
              <w:bidi w:val="0"/>
              <w:spacing w:before="0" w:after="283"/>
              <w:jc w:val="left"/>
              <w:rPr/>
            </w:pPr>
            <w:r>
              <w:rPr/>
              <w:t xml:space="preserve">1887 -- 1889 </w:t>
            </w:r>
          </w:p>
        </w:tc>
        <w:tc>
          <w:tcPr>
            <w:tcW w:w="1111"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pPr>
            <w:r>
              <w:rPr/>
              <w:t xml:space="preserve">62 </w:t>
            </w:r>
          </w:p>
        </w:tc>
        <w:tc>
          <w:tcPr>
            <w:tcW w:w="1066" w:type="dxa"/>
            <w:tcBorders/>
            <w:vAlign w:val="center"/>
          </w:tcPr>
          <w:p>
            <w:pPr>
              <w:pStyle w:val="TableContents"/>
              <w:bidi w:val="0"/>
              <w:spacing w:before="0" w:after="283"/>
              <w:jc w:val="left"/>
              <w:rPr/>
            </w:pPr>
            <w:r>
              <w:rPr/>
              <w:t xml:space="preserve">62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Ghost Dance sota </w:t>
            </w:r>
          </w:p>
        </w:tc>
        <w:tc>
          <w:tcPr>
            <w:tcW w:w="991" w:type="dxa"/>
            <w:tcBorders/>
            <w:vAlign w:val="center"/>
          </w:tcPr>
          <w:p>
            <w:pPr>
              <w:pStyle w:val="TableContents"/>
              <w:bidi w:val="0"/>
              <w:spacing w:before="0" w:after="283"/>
              <w:jc w:val="left"/>
              <w:rPr/>
            </w:pPr>
            <w:r>
              <w:rPr/>
              <w:t xml:space="preserve">1890 -- 1891 </w:t>
            </w:r>
          </w:p>
        </w:tc>
        <w:tc>
          <w:tcPr>
            <w:tcW w:w="1111" w:type="dxa"/>
            <w:tcBorders/>
            <w:vAlign w:val="center"/>
          </w:tcPr>
          <w:p>
            <w:pPr>
              <w:pStyle w:val="TableContents"/>
              <w:bidi w:val="0"/>
              <w:spacing w:before="0" w:after="283"/>
              <w:jc w:val="left"/>
              <w:rPr/>
            </w:pPr>
            <w:r>
              <w:rPr/>
              <w:t xml:space="preserve">35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35 </w:t>
            </w:r>
          </w:p>
        </w:tc>
        <w:tc>
          <w:tcPr>
            <w:tcW w:w="1066" w:type="dxa"/>
            <w:tcBorders/>
            <w:vAlign w:val="center"/>
          </w:tcPr>
          <w:p>
            <w:pPr>
              <w:pStyle w:val="TableContents"/>
              <w:bidi w:val="0"/>
              <w:spacing w:before="0" w:after="283"/>
              <w:jc w:val="left"/>
              <w:rPr/>
            </w:pPr>
            <w:r>
              <w:rPr/>
              <w:t xml:space="preserve">64 </w:t>
            </w:r>
          </w:p>
        </w:tc>
        <w:tc>
          <w:tcPr>
            <w:tcW w:w="1066" w:type="dxa"/>
            <w:tcBorders/>
            <w:vAlign w:val="center"/>
          </w:tcPr>
          <w:p>
            <w:pPr>
              <w:pStyle w:val="TableContents"/>
              <w:bidi w:val="0"/>
              <w:spacing w:before="0" w:after="283"/>
              <w:jc w:val="left"/>
              <w:rPr/>
            </w:pPr>
            <w:r>
              <w:rPr/>
              <w:t xml:space="preserve">99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Sugar Point Pillager Band of Chippewa Intiaanien ryhmä </w:t>
            </w:r>
          </w:p>
        </w:tc>
        <w:tc>
          <w:tcPr>
            <w:tcW w:w="991" w:type="dxa"/>
            <w:tcBorders/>
            <w:vAlign w:val="center"/>
          </w:tcPr>
          <w:p>
            <w:pPr>
              <w:pStyle w:val="TableContents"/>
              <w:bidi w:val="0"/>
              <w:spacing w:before="0" w:after="283"/>
              <w:jc w:val="left"/>
              <w:rPr/>
            </w:pPr>
            <w:r>
              <w:rPr/>
              <w:t xml:space="preserve">1898 </w:t>
            </w:r>
          </w:p>
        </w:tc>
        <w:tc>
          <w:tcPr>
            <w:tcW w:w="1111" w:type="dxa"/>
            <w:tcBorders/>
            <w:vAlign w:val="center"/>
          </w:tcPr>
          <w:p>
            <w:pPr>
              <w:pStyle w:val="TableContents"/>
              <w:bidi w:val="0"/>
              <w:spacing w:before="0" w:after="283"/>
              <w:jc w:val="left"/>
              <w:rPr/>
            </w:pPr>
            <w:r>
              <w:rPr/>
              <w:t xml:space="preserve">7 </w:t>
            </w:r>
          </w:p>
        </w:tc>
        <w:tc>
          <w:tcPr>
            <w:tcW w:w="1141" w:type="dxa"/>
            <w:tcBorders/>
            <w:vAlign w:val="center"/>
          </w:tcPr>
          <w:p>
            <w:pPr>
              <w:pStyle w:val="TableContents"/>
              <w:bidi w:val="0"/>
              <w:spacing w:before="0" w:after="283"/>
              <w:jc w:val="left"/>
              <w:rPr/>
            </w:pPr>
            <w:r>
              <w:rPr/>
              <w:t xml:space="preserve">0 </w:t>
            </w:r>
          </w:p>
        </w:tc>
        <w:tc>
          <w:tcPr>
            <w:tcW w:w="106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pPr>
            <w:r>
              <w:rPr/>
              <w:t xml:space="preserve">16 </w:t>
            </w:r>
          </w:p>
        </w:tc>
        <w:tc>
          <w:tcPr>
            <w:tcW w:w="1066"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Espanjan -- Amerikan sota </w:t>
            </w:r>
          </w:p>
        </w:tc>
        <w:tc>
          <w:tcPr>
            <w:tcW w:w="991" w:type="dxa"/>
            <w:tcBorders/>
            <w:vAlign w:val="center"/>
          </w:tcPr>
          <w:p>
            <w:pPr>
              <w:pStyle w:val="TableContents"/>
              <w:bidi w:val="0"/>
              <w:spacing w:before="0" w:after="283"/>
              <w:jc w:val="left"/>
              <w:rPr/>
            </w:pPr>
            <w:r>
              <w:rPr/>
              <w:t xml:space="preserve">1898 </w:t>
            </w:r>
          </w:p>
        </w:tc>
        <w:tc>
          <w:tcPr>
            <w:tcW w:w="1111" w:type="dxa"/>
            <w:tcBorders/>
            <w:vAlign w:val="center"/>
          </w:tcPr>
          <w:p>
            <w:pPr>
              <w:pStyle w:val="TableContents"/>
              <w:bidi w:val="0"/>
              <w:spacing w:before="0" w:after="283"/>
              <w:jc w:val="left"/>
              <w:rPr/>
            </w:pPr>
            <w:r>
              <w:rPr/>
              <w:t xml:space="preserve">385 </w:t>
            </w:r>
          </w:p>
        </w:tc>
        <w:tc>
          <w:tcPr>
            <w:tcW w:w="1141" w:type="dxa"/>
            <w:tcBorders/>
            <w:vAlign w:val="center"/>
          </w:tcPr>
          <w:p>
            <w:pPr>
              <w:pStyle w:val="TableContents"/>
              <w:bidi w:val="0"/>
              <w:spacing w:before="0" w:after="283"/>
              <w:jc w:val="left"/>
              <w:rPr/>
            </w:pPr>
            <w:r>
              <w:rPr/>
              <w:t xml:space="preserve">2,061 </w:t>
            </w:r>
          </w:p>
        </w:tc>
        <w:tc>
          <w:tcPr>
            <w:tcW w:w="1066" w:type="dxa"/>
            <w:tcBorders/>
            <w:vAlign w:val="center"/>
          </w:tcPr>
          <w:p>
            <w:pPr>
              <w:pStyle w:val="TableContents"/>
              <w:bidi w:val="0"/>
              <w:spacing w:before="0" w:after="283"/>
              <w:jc w:val="left"/>
              <w:rPr/>
            </w:pPr>
            <w:r>
              <w:rPr/>
              <w:t xml:space="preserve">2,446 </w:t>
            </w:r>
          </w:p>
        </w:tc>
        <w:tc>
          <w:tcPr>
            <w:tcW w:w="1066" w:type="dxa"/>
            <w:tcBorders/>
            <w:vAlign w:val="center"/>
          </w:tcPr>
          <w:p>
            <w:pPr>
              <w:pStyle w:val="TableContents"/>
              <w:bidi w:val="0"/>
              <w:spacing w:before="0" w:after="283"/>
              <w:jc w:val="left"/>
              <w:rPr/>
            </w:pPr>
            <w:r>
              <w:rPr/>
              <w:t xml:space="preserve">1,622 </w:t>
            </w:r>
          </w:p>
        </w:tc>
        <w:tc>
          <w:tcPr>
            <w:tcW w:w="1066" w:type="dxa"/>
            <w:tcBorders/>
            <w:vAlign w:val="center"/>
          </w:tcPr>
          <w:p>
            <w:pPr>
              <w:pStyle w:val="TableContents"/>
              <w:bidi w:val="0"/>
              <w:spacing w:before="0" w:after="283"/>
              <w:jc w:val="left"/>
              <w:rPr/>
            </w:pPr>
            <w:r>
              <w:rPr/>
              <w:t xml:space="preserve">4,068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Filippiinit -- Amerikan sota </w:t>
            </w:r>
          </w:p>
        </w:tc>
        <w:tc>
          <w:tcPr>
            <w:tcW w:w="991" w:type="dxa"/>
            <w:tcBorders/>
            <w:vAlign w:val="center"/>
          </w:tcPr>
          <w:p>
            <w:pPr>
              <w:pStyle w:val="TableContents"/>
              <w:bidi w:val="0"/>
              <w:spacing w:before="0" w:after="283"/>
              <w:jc w:val="left"/>
              <w:rPr/>
            </w:pPr>
            <w:r>
              <w:rPr/>
              <w:t xml:space="preserve">1898 -- 1913 </w:t>
            </w:r>
          </w:p>
        </w:tc>
        <w:tc>
          <w:tcPr>
            <w:tcW w:w="1111" w:type="dxa"/>
            <w:tcBorders/>
            <w:vAlign w:val="center"/>
          </w:tcPr>
          <w:p>
            <w:pPr>
              <w:pStyle w:val="TableContents"/>
              <w:bidi w:val="0"/>
              <w:spacing w:before="0" w:after="283"/>
              <w:jc w:val="left"/>
              <w:rPr/>
            </w:pPr>
            <w:r>
              <w:rPr/>
              <w:t xml:space="preserve">1,020 </w:t>
            </w:r>
          </w:p>
        </w:tc>
        <w:tc>
          <w:tcPr>
            <w:tcW w:w="1141" w:type="dxa"/>
            <w:tcBorders/>
            <w:vAlign w:val="center"/>
          </w:tcPr>
          <w:p>
            <w:pPr>
              <w:pStyle w:val="TableContents"/>
              <w:bidi w:val="0"/>
              <w:spacing w:before="0" w:after="283"/>
              <w:jc w:val="left"/>
              <w:rPr/>
            </w:pPr>
            <w:r>
              <w:rPr/>
              <w:t xml:space="preserve">3,176 </w:t>
            </w:r>
          </w:p>
        </w:tc>
        <w:tc>
          <w:tcPr>
            <w:tcW w:w="1066" w:type="dxa"/>
            <w:tcBorders/>
            <w:vAlign w:val="center"/>
          </w:tcPr>
          <w:p>
            <w:pPr>
              <w:pStyle w:val="TableContents"/>
              <w:bidi w:val="0"/>
              <w:spacing w:before="0" w:after="283"/>
              <w:jc w:val="left"/>
              <w:rPr/>
            </w:pPr>
            <w:r>
              <w:rPr/>
              <w:t xml:space="preserve">4,196 </w:t>
            </w:r>
          </w:p>
        </w:tc>
        <w:tc>
          <w:tcPr>
            <w:tcW w:w="1066" w:type="dxa"/>
            <w:tcBorders/>
            <w:vAlign w:val="center"/>
          </w:tcPr>
          <w:p>
            <w:pPr>
              <w:pStyle w:val="TableContents"/>
              <w:bidi w:val="0"/>
              <w:spacing w:before="0" w:after="283"/>
              <w:jc w:val="left"/>
              <w:rPr/>
            </w:pPr>
            <w:r>
              <w:rPr/>
              <w:t xml:space="preserve">2,930 </w:t>
            </w:r>
          </w:p>
        </w:tc>
        <w:tc>
          <w:tcPr>
            <w:tcW w:w="1066" w:type="dxa"/>
            <w:tcBorders/>
            <w:vAlign w:val="center"/>
          </w:tcPr>
          <w:p>
            <w:pPr>
              <w:pStyle w:val="TableContents"/>
              <w:bidi w:val="0"/>
              <w:spacing w:before="0" w:after="283"/>
              <w:jc w:val="left"/>
              <w:rPr/>
            </w:pPr>
            <w:r>
              <w:rPr/>
              <w:t xml:space="preserve">7,126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Nyrkkeilijäkapina </w:t>
            </w:r>
          </w:p>
        </w:tc>
        <w:tc>
          <w:tcPr>
            <w:tcW w:w="991" w:type="dxa"/>
            <w:tcBorders/>
            <w:vAlign w:val="center"/>
          </w:tcPr>
          <w:p>
            <w:pPr>
              <w:pStyle w:val="TableContents"/>
              <w:bidi w:val="0"/>
              <w:spacing w:before="0" w:after="283"/>
              <w:jc w:val="left"/>
              <w:rPr/>
            </w:pPr>
            <w:r>
              <w:rPr/>
              <w:t xml:space="preserve">1900 -- 1901 </w:t>
            </w:r>
          </w:p>
        </w:tc>
        <w:tc>
          <w:tcPr>
            <w:tcW w:w="1111" w:type="dxa"/>
            <w:tcBorders/>
            <w:vAlign w:val="center"/>
          </w:tcPr>
          <w:p>
            <w:pPr>
              <w:pStyle w:val="TableContents"/>
              <w:bidi w:val="0"/>
              <w:spacing w:before="0" w:after="283"/>
              <w:jc w:val="left"/>
              <w:rPr/>
            </w:pPr>
            <w:r>
              <w:rPr/>
              <w:t xml:space="preserve">68 </w:t>
            </w:r>
          </w:p>
        </w:tc>
        <w:tc>
          <w:tcPr>
            <w:tcW w:w="1141" w:type="dxa"/>
            <w:tcBorders/>
            <w:vAlign w:val="center"/>
          </w:tcPr>
          <w:p>
            <w:pPr>
              <w:pStyle w:val="TableContents"/>
              <w:bidi w:val="0"/>
              <w:spacing w:before="0" w:after="283"/>
              <w:jc w:val="left"/>
              <w:rPr/>
            </w:pPr>
            <w:r>
              <w:rPr/>
              <w:t xml:space="preserve">63 </w:t>
            </w:r>
          </w:p>
        </w:tc>
        <w:tc>
          <w:tcPr>
            <w:tcW w:w="1066" w:type="dxa"/>
            <w:tcBorders/>
            <w:vAlign w:val="center"/>
          </w:tcPr>
          <w:p>
            <w:pPr>
              <w:pStyle w:val="TableContents"/>
              <w:bidi w:val="0"/>
              <w:spacing w:before="0" w:after="283"/>
              <w:jc w:val="left"/>
              <w:rPr/>
            </w:pPr>
            <w:r>
              <w:rPr/>
              <w:t xml:space="preserve">131 </w:t>
            </w:r>
          </w:p>
        </w:tc>
        <w:tc>
          <w:tcPr>
            <w:tcW w:w="1066" w:type="dxa"/>
            <w:tcBorders/>
            <w:vAlign w:val="center"/>
          </w:tcPr>
          <w:p>
            <w:pPr>
              <w:pStyle w:val="TableContents"/>
              <w:bidi w:val="0"/>
              <w:spacing w:before="0" w:after="283"/>
              <w:jc w:val="left"/>
              <w:rPr/>
            </w:pPr>
            <w:r>
              <w:rPr/>
              <w:t xml:space="preserve">204 </w:t>
            </w:r>
          </w:p>
        </w:tc>
        <w:tc>
          <w:tcPr>
            <w:tcW w:w="1066" w:type="dxa"/>
            <w:tcBorders/>
            <w:vAlign w:val="center"/>
          </w:tcPr>
          <w:p>
            <w:pPr>
              <w:pStyle w:val="TableContents"/>
              <w:bidi w:val="0"/>
              <w:spacing w:before="0" w:after="283"/>
              <w:jc w:val="left"/>
              <w:rPr/>
            </w:pPr>
            <w:r>
              <w:rPr/>
              <w:t xml:space="preserve">335 </w:t>
            </w:r>
          </w:p>
        </w:tc>
        <w:tc>
          <w:tcPr>
            <w:tcW w:w="766" w:type="dxa"/>
            <w:tcBorders/>
            <w:vAlign w:val="center"/>
          </w:tcPr>
          <w:p>
            <w:pPr>
              <w:pStyle w:val="TableContents"/>
              <w:bidi w:val="0"/>
              <w:spacing w:before="0" w:after="283"/>
              <w:jc w:val="left"/>
              <w:rPr/>
            </w:pPr>
            <w:r>
              <w:rPr/>
              <w:t xml:space="preserve">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Santo Domingon tapaus </w:t>
            </w:r>
          </w:p>
        </w:tc>
        <w:tc>
          <w:tcPr>
            <w:tcW w:w="991" w:type="dxa"/>
            <w:tcBorders/>
            <w:vAlign w:val="center"/>
          </w:tcPr>
          <w:p>
            <w:pPr>
              <w:pStyle w:val="TableContents"/>
              <w:bidi w:val="0"/>
              <w:spacing w:before="0" w:after="283"/>
              <w:jc w:val="left"/>
              <w:rPr/>
            </w:pPr>
            <w:r>
              <w:rPr/>
              <w:t xml:space="preserve">1904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Yhdysvaltojen miehitys Nicaraguassa </w:t>
            </w:r>
          </w:p>
        </w:tc>
        <w:tc>
          <w:tcPr>
            <w:tcW w:w="991" w:type="dxa"/>
            <w:tcBorders/>
            <w:vAlign w:val="center"/>
          </w:tcPr>
          <w:p>
            <w:pPr>
              <w:pStyle w:val="TableContents"/>
              <w:bidi w:val="0"/>
              <w:spacing w:before="0" w:after="283"/>
              <w:jc w:val="left"/>
              <w:rPr/>
            </w:pPr>
            <w:r>
              <w:rPr/>
              <w:t xml:space="preserve">1910, 1912 -- 1925, 1927 -- 1933 </w:t>
            </w:r>
          </w:p>
        </w:tc>
        <w:tc>
          <w:tcPr>
            <w:tcW w:w="1111" w:type="dxa"/>
            <w:tcBorders/>
            <w:vAlign w:val="center"/>
          </w:tcPr>
          <w:p>
            <w:pPr>
              <w:pStyle w:val="TableContents"/>
              <w:bidi w:val="0"/>
              <w:spacing w:before="0" w:after="283"/>
              <w:jc w:val="left"/>
              <w:rPr/>
            </w:pPr>
            <w:r>
              <w:rPr/>
              <w:t xml:space="preserve">90 </w:t>
            </w:r>
          </w:p>
        </w:tc>
        <w:tc>
          <w:tcPr>
            <w:tcW w:w="1141" w:type="dxa"/>
            <w:tcBorders/>
            <w:vAlign w:val="center"/>
          </w:tcPr>
          <w:p>
            <w:pPr>
              <w:pStyle w:val="TableContents"/>
              <w:bidi w:val="0"/>
              <w:spacing w:before="0" w:after="283"/>
              <w:jc w:val="left"/>
              <w:rPr/>
            </w:pPr>
            <w:r>
              <w:rPr/>
              <w:t xml:space="preserve">69 </w:t>
            </w:r>
          </w:p>
        </w:tc>
        <w:tc>
          <w:tcPr>
            <w:tcW w:w="1066" w:type="dxa"/>
            <w:tcBorders/>
            <w:vAlign w:val="center"/>
          </w:tcPr>
          <w:p>
            <w:pPr>
              <w:pStyle w:val="TableContents"/>
              <w:bidi w:val="0"/>
              <w:spacing w:before="0" w:after="283"/>
              <w:jc w:val="left"/>
              <w:rPr/>
            </w:pPr>
            <w:r>
              <w:rPr/>
              <w:t xml:space="preserve">159 </w:t>
            </w:r>
          </w:p>
        </w:tc>
        <w:tc>
          <w:tcPr>
            <w:tcW w:w="1066" w:type="dxa"/>
            <w:tcBorders/>
            <w:vAlign w:val="center"/>
          </w:tcPr>
          <w:p>
            <w:pPr>
              <w:pStyle w:val="TableContents"/>
              <w:bidi w:val="0"/>
              <w:spacing w:before="0" w:after="283"/>
              <w:jc w:val="left"/>
              <w:rPr/>
            </w:pPr>
            <w:r>
              <w:rPr/>
              <w:t xml:space="preserve">290 </w:t>
            </w:r>
          </w:p>
        </w:tc>
        <w:tc>
          <w:tcPr>
            <w:tcW w:w="1066" w:type="dxa"/>
            <w:tcBorders/>
            <w:vAlign w:val="center"/>
          </w:tcPr>
          <w:p>
            <w:pPr>
              <w:pStyle w:val="TableContents"/>
              <w:bidi w:val="0"/>
              <w:spacing w:before="0" w:after="283"/>
              <w:jc w:val="left"/>
              <w:rPr/>
            </w:pPr>
            <w:r>
              <w:rPr/>
              <w:t xml:space="preserve">449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Meksikon vallankumous </w:t>
            </w:r>
          </w:p>
        </w:tc>
        <w:tc>
          <w:tcPr>
            <w:tcW w:w="991" w:type="dxa"/>
            <w:tcBorders/>
            <w:vAlign w:val="center"/>
          </w:tcPr>
          <w:p>
            <w:pPr>
              <w:pStyle w:val="TableContents"/>
              <w:bidi w:val="0"/>
              <w:spacing w:before="0" w:after="283"/>
              <w:jc w:val="left"/>
              <w:rPr/>
            </w:pPr>
            <w:r>
              <w:rPr/>
              <w:t xml:space="preserve">1914 -- 1919 </w:t>
            </w:r>
          </w:p>
        </w:tc>
        <w:tc>
          <w:tcPr>
            <w:tcW w:w="1111" w:type="dxa"/>
            <w:tcBorders/>
            <w:vAlign w:val="center"/>
          </w:tcPr>
          <w:p>
            <w:pPr>
              <w:pStyle w:val="TableContents"/>
              <w:bidi w:val="0"/>
              <w:spacing w:before="0" w:after="283"/>
              <w:jc w:val="left"/>
              <w:rPr/>
            </w:pPr>
            <w:r>
              <w:rPr/>
              <w:t xml:space="preserve">120 </w:t>
            </w:r>
          </w:p>
        </w:tc>
        <w:tc>
          <w:tcPr>
            <w:tcW w:w="1141" w:type="dxa"/>
            <w:tcBorders/>
            <w:vAlign w:val="center"/>
          </w:tcPr>
          <w:p>
            <w:pPr>
              <w:pStyle w:val="TableContents"/>
              <w:bidi w:val="0"/>
              <w:spacing w:before="0" w:after="283"/>
              <w:jc w:val="left"/>
              <w:rPr/>
            </w:pPr>
            <w:r>
              <w:rPr/>
              <w:t xml:space="preserve">61 </w:t>
            </w:r>
          </w:p>
        </w:tc>
        <w:tc>
          <w:tcPr>
            <w:tcW w:w="1066" w:type="dxa"/>
            <w:tcBorders/>
            <w:vAlign w:val="center"/>
          </w:tcPr>
          <w:p>
            <w:pPr>
              <w:pStyle w:val="TableContents"/>
              <w:bidi w:val="0"/>
              <w:spacing w:before="0" w:after="283"/>
              <w:jc w:val="left"/>
              <w:rPr/>
            </w:pPr>
            <w:r>
              <w:rPr/>
              <w:t xml:space="preserve">181 </w:t>
            </w:r>
          </w:p>
        </w:tc>
        <w:tc>
          <w:tcPr>
            <w:tcW w:w="1066" w:type="dxa"/>
            <w:tcBorders/>
            <w:vAlign w:val="center"/>
          </w:tcPr>
          <w:p>
            <w:pPr>
              <w:pStyle w:val="TableContents"/>
              <w:bidi w:val="0"/>
              <w:spacing w:before="0" w:after="283"/>
              <w:jc w:val="left"/>
              <w:rPr/>
            </w:pPr>
            <w:r>
              <w:rPr/>
              <w:t xml:space="preserve">319 </w:t>
            </w:r>
          </w:p>
        </w:tc>
        <w:tc>
          <w:tcPr>
            <w:tcW w:w="1066" w:type="dxa"/>
            <w:tcBorders/>
            <w:vAlign w:val="center"/>
          </w:tcPr>
          <w:p>
            <w:pPr>
              <w:pStyle w:val="TableContents"/>
              <w:bidi w:val="0"/>
              <w:spacing w:before="0" w:after="283"/>
              <w:jc w:val="left"/>
              <w:rPr/>
            </w:pPr>
            <w:r>
              <w:rPr/>
              <w:t xml:space="preserve">500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Haitin miehitys </w:t>
            </w:r>
          </w:p>
        </w:tc>
        <w:tc>
          <w:tcPr>
            <w:tcW w:w="991" w:type="dxa"/>
            <w:tcBorders/>
            <w:vAlign w:val="center"/>
          </w:tcPr>
          <w:p>
            <w:pPr>
              <w:pStyle w:val="TableContents"/>
              <w:bidi w:val="0"/>
              <w:spacing w:before="0" w:after="283"/>
              <w:jc w:val="left"/>
              <w:rPr/>
            </w:pPr>
            <w:r>
              <w:rPr/>
              <w:t xml:space="preserve">1915 -- 1934 </w:t>
            </w:r>
          </w:p>
        </w:tc>
        <w:tc>
          <w:tcPr>
            <w:tcW w:w="1111" w:type="dxa"/>
            <w:tcBorders/>
            <w:vAlign w:val="center"/>
          </w:tcPr>
          <w:p>
            <w:pPr>
              <w:pStyle w:val="TableContents"/>
              <w:bidi w:val="0"/>
              <w:spacing w:before="0" w:after="283"/>
              <w:jc w:val="left"/>
              <w:rPr/>
            </w:pPr>
            <w:r>
              <w:rPr/>
              <w:t xml:space="preserve">10 </w:t>
            </w:r>
          </w:p>
        </w:tc>
        <w:tc>
          <w:tcPr>
            <w:tcW w:w="1141" w:type="dxa"/>
            <w:tcBorders/>
            <w:vAlign w:val="center"/>
          </w:tcPr>
          <w:p>
            <w:pPr>
              <w:pStyle w:val="TableContents"/>
              <w:bidi w:val="0"/>
              <w:spacing w:before="0" w:after="283"/>
              <w:jc w:val="left"/>
              <w:rPr/>
            </w:pPr>
            <w:r>
              <w:rPr/>
              <w:t xml:space="preserve">138 </w:t>
            </w:r>
          </w:p>
        </w:tc>
        <w:tc>
          <w:tcPr>
            <w:tcW w:w="1066" w:type="dxa"/>
            <w:tcBorders/>
            <w:vAlign w:val="center"/>
          </w:tcPr>
          <w:p>
            <w:pPr>
              <w:pStyle w:val="TableContents"/>
              <w:bidi w:val="0"/>
              <w:spacing w:before="0" w:after="283"/>
              <w:jc w:val="left"/>
              <w:rPr/>
            </w:pPr>
            <w:r>
              <w:rPr/>
              <w:t xml:space="preserve">148 </w:t>
            </w:r>
          </w:p>
        </w:tc>
        <w:tc>
          <w:tcPr>
            <w:tcW w:w="1066" w:type="dxa"/>
            <w:tcBorders/>
            <w:vAlign w:val="center"/>
          </w:tcPr>
          <w:p>
            <w:pPr>
              <w:pStyle w:val="TableContents"/>
              <w:bidi w:val="0"/>
              <w:spacing w:before="0" w:after="283"/>
              <w:jc w:val="left"/>
              <w:rPr/>
            </w:pPr>
            <w:r>
              <w:rPr/>
              <w:t xml:space="preserve">26 + </w:t>
            </w:r>
          </w:p>
        </w:tc>
        <w:tc>
          <w:tcPr>
            <w:tcW w:w="1066" w:type="dxa"/>
            <w:tcBorders/>
            <w:vAlign w:val="center"/>
          </w:tcPr>
          <w:p>
            <w:pPr>
              <w:pStyle w:val="TableContents"/>
              <w:bidi w:val="0"/>
              <w:spacing w:before="0" w:after="283"/>
              <w:jc w:val="left"/>
              <w:rPr/>
            </w:pPr>
            <w:r>
              <w:rPr/>
              <w:t xml:space="preserve">184 +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Ensimmäinen maailmansota </w:t>
            </w:r>
          </w:p>
        </w:tc>
        <w:tc>
          <w:tcPr>
            <w:tcW w:w="991" w:type="dxa"/>
            <w:tcBorders/>
            <w:vAlign w:val="center"/>
          </w:tcPr>
          <w:p>
            <w:pPr>
              <w:pStyle w:val="TableContents"/>
              <w:bidi w:val="0"/>
              <w:spacing w:before="0" w:after="283"/>
              <w:jc w:val="left"/>
              <w:rPr/>
            </w:pPr>
            <w:r>
              <w:rPr/>
              <w:t xml:space="preserve">1917 -- 1918 </w:t>
            </w:r>
          </w:p>
        </w:tc>
        <w:tc>
          <w:tcPr>
            <w:tcW w:w="1111" w:type="dxa"/>
            <w:tcBorders/>
            <w:vAlign w:val="center"/>
          </w:tcPr>
          <w:p>
            <w:pPr>
              <w:pStyle w:val="TableContents"/>
              <w:bidi w:val="0"/>
              <w:spacing w:before="0" w:after="283"/>
              <w:jc w:val="left"/>
              <w:rPr/>
            </w:pPr>
            <w:r>
              <w:rPr/>
              <w:t xml:space="preserve">53,402 </w:t>
            </w:r>
          </w:p>
        </w:tc>
        <w:tc>
          <w:tcPr>
            <w:tcW w:w="1141" w:type="dxa"/>
            <w:tcBorders/>
            <w:vAlign w:val="center"/>
          </w:tcPr>
          <w:p>
            <w:pPr>
              <w:pStyle w:val="TableContents"/>
              <w:bidi w:val="0"/>
              <w:spacing w:before="0" w:after="283"/>
              <w:jc w:val="left"/>
              <w:rPr/>
            </w:pPr>
            <w:r>
              <w:rPr/>
              <w:t xml:space="preserve">63,114 </w:t>
            </w:r>
          </w:p>
        </w:tc>
        <w:tc>
          <w:tcPr>
            <w:tcW w:w="1066" w:type="dxa"/>
            <w:tcBorders/>
            <w:vAlign w:val="center"/>
          </w:tcPr>
          <w:p>
            <w:pPr>
              <w:pStyle w:val="TableContents"/>
              <w:bidi w:val="0"/>
              <w:spacing w:before="0" w:after="283"/>
              <w:jc w:val="left"/>
              <w:rPr/>
            </w:pPr>
            <w:r>
              <w:rPr/>
              <w:t xml:space="preserve">116,516 </w:t>
            </w:r>
          </w:p>
        </w:tc>
        <w:tc>
          <w:tcPr>
            <w:tcW w:w="1066" w:type="dxa"/>
            <w:tcBorders/>
            <w:vAlign w:val="center"/>
          </w:tcPr>
          <w:p>
            <w:pPr>
              <w:pStyle w:val="TableContents"/>
              <w:bidi w:val="0"/>
              <w:spacing w:before="0" w:after="283"/>
              <w:jc w:val="left"/>
              <w:rPr/>
            </w:pPr>
            <w:r>
              <w:rPr/>
              <w:t xml:space="preserve">204,002 </w:t>
            </w:r>
          </w:p>
        </w:tc>
        <w:tc>
          <w:tcPr>
            <w:tcW w:w="1066" w:type="dxa"/>
            <w:tcBorders/>
            <w:vAlign w:val="center"/>
          </w:tcPr>
          <w:p>
            <w:pPr>
              <w:pStyle w:val="TableContents"/>
              <w:bidi w:val="0"/>
              <w:spacing w:before="0" w:after="283"/>
              <w:jc w:val="left"/>
              <w:rPr/>
            </w:pPr>
            <w:r>
              <w:rPr/>
              <w:t xml:space="preserve">320,518 </w:t>
            </w:r>
          </w:p>
        </w:tc>
        <w:tc>
          <w:tcPr>
            <w:tcW w:w="766" w:type="dxa"/>
            <w:tcBorders/>
            <w:vAlign w:val="center"/>
          </w:tcPr>
          <w:p>
            <w:pPr>
              <w:pStyle w:val="TableContents"/>
              <w:bidi w:val="0"/>
              <w:spacing w:before="0" w:after="283"/>
              <w:jc w:val="left"/>
              <w:rPr/>
            </w:pPr>
            <w:r>
              <w:rPr/>
              <w:t xml:space="preserve">3,350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Pohjois-Venäjän kampanja </w:t>
            </w:r>
          </w:p>
        </w:tc>
        <w:tc>
          <w:tcPr>
            <w:tcW w:w="991" w:type="dxa"/>
            <w:tcBorders/>
            <w:vAlign w:val="center"/>
          </w:tcPr>
          <w:p>
            <w:pPr>
              <w:pStyle w:val="TableContents"/>
              <w:bidi w:val="0"/>
              <w:spacing w:before="0" w:after="283"/>
              <w:jc w:val="left"/>
              <w:rPr/>
            </w:pPr>
            <w:r>
              <w:rPr/>
              <w:t xml:space="preserve">1918 -- 1920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424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Amerikan sotaretkikunta Siperia </w:t>
            </w:r>
          </w:p>
        </w:tc>
        <w:tc>
          <w:tcPr>
            <w:tcW w:w="991" w:type="dxa"/>
            <w:tcBorders/>
            <w:vAlign w:val="center"/>
          </w:tcPr>
          <w:p>
            <w:pPr>
              <w:pStyle w:val="TableContents"/>
              <w:bidi w:val="0"/>
              <w:spacing w:before="0" w:after="283"/>
              <w:jc w:val="left"/>
              <w:rPr/>
            </w:pPr>
            <w:r>
              <w:rPr/>
              <w:t xml:space="preserve">1918 -- 1920 </w:t>
            </w:r>
          </w:p>
        </w:tc>
        <w:tc>
          <w:tcPr>
            <w:tcW w:w="1111" w:type="dxa"/>
            <w:tcBorders/>
            <w:vAlign w:val="center"/>
          </w:tcPr>
          <w:p>
            <w:pPr>
              <w:pStyle w:val="TableContents"/>
              <w:bidi w:val="0"/>
              <w:spacing w:before="0" w:after="283"/>
              <w:jc w:val="left"/>
              <w:rPr/>
            </w:pPr>
            <w:r>
              <w:rPr/>
              <w:t xml:space="preserve">160 </w:t>
            </w:r>
          </w:p>
        </w:tc>
        <w:tc>
          <w:tcPr>
            <w:tcW w:w="1141" w:type="dxa"/>
            <w:tcBorders/>
            <w:vAlign w:val="center"/>
          </w:tcPr>
          <w:p>
            <w:pPr>
              <w:pStyle w:val="TableContents"/>
              <w:bidi w:val="0"/>
              <w:spacing w:before="0" w:after="283"/>
              <w:jc w:val="left"/>
              <w:rPr/>
            </w:pPr>
            <w:r>
              <w:rPr/>
              <w:t xml:space="preserve">168 </w:t>
            </w:r>
          </w:p>
        </w:tc>
        <w:tc>
          <w:tcPr>
            <w:tcW w:w="1066" w:type="dxa"/>
            <w:tcBorders/>
            <w:vAlign w:val="center"/>
          </w:tcPr>
          <w:p>
            <w:pPr>
              <w:pStyle w:val="TableContents"/>
              <w:bidi w:val="0"/>
              <w:spacing w:before="0" w:after="283"/>
              <w:jc w:val="left"/>
              <w:rPr/>
            </w:pPr>
            <w:r>
              <w:rPr/>
              <w:t xml:space="preserve">328 </w:t>
            </w:r>
          </w:p>
        </w:tc>
        <w:tc>
          <w:tcPr>
            <w:tcW w:w="1066" w:type="dxa"/>
            <w:tcBorders/>
            <w:vAlign w:val="center"/>
          </w:tcPr>
          <w:p>
            <w:pPr>
              <w:pStyle w:val="TableContents"/>
              <w:bidi w:val="0"/>
              <w:spacing w:before="0" w:after="283"/>
              <w:jc w:val="left"/>
              <w:rPr/>
            </w:pPr>
            <w:r>
              <w:rPr/>
              <w:t xml:space="preserve">52 + </w:t>
            </w:r>
          </w:p>
        </w:tc>
        <w:tc>
          <w:tcPr>
            <w:tcW w:w="1066" w:type="dxa"/>
            <w:tcBorders/>
            <w:vAlign w:val="center"/>
          </w:tcPr>
          <w:p>
            <w:pPr>
              <w:pStyle w:val="TableContents"/>
              <w:bidi w:val="0"/>
              <w:spacing w:before="0" w:after="283"/>
              <w:jc w:val="left"/>
              <w:rPr/>
            </w:pPr>
            <w:r>
              <w:rPr/>
              <w:t xml:space="preserve">380 +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Kiina </w:t>
            </w:r>
          </w:p>
        </w:tc>
        <w:tc>
          <w:tcPr>
            <w:tcW w:w="991" w:type="dxa"/>
            <w:tcBorders/>
            <w:vAlign w:val="center"/>
          </w:tcPr>
          <w:p>
            <w:pPr>
              <w:pStyle w:val="TableContents"/>
              <w:bidi w:val="0"/>
              <w:spacing w:before="0" w:after="283"/>
              <w:jc w:val="left"/>
              <w:rPr/>
            </w:pPr>
            <w:r>
              <w:rPr/>
              <w:t xml:space="preserve">1918; 1921; 1926 -- 1927; 1930; 1937 </w:t>
            </w:r>
          </w:p>
        </w:tc>
        <w:tc>
          <w:tcPr>
            <w:tcW w:w="1111" w:type="dxa"/>
            <w:tcBorders/>
            <w:vAlign w:val="center"/>
          </w:tcPr>
          <w:p>
            <w:pPr>
              <w:pStyle w:val="TableContents"/>
              <w:bidi w:val="0"/>
              <w:spacing w:before="0" w:after="283"/>
              <w:jc w:val="left"/>
              <w:rPr/>
            </w:pPr>
            <w:r>
              <w:rPr/>
              <w:t xml:space="preserve">5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78 </w:t>
            </w:r>
          </w:p>
        </w:tc>
        <w:tc>
          <w:tcPr>
            <w:tcW w:w="1066" w:type="dxa"/>
            <w:tcBorders/>
            <w:vAlign w:val="center"/>
          </w:tcPr>
          <w:p>
            <w:pPr>
              <w:pStyle w:val="TableContents"/>
              <w:bidi w:val="0"/>
              <w:spacing w:before="0" w:after="283"/>
              <w:jc w:val="left"/>
              <w:rPr/>
            </w:pPr>
            <w:r>
              <w:rPr/>
              <w:t xml:space="preserve">83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Toinen maailmansota </w:t>
            </w:r>
          </w:p>
        </w:tc>
        <w:tc>
          <w:tcPr>
            <w:tcW w:w="991" w:type="dxa"/>
            <w:tcBorders/>
            <w:vAlign w:val="center"/>
          </w:tcPr>
          <w:p>
            <w:pPr>
              <w:pStyle w:val="TableContents"/>
              <w:bidi w:val="0"/>
              <w:spacing w:before="0" w:after="283"/>
              <w:jc w:val="left"/>
              <w:rPr/>
            </w:pPr>
            <w:r>
              <w:rPr/>
              <w:t xml:space="preserve">1941 -- 1945 </w:t>
            </w:r>
          </w:p>
        </w:tc>
        <w:tc>
          <w:tcPr>
            <w:tcW w:w="1111" w:type="dxa"/>
            <w:tcBorders/>
            <w:vAlign w:val="center"/>
          </w:tcPr>
          <w:p>
            <w:pPr>
              <w:pStyle w:val="TableContents"/>
              <w:bidi w:val="0"/>
              <w:spacing w:before="0" w:after="283"/>
              <w:jc w:val="left"/>
              <w:rPr/>
            </w:pPr>
            <w:r>
              <w:rPr/>
              <w:t xml:space="preserve">291,557 </w:t>
            </w:r>
          </w:p>
        </w:tc>
        <w:tc>
          <w:tcPr>
            <w:tcW w:w="1141" w:type="dxa"/>
            <w:tcBorders/>
            <w:vAlign w:val="center"/>
          </w:tcPr>
          <w:p>
            <w:pPr>
              <w:pStyle w:val="TableContents"/>
              <w:bidi w:val="0"/>
              <w:spacing w:before="0" w:after="283"/>
              <w:jc w:val="left"/>
              <w:rPr/>
            </w:pPr>
            <w:r>
              <w:rPr/>
              <w:t xml:space="preserve">113,842 </w:t>
            </w:r>
          </w:p>
        </w:tc>
        <w:tc>
          <w:tcPr>
            <w:tcW w:w="1066" w:type="dxa"/>
            <w:tcBorders/>
            <w:vAlign w:val="center"/>
          </w:tcPr>
          <w:p>
            <w:pPr>
              <w:pStyle w:val="TableContents"/>
              <w:bidi w:val="0"/>
              <w:spacing w:before="0" w:after="283"/>
              <w:jc w:val="left"/>
              <w:rPr/>
            </w:pPr>
            <w:r>
              <w:rPr/>
              <w:t xml:space="preserve">405,399 </w:t>
            </w:r>
          </w:p>
        </w:tc>
        <w:tc>
          <w:tcPr>
            <w:tcW w:w="1066" w:type="dxa"/>
            <w:tcBorders/>
            <w:vAlign w:val="center"/>
          </w:tcPr>
          <w:p>
            <w:pPr>
              <w:pStyle w:val="TableContents"/>
              <w:bidi w:val="0"/>
              <w:spacing w:before="0" w:after="283"/>
              <w:jc w:val="left"/>
              <w:rPr/>
            </w:pPr>
            <w:r>
              <w:rPr/>
              <w:t xml:space="preserve">670,846 </w:t>
            </w:r>
          </w:p>
        </w:tc>
        <w:tc>
          <w:tcPr>
            <w:tcW w:w="1066" w:type="dxa"/>
            <w:tcBorders/>
            <w:vAlign w:val="center"/>
          </w:tcPr>
          <w:p>
            <w:pPr>
              <w:pStyle w:val="TableContents"/>
              <w:bidi w:val="0"/>
              <w:spacing w:before="0" w:after="283"/>
              <w:jc w:val="left"/>
              <w:rPr/>
            </w:pPr>
            <w:r>
              <w:rPr/>
              <w:t xml:space="preserve">1,076,245 </w:t>
            </w:r>
          </w:p>
        </w:tc>
        <w:tc>
          <w:tcPr>
            <w:tcW w:w="766" w:type="dxa"/>
            <w:tcBorders/>
            <w:vAlign w:val="center"/>
          </w:tcPr>
          <w:p>
            <w:pPr>
              <w:pStyle w:val="TableContents"/>
              <w:bidi w:val="0"/>
              <w:spacing w:before="0" w:after="283"/>
              <w:jc w:val="left"/>
              <w:rPr/>
            </w:pPr>
            <w:r>
              <w:rPr/>
              <w:t xml:space="preserve">30,314 </w:t>
            </w:r>
          </w:p>
        </w:tc>
        <w:tc>
          <w:tcPr>
            <w:tcW w:w="1156" w:type="dxa"/>
            <w:tcBorders/>
            <w:vAlign w:val="center"/>
          </w:tcPr>
          <w:p>
            <w:pPr>
              <w:pStyle w:val="TableContents"/>
              <w:bidi w:val="0"/>
              <w:spacing w:before="0" w:after="283"/>
              <w:jc w:val="left"/>
              <w:rPr/>
            </w:pPr>
            <w:r>
              <w:rPr/>
              <w:t xml:space="preserve">Katso jäljempänä oleva huomautus DA </w:t>
            </w:r>
          </w:p>
        </w:tc>
      </w:tr>
      <w:tr>
        <w:trPr/>
        <w:tc>
          <w:tcPr>
            <w:tcW w:w="2071" w:type="dxa"/>
            <w:tcBorders/>
            <w:vAlign w:val="center"/>
          </w:tcPr>
          <w:p>
            <w:pPr>
              <w:pStyle w:val="TableContents"/>
              <w:bidi w:val="0"/>
              <w:spacing w:before="0" w:after="283"/>
              <w:jc w:val="left"/>
              <w:rPr/>
            </w:pPr>
            <w:r>
              <w:rPr/>
              <w:t xml:space="preserve">Kreikan sisällissota </w:t>
            </w:r>
          </w:p>
        </w:tc>
        <w:tc>
          <w:tcPr>
            <w:tcW w:w="991" w:type="dxa"/>
            <w:tcBorders/>
            <w:vAlign w:val="center"/>
          </w:tcPr>
          <w:p>
            <w:pPr>
              <w:pStyle w:val="TableContents"/>
              <w:bidi w:val="0"/>
              <w:spacing w:before="0" w:after="283"/>
              <w:jc w:val="left"/>
              <w:rPr/>
            </w:pPr>
            <w:r>
              <w:rPr/>
              <w:t xml:space="preserve">1944-1949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Kiinan sisällissota </w:t>
            </w:r>
          </w:p>
        </w:tc>
        <w:tc>
          <w:tcPr>
            <w:tcW w:w="991" w:type="dxa"/>
            <w:tcBorders/>
            <w:vAlign w:val="center"/>
          </w:tcPr>
          <w:p>
            <w:pPr>
              <w:pStyle w:val="TableContents"/>
              <w:bidi w:val="0"/>
              <w:spacing w:before="0" w:after="283"/>
              <w:jc w:val="left"/>
              <w:rPr/>
            </w:pPr>
            <w:r>
              <w:rPr/>
              <w:t xml:space="preserve">1945 -- 1950 </w:t>
            </w:r>
          </w:p>
        </w:tc>
        <w:tc>
          <w:tcPr>
            <w:tcW w:w="1111" w:type="dxa"/>
            <w:tcBorders/>
            <w:vAlign w:val="center"/>
          </w:tcPr>
          <w:p>
            <w:pPr>
              <w:pStyle w:val="TableContents"/>
              <w:bidi w:val="0"/>
              <w:spacing w:before="0" w:after="283"/>
              <w:jc w:val="left"/>
              <w:rPr/>
            </w:pPr>
            <w:r>
              <w:rPr/>
              <w:t xml:space="preserve">14 </w:t>
            </w:r>
          </w:p>
        </w:tc>
        <w:tc>
          <w:tcPr>
            <w:tcW w:w="1141" w:type="dxa"/>
            <w:tcBorders/>
            <w:vAlign w:val="center"/>
          </w:tcPr>
          <w:p>
            <w:pPr>
              <w:pStyle w:val="TableContents"/>
              <w:bidi w:val="0"/>
              <w:spacing w:before="0" w:after="283"/>
              <w:jc w:val="left"/>
              <w:rPr/>
            </w:pPr>
            <w:r>
              <w:rPr/>
              <w:t xml:space="preserve">150 </w:t>
            </w:r>
          </w:p>
        </w:tc>
        <w:tc>
          <w:tcPr>
            <w:tcW w:w="1066" w:type="dxa"/>
            <w:tcBorders/>
            <w:vAlign w:val="center"/>
          </w:tcPr>
          <w:p>
            <w:pPr>
              <w:pStyle w:val="TableContents"/>
              <w:bidi w:val="0"/>
              <w:spacing w:before="0" w:after="283"/>
              <w:jc w:val="left"/>
              <w:rPr/>
            </w:pPr>
            <w:r>
              <w:rPr/>
              <w:t xml:space="preserve">164 </w:t>
            </w:r>
          </w:p>
        </w:tc>
        <w:tc>
          <w:tcPr>
            <w:tcW w:w="1066" w:type="dxa"/>
            <w:tcBorders/>
            <w:vAlign w:val="center"/>
          </w:tcPr>
          <w:p>
            <w:pPr>
              <w:pStyle w:val="TableContents"/>
              <w:bidi w:val="0"/>
              <w:spacing w:before="0" w:after="283"/>
              <w:jc w:val="left"/>
              <w:rPr/>
            </w:pPr>
            <w:r>
              <w:rPr/>
              <w:t xml:space="preserve">51 </w:t>
            </w:r>
          </w:p>
        </w:tc>
        <w:tc>
          <w:tcPr>
            <w:tcW w:w="1066" w:type="dxa"/>
            <w:tcBorders/>
            <w:vAlign w:val="center"/>
          </w:tcPr>
          <w:p>
            <w:pPr>
              <w:pStyle w:val="TableContents"/>
              <w:bidi w:val="0"/>
              <w:spacing w:before="0" w:after="283"/>
              <w:jc w:val="left"/>
              <w:rPr/>
            </w:pPr>
            <w:r>
              <w:rPr/>
              <w:t xml:space="preserve">215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Berliinin saarto </w:t>
            </w:r>
          </w:p>
        </w:tc>
        <w:tc>
          <w:tcPr>
            <w:tcW w:w="991" w:type="dxa"/>
            <w:tcBorders/>
            <w:vAlign w:val="center"/>
          </w:tcPr>
          <w:p>
            <w:pPr>
              <w:pStyle w:val="TableContents"/>
              <w:bidi w:val="0"/>
              <w:spacing w:before="0" w:after="283"/>
              <w:jc w:val="left"/>
              <w:rPr/>
            </w:pPr>
            <w:r>
              <w:rPr/>
              <w:t xml:space="preserve">1948 -- 1949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31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Korean sota </w:t>
            </w:r>
          </w:p>
        </w:tc>
        <w:tc>
          <w:tcPr>
            <w:tcW w:w="991" w:type="dxa"/>
            <w:tcBorders/>
            <w:vAlign w:val="center"/>
          </w:tcPr>
          <w:p>
            <w:pPr>
              <w:pStyle w:val="TableContents"/>
              <w:bidi w:val="0"/>
              <w:spacing w:before="0" w:after="283"/>
              <w:jc w:val="left"/>
              <w:rPr/>
            </w:pPr>
            <w:r>
              <w:rPr/>
              <w:t xml:space="preserve">1950 -- 1953 </w:t>
            </w:r>
          </w:p>
        </w:tc>
        <w:tc>
          <w:tcPr>
            <w:tcW w:w="1111" w:type="dxa"/>
            <w:tcBorders/>
            <w:vAlign w:val="center"/>
          </w:tcPr>
          <w:p>
            <w:pPr>
              <w:pStyle w:val="TableContents"/>
              <w:bidi w:val="0"/>
              <w:spacing w:before="0" w:after="283"/>
              <w:jc w:val="left"/>
              <w:rPr/>
            </w:pPr>
            <w:r>
              <w:rPr/>
              <w:t xml:space="preserve">33,686 </w:t>
            </w:r>
          </w:p>
        </w:tc>
        <w:tc>
          <w:tcPr>
            <w:tcW w:w="1141" w:type="dxa"/>
            <w:tcBorders/>
            <w:vAlign w:val="center"/>
          </w:tcPr>
          <w:p>
            <w:pPr>
              <w:pStyle w:val="TableContents"/>
              <w:bidi w:val="0"/>
              <w:spacing w:before="0" w:after="283"/>
              <w:jc w:val="left"/>
              <w:rPr/>
            </w:pPr>
            <w:r>
              <w:rPr/>
              <w:t xml:space="preserve">2,830 </w:t>
            </w:r>
          </w:p>
        </w:tc>
        <w:tc>
          <w:tcPr>
            <w:tcW w:w="1066" w:type="dxa"/>
            <w:tcBorders/>
            <w:vAlign w:val="center"/>
          </w:tcPr>
          <w:p>
            <w:pPr>
              <w:pStyle w:val="TableContents"/>
              <w:bidi w:val="0"/>
              <w:spacing w:before="0" w:after="283"/>
              <w:jc w:val="left"/>
              <w:rPr/>
            </w:pPr>
            <w:r>
              <w:rPr/>
              <w:t xml:space="preserve">36,516 </w:t>
            </w:r>
          </w:p>
        </w:tc>
        <w:tc>
          <w:tcPr>
            <w:tcW w:w="1066" w:type="dxa"/>
            <w:tcBorders/>
            <w:vAlign w:val="center"/>
          </w:tcPr>
          <w:p>
            <w:pPr>
              <w:pStyle w:val="TableContents"/>
              <w:bidi w:val="0"/>
              <w:spacing w:before="0" w:after="283"/>
              <w:jc w:val="left"/>
              <w:rPr/>
            </w:pPr>
            <w:r>
              <w:rPr/>
              <w:t xml:space="preserve">92,134 </w:t>
            </w:r>
          </w:p>
        </w:tc>
        <w:tc>
          <w:tcPr>
            <w:tcW w:w="1066" w:type="dxa"/>
            <w:tcBorders/>
            <w:vAlign w:val="center"/>
          </w:tcPr>
          <w:p>
            <w:pPr>
              <w:pStyle w:val="TableContents"/>
              <w:bidi w:val="0"/>
              <w:spacing w:before="0" w:after="283"/>
              <w:jc w:val="left"/>
              <w:rPr/>
            </w:pPr>
            <w:r>
              <w:rPr/>
              <w:t xml:space="preserve">128,650 </w:t>
            </w:r>
          </w:p>
        </w:tc>
        <w:tc>
          <w:tcPr>
            <w:tcW w:w="766" w:type="dxa"/>
            <w:tcBorders/>
            <w:vAlign w:val="center"/>
          </w:tcPr>
          <w:p>
            <w:pPr>
              <w:pStyle w:val="TableContents"/>
              <w:bidi w:val="0"/>
              <w:spacing w:before="0" w:after="283"/>
              <w:jc w:val="left"/>
              <w:rPr/>
            </w:pPr>
            <w:r>
              <w:rPr/>
              <w:t xml:space="preserve">4,759 </w:t>
            </w:r>
          </w:p>
        </w:tc>
        <w:tc>
          <w:tcPr>
            <w:tcW w:w="1156" w:type="dxa"/>
            <w:tcBorders/>
            <w:vAlign w:val="center"/>
          </w:tcPr>
          <w:p>
            <w:pPr>
              <w:pStyle w:val="TableContents"/>
              <w:bidi w:val="0"/>
              <w:spacing w:before="0" w:after="283"/>
              <w:jc w:val="left"/>
              <w:rPr/>
            </w:pPr>
            <w:r>
              <w:rPr/>
              <w:t xml:space="preserve">Huomautus: 4 759 MIA-katso jäljempänä oleva huomautus E. </w:t>
            </w:r>
          </w:p>
        </w:tc>
      </w:tr>
      <w:tr>
        <w:trPr/>
        <w:tc>
          <w:tcPr>
            <w:tcW w:w="2071" w:type="dxa"/>
            <w:tcBorders/>
            <w:vAlign w:val="center"/>
          </w:tcPr>
          <w:p>
            <w:pPr>
              <w:pStyle w:val="TableContents"/>
              <w:bidi w:val="0"/>
              <w:spacing w:before="0" w:after="283"/>
              <w:jc w:val="left"/>
              <w:rPr/>
            </w:pPr>
            <w:r>
              <w:rPr/>
              <w:t xml:space="preserve">Neuvostoliitto Kylmä sota </w:t>
            </w:r>
          </w:p>
        </w:tc>
        <w:tc>
          <w:tcPr>
            <w:tcW w:w="991" w:type="dxa"/>
            <w:tcBorders/>
            <w:vAlign w:val="center"/>
          </w:tcPr>
          <w:p>
            <w:pPr>
              <w:pStyle w:val="TableContents"/>
              <w:bidi w:val="0"/>
              <w:spacing w:before="0" w:after="283"/>
              <w:jc w:val="left"/>
              <w:rPr/>
            </w:pPr>
            <w:r>
              <w:rPr/>
              <w:t xml:space="preserve">1947 -- 1991 </w:t>
            </w:r>
          </w:p>
        </w:tc>
        <w:tc>
          <w:tcPr>
            <w:tcW w:w="1111" w:type="dxa"/>
            <w:tcBorders/>
            <w:vAlign w:val="center"/>
          </w:tcPr>
          <w:p>
            <w:pPr>
              <w:pStyle w:val="TableContents"/>
              <w:bidi w:val="0"/>
              <w:spacing w:before="0" w:after="283"/>
              <w:jc w:val="left"/>
              <w:rPr/>
            </w:pPr>
            <w:r>
              <w:rPr/>
              <w:t xml:space="preserve">32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Kiina Kylmä sota </w:t>
            </w:r>
          </w:p>
        </w:tc>
        <w:tc>
          <w:tcPr>
            <w:tcW w:w="991" w:type="dxa"/>
            <w:tcBorders/>
            <w:vAlign w:val="center"/>
          </w:tcPr>
          <w:p>
            <w:pPr>
              <w:pStyle w:val="TableContents"/>
              <w:bidi w:val="0"/>
              <w:spacing w:before="0" w:after="283"/>
              <w:jc w:val="left"/>
              <w:rPr/>
            </w:pPr>
            <w:r>
              <w:rPr/>
              <w:t xml:space="preserve">1950 -- 1972 </w:t>
            </w:r>
          </w:p>
        </w:tc>
        <w:tc>
          <w:tcPr>
            <w:tcW w:w="1111"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Vietnamin sota </w:t>
            </w:r>
          </w:p>
        </w:tc>
        <w:tc>
          <w:tcPr>
            <w:tcW w:w="991" w:type="dxa"/>
            <w:tcBorders/>
            <w:vAlign w:val="center"/>
          </w:tcPr>
          <w:p>
            <w:pPr>
              <w:pStyle w:val="TableContents"/>
              <w:bidi w:val="0"/>
              <w:spacing w:before="0" w:after="283"/>
              <w:jc w:val="left"/>
              <w:rPr/>
            </w:pPr>
            <w:r>
              <w:rPr/>
              <w:t xml:space="preserve">1955 -- 1975 </w:t>
            </w:r>
          </w:p>
        </w:tc>
        <w:tc>
          <w:tcPr>
            <w:tcW w:w="1111" w:type="dxa"/>
            <w:tcBorders/>
            <w:vAlign w:val="center"/>
          </w:tcPr>
          <w:p>
            <w:pPr>
              <w:pStyle w:val="TableContents"/>
              <w:bidi w:val="0"/>
              <w:spacing w:before="0" w:after="283"/>
              <w:jc w:val="left"/>
              <w:rPr/>
            </w:pPr>
            <w:r>
              <w:rPr/>
              <w:t xml:space="preserve">47,424 </w:t>
            </w:r>
          </w:p>
        </w:tc>
        <w:tc>
          <w:tcPr>
            <w:tcW w:w="1141" w:type="dxa"/>
            <w:tcBorders/>
            <w:vAlign w:val="center"/>
          </w:tcPr>
          <w:p>
            <w:pPr>
              <w:pStyle w:val="TableContents"/>
              <w:bidi w:val="0"/>
              <w:spacing w:before="0" w:after="283"/>
              <w:jc w:val="left"/>
              <w:rPr/>
            </w:pPr>
            <w:r>
              <w:rPr/>
              <w:t xml:space="preserve">10,785 </w:t>
            </w:r>
          </w:p>
        </w:tc>
        <w:tc>
          <w:tcPr>
            <w:tcW w:w="1066" w:type="dxa"/>
            <w:tcBorders/>
            <w:vAlign w:val="center"/>
          </w:tcPr>
          <w:p>
            <w:pPr>
              <w:pStyle w:val="TableContents"/>
              <w:bidi w:val="0"/>
              <w:spacing w:before="0" w:after="283"/>
              <w:jc w:val="left"/>
              <w:rPr/>
            </w:pPr>
            <w:r>
              <w:rPr/>
              <w:t xml:space="preserve">58,209 </w:t>
            </w:r>
          </w:p>
        </w:tc>
        <w:tc>
          <w:tcPr>
            <w:tcW w:w="1066" w:type="dxa"/>
            <w:tcBorders/>
            <w:vAlign w:val="center"/>
          </w:tcPr>
          <w:p>
            <w:pPr>
              <w:pStyle w:val="TableContents"/>
              <w:bidi w:val="0"/>
              <w:spacing w:before="0" w:after="283"/>
              <w:jc w:val="left"/>
              <w:rPr/>
            </w:pPr>
            <w:r>
              <w:rPr/>
              <w:t xml:space="preserve">153,303 </w:t>
            </w:r>
          </w:p>
        </w:tc>
        <w:tc>
          <w:tcPr>
            <w:tcW w:w="1066" w:type="dxa"/>
            <w:tcBorders/>
            <w:vAlign w:val="center"/>
          </w:tcPr>
          <w:p>
            <w:pPr>
              <w:pStyle w:val="TableContents"/>
              <w:bidi w:val="0"/>
              <w:spacing w:before="0" w:after="283"/>
              <w:jc w:val="left"/>
              <w:rPr/>
            </w:pPr>
            <w:r>
              <w:rPr/>
              <w:t xml:space="preserve">211,454 </w:t>
            </w:r>
          </w:p>
        </w:tc>
        <w:tc>
          <w:tcPr>
            <w:tcW w:w="766" w:type="dxa"/>
            <w:tcBorders/>
            <w:vAlign w:val="center"/>
          </w:tcPr>
          <w:p>
            <w:pPr>
              <w:pStyle w:val="TableContents"/>
              <w:bidi w:val="0"/>
              <w:spacing w:before="0" w:after="283"/>
              <w:jc w:val="left"/>
              <w:rPr/>
            </w:pPr>
            <w:r>
              <w:rPr/>
              <w:t xml:space="preserve">1,603 </w:t>
            </w:r>
          </w:p>
        </w:tc>
        <w:tc>
          <w:tcPr>
            <w:tcW w:w="1156" w:type="dxa"/>
            <w:tcBorders/>
            <w:vAlign w:val="center"/>
          </w:tcPr>
          <w:p>
            <w:pPr>
              <w:pStyle w:val="TableContents"/>
              <w:bidi w:val="0"/>
              <w:spacing w:before="0" w:after="283"/>
              <w:jc w:val="left"/>
              <w:rPr/>
            </w:pPr>
            <w:r>
              <w:rPr/>
              <w:t xml:space="preserve">Huomautus 1. syyskuuta 2017 alkaen Vietnam MIA ovat 1 603 henkilöä </w:t>
            </w:r>
          </w:p>
        </w:tc>
      </w:tr>
      <w:tr>
        <w:trPr/>
        <w:tc>
          <w:tcPr>
            <w:tcW w:w="2071" w:type="dxa"/>
            <w:tcBorders/>
            <w:vAlign w:val="center"/>
          </w:tcPr>
          <w:p>
            <w:pPr>
              <w:pStyle w:val="TableContents"/>
              <w:bidi w:val="0"/>
              <w:spacing w:before="0" w:after="283"/>
              <w:jc w:val="left"/>
              <w:rPr/>
            </w:pPr>
            <w:r>
              <w:rPr/>
              <w:t xml:space="preserve">Vuoden 1958 Libanonin kriisi </w:t>
            </w:r>
          </w:p>
        </w:tc>
        <w:tc>
          <w:tcPr>
            <w:tcW w:w="991" w:type="dxa"/>
            <w:tcBorders/>
            <w:vAlign w:val="center"/>
          </w:tcPr>
          <w:p>
            <w:pPr>
              <w:pStyle w:val="TableContents"/>
              <w:bidi w:val="0"/>
              <w:spacing w:before="0" w:after="283"/>
              <w:jc w:val="left"/>
              <w:rPr/>
            </w:pPr>
            <w:r>
              <w:rPr/>
              <w:t xml:space="preserve">1958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1 + </w:t>
            </w:r>
          </w:p>
        </w:tc>
        <w:tc>
          <w:tcPr>
            <w:tcW w:w="1066" w:type="dxa"/>
            <w:tcBorders/>
            <w:vAlign w:val="center"/>
          </w:tcPr>
          <w:p>
            <w:pPr>
              <w:pStyle w:val="TableContents"/>
              <w:bidi w:val="0"/>
              <w:spacing w:before="0" w:after="283"/>
              <w:jc w:val="left"/>
              <w:rPr/>
            </w:pPr>
            <w:r>
              <w:rPr/>
              <w:t xml:space="preserve">7 +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Sikojenlahden maihinnousu </w:t>
            </w:r>
          </w:p>
        </w:tc>
        <w:tc>
          <w:tcPr>
            <w:tcW w:w="991" w:type="dxa"/>
            <w:tcBorders/>
            <w:vAlign w:val="center"/>
          </w:tcPr>
          <w:p>
            <w:pPr>
              <w:pStyle w:val="TableContents"/>
              <w:bidi w:val="0"/>
              <w:spacing w:before="0" w:after="283"/>
              <w:jc w:val="left"/>
              <w:rPr/>
            </w:pPr>
            <w:r>
              <w:rPr/>
              <w:t xml:space="preserve">1961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Kuuban ohjuskriisi </w:t>
            </w:r>
          </w:p>
        </w:tc>
        <w:tc>
          <w:tcPr>
            <w:tcW w:w="991" w:type="dxa"/>
            <w:tcBorders/>
            <w:vAlign w:val="center"/>
          </w:tcPr>
          <w:p>
            <w:pPr>
              <w:pStyle w:val="TableContents"/>
              <w:bidi w:val="0"/>
              <w:spacing w:before="0" w:after="283"/>
              <w:jc w:val="left"/>
              <w:rPr/>
            </w:pPr>
            <w:r>
              <w:rPr/>
              <w:t xml:space="preserve">1962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19 </w:t>
            </w:r>
          </w:p>
        </w:tc>
        <w:tc>
          <w:tcPr>
            <w:tcW w:w="1066" w:type="dxa"/>
            <w:tcBorders/>
            <w:vAlign w:val="center"/>
          </w:tcPr>
          <w:p>
            <w:pPr>
              <w:pStyle w:val="TableContents"/>
              <w:bidi w:val="0"/>
              <w:spacing w:before="0" w:after="283"/>
              <w:jc w:val="left"/>
              <w:rPr/>
            </w:pPr>
            <w:r>
              <w:rPr/>
              <w:t xml:space="preserve">20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Dominikaaninen tasavalta </w:t>
            </w:r>
          </w:p>
        </w:tc>
        <w:tc>
          <w:tcPr>
            <w:tcW w:w="991" w:type="dxa"/>
            <w:tcBorders/>
            <w:vAlign w:val="center"/>
          </w:tcPr>
          <w:p>
            <w:pPr>
              <w:pStyle w:val="TableContents"/>
              <w:bidi w:val="0"/>
              <w:spacing w:before="0" w:after="283"/>
              <w:jc w:val="left"/>
              <w:rPr/>
            </w:pPr>
            <w:r>
              <w:rPr/>
              <w:t xml:space="preserve">1965 -- 1966 </w:t>
            </w:r>
          </w:p>
        </w:tc>
        <w:tc>
          <w:tcPr>
            <w:tcW w:w="1111" w:type="dxa"/>
            <w:tcBorders/>
            <w:vAlign w:val="center"/>
          </w:tcPr>
          <w:p>
            <w:pPr>
              <w:pStyle w:val="TableContents"/>
              <w:bidi w:val="0"/>
              <w:spacing w:before="0" w:after="283"/>
              <w:jc w:val="left"/>
              <w:rPr/>
            </w:pPr>
            <w:r>
              <w:rPr/>
              <w:t xml:space="preserve">27 </w:t>
            </w:r>
          </w:p>
        </w:tc>
        <w:tc>
          <w:tcPr>
            <w:tcW w:w="1141" w:type="dxa"/>
            <w:tcBorders/>
            <w:vAlign w:val="center"/>
          </w:tcPr>
          <w:p>
            <w:pPr>
              <w:pStyle w:val="TableContents"/>
              <w:bidi w:val="0"/>
              <w:spacing w:before="0" w:after="283"/>
              <w:jc w:val="left"/>
              <w:rPr/>
            </w:pPr>
            <w:r>
              <w:rPr/>
              <w:t xml:space="preserve">20 </w:t>
            </w:r>
          </w:p>
        </w:tc>
        <w:tc>
          <w:tcPr>
            <w:tcW w:w="1066" w:type="dxa"/>
            <w:tcBorders/>
            <w:vAlign w:val="center"/>
          </w:tcPr>
          <w:p>
            <w:pPr>
              <w:pStyle w:val="TableContents"/>
              <w:bidi w:val="0"/>
              <w:spacing w:before="0" w:after="283"/>
              <w:jc w:val="left"/>
              <w:rPr/>
            </w:pPr>
            <w:r>
              <w:rPr/>
              <w:t xml:space="preserve">47 </w:t>
            </w:r>
          </w:p>
        </w:tc>
        <w:tc>
          <w:tcPr>
            <w:tcW w:w="1066" w:type="dxa"/>
            <w:tcBorders/>
            <w:vAlign w:val="center"/>
          </w:tcPr>
          <w:p>
            <w:pPr>
              <w:pStyle w:val="TableContents"/>
              <w:bidi w:val="0"/>
              <w:spacing w:before="0" w:after="283"/>
              <w:jc w:val="left"/>
              <w:rPr/>
            </w:pPr>
            <w:r>
              <w:rPr/>
              <w:t xml:space="preserve">283 </w:t>
            </w:r>
          </w:p>
        </w:tc>
        <w:tc>
          <w:tcPr>
            <w:tcW w:w="1066" w:type="dxa"/>
            <w:tcBorders/>
            <w:vAlign w:val="center"/>
          </w:tcPr>
          <w:p>
            <w:pPr>
              <w:pStyle w:val="TableContents"/>
              <w:bidi w:val="0"/>
              <w:spacing w:before="0" w:after="283"/>
              <w:jc w:val="left"/>
              <w:rPr/>
            </w:pPr>
            <w:r>
              <w:rPr/>
              <w:t xml:space="preserve">330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USS Libertyn tapaus </w:t>
            </w:r>
          </w:p>
        </w:tc>
        <w:tc>
          <w:tcPr>
            <w:tcW w:w="991" w:type="dxa"/>
            <w:tcBorders/>
            <w:vAlign w:val="center"/>
          </w:tcPr>
          <w:p>
            <w:pPr>
              <w:pStyle w:val="TableContents"/>
              <w:bidi w:val="0"/>
              <w:spacing w:before="0" w:after="283"/>
              <w:jc w:val="left"/>
              <w:rPr/>
            </w:pPr>
            <w:r>
              <w:rPr/>
              <w:t xml:space="preserve">1967 </w:t>
            </w:r>
          </w:p>
        </w:tc>
        <w:tc>
          <w:tcPr>
            <w:tcW w:w="1111" w:type="dxa"/>
            <w:tcBorders/>
            <w:vAlign w:val="center"/>
          </w:tcPr>
          <w:p>
            <w:pPr>
              <w:pStyle w:val="TableContents"/>
              <w:bidi w:val="0"/>
              <w:spacing w:before="0" w:after="283"/>
              <w:jc w:val="left"/>
              <w:rPr/>
            </w:pPr>
            <w:r>
              <w:rPr/>
              <w:t xml:space="preserve">34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34 </w:t>
            </w:r>
          </w:p>
        </w:tc>
        <w:tc>
          <w:tcPr>
            <w:tcW w:w="1066" w:type="dxa"/>
            <w:tcBorders/>
            <w:vAlign w:val="center"/>
          </w:tcPr>
          <w:p>
            <w:pPr>
              <w:pStyle w:val="TableContents"/>
              <w:bidi w:val="0"/>
              <w:spacing w:before="0" w:after="283"/>
              <w:jc w:val="left"/>
              <w:rPr/>
            </w:pPr>
            <w:r>
              <w:rPr/>
              <w:t xml:space="preserve">171 </w:t>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Iran </w:t>
            </w:r>
          </w:p>
        </w:tc>
        <w:tc>
          <w:tcPr>
            <w:tcW w:w="991" w:type="dxa"/>
            <w:tcBorders/>
            <w:vAlign w:val="center"/>
          </w:tcPr>
          <w:p>
            <w:pPr>
              <w:pStyle w:val="TableContents"/>
              <w:bidi w:val="0"/>
              <w:spacing w:before="0" w:after="283"/>
              <w:jc w:val="left"/>
              <w:rPr/>
            </w:pPr>
            <w:r>
              <w:rPr/>
              <w:t xml:space="preserve">1980 </w:t>
            </w:r>
          </w:p>
        </w:tc>
        <w:tc>
          <w:tcPr>
            <w:tcW w:w="1111"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pPr>
            <w:r>
              <w:rPr/>
              <w:t xml:space="preserve">8 </w:t>
            </w:r>
          </w:p>
        </w:tc>
        <w:tc>
          <w:tcPr>
            <w:tcW w:w="1066" w:type="dxa"/>
            <w:tcBorders/>
            <w:vAlign w:val="center"/>
          </w:tcPr>
          <w:p>
            <w:pPr>
              <w:pStyle w:val="TableContents"/>
              <w:bidi w:val="0"/>
              <w:spacing w:before="0" w:after="283"/>
              <w:jc w:val="left"/>
              <w:rPr/>
            </w:pPr>
            <w:r>
              <w:rPr/>
              <w:t xml:space="preserve">8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El Salvadorin sisällissota </w:t>
            </w:r>
          </w:p>
        </w:tc>
        <w:tc>
          <w:tcPr>
            <w:tcW w:w="991" w:type="dxa"/>
            <w:tcBorders/>
            <w:vAlign w:val="center"/>
          </w:tcPr>
          <w:p>
            <w:pPr>
              <w:pStyle w:val="TableContents"/>
              <w:bidi w:val="0"/>
              <w:spacing w:before="0" w:after="283"/>
              <w:jc w:val="left"/>
              <w:rPr/>
            </w:pPr>
            <w:r>
              <w:rPr/>
              <w:t xml:space="preserve">1980 -- 1992 </w:t>
            </w:r>
          </w:p>
        </w:tc>
        <w:tc>
          <w:tcPr>
            <w:tcW w:w="1111"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t xml:space="preserve">15 </w:t>
            </w:r>
          </w:p>
        </w:tc>
        <w:tc>
          <w:tcPr>
            <w:tcW w:w="1066" w:type="dxa"/>
            <w:tcBorders/>
            <w:vAlign w:val="center"/>
          </w:tcPr>
          <w:p>
            <w:pPr>
              <w:pStyle w:val="TableContents"/>
              <w:bidi w:val="0"/>
              <w:spacing w:before="0" w:after="283"/>
              <w:jc w:val="left"/>
              <w:rPr/>
            </w:pPr>
            <w:r>
              <w:rPr/>
              <w:t xml:space="preserve">37 </w:t>
            </w:r>
          </w:p>
        </w:tc>
        <w:tc>
          <w:tcPr>
            <w:tcW w:w="1066" w:type="dxa"/>
            <w:tcBorders/>
            <w:vAlign w:val="center"/>
          </w:tcPr>
          <w:p>
            <w:pPr>
              <w:pStyle w:val="TableContents"/>
              <w:bidi w:val="0"/>
              <w:spacing w:before="0" w:after="283"/>
              <w:jc w:val="left"/>
              <w:rPr/>
            </w:pPr>
            <w:r>
              <w:rPr/>
              <w:t xml:space="preserve">35 </w:t>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Beirutin käyttöönotto </w:t>
            </w:r>
          </w:p>
        </w:tc>
        <w:tc>
          <w:tcPr>
            <w:tcW w:w="991" w:type="dxa"/>
            <w:tcBorders/>
            <w:vAlign w:val="center"/>
          </w:tcPr>
          <w:p>
            <w:pPr>
              <w:pStyle w:val="TableContents"/>
              <w:bidi w:val="0"/>
              <w:spacing w:before="0" w:after="283"/>
              <w:jc w:val="left"/>
              <w:rPr/>
            </w:pPr>
            <w:r>
              <w:rPr/>
              <w:t xml:space="preserve">1982 -- 1984 </w:t>
            </w:r>
          </w:p>
        </w:tc>
        <w:tc>
          <w:tcPr>
            <w:tcW w:w="1111" w:type="dxa"/>
            <w:tcBorders/>
            <w:vAlign w:val="center"/>
          </w:tcPr>
          <w:p>
            <w:pPr>
              <w:pStyle w:val="TableContents"/>
              <w:bidi w:val="0"/>
              <w:spacing w:before="0" w:after="283"/>
              <w:jc w:val="left"/>
              <w:rPr/>
            </w:pPr>
            <w:r>
              <w:rPr/>
              <w:t xml:space="preserve">256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266 </w:t>
            </w:r>
          </w:p>
        </w:tc>
        <w:tc>
          <w:tcPr>
            <w:tcW w:w="1066" w:type="dxa"/>
            <w:tcBorders/>
            <w:vAlign w:val="center"/>
          </w:tcPr>
          <w:p>
            <w:pPr>
              <w:pStyle w:val="TableContents"/>
              <w:bidi w:val="0"/>
              <w:spacing w:before="0" w:after="283"/>
              <w:jc w:val="left"/>
              <w:rPr/>
            </w:pPr>
            <w:r>
              <w:rPr/>
              <w:t xml:space="preserve">169 </w:t>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Persianlahden saattajat </w:t>
            </w:r>
          </w:p>
        </w:tc>
        <w:tc>
          <w:tcPr>
            <w:tcW w:w="991" w:type="dxa"/>
            <w:tcBorders/>
            <w:vAlign w:val="center"/>
          </w:tcPr>
          <w:p>
            <w:pPr>
              <w:pStyle w:val="TableContents"/>
              <w:bidi w:val="0"/>
              <w:spacing w:before="0" w:after="283"/>
              <w:jc w:val="left"/>
              <w:rPr/>
            </w:pPr>
            <w:r>
              <w:rPr/>
              <w:t xml:space="preserve">1987 -- 1988 </w:t>
            </w:r>
          </w:p>
        </w:tc>
        <w:tc>
          <w:tcPr>
            <w:tcW w:w="1111" w:type="dxa"/>
            <w:tcBorders/>
            <w:vAlign w:val="center"/>
          </w:tcPr>
          <w:p>
            <w:pPr>
              <w:pStyle w:val="TableContents"/>
              <w:bidi w:val="0"/>
              <w:spacing w:before="0" w:after="283"/>
              <w:jc w:val="left"/>
              <w:rPr/>
            </w:pPr>
            <w:r>
              <w:rPr/>
              <w:t xml:space="preserve">39 </w:t>
            </w:r>
          </w:p>
        </w:tc>
        <w:tc>
          <w:tcPr>
            <w:tcW w:w="1141" w:type="dxa"/>
            <w:tcBorders/>
            <w:vAlign w:val="center"/>
          </w:tcPr>
          <w:p>
            <w:pPr>
              <w:pStyle w:val="TableContents"/>
              <w:bidi w:val="0"/>
              <w:spacing w:before="0" w:after="283"/>
              <w:jc w:val="left"/>
              <w:rPr/>
            </w:pPr>
            <w:r>
              <w:rPr/>
              <w:t xml:space="preserve">0 </w:t>
            </w:r>
          </w:p>
        </w:tc>
        <w:tc>
          <w:tcPr>
            <w:tcW w:w="1066" w:type="dxa"/>
            <w:tcBorders/>
            <w:vAlign w:val="center"/>
          </w:tcPr>
          <w:p>
            <w:pPr>
              <w:pStyle w:val="TableContents"/>
              <w:bidi w:val="0"/>
              <w:spacing w:before="0" w:after="283"/>
              <w:jc w:val="left"/>
              <w:rPr/>
            </w:pPr>
            <w:r>
              <w:rPr/>
              <w:t xml:space="preserve">39 </w:t>
            </w:r>
          </w:p>
        </w:tc>
        <w:tc>
          <w:tcPr>
            <w:tcW w:w="1066" w:type="dxa"/>
            <w:tcBorders/>
            <w:vAlign w:val="center"/>
          </w:tcPr>
          <w:p>
            <w:pPr>
              <w:pStyle w:val="TableContents"/>
              <w:bidi w:val="0"/>
              <w:spacing w:before="0" w:after="283"/>
              <w:jc w:val="left"/>
              <w:rPr/>
            </w:pPr>
            <w:r>
              <w:rPr/>
              <w:t xml:space="preserve">31 </w:t>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Grenadan maihinnousu </w:t>
            </w:r>
          </w:p>
        </w:tc>
        <w:tc>
          <w:tcPr>
            <w:tcW w:w="9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19 </w:t>
            </w:r>
          </w:p>
        </w:tc>
        <w:tc>
          <w:tcPr>
            <w:tcW w:w="1066" w:type="dxa"/>
            <w:tcBorders/>
            <w:vAlign w:val="center"/>
          </w:tcPr>
          <w:p>
            <w:pPr>
              <w:pStyle w:val="TableContents"/>
              <w:bidi w:val="0"/>
              <w:spacing w:before="0" w:after="283"/>
              <w:jc w:val="left"/>
              <w:rPr/>
            </w:pPr>
            <w:r>
              <w:rPr/>
              <w:t xml:space="preserve">119 </w:t>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1986 Libyan pommitukset </w:t>
            </w:r>
          </w:p>
        </w:tc>
        <w:tc>
          <w:tcPr>
            <w:tcW w:w="991" w:type="dxa"/>
            <w:tcBorders/>
            <w:vAlign w:val="center"/>
          </w:tcPr>
          <w:p>
            <w:pPr>
              <w:pStyle w:val="TableContents"/>
              <w:bidi w:val="0"/>
              <w:spacing w:before="0" w:after="283"/>
              <w:jc w:val="left"/>
              <w:rPr/>
            </w:pPr>
            <w:r>
              <w:rPr/>
              <w:t xml:space="preserve">1986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0 </w:t>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Panaman maihinnousu </w:t>
            </w:r>
          </w:p>
        </w:tc>
        <w:tc>
          <w:tcPr>
            <w:tcW w:w="9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40 </w:t>
            </w:r>
          </w:p>
        </w:tc>
        <w:tc>
          <w:tcPr>
            <w:tcW w:w="1066" w:type="dxa"/>
            <w:tcBorders/>
            <w:vAlign w:val="center"/>
          </w:tcPr>
          <w:p>
            <w:pPr>
              <w:pStyle w:val="TableContents"/>
              <w:bidi w:val="0"/>
              <w:spacing w:before="0" w:after="283"/>
              <w:jc w:val="left"/>
              <w:rPr/>
            </w:pPr>
            <w:r>
              <w:rPr/>
              <w:t xml:space="preserve">324 </w:t>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Persianlahden sota </w:t>
            </w:r>
          </w:p>
        </w:tc>
        <w:tc>
          <w:tcPr>
            <w:tcW w:w="991" w:type="dxa"/>
            <w:tcBorders/>
            <w:vAlign w:val="center"/>
          </w:tcPr>
          <w:p>
            <w:pPr>
              <w:pStyle w:val="TableContents"/>
              <w:bidi w:val="0"/>
              <w:spacing w:before="0" w:after="283"/>
              <w:jc w:val="left"/>
              <w:rPr/>
            </w:pPr>
            <w:r>
              <w:rPr/>
              <w:t xml:space="preserve">1990 -- 1991 </w:t>
            </w:r>
          </w:p>
        </w:tc>
        <w:tc>
          <w:tcPr>
            <w:tcW w:w="1111" w:type="dxa"/>
            <w:tcBorders/>
            <w:vAlign w:val="center"/>
          </w:tcPr>
          <w:p>
            <w:pPr>
              <w:pStyle w:val="TableContents"/>
              <w:bidi w:val="0"/>
              <w:spacing w:before="0" w:after="283"/>
              <w:jc w:val="left"/>
              <w:rPr/>
            </w:pPr>
            <w:r>
              <w:rPr/>
              <w:t xml:space="preserve">149 </w:t>
            </w:r>
          </w:p>
        </w:tc>
        <w:tc>
          <w:tcPr>
            <w:tcW w:w="1141" w:type="dxa"/>
            <w:tcBorders/>
            <w:vAlign w:val="center"/>
          </w:tcPr>
          <w:p>
            <w:pPr>
              <w:pStyle w:val="TableContents"/>
              <w:bidi w:val="0"/>
              <w:spacing w:before="0" w:after="283"/>
              <w:jc w:val="left"/>
              <w:rPr/>
            </w:pPr>
            <w:r>
              <w:rPr/>
              <w:t xml:space="preserve">145 </w:t>
            </w:r>
          </w:p>
        </w:tc>
        <w:tc>
          <w:tcPr>
            <w:tcW w:w="1066" w:type="dxa"/>
            <w:tcBorders/>
            <w:vAlign w:val="center"/>
          </w:tcPr>
          <w:p>
            <w:pPr>
              <w:pStyle w:val="TableContents"/>
              <w:bidi w:val="0"/>
              <w:spacing w:before="0" w:after="283"/>
              <w:jc w:val="left"/>
              <w:rPr/>
            </w:pPr>
            <w:r>
              <w:rPr/>
              <w:t xml:space="preserve">294 </w:t>
            </w:r>
          </w:p>
        </w:tc>
        <w:tc>
          <w:tcPr>
            <w:tcW w:w="1066" w:type="dxa"/>
            <w:tcBorders/>
            <w:vAlign w:val="center"/>
          </w:tcPr>
          <w:p>
            <w:pPr>
              <w:pStyle w:val="TableContents"/>
              <w:bidi w:val="0"/>
              <w:spacing w:before="0" w:after="283"/>
              <w:jc w:val="left"/>
              <w:rPr/>
            </w:pPr>
            <w:r>
              <w:rPr/>
              <w:t xml:space="preserve">849 </w:t>
            </w:r>
          </w:p>
        </w:tc>
        <w:tc>
          <w:tcPr>
            <w:tcW w:w="1066" w:type="dxa"/>
            <w:tcBorders/>
            <w:vAlign w:val="center"/>
          </w:tcPr>
          <w:p>
            <w:pPr>
              <w:pStyle w:val="TableContents"/>
              <w:bidi w:val="0"/>
              <w:spacing w:before="0" w:after="283"/>
              <w:jc w:val="left"/>
              <w:rPr/>
            </w:pPr>
            <w:r>
              <w:rPr/>
              <w:t xml:space="preserve">1,143 </w:t>
            </w:r>
          </w:p>
        </w:tc>
        <w:tc>
          <w:tcPr>
            <w:tcW w:w="766" w:type="dxa"/>
            <w:tcBorders/>
            <w:vAlign w:val="center"/>
          </w:tcPr>
          <w:p>
            <w:pPr>
              <w:pStyle w:val="TableContents"/>
              <w:bidi w:val="0"/>
              <w:spacing w:before="0" w:after="283"/>
              <w:jc w:val="left"/>
              <w:rPr/>
            </w:pPr>
            <w:r>
              <w:rPr/>
              <w:t xml:space="preserve">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Toiminta tarjoaa mukavuutta </w:t>
            </w:r>
          </w:p>
        </w:tc>
        <w:tc>
          <w:tcPr>
            <w:tcW w:w="991" w:type="dxa"/>
            <w:tcBorders/>
            <w:vAlign w:val="center"/>
          </w:tcPr>
          <w:p>
            <w:pPr>
              <w:pStyle w:val="TableContents"/>
              <w:bidi w:val="0"/>
              <w:spacing w:before="0" w:after="283"/>
              <w:jc w:val="left"/>
              <w:rPr/>
            </w:pPr>
            <w:r>
              <w:rPr/>
              <w:t xml:space="preserve">1991 -- 1996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18 </w:t>
            </w:r>
          </w:p>
        </w:tc>
        <w:tc>
          <w:tcPr>
            <w:tcW w:w="1066" w:type="dxa"/>
            <w:tcBorders/>
            <w:vAlign w:val="center"/>
          </w:tcPr>
          <w:p>
            <w:pPr>
              <w:pStyle w:val="TableContents"/>
              <w:bidi w:val="0"/>
              <w:spacing w:before="0" w:after="283"/>
              <w:jc w:val="left"/>
              <w:rPr/>
            </w:pPr>
            <w:r>
              <w:rPr/>
              <w:t xml:space="preserve">19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Somalia </w:t>
            </w:r>
          </w:p>
        </w:tc>
        <w:tc>
          <w:tcPr>
            <w:tcW w:w="991" w:type="dxa"/>
            <w:tcBorders/>
            <w:vAlign w:val="center"/>
          </w:tcPr>
          <w:p>
            <w:pPr>
              <w:pStyle w:val="TableContents"/>
              <w:bidi w:val="0"/>
              <w:spacing w:before="0" w:after="283"/>
              <w:jc w:val="left"/>
              <w:rPr/>
            </w:pPr>
            <w:r>
              <w:rPr/>
              <w:t xml:space="preserve">1992 -- 1993 </w:t>
            </w:r>
          </w:p>
        </w:tc>
        <w:tc>
          <w:tcPr>
            <w:tcW w:w="1111" w:type="dxa"/>
            <w:tcBorders/>
            <w:vAlign w:val="center"/>
          </w:tcPr>
          <w:p>
            <w:pPr>
              <w:pStyle w:val="TableContents"/>
              <w:bidi w:val="0"/>
              <w:spacing w:before="0" w:after="283"/>
              <w:jc w:val="left"/>
              <w:rPr/>
            </w:pPr>
            <w:r>
              <w:rPr/>
              <w:t xml:space="preserve">29 </w:t>
            </w:r>
          </w:p>
        </w:tc>
        <w:tc>
          <w:tcPr>
            <w:tcW w:w="1141" w:type="dxa"/>
            <w:tcBorders/>
            <w:vAlign w:val="center"/>
          </w:tcPr>
          <w:p>
            <w:pPr>
              <w:pStyle w:val="TableContents"/>
              <w:bidi w:val="0"/>
              <w:spacing w:before="0" w:after="283"/>
              <w:jc w:val="left"/>
              <w:rPr/>
            </w:pPr>
            <w:r>
              <w:rPr/>
              <w:t xml:space="preserve">14 </w:t>
            </w:r>
          </w:p>
        </w:tc>
        <w:tc>
          <w:tcPr>
            <w:tcW w:w="1066" w:type="dxa"/>
            <w:tcBorders/>
            <w:vAlign w:val="center"/>
          </w:tcPr>
          <w:p>
            <w:pPr>
              <w:pStyle w:val="TableContents"/>
              <w:bidi w:val="0"/>
              <w:spacing w:before="0" w:after="283"/>
              <w:jc w:val="left"/>
              <w:rPr/>
            </w:pPr>
            <w:r>
              <w:rPr/>
              <w:t xml:space="preserve">43 </w:t>
            </w:r>
          </w:p>
        </w:tc>
        <w:tc>
          <w:tcPr>
            <w:tcW w:w="1066" w:type="dxa"/>
            <w:tcBorders/>
            <w:vAlign w:val="center"/>
          </w:tcPr>
          <w:p>
            <w:pPr>
              <w:pStyle w:val="TableContents"/>
              <w:bidi w:val="0"/>
              <w:spacing w:before="0" w:after="283"/>
              <w:jc w:val="left"/>
              <w:rPr/>
            </w:pPr>
            <w:r>
              <w:rPr/>
              <w:t xml:space="preserve">153 </w:t>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Haiti </w:t>
            </w:r>
          </w:p>
        </w:tc>
        <w:tc>
          <w:tcPr>
            <w:tcW w:w="991" w:type="dxa"/>
            <w:tcBorders/>
            <w:vAlign w:val="center"/>
          </w:tcPr>
          <w:p>
            <w:pPr>
              <w:pStyle w:val="TableContents"/>
              <w:bidi w:val="0"/>
              <w:spacing w:before="0" w:after="283"/>
              <w:jc w:val="left"/>
              <w:rPr/>
            </w:pPr>
            <w:r>
              <w:rPr/>
              <w:t xml:space="preserve">1994 -- 1995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Kolumbia </w:t>
            </w:r>
          </w:p>
        </w:tc>
        <w:tc>
          <w:tcPr>
            <w:tcW w:w="991" w:type="dxa"/>
            <w:tcBorders/>
            <w:vAlign w:val="center"/>
          </w:tcPr>
          <w:p>
            <w:pPr>
              <w:pStyle w:val="TableContents"/>
              <w:bidi w:val="0"/>
              <w:spacing w:before="0" w:after="283"/>
              <w:jc w:val="left"/>
              <w:rPr/>
            </w:pPr>
            <w:r>
              <w:rPr/>
              <w:t xml:space="preserve">1994 -- nykyisin </w:t>
            </w:r>
          </w:p>
        </w:tc>
        <w:tc>
          <w:tcPr>
            <w:tcW w:w="1111"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pPr>
            <w:r>
              <w:rPr/>
              <w:t xml:space="preserve">8 </w:t>
            </w:r>
          </w:p>
        </w:tc>
        <w:tc>
          <w:tcPr>
            <w:tcW w:w="1066" w:type="dxa"/>
            <w:tcBorders/>
            <w:vAlign w:val="center"/>
          </w:tcPr>
          <w:p>
            <w:pPr>
              <w:pStyle w:val="TableContents"/>
              <w:bidi w:val="0"/>
              <w:spacing w:before="0" w:after="283"/>
              <w:jc w:val="left"/>
              <w:rPr/>
            </w:pPr>
            <w:r>
              <w:rPr/>
              <w:t xml:space="preserve">8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Bosnia ja Hertsegovina </w:t>
            </w:r>
          </w:p>
        </w:tc>
        <w:tc>
          <w:tcPr>
            <w:tcW w:w="991" w:type="dxa"/>
            <w:tcBorders/>
            <w:vAlign w:val="center"/>
          </w:tcPr>
          <w:p>
            <w:pPr>
              <w:pStyle w:val="TableContents"/>
              <w:bidi w:val="0"/>
              <w:spacing w:before="0" w:after="283"/>
              <w:jc w:val="left"/>
              <w:rPr/>
            </w:pPr>
            <w:r>
              <w:rPr/>
              <w:t xml:space="preserve">1995 -- 2004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Kosovon sota </w:t>
            </w:r>
          </w:p>
        </w:tc>
        <w:tc>
          <w:tcPr>
            <w:tcW w:w="991" w:type="dxa"/>
            <w:tcBorders/>
            <w:vAlign w:val="center"/>
          </w:tcPr>
          <w:p>
            <w:pPr>
              <w:pStyle w:val="TableContents"/>
              <w:bidi w:val="0"/>
              <w:spacing w:before="0" w:after="283"/>
              <w:jc w:val="left"/>
              <w:rPr/>
            </w:pPr>
            <w:r>
              <w:rPr/>
              <w:t xml:space="preserve">1998 -- 1999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14 </w:t>
            </w:r>
          </w:p>
        </w:tc>
        <w:tc>
          <w:tcPr>
            <w:tcW w:w="1066" w:type="dxa"/>
            <w:tcBorders/>
            <w:vAlign w:val="center"/>
          </w:tcPr>
          <w:p>
            <w:pPr>
              <w:pStyle w:val="TableContents"/>
              <w:bidi w:val="0"/>
              <w:spacing w:before="0" w:after="283"/>
              <w:jc w:val="left"/>
              <w:rPr/>
            </w:pPr>
            <w:r>
              <w:rPr/>
              <w:t xml:space="preserve">18 </w:t>
            </w:r>
          </w:p>
        </w:tc>
        <w:tc>
          <w:tcPr>
            <w:tcW w:w="106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18 +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Afganistanin sota </w:t>
            </w:r>
          </w:p>
        </w:tc>
        <w:tc>
          <w:tcPr>
            <w:tcW w:w="991" w:type="dxa"/>
            <w:tcBorders/>
            <w:vAlign w:val="center"/>
          </w:tcPr>
          <w:p>
            <w:pPr>
              <w:pStyle w:val="TableContents"/>
              <w:bidi w:val="0"/>
              <w:spacing w:before="0" w:after="283"/>
              <w:jc w:val="left"/>
              <w:rPr/>
            </w:pPr>
            <w:r>
              <w:rPr/>
              <w:t xml:space="preserve">2001 -- nykyisin </w:t>
            </w:r>
          </w:p>
        </w:tc>
        <w:tc>
          <w:tcPr>
            <w:tcW w:w="1111" w:type="dxa"/>
            <w:tcBorders/>
            <w:vAlign w:val="center"/>
          </w:tcPr>
          <w:p>
            <w:pPr>
              <w:pStyle w:val="TableContents"/>
              <w:bidi w:val="0"/>
              <w:spacing w:before="0" w:after="283"/>
              <w:jc w:val="left"/>
              <w:rPr/>
            </w:pPr>
            <w:r>
              <w:rPr/>
              <w:t xml:space="preserve">1,954 * </w:t>
            </w:r>
          </w:p>
        </w:tc>
        <w:tc>
          <w:tcPr>
            <w:tcW w:w="1141" w:type="dxa"/>
            <w:tcBorders/>
            <w:vAlign w:val="center"/>
          </w:tcPr>
          <w:p>
            <w:pPr>
              <w:pStyle w:val="TableContents"/>
              <w:bidi w:val="0"/>
              <w:spacing w:before="0" w:after="283"/>
              <w:jc w:val="left"/>
              <w:rPr/>
            </w:pPr>
            <w:r>
              <w:rPr/>
              <w:t xml:space="preserve">471 </w:t>
            </w:r>
          </w:p>
        </w:tc>
        <w:tc>
          <w:tcPr>
            <w:tcW w:w="1066" w:type="dxa"/>
            <w:tcBorders/>
            <w:vAlign w:val="center"/>
          </w:tcPr>
          <w:p>
            <w:pPr>
              <w:pStyle w:val="TableContents"/>
              <w:bidi w:val="0"/>
              <w:spacing w:before="0" w:after="283"/>
              <w:jc w:val="left"/>
              <w:rPr/>
            </w:pPr>
            <w:r>
              <w:rPr/>
              <w:t xml:space="preserve">2,356 </w:t>
            </w:r>
          </w:p>
        </w:tc>
        <w:tc>
          <w:tcPr>
            <w:tcW w:w="1066" w:type="dxa"/>
            <w:tcBorders/>
            <w:vAlign w:val="center"/>
          </w:tcPr>
          <w:p>
            <w:pPr>
              <w:pStyle w:val="TableContents"/>
              <w:bidi w:val="0"/>
              <w:spacing w:before="0" w:after="283"/>
              <w:jc w:val="left"/>
              <w:rPr/>
            </w:pPr>
            <w:r>
              <w:rPr/>
              <w:t xml:space="preserve">18,675 </w:t>
            </w:r>
          </w:p>
        </w:tc>
        <w:tc>
          <w:tcPr>
            <w:tcW w:w="1066" w:type="dxa"/>
            <w:tcBorders/>
            <w:vAlign w:val="center"/>
          </w:tcPr>
          <w:p>
            <w:pPr>
              <w:pStyle w:val="TableContents"/>
              <w:bidi w:val="0"/>
              <w:spacing w:before="0" w:after="283"/>
              <w:jc w:val="left"/>
              <w:rPr/>
            </w:pPr>
            <w:r>
              <w:rPr/>
              <w:t xml:space="preserve">20,904 </w:t>
            </w:r>
          </w:p>
        </w:tc>
        <w:tc>
          <w:tcPr>
            <w:tcW w:w="766" w:type="dxa"/>
            <w:tcBorders/>
            <w:vAlign w:val="center"/>
          </w:tcPr>
          <w:p>
            <w:pPr>
              <w:pStyle w:val="TableContents"/>
              <w:bidi w:val="0"/>
              <w:spacing w:before="0" w:after="283"/>
              <w:jc w:val="left"/>
              <w:rPr/>
            </w:pPr>
            <w:r>
              <w:rPr/>
              <w:t xml:space="preserve">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Irakin sota </w:t>
            </w:r>
          </w:p>
        </w:tc>
        <w:tc>
          <w:tcPr>
            <w:tcW w:w="991" w:type="dxa"/>
            <w:tcBorders/>
            <w:vAlign w:val="center"/>
          </w:tcPr>
          <w:p>
            <w:pPr>
              <w:pStyle w:val="TableContents"/>
              <w:bidi w:val="0"/>
              <w:spacing w:before="0" w:after="283"/>
              <w:jc w:val="left"/>
              <w:rPr/>
            </w:pPr>
            <w:r>
              <w:rPr/>
              <w:t xml:space="preserve">2003 -- 2011 </w:t>
            </w:r>
          </w:p>
        </w:tc>
        <w:tc>
          <w:tcPr>
            <w:tcW w:w="1111" w:type="dxa"/>
            <w:tcBorders/>
            <w:vAlign w:val="center"/>
          </w:tcPr>
          <w:p>
            <w:pPr>
              <w:pStyle w:val="TableContents"/>
              <w:bidi w:val="0"/>
              <w:spacing w:before="0" w:after="283"/>
              <w:jc w:val="left"/>
              <w:rPr/>
            </w:pPr>
            <w:r>
              <w:rPr/>
              <w:t xml:space="preserve">3,836 * </w:t>
            </w:r>
          </w:p>
        </w:tc>
        <w:tc>
          <w:tcPr>
            <w:tcW w:w="1141" w:type="dxa"/>
            <w:tcBorders/>
            <w:vAlign w:val="center"/>
          </w:tcPr>
          <w:p>
            <w:pPr>
              <w:pStyle w:val="TableContents"/>
              <w:bidi w:val="0"/>
              <w:spacing w:before="0" w:after="283"/>
              <w:jc w:val="left"/>
              <w:rPr/>
            </w:pPr>
            <w:r>
              <w:rPr/>
              <w:t xml:space="preserve">961 </w:t>
            </w:r>
          </w:p>
        </w:tc>
        <w:tc>
          <w:tcPr>
            <w:tcW w:w="1066" w:type="dxa"/>
            <w:tcBorders/>
            <w:vAlign w:val="center"/>
          </w:tcPr>
          <w:p>
            <w:pPr>
              <w:pStyle w:val="TableContents"/>
              <w:bidi w:val="0"/>
              <w:spacing w:before="0" w:after="283"/>
              <w:jc w:val="left"/>
              <w:rPr/>
            </w:pPr>
            <w:r>
              <w:rPr/>
              <w:t xml:space="preserve">4,497 </w:t>
            </w:r>
          </w:p>
        </w:tc>
        <w:tc>
          <w:tcPr>
            <w:tcW w:w="1066" w:type="dxa"/>
            <w:tcBorders/>
            <w:vAlign w:val="center"/>
          </w:tcPr>
          <w:p>
            <w:pPr>
              <w:pStyle w:val="TableContents"/>
              <w:bidi w:val="0"/>
              <w:spacing w:before="0" w:after="283"/>
              <w:jc w:val="left"/>
              <w:rPr/>
            </w:pPr>
            <w:r>
              <w:rPr/>
              <w:t xml:space="preserve">32,222 </w:t>
            </w:r>
          </w:p>
        </w:tc>
        <w:tc>
          <w:tcPr>
            <w:tcW w:w="1066" w:type="dxa"/>
            <w:tcBorders/>
            <w:vAlign w:val="center"/>
          </w:tcPr>
          <w:p>
            <w:pPr>
              <w:pStyle w:val="TableContents"/>
              <w:bidi w:val="0"/>
              <w:spacing w:before="0" w:after="283"/>
              <w:jc w:val="left"/>
              <w:rPr/>
            </w:pPr>
            <w:r>
              <w:rPr/>
              <w:t xml:space="preserve">36,710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Operaatio "Inherent Resolve </w:t>
            </w:r>
          </w:p>
        </w:tc>
        <w:tc>
          <w:tcPr>
            <w:tcW w:w="991" w:type="dxa"/>
            <w:tcBorders/>
            <w:vAlign w:val="center"/>
          </w:tcPr>
          <w:p>
            <w:pPr>
              <w:pStyle w:val="TableContents"/>
              <w:bidi w:val="0"/>
              <w:spacing w:before="0" w:after="283"/>
              <w:jc w:val="left"/>
              <w:rPr/>
            </w:pPr>
            <w:r>
              <w:rPr/>
              <w:t xml:space="preserve">2014 --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14 </w:t>
            </w:r>
          </w:p>
        </w:tc>
        <w:tc>
          <w:tcPr>
            <w:tcW w:w="1066" w:type="dxa"/>
            <w:tcBorders/>
            <w:vAlign w:val="center"/>
          </w:tcPr>
          <w:p>
            <w:pPr>
              <w:pStyle w:val="TableContents"/>
              <w:bidi w:val="0"/>
              <w:spacing w:before="0" w:after="283"/>
              <w:jc w:val="left"/>
              <w:rPr/>
            </w:pPr>
            <w:r>
              <w:rPr/>
              <w:t xml:space="preserve">17 </w:t>
            </w:r>
          </w:p>
        </w:tc>
        <w:tc>
          <w:tcPr>
            <w:tcW w:w="1066"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Hyökkäys Jemeniin </w:t>
            </w:r>
          </w:p>
        </w:tc>
        <w:tc>
          <w:tcPr>
            <w:tcW w:w="991" w:type="dxa"/>
            <w:tcBorders/>
            <w:vAlign w:val="center"/>
          </w:tcPr>
          <w:p>
            <w:pPr>
              <w:pStyle w:val="TableContents"/>
              <w:bidi w:val="0"/>
              <w:spacing w:before="0" w:after="283"/>
              <w:jc w:val="left"/>
              <w:rPr/>
            </w:pPr>
            <w:r>
              <w:rPr/>
              <w:t xml:space="preserve">2017 </w:t>
            </w:r>
          </w:p>
        </w:tc>
        <w:tc>
          <w:tcPr>
            <w:tcW w:w="11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Yhteensä </w:t>
            </w:r>
          </w:p>
        </w:tc>
        <w:tc>
          <w:tcPr>
            <w:tcW w:w="991" w:type="dxa"/>
            <w:tcBorders/>
            <w:vAlign w:val="center"/>
          </w:tcPr>
          <w:p>
            <w:pPr>
              <w:pStyle w:val="TableContents"/>
              <w:bidi w:val="0"/>
              <w:spacing w:before="0" w:after="283"/>
              <w:jc w:val="left"/>
              <w:rPr/>
            </w:pPr>
            <w:r>
              <w:rPr/>
              <w:t xml:space="preserve">1775 -- nykyisin </w:t>
            </w:r>
          </w:p>
        </w:tc>
        <w:tc>
          <w:tcPr>
            <w:tcW w:w="1111" w:type="dxa"/>
            <w:tcBorders/>
            <w:vAlign w:val="center"/>
          </w:tcPr>
          <w:p>
            <w:pPr>
              <w:pStyle w:val="TableContents"/>
              <w:bidi w:val="0"/>
              <w:spacing w:before="0" w:after="283"/>
              <w:jc w:val="left"/>
              <w:rPr/>
            </w:pPr>
            <w:r>
              <w:rPr/>
              <w:t xml:space="preserve">666,441 + </w:t>
            </w:r>
          </w:p>
        </w:tc>
        <w:tc>
          <w:tcPr>
            <w:tcW w:w="1141" w:type="dxa"/>
            <w:tcBorders/>
            <w:vAlign w:val="center"/>
          </w:tcPr>
          <w:p>
            <w:pPr>
              <w:pStyle w:val="TableContents"/>
              <w:bidi w:val="0"/>
              <w:spacing w:before="0" w:after="283"/>
              <w:jc w:val="left"/>
              <w:rPr/>
            </w:pPr>
            <w:r>
              <w:rPr/>
              <w:t xml:space="preserve">673,929 + </w:t>
            </w:r>
          </w:p>
        </w:tc>
        <w:tc>
          <w:tcPr>
            <w:tcW w:w="1066" w:type="dxa"/>
            <w:tcBorders/>
            <w:vAlign w:val="center"/>
          </w:tcPr>
          <w:p>
            <w:pPr>
              <w:pStyle w:val="TableContents"/>
              <w:bidi w:val="0"/>
              <w:spacing w:before="0" w:after="283"/>
              <w:jc w:val="left"/>
              <w:rPr/>
            </w:pPr>
            <w:r>
              <w:rPr/>
              <w:t xml:space="preserve">1,354,664 + </w:t>
            </w:r>
          </w:p>
        </w:tc>
        <w:tc>
          <w:tcPr>
            <w:tcW w:w="1066" w:type="dxa"/>
            <w:tcBorders/>
            <w:vAlign w:val="center"/>
          </w:tcPr>
          <w:p>
            <w:pPr>
              <w:pStyle w:val="TableContents"/>
              <w:bidi w:val="0"/>
              <w:spacing w:before="0" w:after="283"/>
              <w:jc w:val="left"/>
              <w:rPr/>
            </w:pPr>
            <w:r>
              <w:rPr/>
              <w:t xml:space="preserve">1,498,240 + </w:t>
            </w:r>
          </w:p>
        </w:tc>
        <w:tc>
          <w:tcPr>
            <w:tcW w:w="1066" w:type="dxa"/>
            <w:tcBorders/>
            <w:vAlign w:val="center"/>
          </w:tcPr>
          <w:p>
            <w:pPr>
              <w:pStyle w:val="TableContents"/>
              <w:bidi w:val="0"/>
              <w:spacing w:before="0" w:after="283"/>
              <w:jc w:val="left"/>
              <w:rPr/>
            </w:pPr>
            <w:r>
              <w:rPr/>
              <w:t xml:space="preserve">2,852,901 + </w:t>
            </w:r>
          </w:p>
        </w:tc>
        <w:tc>
          <w:tcPr>
            <w:tcW w:w="766" w:type="dxa"/>
            <w:tcBorders/>
            <w:vAlign w:val="center"/>
          </w:tcPr>
          <w:p>
            <w:pPr>
              <w:pStyle w:val="TableContents"/>
              <w:bidi w:val="0"/>
              <w:spacing w:before="0" w:after="283"/>
              <w:jc w:val="left"/>
              <w:rPr/>
            </w:pPr>
            <w:r>
              <w:rPr/>
              <w:t xml:space="preserve">40,917 + </w:t>
            </w:r>
          </w:p>
        </w:tc>
        <w:tc>
          <w:tcPr>
            <w:tcW w:w="11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amerikkalaista kuoli vallankumouksellisessa 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maailmansota 1917 -- 18 </w:t>
      </w:r>
      <w:r>
        <w:rPr>
          <w:color w:val="A9A9A9"/>
        </w:rPr>
        <w:t xml:space="preserve">116,516 </w:t>
      </w:r>
      <w:r>
        <w:rPr/>
        <w:t xml:space="preserve">279 103,268,000 0.110% (1920)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amerikkalaista sotilasta kuoli ensimmäisessä maailmansodassa?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08"/>
        <w:gridCol w:w="1893"/>
        <w:gridCol w:w="969"/>
        <w:gridCol w:w="1961"/>
        <w:gridCol w:w="1071"/>
        <w:gridCol w:w="1999"/>
        <w:gridCol w:w="1604"/>
      </w:tblGrid>
      <w:tr>
        <w:trPr/>
        <w:tc>
          <w:tcPr>
            <w:tcW w:w="708" w:type="dxa"/>
            <w:tcBorders/>
            <w:vAlign w:val="center"/>
          </w:tcPr>
          <w:p>
            <w:pPr>
              <w:pStyle w:val="TableHeading"/>
              <w:suppressLineNumbers/>
              <w:bidi w:val="0"/>
              <w:spacing w:before="0" w:after="283"/>
              <w:jc w:val="center"/>
              <w:rPr/>
            </w:pPr>
            <w:r>
              <w:rPr/>
              <w:t xml:space="preserve">Sijoitus </w:t>
            </w:r>
          </w:p>
        </w:tc>
        <w:tc>
          <w:tcPr>
            <w:tcW w:w="1893" w:type="dxa"/>
            <w:tcBorders/>
            <w:vAlign w:val="center"/>
          </w:tcPr>
          <w:p>
            <w:pPr>
              <w:pStyle w:val="TableHeading"/>
              <w:suppressLineNumbers/>
              <w:bidi w:val="0"/>
              <w:spacing w:before="0" w:after="283"/>
              <w:jc w:val="center"/>
              <w:rPr/>
            </w:pPr>
            <w:r>
              <w:rPr/>
              <w:t xml:space="preserve">Sota </w:t>
            </w:r>
          </w:p>
        </w:tc>
        <w:tc>
          <w:tcPr>
            <w:tcW w:w="969" w:type="dxa"/>
            <w:tcBorders/>
            <w:vAlign w:val="center"/>
          </w:tcPr>
          <w:p>
            <w:pPr>
              <w:pStyle w:val="TableHeading"/>
              <w:suppressLineNumbers/>
              <w:bidi w:val="0"/>
              <w:spacing w:before="0" w:after="283"/>
              <w:jc w:val="center"/>
              <w:rPr/>
            </w:pPr>
            <w:r>
              <w:rPr/>
              <w:t xml:space="preserve">Vuodet </w:t>
            </w:r>
          </w:p>
        </w:tc>
        <w:tc>
          <w:tcPr>
            <w:tcW w:w="1961" w:type="dxa"/>
            <w:tcBorders/>
            <w:vAlign w:val="center"/>
          </w:tcPr>
          <w:p>
            <w:pPr>
              <w:pStyle w:val="TableHeading"/>
              <w:suppressLineNumbers/>
              <w:bidi w:val="0"/>
              <w:spacing w:before="0" w:after="283"/>
              <w:jc w:val="center"/>
              <w:rPr/>
            </w:pPr>
            <w:r>
              <w:rPr/>
              <w:t xml:space="preserve">Kuolemantapaukset </w:t>
            </w:r>
          </w:p>
        </w:tc>
        <w:tc>
          <w:tcPr>
            <w:tcW w:w="1071" w:type="dxa"/>
            <w:tcBorders/>
            <w:vAlign w:val="center"/>
          </w:tcPr>
          <w:p>
            <w:pPr>
              <w:pStyle w:val="TableHeading"/>
              <w:suppressLineNumbers/>
              <w:bidi w:val="0"/>
              <w:spacing w:before="0" w:after="283"/>
              <w:jc w:val="center"/>
              <w:rPr/>
            </w:pPr>
            <w:r>
              <w:rPr/>
              <w:t xml:space="preserve">Kuolemantapaukset päivässä </w:t>
            </w:r>
          </w:p>
        </w:tc>
        <w:tc>
          <w:tcPr>
            <w:tcW w:w="1999" w:type="dxa"/>
            <w:tcBorders/>
            <w:vAlign w:val="center"/>
          </w:tcPr>
          <w:p>
            <w:pPr>
              <w:pStyle w:val="TableHeading"/>
              <w:suppressLineNumbers/>
              <w:bidi w:val="0"/>
              <w:spacing w:before="0" w:after="283"/>
              <w:jc w:val="center"/>
              <w:rPr/>
            </w:pPr>
            <w:r>
              <w:rPr/>
              <w:t xml:space="preserve">Yhdysvaltain väestö ensimmäisenä sotavuonna </w:t>
            </w:r>
          </w:p>
        </w:tc>
        <w:tc>
          <w:tcPr>
            <w:tcW w:w="1604" w:type="dxa"/>
            <w:tcBorders/>
            <w:vAlign w:val="center"/>
          </w:tcPr>
          <w:p>
            <w:pPr>
              <w:pStyle w:val="TableHeading"/>
              <w:suppressLineNumbers/>
              <w:bidi w:val="0"/>
              <w:spacing w:before="0" w:after="283"/>
              <w:jc w:val="center"/>
              <w:rPr/>
            </w:pPr>
            <w:r>
              <w:rPr/>
              <w:t xml:space="preserve">Kuolleet väestöä kohti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pPr>
            <w:r>
              <w:rPr>
                <w:color w:val="A9A9A9"/>
              </w:rPr>
              <w:t xml:space="preserve">Amerikan </w:t>
            </w:r>
            <w:r>
              <w:rPr/>
              <w:t xml:space="preserve">sisällissota </w:t>
            </w:r>
          </w:p>
        </w:tc>
        <w:tc>
          <w:tcPr>
            <w:tcW w:w="969" w:type="dxa"/>
            <w:tcBorders/>
            <w:vAlign w:val="center"/>
          </w:tcPr>
          <w:p>
            <w:pPr>
              <w:pStyle w:val="TableContents"/>
              <w:bidi w:val="0"/>
              <w:spacing w:before="0" w:after="283"/>
              <w:jc w:val="left"/>
              <w:rPr/>
            </w:pPr>
            <w:r>
              <w:rPr/>
              <w:t xml:space="preserve">1861 -- 65 </w:t>
            </w:r>
          </w:p>
        </w:tc>
        <w:tc>
          <w:tcPr>
            <w:tcW w:w="1961" w:type="dxa"/>
            <w:tcBorders/>
            <w:vAlign w:val="center"/>
          </w:tcPr>
          <w:p>
            <w:pPr>
              <w:pStyle w:val="TableContents"/>
              <w:bidi w:val="0"/>
              <w:spacing w:before="0" w:after="283"/>
              <w:jc w:val="left"/>
              <w:rPr/>
            </w:pPr>
            <w:r>
              <w:rPr/>
              <w:t xml:space="preserve">keskimäärin 750 000 (Yhdysvallat / Konfederaatio). </w:t>
            </w:r>
          </w:p>
        </w:tc>
        <w:tc>
          <w:tcPr>
            <w:tcW w:w="1071" w:type="dxa"/>
            <w:tcBorders/>
            <w:vAlign w:val="center"/>
          </w:tcPr>
          <w:p>
            <w:pPr>
              <w:pStyle w:val="TableContents"/>
              <w:bidi w:val="0"/>
              <w:spacing w:before="0" w:after="283"/>
              <w:jc w:val="left"/>
              <w:rPr/>
            </w:pPr>
            <w:r>
              <w:rPr/>
              <w:t xml:space="preserve">520 </w:t>
            </w:r>
          </w:p>
        </w:tc>
        <w:tc>
          <w:tcPr>
            <w:tcW w:w="1999" w:type="dxa"/>
            <w:tcBorders/>
            <w:vAlign w:val="center"/>
          </w:tcPr>
          <w:p>
            <w:pPr>
              <w:pStyle w:val="TableContents"/>
              <w:bidi w:val="0"/>
              <w:spacing w:before="0" w:after="283"/>
              <w:jc w:val="left"/>
              <w:rPr/>
            </w:pPr>
            <w:r>
              <w:rPr/>
              <w:t xml:space="preserve">31,443,000 </w:t>
            </w:r>
          </w:p>
        </w:tc>
        <w:tc>
          <w:tcPr>
            <w:tcW w:w="1604" w:type="dxa"/>
            <w:tcBorders/>
            <w:vAlign w:val="center"/>
          </w:tcPr>
          <w:p>
            <w:pPr>
              <w:pStyle w:val="TableContents"/>
              <w:bidi w:val="0"/>
              <w:spacing w:before="0" w:after="283"/>
              <w:jc w:val="left"/>
              <w:rPr/>
            </w:pPr>
            <w:r>
              <w:rPr/>
              <w:t xml:space="preserve">2.385% (1860)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pPr>
            <w:r>
              <w:rPr/>
              <w:t xml:space="preserve">Toinen maailmansota </w:t>
            </w:r>
          </w:p>
        </w:tc>
        <w:tc>
          <w:tcPr>
            <w:tcW w:w="969" w:type="dxa"/>
            <w:tcBorders/>
            <w:vAlign w:val="center"/>
          </w:tcPr>
          <w:p>
            <w:pPr>
              <w:pStyle w:val="TableContents"/>
              <w:bidi w:val="0"/>
              <w:spacing w:before="0" w:after="283"/>
              <w:jc w:val="left"/>
              <w:rPr/>
            </w:pPr>
            <w:r>
              <w:rPr/>
              <w:t xml:space="preserve">1941 -- 45 </w:t>
            </w:r>
          </w:p>
        </w:tc>
        <w:tc>
          <w:tcPr>
            <w:tcW w:w="1961" w:type="dxa"/>
            <w:tcBorders/>
            <w:vAlign w:val="center"/>
          </w:tcPr>
          <w:p>
            <w:pPr>
              <w:pStyle w:val="TableContents"/>
              <w:bidi w:val="0"/>
              <w:spacing w:before="0" w:after="283"/>
              <w:jc w:val="left"/>
              <w:rPr/>
            </w:pPr>
            <w:r>
              <w:rPr/>
              <w:t xml:space="preserve">405,399 </w:t>
            </w:r>
          </w:p>
        </w:tc>
        <w:tc>
          <w:tcPr>
            <w:tcW w:w="1071" w:type="dxa"/>
            <w:tcBorders/>
            <w:vAlign w:val="center"/>
          </w:tcPr>
          <w:p>
            <w:pPr>
              <w:pStyle w:val="TableContents"/>
              <w:bidi w:val="0"/>
              <w:spacing w:before="0" w:after="283"/>
              <w:jc w:val="left"/>
              <w:rPr/>
            </w:pPr>
            <w:r>
              <w:rPr/>
              <w:t xml:space="preserve">297 </w:t>
            </w:r>
          </w:p>
        </w:tc>
        <w:tc>
          <w:tcPr>
            <w:tcW w:w="1999" w:type="dxa"/>
            <w:tcBorders/>
            <w:vAlign w:val="center"/>
          </w:tcPr>
          <w:p>
            <w:pPr>
              <w:pStyle w:val="TableContents"/>
              <w:bidi w:val="0"/>
              <w:spacing w:before="0" w:after="283"/>
              <w:jc w:val="left"/>
              <w:rPr/>
            </w:pPr>
            <w:r>
              <w:rPr/>
              <w:t xml:space="preserve">133,402,000 </w:t>
            </w:r>
          </w:p>
        </w:tc>
        <w:tc>
          <w:tcPr>
            <w:tcW w:w="1604" w:type="dxa"/>
            <w:tcBorders/>
            <w:vAlign w:val="center"/>
          </w:tcPr>
          <w:p>
            <w:pPr>
              <w:pStyle w:val="TableContents"/>
              <w:bidi w:val="0"/>
              <w:spacing w:before="0" w:after="283"/>
              <w:jc w:val="left"/>
              <w:rPr/>
            </w:pPr>
            <w:r>
              <w:rPr/>
              <w:t xml:space="preserve">0.307% (1940)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pPr>
            <w:r>
              <w:rPr/>
              <w:t xml:space="preserve">Ensimmäinen maailmansota </w:t>
            </w:r>
          </w:p>
        </w:tc>
        <w:tc>
          <w:tcPr>
            <w:tcW w:w="969" w:type="dxa"/>
            <w:tcBorders/>
            <w:vAlign w:val="center"/>
          </w:tcPr>
          <w:p>
            <w:pPr>
              <w:pStyle w:val="TableContents"/>
              <w:bidi w:val="0"/>
              <w:spacing w:before="0" w:after="283"/>
              <w:jc w:val="left"/>
              <w:rPr/>
            </w:pPr>
            <w:r>
              <w:rPr/>
              <w:t xml:space="preserve">1917 -- 18 </w:t>
            </w:r>
          </w:p>
        </w:tc>
        <w:tc>
          <w:tcPr>
            <w:tcW w:w="1961" w:type="dxa"/>
            <w:tcBorders/>
            <w:vAlign w:val="center"/>
          </w:tcPr>
          <w:p>
            <w:pPr>
              <w:pStyle w:val="TableContents"/>
              <w:bidi w:val="0"/>
              <w:spacing w:before="0" w:after="283"/>
              <w:jc w:val="left"/>
              <w:rPr/>
            </w:pPr>
            <w:r>
              <w:rPr/>
              <w:t xml:space="preserve">116,516 </w:t>
            </w:r>
          </w:p>
        </w:tc>
        <w:tc>
          <w:tcPr>
            <w:tcW w:w="1071" w:type="dxa"/>
            <w:tcBorders/>
            <w:vAlign w:val="center"/>
          </w:tcPr>
          <w:p>
            <w:pPr>
              <w:pStyle w:val="TableContents"/>
              <w:bidi w:val="0"/>
              <w:spacing w:before="0" w:after="283"/>
              <w:jc w:val="left"/>
              <w:rPr/>
            </w:pPr>
            <w:r>
              <w:rPr/>
              <w:t xml:space="preserve">279 </w:t>
            </w:r>
          </w:p>
        </w:tc>
        <w:tc>
          <w:tcPr>
            <w:tcW w:w="1999" w:type="dxa"/>
            <w:tcBorders/>
            <w:vAlign w:val="center"/>
          </w:tcPr>
          <w:p>
            <w:pPr>
              <w:pStyle w:val="TableContents"/>
              <w:bidi w:val="0"/>
              <w:spacing w:before="0" w:after="283"/>
              <w:jc w:val="left"/>
              <w:rPr/>
            </w:pPr>
            <w:r>
              <w:rPr/>
              <w:t xml:space="preserve">103,268,000 </w:t>
            </w:r>
          </w:p>
        </w:tc>
        <w:tc>
          <w:tcPr>
            <w:tcW w:w="1604" w:type="dxa"/>
            <w:tcBorders/>
            <w:vAlign w:val="center"/>
          </w:tcPr>
          <w:p>
            <w:pPr>
              <w:pStyle w:val="TableContents"/>
              <w:bidi w:val="0"/>
              <w:spacing w:before="0" w:after="283"/>
              <w:jc w:val="left"/>
              <w:rPr/>
            </w:pPr>
            <w:r>
              <w:rPr/>
              <w:t xml:space="preserve">0.110% (1920)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pPr>
            <w:r>
              <w:rPr/>
              <w:t xml:space="preserve">Vietnamin sota </w:t>
            </w:r>
          </w:p>
        </w:tc>
        <w:tc>
          <w:tcPr>
            <w:tcW w:w="969" w:type="dxa"/>
            <w:tcBorders/>
            <w:vAlign w:val="center"/>
          </w:tcPr>
          <w:p>
            <w:pPr>
              <w:pStyle w:val="TableContents"/>
              <w:bidi w:val="0"/>
              <w:spacing w:before="0" w:after="283"/>
              <w:jc w:val="left"/>
              <w:rPr/>
            </w:pPr>
            <w:r>
              <w:rPr/>
              <w:t xml:space="preserve">1961 -- 75 </w:t>
            </w:r>
          </w:p>
        </w:tc>
        <w:tc>
          <w:tcPr>
            <w:tcW w:w="1961" w:type="dxa"/>
            <w:tcBorders/>
            <w:vAlign w:val="center"/>
          </w:tcPr>
          <w:p>
            <w:pPr>
              <w:pStyle w:val="TableContents"/>
              <w:bidi w:val="0"/>
              <w:spacing w:before="0" w:after="283"/>
              <w:jc w:val="left"/>
              <w:rPr/>
            </w:pPr>
            <w:r>
              <w:rPr/>
              <w:t xml:space="preserve">58,209 </w:t>
            </w:r>
          </w:p>
        </w:tc>
        <w:tc>
          <w:tcPr>
            <w:tcW w:w="1071" w:type="dxa"/>
            <w:tcBorders/>
            <w:vAlign w:val="center"/>
          </w:tcPr>
          <w:p>
            <w:pPr>
              <w:pStyle w:val="TableContents"/>
              <w:bidi w:val="0"/>
              <w:spacing w:before="0" w:after="283"/>
              <w:jc w:val="left"/>
              <w:rPr/>
            </w:pPr>
            <w:r>
              <w:rPr/>
              <w:t xml:space="preserve">11 </w:t>
            </w:r>
          </w:p>
        </w:tc>
        <w:tc>
          <w:tcPr>
            <w:tcW w:w="1999" w:type="dxa"/>
            <w:tcBorders/>
            <w:vAlign w:val="center"/>
          </w:tcPr>
          <w:p>
            <w:pPr>
              <w:pStyle w:val="TableContents"/>
              <w:bidi w:val="0"/>
              <w:spacing w:before="0" w:after="283"/>
              <w:jc w:val="left"/>
              <w:rPr/>
            </w:pPr>
            <w:r>
              <w:rPr/>
              <w:t xml:space="preserve">179,323,175 </w:t>
            </w:r>
          </w:p>
        </w:tc>
        <w:tc>
          <w:tcPr>
            <w:tcW w:w="1604" w:type="dxa"/>
            <w:tcBorders/>
            <w:vAlign w:val="center"/>
          </w:tcPr>
          <w:p>
            <w:pPr>
              <w:pStyle w:val="TableContents"/>
              <w:bidi w:val="0"/>
              <w:spacing w:before="0" w:after="283"/>
              <w:jc w:val="left"/>
              <w:rPr/>
            </w:pPr>
            <w:r>
              <w:rPr/>
              <w:t xml:space="preserve">0.032% (1970) </w:t>
            </w:r>
          </w:p>
        </w:tc>
      </w:tr>
      <w:tr>
        <w:trPr/>
        <w:tc>
          <w:tcPr>
            <w:tcW w:w="708" w:type="dxa"/>
            <w:tcBorders/>
            <w:vAlign w:val="center"/>
          </w:tcPr>
          <w:p>
            <w:pPr>
              <w:pStyle w:val="TableContents"/>
              <w:bidi w:val="0"/>
              <w:spacing w:before="0" w:after="283"/>
              <w:jc w:val="left"/>
              <w:rPr/>
            </w:pPr>
            <w:r>
              <w:rPr/>
              <w:t xml:space="preserve">5 </w:t>
            </w:r>
          </w:p>
        </w:tc>
        <w:tc>
          <w:tcPr>
            <w:tcW w:w="1893" w:type="dxa"/>
            <w:tcBorders/>
            <w:vAlign w:val="center"/>
          </w:tcPr>
          <w:p>
            <w:pPr>
              <w:pStyle w:val="TableContents"/>
              <w:bidi w:val="0"/>
              <w:spacing w:before="0" w:after="283"/>
              <w:jc w:val="left"/>
              <w:rPr/>
            </w:pPr>
            <w:r>
              <w:rPr/>
              <w:t xml:space="preserve">Korean sota </w:t>
            </w:r>
          </w:p>
        </w:tc>
        <w:tc>
          <w:tcPr>
            <w:tcW w:w="969" w:type="dxa"/>
            <w:tcBorders/>
            <w:vAlign w:val="center"/>
          </w:tcPr>
          <w:p>
            <w:pPr>
              <w:pStyle w:val="TableContents"/>
              <w:bidi w:val="0"/>
              <w:spacing w:before="0" w:after="283"/>
              <w:jc w:val="left"/>
              <w:rPr/>
            </w:pPr>
            <w:r>
              <w:rPr/>
              <w:t xml:space="preserve">1950 -- 53 </w:t>
            </w:r>
          </w:p>
        </w:tc>
        <w:tc>
          <w:tcPr>
            <w:tcW w:w="1961" w:type="dxa"/>
            <w:tcBorders/>
            <w:vAlign w:val="center"/>
          </w:tcPr>
          <w:p>
            <w:pPr>
              <w:pStyle w:val="TableContents"/>
              <w:bidi w:val="0"/>
              <w:spacing w:before="0" w:after="283"/>
              <w:jc w:val="left"/>
              <w:rPr/>
            </w:pPr>
            <w:r>
              <w:rPr/>
              <w:t xml:space="preserve">54,246 </w:t>
            </w:r>
          </w:p>
        </w:tc>
        <w:tc>
          <w:tcPr>
            <w:tcW w:w="1071" w:type="dxa"/>
            <w:tcBorders/>
            <w:vAlign w:val="center"/>
          </w:tcPr>
          <w:p>
            <w:pPr>
              <w:pStyle w:val="TableContents"/>
              <w:bidi w:val="0"/>
              <w:spacing w:before="0" w:after="283"/>
              <w:jc w:val="left"/>
              <w:rPr/>
            </w:pPr>
            <w:r>
              <w:rPr/>
              <w:t xml:space="preserve">45 </w:t>
            </w:r>
          </w:p>
        </w:tc>
        <w:tc>
          <w:tcPr>
            <w:tcW w:w="1999" w:type="dxa"/>
            <w:tcBorders/>
            <w:vAlign w:val="center"/>
          </w:tcPr>
          <w:p>
            <w:pPr>
              <w:pStyle w:val="TableContents"/>
              <w:bidi w:val="0"/>
              <w:spacing w:before="0" w:after="283"/>
              <w:jc w:val="left"/>
              <w:rPr/>
            </w:pPr>
            <w:r>
              <w:rPr/>
              <w:t xml:space="preserve">151,325,000 </w:t>
            </w:r>
          </w:p>
        </w:tc>
        <w:tc>
          <w:tcPr>
            <w:tcW w:w="1604" w:type="dxa"/>
            <w:tcBorders/>
            <w:vAlign w:val="center"/>
          </w:tcPr>
          <w:p>
            <w:pPr>
              <w:pStyle w:val="TableContents"/>
              <w:bidi w:val="0"/>
              <w:spacing w:before="0" w:after="283"/>
              <w:jc w:val="left"/>
              <w:rPr/>
            </w:pPr>
            <w:r>
              <w:rPr/>
              <w:t xml:space="preserve">0.036% (1950) </w:t>
            </w:r>
          </w:p>
        </w:tc>
      </w:tr>
      <w:tr>
        <w:trPr/>
        <w:tc>
          <w:tcPr>
            <w:tcW w:w="708" w:type="dxa"/>
            <w:tcBorders/>
            <w:vAlign w:val="center"/>
          </w:tcPr>
          <w:p>
            <w:pPr>
              <w:pStyle w:val="TableContents"/>
              <w:bidi w:val="0"/>
              <w:spacing w:before="0" w:after="283"/>
              <w:jc w:val="left"/>
              <w:rPr/>
            </w:pPr>
            <w:r>
              <w:rPr/>
              <w:t xml:space="preserve">6 </w:t>
            </w:r>
          </w:p>
        </w:tc>
        <w:tc>
          <w:tcPr>
            <w:tcW w:w="1893" w:type="dxa"/>
            <w:tcBorders/>
            <w:vAlign w:val="center"/>
          </w:tcPr>
          <w:p>
            <w:pPr>
              <w:pStyle w:val="TableContents"/>
              <w:bidi w:val="0"/>
              <w:spacing w:before="0" w:after="283"/>
              <w:jc w:val="left"/>
              <w:rPr/>
            </w:pPr>
            <w:r>
              <w:rPr/>
              <w:t xml:space="preserve">Amerikan vapaussota </w:t>
            </w:r>
          </w:p>
        </w:tc>
        <w:tc>
          <w:tcPr>
            <w:tcW w:w="969" w:type="dxa"/>
            <w:tcBorders/>
            <w:vAlign w:val="center"/>
          </w:tcPr>
          <w:p>
            <w:pPr>
              <w:pStyle w:val="TableContents"/>
              <w:bidi w:val="0"/>
              <w:spacing w:before="0" w:after="283"/>
              <w:jc w:val="left"/>
              <w:rPr/>
            </w:pPr>
            <w:r>
              <w:rPr/>
              <w:t xml:space="preserve">1775 -- 83 </w:t>
            </w:r>
          </w:p>
        </w:tc>
        <w:tc>
          <w:tcPr>
            <w:tcW w:w="1961" w:type="dxa"/>
            <w:tcBorders/>
            <w:vAlign w:val="center"/>
          </w:tcPr>
          <w:p>
            <w:pPr>
              <w:pStyle w:val="TableContents"/>
              <w:bidi w:val="0"/>
              <w:spacing w:before="0" w:after="283"/>
              <w:jc w:val="left"/>
              <w:rPr/>
            </w:pPr>
            <w:r>
              <w:rPr/>
              <w:t xml:space="preserve">25,000 </w:t>
            </w:r>
          </w:p>
        </w:tc>
        <w:tc>
          <w:tcPr>
            <w:tcW w:w="1071" w:type="dxa"/>
            <w:tcBorders/>
            <w:vAlign w:val="center"/>
          </w:tcPr>
          <w:p>
            <w:pPr>
              <w:pStyle w:val="TableContents"/>
              <w:bidi w:val="0"/>
              <w:spacing w:before="0" w:after="283"/>
              <w:jc w:val="left"/>
              <w:rPr/>
            </w:pPr>
            <w:r>
              <w:rPr/>
              <w:t xml:space="preserve">11 </w:t>
            </w:r>
          </w:p>
        </w:tc>
        <w:tc>
          <w:tcPr>
            <w:tcW w:w="1999" w:type="dxa"/>
            <w:tcBorders/>
            <w:vAlign w:val="center"/>
          </w:tcPr>
          <w:p>
            <w:pPr>
              <w:pStyle w:val="TableContents"/>
              <w:bidi w:val="0"/>
              <w:spacing w:before="0" w:after="283"/>
              <w:jc w:val="left"/>
              <w:rPr/>
            </w:pPr>
            <w:r>
              <w:rPr/>
              <w:t xml:space="preserve">2,500,000 </w:t>
            </w:r>
          </w:p>
        </w:tc>
        <w:tc>
          <w:tcPr>
            <w:tcW w:w="1604" w:type="dxa"/>
            <w:tcBorders/>
            <w:vAlign w:val="center"/>
          </w:tcPr>
          <w:p>
            <w:pPr>
              <w:pStyle w:val="TableContents"/>
              <w:bidi w:val="0"/>
              <w:spacing w:before="0" w:after="283"/>
              <w:jc w:val="left"/>
              <w:rPr/>
            </w:pPr>
            <w:r>
              <w:rPr/>
              <w:t xml:space="preserve">1.00% (1780) </w:t>
            </w:r>
          </w:p>
        </w:tc>
      </w:tr>
      <w:tr>
        <w:trPr/>
        <w:tc>
          <w:tcPr>
            <w:tcW w:w="708" w:type="dxa"/>
            <w:tcBorders/>
            <w:vAlign w:val="center"/>
          </w:tcPr>
          <w:p>
            <w:pPr>
              <w:pStyle w:val="TableContents"/>
              <w:bidi w:val="0"/>
              <w:spacing w:before="0" w:after="283"/>
              <w:jc w:val="left"/>
              <w:rPr/>
            </w:pPr>
            <w:r>
              <w:rPr/>
              <w:t xml:space="preserve">7 </w:t>
            </w:r>
          </w:p>
        </w:tc>
        <w:tc>
          <w:tcPr>
            <w:tcW w:w="1893" w:type="dxa"/>
            <w:tcBorders/>
            <w:vAlign w:val="center"/>
          </w:tcPr>
          <w:p>
            <w:pPr>
              <w:pStyle w:val="TableContents"/>
              <w:bidi w:val="0"/>
              <w:spacing w:before="0" w:after="283"/>
              <w:jc w:val="left"/>
              <w:rPr/>
            </w:pPr>
            <w:r>
              <w:rPr/>
              <w:t xml:space="preserve">Vuoden 1812 sota </w:t>
            </w:r>
          </w:p>
        </w:tc>
        <w:tc>
          <w:tcPr>
            <w:tcW w:w="969" w:type="dxa"/>
            <w:tcBorders/>
            <w:vAlign w:val="center"/>
          </w:tcPr>
          <w:p>
            <w:pPr>
              <w:pStyle w:val="TableContents"/>
              <w:bidi w:val="0"/>
              <w:spacing w:before="0" w:after="283"/>
              <w:jc w:val="left"/>
              <w:rPr/>
            </w:pPr>
            <w:r>
              <w:rPr/>
              <w:t xml:space="preserve">1812 -- 15 </w:t>
            </w:r>
          </w:p>
        </w:tc>
        <w:tc>
          <w:tcPr>
            <w:tcW w:w="1961" w:type="dxa"/>
            <w:tcBorders/>
            <w:vAlign w:val="center"/>
          </w:tcPr>
          <w:p>
            <w:pPr>
              <w:pStyle w:val="TableContents"/>
              <w:bidi w:val="0"/>
              <w:spacing w:before="0" w:after="283"/>
              <w:jc w:val="left"/>
              <w:rPr/>
            </w:pPr>
            <w:r>
              <w:rPr/>
              <w:t xml:space="preserve">15,000 </w:t>
            </w:r>
          </w:p>
        </w:tc>
        <w:tc>
          <w:tcPr>
            <w:tcW w:w="1071" w:type="dxa"/>
            <w:tcBorders/>
            <w:vAlign w:val="center"/>
          </w:tcPr>
          <w:p>
            <w:pPr>
              <w:pStyle w:val="TableContents"/>
              <w:bidi w:val="0"/>
              <w:spacing w:before="0" w:after="283"/>
              <w:jc w:val="left"/>
              <w:rPr/>
            </w:pPr>
            <w:r>
              <w:rPr/>
              <w:t xml:space="preserve">15 </w:t>
            </w:r>
          </w:p>
        </w:tc>
        <w:tc>
          <w:tcPr>
            <w:tcW w:w="1999" w:type="dxa"/>
            <w:tcBorders/>
            <w:vAlign w:val="center"/>
          </w:tcPr>
          <w:p>
            <w:pPr>
              <w:pStyle w:val="TableContents"/>
              <w:bidi w:val="0"/>
              <w:spacing w:before="0" w:after="283"/>
              <w:jc w:val="left"/>
              <w:rPr/>
            </w:pPr>
            <w:r>
              <w:rPr/>
              <w:t xml:space="preserve">8,000,000 </w:t>
            </w:r>
          </w:p>
        </w:tc>
        <w:tc>
          <w:tcPr>
            <w:tcW w:w="1604" w:type="dxa"/>
            <w:tcBorders/>
            <w:vAlign w:val="center"/>
          </w:tcPr>
          <w:p>
            <w:pPr>
              <w:pStyle w:val="TableContents"/>
              <w:bidi w:val="0"/>
              <w:spacing w:before="0" w:after="283"/>
              <w:jc w:val="left"/>
              <w:rPr/>
            </w:pPr>
            <w:r>
              <w:rPr/>
              <w:t xml:space="preserve">0.207% (1810) </w:t>
            </w:r>
          </w:p>
        </w:tc>
      </w:tr>
      <w:tr>
        <w:trPr/>
        <w:tc>
          <w:tcPr>
            <w:tcW w:w="708" w:type="dxa"/>
            <w:tcBorders/>
            <w:vAlign w:val="center"/>
          </w:tcPr>
          <w:p>
            <w:pPr>
              <w:pStyle w:val="TableContents"/>
              <w:bidi w:val="0"/>
              <w:spacing w:before="0" w:after="283"/>
              <w:jc w:val="left"/>
              <w:rPr/>
            </w:pPr>
            <w:r>
              <w:rPr/>
              <w:t xml:space="preserve">8 </w:t>
            </w:r>
          </w:p>
        </w:tc>
        <w:tc>
          <w:tcPr>
            <w:tcW w:w="1893" w:type="dxa"/>
            <w:tcBorders/>
            <w:vAlign w:val="center"/>
          </w:tcPr>
          <w:p>
            <w:pPr>
              <w:pStyle w:val="TableContents"/>
              <w:bidi w:val="0"/>
              <w:spacing w:before="0" w:after="283"/>
              <w:jc w:val="left"/>
              <w:rPr/>
            </w:pPr>
            <w:r>
              <w:rPr/>
              <w:t xml:space="preserve">Meksikon -- Amerikan sota </w:t>
            </w:r>
          </w:p>
        </w:tc>
        <w:tc>
          <w:tcPr>
            <w:tcW w:w="969" w:type="dxa"/>
            <w:tcBorders/>
            <w:vAlign w:val="center"/>
          </w:tcPr>
          <w:p>
            <w:pPr>
              <w:pStyle w:val="TableContents"/>
              <w:bidi w:val="0"/>
              <w:spacing w:before="0" w:after="283"/>
              <w:jc w:val="left"/>
              <w:rPr/>
            </w:pPr>
            <w:r>
              <w:rPr/>
              <w:t xml:space="preserve">1846 -- 48 </w:t>
            </w:r>
          </w:p>
        </w:tc>
        <w:tc>
          <w:tcPr>
            <w:tcW w:w="1961" w:type="dxa"/>
            <w:tcBorders/>
            <w:vAlign w:val="center"/>
          </w:tcPr>
          <w:p>
            <w:pPr>
              <w:pStyle w:val="TableContents"/>
              <w:bidi w:val="0"/>
              <w:spacing w:before="0" w:after="283"/>
              <w:jc w:val="left"/>
              <w:rPr/>
            </w:pPr>
            <w:r>
              <w:rPr/>
              <w:t xml:space="preserve">13,283 </w:t>
            </w:r>
          </w:p>
        </w:tc>
        <w:tc>
          <w:tcPr>
            <w:tcW w:w="1071" w:type="dxa"/>
            <w:tcBorders/>
            <w:vAlign w:val="center"/>
          </w:tcPr>
          <w:p>
            <w:pPr>
              <w:pStyle w:val="TableContents"/>
              <w:bidi w:val="0"/>
              <w:spacing w:before="0" w:after="283"/>
              <w:jc w:val="left"/>
              <w:rPr/>
            </w:pPr>
            <w:r>
              <w:rPr/>
              <w:t xml:space="preserve">29 </w:t>
            </w:r>
          </w:p>
        </w:tc>
        <w:tc>
          <w:tcPr>
            <w:tcW w:w="1999" w:type="dxa"/>
            <w:tcBorders/>
            <w:vAlign w:val="center"/>
          </w:tcPr>
          <w:p>
            <w:pPr>
              <w:pStyle w:val="TableContents"/>
              <w:bidi w:val="0"/>
              <w:spacing w:before="0" w:after="283"/>
              <w:jc w:val="left"/>
              <w:rPr/>
            </w:pPr>
            <w:r>
              <w:rPr/>
              <w:t xml:space="preserve">21,406,000 </w:t>
            </w:r>
          </w:p>
        </w:tc>
        <w:tc>
          <w:tcPr>
            <w:tcW w:w="1604" w:type="dxa"/>
            <w:tcBorders/>
            <w:vAlign w:val="center"/>
          </w:tcPr>
          <w:p>
            <w:pPr>
              <w:pStyle w:val="TableContents"/>
              <w:bidi w:val="0"/>
              <w:spacing w:before="0" w:after="283"/>
              <w:jc w:val="left"/>
              <w:rPr/>
            </w:pPr>
            <w:r>
              <w:rPr/>
              <w:t xml:space="preserve">0.057% (1850) </w:t>
            </w:r>
          </w:p>
        </w:tc>
      </w:tr>
      <w:tr>
        <w:trPr/>
        <w:tc>
          <w:tcPr>
            <w:tcW w:w="708" w:type="dxa"/>
            <w:tcBorders/>
            <w:vAlign w:val="center"/>
          </w:tcPr>
          <w:p>
            <w:pPr>
              <w:pStyle w:val="TableContents"/>
              <w:bidi w:val="0"/>
              <w:spacing w:before="0" w:after="283"/>
              <w:jc w:val="left"/>
              <w:rPr/>
            </w:pPr>
            <w:r>
              <w:rPr/>
              <w:t xml:space="preserve">9 </w:t>
            </w:r>
          </w:p>
        </w:tc>
        <w:tc>
          <w:tcPr>
            <w:tcW w:w="1893" w:type="dxa"/>
            <w:tcBorders/>
            <w:vAlign w:val="center"/>
          </w:tcPr>
          <w:p>
            <w:pPr>
              <w:pStyle w:val="TableContents"/>
              <w:bidi w:val="0"/>
              <w:spacing w:before="0" w:after="283"/>
              <w:jc w:val="left"/>
              <w:rPr/>
            </w:pPr>
            <w:r>
              <w:rPr/>
              <w:t xml:space="preserve">Irakin sota </w:t>
            </w:r>
          </w:p>
        </w:tc>
        <w:tc>
          <w:tcPr>
            <w:tcW w:w="969" w:type="dxa"/>
            <w:tcBorders/>
            <w:vAlign w:val="center"/>
          </w:tcPr>
          <w:p>
            <w:pPr>
              <w:pStyle w:val="TableContents"/>
              <w:bidi w:val="0"/>
              <w:spacing w:before="0" w:after="283"/>
              <w:jc w:val="left"/>
              <w:rPr/>
            </w:pPr>
            <w:r>
              <w:rPr/>
              <w:t xml:space="preserve">2003 -- 2011 </w:t>
            </w:r>
          </w:p>
        </w:tc>
        <w:tc>
          <w:tcPr>
            <w:tcW w:w="1961" w:type="dxa"/>
            <w:tcBorders/>
            <w:vAlign w:val="center"/>
          </w:tcPr>
          <w:p>
            <w:pPr>
              <w:pStyle w:val="TableContents"/>
              <w:bidi w:val="0"/>
              <w:spacing w:before="0" w:after="283"/>
              <w:jc w:val="left"/>
              <w:rPr/>
            </w:pPr>
            <w:r>
              <w:rPr/>
              <w:t xml:space="preserve">4,497 </w:t>
            </w:r>
          </w:p>
        </w:tc>
        <w:tc>
          <w:tcPr>
            <w:tcW w:w="1071" w:type="dxa"/>
            <w:tcBorders/>
            <w:vAlign w:val="center"/>
          </w:tcPr>
          <w:p>
            <w:pPr>
              <w:pStyle w:val="TableContents"/>
              <w:bidi w:val="0"/>
              <w:spacing w:before="0" w:after="283"/>
              <w:jc w:val="left"/>
              <w:rPr>
                <w:sz w:val="4"/>
                <w:szCs w:val="4"/>
              </w:rPr>
            </w:pPr>
            <w:r>
              <w:rPr>
                <w:sz w:val="4"/>
                <w:szCs w:val="4"/>
              </w:rPr>
            </w:r>
          </w:p>
        </w:tc>
        <w:tc>
          <w:tcPr>
            <w:tcW w:w="1999" w:type="dxa"/>
            <w:tcBorders/>
            <w:vAlign w:val="center"/>
          </w:tcPr>
          <w:p>
            <w:pPr>
              <w:pStyle w:val="TableContents"/>
              <w:bidi w:val="0"/>
              <w:spacing w:before="0" w:after="283"/>
              <w:jc w:val="left"/>
              <w:rPr/>
            </w:pPr>
            <w:r>
              <w:rPr/>
              <w:t xml:space="preserve">294,043,000 </w:t>
            </w:r>
          </w:p>
        </w:tc>
        <w:tc>
          <w:tcPr>
            <w:tcW w:w="1604" w:type="dxa"/>
            <w:tcBorders/>
            <w:vAlign w:val="center"/>
          </w:tcPr>
          <w:p>
            <w:pPr>
              <w:pStyle w:val="TableContents"/>
              <w:bidi w:val="0"/>
              <w:spacing w:before="0" w:after="283"/>
              <w:jc w:val="left"/>
              <w:rPr/>
            </w:pPr>
            <w:r>
              <w:rPr/>
              <w:t xml:space="preserve">0.002% (2010) </w:t>
            </w:r>
          </w:p>
        </w:tc>
      </w:tr>
      <w:tr>
        <w:trPr/>
        <w:tc>
          <w:tcPr>
            <w:tcW w:w="708" w:type="dxa"/>
            <w:tcBorders/>
            <w:vAlign w:val="center"/>
          </w:tcPr>
          <w:p>
            <w:pPr>
              <w:pStyle w:val="TableContents"/>
              <w:bidi w:val="0"/>
              <w:spacing w:before="0" w:after="283"/>
              <w:jc w:val="left"/>
              <w:rPr/>
            </w:pPr>
            <w:r>
              <w:rPr/>
              <w:t xml:space="preserve">10 </w:t>
            </w:r>
          </w:p>
        </w:tc>
        <w:tc>
          <w:tcPr>
            <w:tcW w:w="1893" w:type="dxa"/>
            <w:tcBorders/>
            <w:vAlign w:val="center"/>
          </w:tcPr>
          <w:p>
            <w:pPr>
              <w:pStyle w:val="TableContents"/>
              <w:bidi w:val="0"/>
              <w:spacing w:before="0" w:after="283"/>
              <w:jc w:val="left"/>
              <w:rPr/>
            </w:pPr>
            <w:r>
              <w:rPr/>
              <w:t xml:space="preserve">Filippiinit -- Amerikan sota </w:t>
            </w:r>
          </w:p>
        </w:tc>
        <w:tc>
          <w:tcPr>
            <w:tcW w:w="969" w:type="dxa"/>
            <w:tcBorders/>
            <w:vAlign w:val="center"/>
          </w:tcPr>
          <w:p>
            <w:pPr>
              <w:pStyle w:val="TableContents"/>
              <w:bidi w:val="0"/>
              <w:spacing w:before="0" w:after="283"/>
              <w:jc w:val="left"/>
              <w:rPr/>
            </w:pPr>
            <w:r>
              <w:rPr/>
              <w:t xml:space="preserve">1899 -- 1902 </w:t>
            </w:r>
          </w:p>
        </w:tc>
        <w:tc>
          <w:tcPr>
            <w:tcW w:w="1961" w:type="dxa"/>
            <w:tcBorders/>
            <w:vAlign w:val="center"/>
          </w:tcPr>
          <w:p>
            <w:pPr>
              <w:pStyle w:val="TableContents"/>
              <w:bidi w:val="0"/>
              <w:spacing w:before="0" w:after="283"/>
              <w:jc w:val="left"/>
              <w:rPr/>
            </w:pPr>
            <w:r>
              <w:rPr/>
              <w:t xml:space="preserve">4,196 </w:t>
            </w:r>
          </w:p>
        </w:tc>
        <w:tc>
          <w:tcPr>
            <w:tcW w:w="1071" w:type="dxa"/>
            <w:tcBorders/>
            <w:vAlign w:val="center"/>
          </w:tcPr>
          <w:p>
            <w:pPr>
              <w:pStyle w:val="TableContents"/>
              <w:bidi w:val="0"/>
              <w:spacing w:before="0" w:after="283"/>
              <w:jc w:val="left"/>
              <w:rPr/>
            </w:pPr>
            <w:r>
              <w:rPr/>
              <w:t xml:space="preserve">3.8 </w:t>
            </w:r>
          </w:p>
        </w:tc>
        <w:tc>
          <w:tcPr>
            <w:tcW w:w="1999" w:type="dxa"/>
            <w:tcBorders/>
            <w:vAlign w:val="center"/>
          </w:tcPr>
          <w:p>
            <w:pPr>
              <w:pStyle w:val="TableContents"/>
              <w:bidi w:val="0"/>
              <w:spacing w:before="0" w:after="283"/>
              <w:jc w:val="left"/>
              <w:rPr/>
            </w:pPr>
            <w:r>
              <w:rPr/>
              <w:t xml:space="preserve">72,129,001 </w:t>
            </w:r>
          </w:p>
        </w:tc>
        <w:tc>
          <w:tcPr>
            <w:tcW w:w="1604" w:type="dxa"/>
            <w:tcBorders/>
            <w:vAlign w:val="center"/>
          </w:tcPr>
          <w:p>
            <w:pPr>
              <w:pStyle w:val="TableContents"/>
              <w:bidi w:val="0"/>
              <w:spacing w:before="0" w:after="283"/>
              <w:jc w:val="left"/>
              <w:rPr/>
            </w:pPr>
            <w:r>
              <w:rPr/>
              <w:t xml:space="preserve">0.006% (1900) </w:t>
            </w:r>
          </w:p>
        </w:tc>
      </w:tr>
      <w:tr>
        <w:trPr/>
        <w:tc>
          <w:tcPr>
            <w:tcW w:w="708" w:type="dxa"/>
            <w:tcBorders/>
            <w:vAlign w:val="center"/>
          </w:tcPr>
          <w:p>
            <w:pPr>
              <w:pStyle w:val="TableContents"/>
              <w:bidi w:val="0"/>
              <w:spacing w:before="0" w:after="283"/>
              <w:jc w:val="left"/>
              <w:rPr/>
            </w:pPr>
            <w:r>
              <w:rPr/>
              <w:t xml:space="preserve">11 </w:t>
            </w:r>
          </w:p>
        </w:tc>
        <w:tc>
          <w:tcPr>
            <w:tcW w:w="1893" w:type="dxa"/>
            <w:tcBorders/>
            <w:vAlign w:val="center"/>
          </w:tcPr>
          <w:p>
            <w:pPr>
              <w:pStyle w:val="TableContents"/>
              <w:bidi w:val="0"/>
              <w:spacing w:before="0" w:after="283"/>
              <w:jc w:val="left"/>
              <w:rPr/>
            </w:pPr>
            <w:r>
              <w:rPr/>
              <w:t xml:space="preserve">Espanjan -- Amerikan sota </w:t>
            </w:r>
          </w:p>
        </w:tc>
        <w:tc>
          <w:tcPr>
            <w:tcW w:w="969" w:type="dxa"/>
            <w:tcBorders/>
            <w:vAlign w:val="center"/>
          </w:tcPr>
          <w:p>
            <w:pPr>
              <w:pStyle w:val="TableContents"/>
              <w:bidi w:val="0"/>
              <w:spacing w:before="0" w:after="283"/>
              <w:jc w:val="left"/>
              <w:rPr/>
            </w:pPr>
            <w:r>
              <w:rPr/>
              <w:t xml:space="preserve">1898 </w:t>
            </w:r>
          </w:p>
        </w:tc>
        <w:tc>
          <w:tcPr>
            <w:tcW w:w="1961" w:type="dxa"/>
            <w:tcBorders/>
            <w:vAlign w:val="center"/>
          </w:tcPr>
          <w:p>
            <w:pPr>
              <w:pStyle w:val="TableContents"/>
              <w:bidi w:val="0"/>
              <w:spacing w:before="0" w:after="283"/>
              <w:jc w:val="left"/>
              <w:rPr/>
            </w:pPr>
            <w:r>
              <w:rPr/>
              <w:t xml:space="preserve">2,246 </w:t>
            </w:r>
          </w:p>
        </w:tc>
        <w:tc>
          <w:tcPr>
            <w:tcW w:w="1071" w:type="dxa"/>
            <w:tcBorders/>
            <w:vAlign w:val="center"/>
          </w:tcPr>
          <w:p>
            <w:pPr>
              <w:pStyle w:val="TableContents"/>
              <w:bidi w:val="0"/>
              <w:spacing w:before="0" w:after="283"/>
              <w:jc w:val="left"/>
              <w:rPr/>
            </w:pPr>
            <w:r>
              <w:rPr/>
              <w:t xml:space="preserve">8.9 </w:t>
            </w:r>
          </w:p>
        </w:tc>
        <w:tc>
          <w:tcPr>
            <w:tcW w:w="1999" w:type="dxa"/>
            <w:tcBorders/>
            <w:vAlign w:val="center"/>
          </w:tcPr>
          <w:p>
            <w:pPr>
              <w:pStyle w:val="TableContents"/>
              <w:bidi w:val="0"/>
              <w:spacing w:before="0" w:after="283"/>
              <w:jc w:val="left"/>
              <w:rPr/>
            </w:pPr>
            <w:r>
              <w:rPr/>
              <w:t xml:space="preserve">62,022,250 </w:t>
            </w:r>
          </w:p>
        </w:tc>
        <w:tc>
          <w:tcPr>
            <w:tcW w:w="1604" w:type="dxa"/>
            <w:tcBorders/>
            <w:vAlign w:val="center"/>
          </w:tcPr>
          <w:p>
            <w:pPr>
              <w:pStyle w:val="TableContents"/>
              <w:bidi w:val="0"/>
              <w:spacing w:before="0" w:after="283"/>
              <w:jc w:val="left"/>
              <w:rPr/>
            </w:pPr>
            <w:r>
              <w:rPr/>
              <w:t xml:space="preserve">(1890) </w:t>
            </w:r>
          </w:p>
        </w:tc>
      </w:tr>
      <w:tr>
        <w:trPr/>
        <w:tc>
          <w:tcPr>
            <w:tcW w:w="708" w:type="dxa"/>
            <w:tcBorders/>
            <w:vAlign w:val="center"/>
          </w:tcPr>
          <w:p>
            <w:pPr>
              <w:pStyle w:val="TableContents"/>
              <w:bidi w:val="0"/>
              <w:spacing w:before="0" w:after="283"/>
              <w:jc w:val="left"/>
              <w:rPr/>
            </w:pPr>
            <w:r>
              <w:rPr/>
              <w:t xml:space="preserve">12 </w:t>
            </w:r>
          </w:p>
        </w:tc>
        <w:tc>
          <w:tcPr>
            <w:tcW w:w="1893" w:type="dxa"/>
            <w:tcBorders/>
            <w:vAlign w:val="center"/>
          </w:tcPr>
          <w:p>
            <w:pPr>
              <w:pStyle w:val="TableContents"/>
              <w:bidi w:val="0"/>
              <w:spacing w:before="0" w:after="283"/>
              <w:jc w:val="left"/>
              <w:rPr/>
            </w:pPr>
            <w:r>
              <w:rPr/>
              <w:t xml:space="preserve">Afganistanin sota </w:t>
            </w:r>
          </w:p>
        </w:tc>
        <w:tc>
          <w:tcPr>
            <w:tcW w:w="969" w:type="dxa"/>
            <w:tcBorders/>
            <w:vAlign w:val="center"/>
          </w:tcPr>
          <w:p>
            <w:pPr>
              <w:pStyle w:val="TableContents"/>
              <w:bidi w:val="0"/>
              <w:spacing w:before="0" w:after="283"/>
              <w:jc w:val="left"/>
              <w:rPr/>
            </w:pPr>
            <w:r>
              <w:rPr/>
              <w:t xml:space="preserve">2001-nykyisin </w:t>
            </w:r>
          </w:p>
        </w:tc>
        <w:tc>
          <w:tcPr>
            <w:tcW w:w="1961" w:type="dxa"/>
            <w:tcBorders/>
            <w:vAlign w:val="center"/>
          </w:tcPr>
          <w:p>
            <w:pPr>
              <w:pStyle w:val="TableContents"/>
              <w:bidi w:val="0"/>
              <w:spacing w:before="0" w:after="283"/>
              <w:jc w:val="left"/>
              <w:rPr/>
            </w:pPr>
            <w:r>
              <w:rPr/>
              <w:t xml:space="preserve">2,216 </w:t>
            </w:r>
          </w:p>
        </w:tc>
        <w:tc>
          <w:tcPr>
            <w:tcW w:w="1071" w:type="dxa"/>
            <w:tcBorders/>
            <w:vAlign w:val="center"/>
          </w:tcPr>
          <w:p>
            <w:pPr>
              <w:pStyle w:val="TableContents"/>
              <w:bidi w:val="0"/>
              <w:spacing w:before="0" w:after="283"/>
              <w:jc w:val="left"/>
              <w:rPr/>
            </w:pPr>
            <w:r>
              <w:rPr/>
              <w:t xml:space="preserve">0.36 </w:t>
            </w:r>
          </w:p>
        </w:tc>
        <w:tc>
          <w:tcPr>
            <w:tcW w:w="1999" w:type="dxa"/>
            <w:tcBorders/>
            <w:vAlign w:val="center"/>
          </w:tcPr>
          <w:p>
            <w:pPr>
              <w:pStyle w:val="TableContents"/>
              <w:bidi w:val="0"/>
              <w:spacing w:before="0" w:after="283"/>
              <w:jc w:val="left"/>
              <w:rPr/>
            </w:pPr>
            <w:r>
              <w:rPr/>
              <w:t xml:space="preserve">294,043,000 </w:t>
            </w:r>
          </w:p>
        </w:tc>
        <w:tc>
          <w:tcPr>
            <w:tcW w:w="1604" w:type="dxa"/>
            <w:tcBorders/>
            <w:vAlign w:val="center"/>
          </w:tcPr>
          <w:p>
            <w:pPr>
              <w:pStyle w:val="TableContents"/>
              <w:bidi w:val="0"/>
              <w:spacing w:before="0" w:after="283"/>
              <w:jc w:val="left"/>
              <w:rPr/>
            </w:pPr>
            <w:r>
              <w:rPr/>
              <w:t xml:space="preserve">(2010)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sodassa amerikka menetti eniten sotilaita?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Toinen maailmansota 1941 -- 1945 291,557 113,842 405,399 670,846 </w:t>
      </w:r>
      <w:r>
        <w:rPr>
          <w:color w:val="A9A9A9"/>
        </w:rPr>
        <w:t xml:space="preserve">1,076,245 </w:t>
      </w:r>
      <w:r>
        <w:rPr/>
        <w:t xml:space="preserve">30,314 Ks. huomautus DA jäljempänä.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amerikkalaisten uhrien määrä toisessa maailmansodassa</w:t>
      </w:r>
    </w:p>
    <w:p>
      <w:pPr>
        <w:pStyle w:val="TextBody"/>
        <w:bidi w:val="0"/>
        <w:jc w:val="left"/>
        <w:rPr>
          <w:b/>
          <w:shd w:val="clear" w:fill="FFFF00"/>
        </w:rPr>
      </w:pPr>
      <w:r>
        <w:rPr>
          <w:b/>
          <w:shd w:val="clear" w:fill="FFFF00"/>
        </w:rPr>
        <w:t xml:space="preserve">Teksti numero 4</w:t>
      </w:r>
    </w:p>
    <w:tbl>
      <w:tblPr>
        <w:tblW w:w="10389" w:type="dxa"/>
        <w:jc w:val="left"/>
        <w:tblInd w:w="0" w:type="dxa"/>
        <w:tblLayout w:type="fixed"/>
        <w:tblCellMar>
          <w:top w:w="28" w:type="dxa"/>
          <w:left w:w="28" w:type="dxa"/>
          <w:bottom w:w="28" w:type="dxa"/>
          <w:right w:w="28" w:type="dxa"/>
        </w:tblCellMar>
      </w:tblPr>
      <w:tblGrid>
        <w:gridCol w:w="2071"/>
        <w:gridCol w:w="991"/>
        <w:gridCol w:w="1111"/>
        <w:gridCol w:w="1081"/>
        <w:gridCol w:w="1081"/>
        <w:gridCol w:w="1066"/>
        <w:gridCol w:w="1066"/>
        <w:gridCol w:w="766"/>
        <w:gridCol w:w="1156"/>
      </w:tblGrid>
      <w:tr>
        <w:trPr/>
        <w:tc>
          <w:tcPr>
            <w:tcW w:w="2071" w:type="dxa"/>
            <w:tcBorders/>
            <w:vAlign w:val="center"/>
          </w:tcPr>
          <w:p>
            <w:pPr>
              <w:pStyle w:val="TableHeading"/>
              <w:suppressLineNumbers/>
              <w:bidi w:val="0"/>
              <w:spacing w:before="0" w:after="283"/>
              <w:jc w:val="center"/>
              <w:rPr/>
            </w:pPr>
            <w:r>
              <w:rPr/>
              <w:t xml:space="preserve">Sota tai konflikti </w:t>
            </w:r>
          </w:p>
        </w:tc>
        <w:tc>
          <w:tcPr>
            <w:tcW w:w="991" w:type="dxa"/>
            <w:tcBorders/>
            <w:vAlign w:val="center"/>
          </w:tcPr>
          <w:p>
            <w:pPr>
              <w:pStyle w:val="TableHeading"/>
              <w:suppressLineNumbers/>
              <w:bidi w:val="0"/>
              <w:spacing w:before="0" w:after="283"/>
              <w:jc w:val="center"/>
              <w:rPr/>
            </w:pPr>
            <w:r>
              <w:rPr/>
              <w:t xml:space="preserve">Päivämäärä Kuolleet Yhdysvalloissa yhteensä </w:t>
            </w:r>
          </w:p>
        </w:tc>
        <w:tc>
          <w:tcPr>
            <w:tcW w:w="1111" w:type="dxa"/>
            <w:tcBorders/>
            <w:vAlign w:val="center"/>
          </w:tcPr>
          <w:p>
            <w:pPr>
              <w:pStyle w:val="TableHeading"/>
              <w:suppressLineNumbers/>
              <w:bidi w:val="0"/>
              <w:spacing w:before="0" w:after="283"/>
              <w:jc w:val="center"/>
              <w:rPr/>
            </w:pPr>
            <w:r>
              <w:rPr/>
              <w:t xml:space="preserve">Haavoittunut </w:t>
            </w:r>
          </w:p>
        </w:tc>
        <w:tc>
          <w:tcPr>
            <w:tcW w:w="1081" w:type="dxa"/>
            <w:tcBorders/>
            <w:vAlign w:val="center"/>
          </w:tcPr>
          <w:p>
            <w:pPr>
              <w:pStyle w:val="TableHeading"/>
              <w:suppressLineNumbers/>
              <w:bidi w:val="0"/>
              <w:spacing w:before="0" w:after="283"/>
              <w:jc w:val="center"/>
              <w:rPr/>
            </w:pPr>
            <w:r>
              <w:rPr/>
              <w:t xml:space="preserve">Yhdysvaltain tappiot yhteensä </w:t>
            </w:r>
          </w:p>
        </w:tc>
        <w:tc>
          <w:tcPr>
            <w:tcW w:w="1081" w:type="dxa"/>
            <w:tcBorders/>
            <w:vAlign w:val="center"/>
          </w:tcPr>
          <w:p>
            <w:pPr>
              <w:pStyle w:val="TableHeading"/>
              <w:suppressLineNumbers/>
              <w:bidi w:val="0"/>
              <w:spacing w:before="0" w:after="283"/>
              <w:jc w:val="center"/>
              <w:rPr/>
            </w:pPr>
            <w:r>
              <w:rPr/>
              <w:t xml:space="preserve">Puuttuva </w:t>
            </w:r>
          </w:p>
        </w:tc>
        <w:tc>
          <w:tcPr>
            <w:tcW w:w="1066" w:type="dxa"/>
            <w:tcBorders/>
            <w:vAlign w:val="center"/>
          </w:tcPr>
          <w:p>
            <w:pPr>
              <w:pStyle w:val="TableHeading"/>
              <w:suppressLineNumbers/>
              <w:bidi w:val="0"/>
              <w:spacing w:before="0" w:after="283"/>
              <w:jc w:val="center"/>
              <w:rPr/>
            </w:pPr>
            <w:r>
              <w:rPr/>
              <w:t xml:space="preserve">Lähteet ja muistiinpanot </w:t>
            </w:r>
          </w:p>
        </w:tc>
        <w:tc>
          <w:tcPr>
            <w:tcW w:w="10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Heading"/>
              <w:suppressLineNumbers/>
              <w:bidi w:val="0"/>
              <w:spacing w:before="0" w:after="283"/>
              <w:jc w:val="center"/>
              <w:rPr/>
            </w:pPr>
            <w:r>
              <w:rPr/>
              <w:t xml:space="preserve">Taistelu </w:t>
            </w:r>
          </w:p>
        </w:tc>
        <w:tc>
          <w:tcPr>
            <w:tcW w:w="991" w:type="dxa"/>
            <w:tcBorders/>
            <w:vAlign w:val="center"/>
          </w:tcPr>
          <w:p>
            <w:pPr>
              <w:pStyle w:val="TableHeading"/>
              <w:suppressLineNumbers/>
              <w:bidi w:val="0"/>
              <w:spacing w:before="0" w:after="283"/>
              <w:jc w:val="center"/>
              <w:rPr/>
            </w:pPr>
            <w:r>
              <w:rPr/>
              <w:t xml:space="preserve">Muut </w:t>
            </w:r>
          </w:p>
        </w:tc>
        <w:tc>
          <w:tcPr>
            <w:tcW w:w="1111" w:type="dxa"/>
            <w:tcBorders/>
            <w:vAlign w:val="center"/>
          </w:tcPr>
          <w:p>
            <w:pPr>
              <w:pStyle w:val="TableHeading"/>
              <w:suppressLineNumbers/>
              <w:bidi w:val="0"/>
              <w:spacing w:before="0" w:after="283"/>
              <w:jc w:val="center"/>
              <w:rPr/>
            </w:pPr>
            <w:r>
              <w:rPr/>
              <w:t xml:space="preserve">Yhteensä </w:t>
            </w:r>
          </w:p>
        </w:tc>
        <w:tc>
          <w:tcPr>
            <w:tcW w:w="3228" w:type="dxa"/>
            <w:gridSpan w:val="3"/>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Amerikan vapaussota </w:t>
            </w:r>
          </w:p>
        </w:tc>
        <w:tc>
          <w:tcPr>
            <w:tcW w:w="991" w:type="dxa"/>
            <w:tcBorders/>
            <w:vAlign w:val="center"/>
          </w:tcPr>
          <w:p>
            <w:pPr>
              <w:pStyle w:val="TableContents"/>
              <w:bidi w:val="0"/>
              <w:spacing w:before="0" w:after="283"/>
              <w:jc w:val="left"/>
              <w:rPr/>
            </w:pPr>
            <w:r>
              <w:rPr/>
              <w:t xml:space="preserve">1775 -- 1783 </w:t>
            </w:r>
          </w:p>
        </w:tc>
        <w:tc>
          <w:tcPr>
            <w:tcW w:w="1111" w:type="dxa"/>
            <w:tcBorders/>
            <w:vAlign w:val="center"/>
          </w:tcPr>
          <w:p>
            <w:pPr>
              <w:pStyle w:val="TableContents"/>
              <w:bidi w:val="0"/>
              <w:spacing w:before="0" w:after="283"/>
              <w:jc w:val="left"/>
              <w:rPr/>
            </w:pPr>
            <w:r>
              <w:rPr/>
              <w:t xml:space="preserve">8,000 </w:t>
            </w:r>
          </w:p>
        </w:tc>
        <w:tc>
          <w:tcPr>
            <w:tcW w:w="1081" w:type="dxa"/>
            <w:tcBorders/>
            <w:vAlign w:val="center"/>
          </w:tcPr>
          <w:p>
            <w:pPr>
              <w:pStyle w:val="TableContents"/>
              <w:bidi w:val="0"/>
              <w:spacing w:before="0" w:after="283"/>
              <w:jc w:val="left"/>
              <w:rPr/>
            </w:pPr>
            <w:r>
              <w:rPr/>
              <w:t xml:space="preserve">17,000 </w:t>
            </w:r>
          </w:p>
        </w:tc>
        <w:tc>
          <w:tcPr>
            <w:tcW w:w="1081" w:type="dxa"/>
            <w:tcBorders/>
            <w:vAlign w:val="center"/>
          </w:tcPr>
          <w:p>
            <w:pPr>
              <w:pStyle w:val="TableContents"/>
              <w:bidi w:val="0"/>
              <w:spacing w:before="0" w:after="283"/>
              <w:jc w:val="left"/>
              <w:rPr/>
            </w:pPr>
            <w:r>
              <w:rPr/>
              <w:t xml:space="preserve">25,000 </w:t>
            </w:r>
          </w:p>
        </w:tc>
        <w:tc>
          <w:tcPr>
            <w:tcW w:w="1066" w:type="dxa"/>
            <w:tcBorders/>
            <w:vAlign w:val="center"/>
          </w:tcPr>
          <w:p>
            <w:pPr>
              <w:pStyle w:val="TableContents"/>
              <w:bidi w:val="0"/>
              <w:spacing w:before="0" w:after="283"/>
              <w:jc w:val="left"/>
              <w:rPr/>
            </w:pPr>
            <w:r>
              <w:rPr/>
              <w:t xml:space="preserve">25,000 </w:t>
            </w:r>
          </w:p>
        </w:tc>
        <w:tc>
          <w:tcPr>
            <w:tcW w:w="1066" w:type="dxa"/>
            <w:tcBorders/>
            <w:vAlign w:val="center"/>
          </w:tcPr>
          <w:p>
            <w:pPr>
              <w:pStyle w:val="TableContents"/>
              <w:bidi w:val="0"/>
              <w:spacing w:before="0" w:after="283"/>
              <w:jc w:val="left"/>
              <w:rPr/>
            </w:pPr>
            <w:r>
              <w:rPr/>
              <w:t xml:space="preserve">50,000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Luoteis-Intiaanien sota </w:t>
            </w:r>
          </w:p>
        </w:tc>
        <w:tc>
          <w:tcPr>
            <w:tcW w:w="991" w:type="dxa"/>
            <w:tcBorders/>
            <w:vAlign w:val="center"/>
          </w:tcPr>
          <w:p>
            <w:pPr>
              <w:pStyle w:val="TableContents"/>
              <w:bidi w:val="0"/>
              <w:spacing w:before="0" w:after="283"/>
              <w:jc w:val="left"/>
              <w:rPr/>
            </w:pPr>
            <w:r>
              <w:rPr/>
              <w:t xml:space="preserve">1785 -- 1796 </w:t>
            </w:r>
          </w:p>
        </w:tc>
        <w:tc>
          <w:tcPr>
            <w:tcW w:w="1111" w:type="dxa"/>
            <w:tcBorders/>
            <w:vAlign w:val="center"/>
          </w:tcPr>
          <w:p>
            <w:pPr>
              <w:pStyle w:val="TableContents"/>
              <w:bidi w:val="0"/>
              <w:spacing w:before="0" w:after="283"/>
              <w:jc w:val="left"/>
              <w:rPr/>
            </w:pPr>
            <w:r>
              <w:rPr/>
              <w:t xml:space="preserve">1,056 +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1,056 + </w:t>
            </w:r>
          </w:p>
        </w:tc>
        <w:tc>
          <w:tcPr>
            <w:tcW w:w="1066" w:type="dxa"/>
            <w:tcBorders/>
            <w:vAlign w:val="center"/>
          </w:tcPr>
          <w:p>
            <w:pPr>
              <w:pStyle w:val="TableContents"/>
              <w:bidi w:val="0"/>
              <w:spacing w:before="0" w:after="283"/>
              <w:jc w:val="left"/>
              <w:rPr/>
            </w:pPr>
            <w:r>
              <w:rPr/>
              <w:t xml:space="preserve">825 + </w:t>
            </w:r>
          </w:p>
        </w:tc>
        <w:tc>
          <w:tcPr>
            <w:tcW w:w="1066" w:type="dxa"/>
            <w:tcBorders/>
            <w:vAlign w:val="center"/>
          </w:tcPr>
          <w:p>
            <w:pPr>
              <w:pStyle w:val="TableContents"/>
              <w:bidi w:val="0"/>
              <w:spacing w:before="0" w:after="283"/>
              <w:jc w:val="left"/>
              <w:rPr/>
            </w:pPr>
            <w:r>
              <w:rPr/>
              <w:t xml:space="preserve">1,881 +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Kvasisota </w:t>
            </w:r>
          </w:p>
        </w:tc>
        <w:tc>
          <w:tcPr>
            <w:tcW w:w="991" w:type="dxa"/>
            <w:tcBorders/>
            <w:vAlign w:val="center"/>
          </w:tcPr>
          <w:p>
            <w:pPr>
              <w:pStyle w:val="TableContents"/>
              <w:bidi w:val="0"/>
              <w:spacing w:before="0" w:after="283"/>
              <w:jc w:val="left"/>
              <w:rPr/>
            </w:pPr>
            <w:r>
              <w:rPr/>
              <w:t xml:space="preserve">1798 -- 1800 </w:t>
            </w:r>
          </w:p>
        </w:tc>
        <w:tc>
          <w:tcPr>
            <w:tcW w:w="1111" w:type="dxa"/>
            <w:tcBorders/>
            <w:vAlign w:val="center"/>
          </w:tcPr>
          <w:p>
            <w:pPr>
              <w:pStyle w:val="TableContents"/>
              <w:bidi w:val="0"/>
              <w:spacing w:before="0" w:after="283"/>
              <w:jc w:val="left"/>
              <w:rPr/>
            </w:pPr>
            <w:r>
              <w:rPr/>
              <w:t xml:space="preserve">20 </w:t>
            </w:r>
          </w:p>
        </w:tc>
        <w:tc>
          <w:tcPr>
            <w:tcW w:w="1081" w:type="dxa"/>
            <w:tcBorders/>
            <w:vAlign w:val="center"/>
          </w:tcPr>
          <w:p>
            <w:pPr>
              <w:pStyle w:val="TableContents"/>
              <w:bidi w:val="0"/>
              <w:spacing w:before="0" w:after="283"/>
              <w:jc w:val="left"/>
              <w:rPr/>
            </w:pPr>
            <w:r>
              <w:rPr/>
              <w:t xml:space="preserve">494 </w:t>
            </w:r>
          </w:p>
        </w:tc>
        <w:tc>
          <w:tcPr>
            <w:tcW w:w="1081" w:type="dxa"/>
            <w:tcBorders/>
            <w:vAlign w:val="center"/>
          </w:tcPr>
          <w:p>
            <w:pPr>
              <w:pStyle w:val="TableContents"/>
              <w:bidi w:val="0"/>
              <w:spacing w:before="0" w:after="283"/>
              <w:jc w:val="left"/>
              <w:rPr/>
            </w:pPr>
            <w:r>
              <w:rPr/>
              <w:t xml:space="preserve">514 </w:t>
            </w:r>
          </w:p>
        </w:tc>
        <w:tc>
          <w:tcPr>
            <w:tcW w:w="1066" w:type="dxa"/>
            <w:tcBorders/>
            <w:vAlign w:val="center"/>
          </w:tcPr>
          <w:p>
            <w:pPr>
              <w:pStyle w:val="TableContents"/>
              <w:bidi w:val="0"/>
              <w:spacing w:before="0" w:after="283"/>
              <w:jc w:val="left"/>
              <w:rPr/>
            </w:pPr>
            <w:r>
              <w:rPr/>
              <w:t xml:space="preserve">42 </w:t>
            </w:r>
          </w:p>
        </w:tc>
        <w:tc>
          <w:tcPr>
            <w:tcW w:w="1066" w:type="dxa"/>
            <w:tcBorders/>
            <w:vAlign w:val="center"/>
          </w:tcPr>
          <w:p>
            <w:pPr>
              <w:pStyle w:val="TableContents"/>
              <w:bidi w:val="0"/>
              <w:spacing w:before="0" w:after="283"/>
              <w:jc w:val="left"/>
              <w:rPr/>
            </w:pPr>
            <w:r>
              <w:rPr/>
              <w:t xml:space="preserve">556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Ensimmäinen Barbarian sota </w:t>
            </w:r>
          </w:p>
        </w:tc>
        <w:tc>
          <w:tcPr>
            <w:tcW w:w="991" w:type="dxa"/>
            <w:tcBorders/>
            <w:vAlign w:val="center"/>
          </w:tcPr>
          <w:p>
            <w:pPr>
              <w:pStyle w:val="TableContents"/>
              <w:bidi w:val="0"/>
              <w:spacing w:before="0" w:after="283"/>
              <w:jc w:val="left"/>
              <w:rPr/>
            </w:pPr>
            <w:r>
              <w:rPr/>
              <w:t xml:space="preserve">1801 -- 1805 </w:t>
            </w:r>
          </w:p>
        </w:tc>
        <w:tc>
          <w:tcPr>
            <w:tcW w:w="1111" w:type="dxa"/>
            <w:tcBorders/>
            <w:vAlign w:val="center"/>
          </w:tcPr>
          <w:p>
            <w:pPr>
              <w:pStyle w:val="TableContents"/>
              <w:bidi w:val="0"/>
              <w:spacing w:before="0" w:after="283"/>
              <w:jc w:val="left"/>
              <w:rPr/>
            </w:pPr>
            <w:r>
              <w:rPr/>
              <w:t xml:space="preserve">35 </w:t>
            </w:r>
          </w:p>
        </w:tc>
        <w:tc>
          <w:tcPr>
            <w:tcW w:w="1081" w:type="dxa"/>
            <w:tcBorders/>
            <w:vAlign w:val="center"/>
          </w:tcPr>
          <w:p>
            <w:pPr>
              <w:pStyle w:val="TableContents"/>
              <w:bidi w:val="0"/>
              <w:spacing w:before="0" w:after="283"/>
              <w:jc w:val="left"/>
              <w:rPr/>
            </w:pPr>
            <w:r>
              <w:rPr/>
              <w:t xml:space="preserve">39 </w:t>
            </w:r>
          </w:p>
        </w:tc>
        <w:tc>
          <w:tcPr>
            <w:tcW w:w="1081" w:type="dxa"/>
            <w:tcBorders/>
            <w:vAlign w:val="center"/>
          </w:tcPr>
          <w:p>
            <w:pPr>
              <w:pStyle w:val="TableContents"/>
              <w:bidi w:val="0"/>
              <w:spacing w:before="0" w:after="283"/>
              <w:jc w:val="left"/>
              <w:rPr/>
            </w:pPr>
            <w:r>
              <w:rPr/>
              <w:t xml:space="preserve">74 </w:t>
            </w:r>
          </w:p>
        </w:tc>
        <w:tc>
          <w:tcPr>
            <w:tcW w:w="1066" w:type="dxa"/>
            <w:tcBorders/>
            <w:vAlign w:val="center"/>
          </w:tcPr>
          <w:p>
            <w:pPr>
              <w:pStyle w:val="TableContents"/>
              <w:bidi w:val="0"/>
              <w:spacing w:before="0" w:after="283"/>
              <w:jc w:val="left"/>
              <w:rPr/>
            </w:pPr>
            <w:r>
              <w:rPr/>
              <w:t xml:space="preserve">64 </w:t>
            </w:r>
          </w:p>
        </w:tc>
        <w:tc>
          <w:tcPr>
            <w:tcW w:w="1066" w:type="dxa"/>
            <w:tcBorders/>
            <w:vAlign w:val="center"/>
          </w:tcPr>
          <w:p>
            <w:pPr>
              <w:pStyle w:val="TableContents"/>
              <w:bidi w:val="0"/>
              <w:spacing w:before="0" w:after="283"/>
              <w:jc w:val="left"/>
              <w:rPr/>
            </w:pPr>
            <w:r>
              <w:rPr/>
              <w:t xml:space="preserve">138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Muut toimet merirosvoja vastaan </w:t>
            </w:r>
          </w:p>
        </w:tc>
        <w:tc>
          <w:tcPr>
            <w:tcW w:w="991" w:type="dxa"/>
            <w:tcBorders/>
            <w:vAlign w:val="center"/>
          </w:tcPr>
          <w:p>
            <w:pPr>
              <w:pStyle w:val="TableContents"/>
              <w:bidi w:val="0"/>
              <w:spacing w:before="0" w:after="283"/>
              <w:jc w:val="left"/>
              <w:rPr/>
            </w:pPr>
            <w:r>
              <w:rPr/>
              <w:t xml:space="preserve">1800 -- 1900 </w:t>
            </w:r>
          </w:p>
        </w:tc>
        <w:tc>
          <w:tcPr>
            <w:tcW w:w="1111" w:type="dxa"/>
            <w:tcBorders/>
            <w:vAlign w:val="center"/>
          </w:tcPr>
          <w:p>
            <w:pPr>
              <w:pStyle w:val="TableContents"/>
              <w:bidi w:val="0"/>
              <w:spacing w:before="0" w:after="283"/>
              <w:jc w:val="left"/>
              <w:rPr/>
            </w:pPr>
            <w:r>
              <w:rPr/>
              <w:t xml:space="preserve">36 </w:t>
            </w:r>
          </w:p>
        </w:tc>
        <w:tc>
          <w:tcPr>
            <w:tcW w:w="1081" w:type="dxa"/>
            <w:tcBorders/>
            <w:vAlign w:val="center"/>
          </w:tcPr>
          <w:p>
            <w:pPr>
              <w:pStyle w:val="TableContents"/>
              <w:bidi w:val="0"/>
              <w:spacing w:before="0" w:after="283"/>
              <w:jc w:val="left"/>
              <w:rPr/>
            </w:pPr>
            <w:r>
              <w:rPr/>
              <w:t xml:space="preserve">158 + </w:t>
            </w:r>
          </w:p>
        </w:tc>
        <w:tc>
          <w:tcPr>
            <w:tcW w:w="1081" w:type="dxa"/>
            <w:tcBorders/>
            <w:vAlign w:val="center"/>
          </w:tcPr>
          <w:p>
            <w:pPr>
              <w:pStyle w:val="TableContents"/>
              <w:bidi w:val="0"/>
              <w:spacing w:before="0" w:after="283"/>
              <w:jc w:val="left"/>
              <w:rPr/>
            </w:pPr>
            <w:r>
              <w:rPr/>
              <w:t xml:space="preserve">194 + </w:t>
            </w:r>
          </w:p>
        </w:tc>
        <w:tc>
          <w:tcPr>
            <w:tcW w:w="1066" w:type="dxa"/>
            <w:tcBorders/>
            <w:vAlign w:val="center"/>
          </w:tcPr>
          <w:p>
            <w:pPr>
              <w:pStyle w:val="TableContents"/>
              <w:bidi w:val="0"/>
              <w:spacing w:before="0" w:after="283"/>
              <w:jc w:val="left"/>
              <w:rPr/>
            </w:pPr>
            <w:r>
              <w:rPr/>
              <w:t xml:space="preserve">100 + </w:t>
            </w:r>
          </w:p>
        </w:tc>
        <w:tc>
          <w:tcPr>
            <w:tcW w:w="1066" w:type="dxa"/>
            <w:tcBorders/>
            <w:vAlign w:val="center"/>
          </w:tcPr>
          <w:p>
            <w:pPr>
              <w:pStyle w:val="TableContents"/>
              <w:bidi w:val="0"/>
              <w:spacing w:before="0" w:after="283"/>
              <w:jc w:val="left"/>
              <w:rPr/>
            </w:pPr>
            <w:r>
              <w:rPr/>
              <w:t xml:space="preserve">294 +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Chesapeake -- Leopardin tapaus </w:t>
            </w:r>
          </w:p>
        </w:tc>
        <w:tc>
          <w:tcPr>
            <w:tcW w:w="991" w:type="dxa"/>
            <w:tcBorders/>
            <w:vAlign w:val="center"/>
          </w:tcPr>
          <w:p>
            <w:pPr>
              <w:pStyle w:val="TableContents"/>
              <w:bidi w:val="0"/>
              <w:spacing w:before="0" w:after="283"/>
              <w:jc w:val="left"/>
              <w:rPr/>
            </w:pPr>
            <w:r>
              <w:rPr/>
              <w:t xml:space="preserve">1807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18 </w:t>
            </w:r>
          </w:p>
        </w:tc>
        <w:tc>
          <w:tcPr>
            <w:tcW w:w="1066"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Vuoden 1812 sota </w:t>
            </w:r>
          </w:p>
        </w:tc>
        <w:tc>
          <w:tcPr>
            <w:tcW w:w="991" w:type="dxa"/>
            <w:tcBorders/>
            <w:vAlign w:val="center"/>
          </w:tcPr>
          <w:p>
            <w:pPr>
              <w:pStyle w:val="TableContents"/>
              <w:bidi w:val="0"/>
              <w:spacing w:before="0" w:after="283"/>
              <w:jc w:val="left"/>
              <w:rPr/>
            </w:pPr>
            <w:r>
              <w:rPr/>
              <w:t xml:space="preserve">1812 -- 1815 </w:t>
            </w:r>
          </w:p>
        </w:tc>
        <w:tc>
          <w:tcPr>
            <w:tcW w:w="1111" w:type="dxa"/>
            <w:tcBorders/>
            <w:vAlign w:val="center"/>
          </w:tcPr>
          <w:p>
            <w:pPr>
              <w:pStyle w:val="TableContents"/>
              <w:bidi w:val="0"/>
              <w:spacing w:before="0" w:after="283"/>
              <w:jc w:val="left"/>
              <w:rPr/>
            </w:pPr>
            <w:r>
              <w:rPr/>
              <w:t xml:space="preserve">2,260 </w:t>
            </w:r>
          </w:p>
        </w:tc>
        <w:tc>
          <w:tcPr>
            <w:tcW w:w="1081" w:type="dxa"/>
            <w:tcBorders/>
            <w:vAlign w:val="center"/>
          </w:tcPr>
          <w:p>
            <w:pPr>
              <w:pStyle w:val="TableContents"/>
              <w:bidi w:val="0"/>
              <w:spacing w:before="0" w:after="283"/>
              <w:jc w:val="left"/>
              <w:rPr/>
            </w:pPr>
            <w:r>
              <w:rPr/>
              <w:t xml:space="preserve">12,740 ~ </w:t>
            </w:r>
          </w:p>
        </w:tc>
        <w:tc>
          <w:tcPr>
            <w:tcW w:w="1081" w:type="dxa"/>
            <w:tcBorders/>
            <w:vAlign w:val="center"/>
          </w:tcPr>
          <w:p>
            <w:pPr>
              <w:pStyle w:val="TableContents"/>
              <w:bidi w:val="0"/>
              <w:spacing w:before="0" w:after="283"/>
              <w:jc w:val="left"/>
              <w:rPr/>
            </w:pPr>
            <w:r>
              <w:rPr/>
              <w:t xml:space="preserve">15,000 ~ </w:t>
            </w:r>
          </w:p>
        </w:tc>
        <w:tc>
          <w:tcPr>
            <w:tcW w:w="1066" w:type="dxa"/>
            <w:tcBorders/>
            <w:vAlign w:val="center"/>
          </w:tcPr>
          <w:p>
            <w:pPr>
              <w:pStyle w:val="TableContents"/>
              <w:bidi w:val="0"/>
              <w:spacing w:before="0" w:after="283"/>
              <w:jc w:val="left"/>
              <w:rPr/>
            </w:pPr>
            <w:r>
              <w:rPr/>
              <w:t xml:space="preserve">4,505 </w:t>
            </w:r>
          </w:p>
        </w:tc>
        <w:tc>
          <w:tcPr>
            <w:tcW w:w="1066" w:type="dxa"/>
            <w:tcBorders/>
            <w:vAlign w:val="center"/>
          </w:tcPr>
          <w:p>
            <w:pPr>
              <w:pStyle w:val="TableContents"/>
              <w:bidi w:val="0"/>
              <w:spacing w:before="0" w:after="283"/>
              <w:jc w:val="left"/>
              <w:rPr/>
            </w:pPr>
            <w:r>
              <w:rPr/>
              <w:t xml:space="preserve">20,000 ~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Nuka Hiva -kampanja </w:t>
            </w:r>
          </w:p>
        </w:tc>
        <w:tc>
          <w:tcPr>
            <w:tcW w:w="991" w:type="dxa"/>
            <w:tcBorders/>
            <w:vAlign w:val="center"/>
          </w:tcPr>
          <w:p>
            <w:pPr>
              <w:pStyle w:val="TableContents"/>
              <w:bidi w:val="0"/>
              <w:spacing w:before="0" w:after="283"/>
              <w:jc w:val="left"/>
              <w:rPr/>
            </w:pPr>
            <w:r>
              <w:rPr/>
              <w:t xml:space="preserve">1813 -- 1814 </w:t>
            </w:r>
          </w:p>
        </w:tc>
        <w:tc>
          <w:tcPr>
            <w:tcW w:w="111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Creekin sota </w:t>
            </w:r>
          </w:p>
        </w:tc>
        <w:tc>
          <w:tcPr>
            <w:tcW w:w="991" w:type="dxa"/>
            <w:tcBorders/>
            <w:vAlign w:val="center"/>
          </w:tcPr>
          <w:p>
            <w:pPr>
              <w:pStyle w:val="TableContents"/>
              <w:bidi w:val="0"/>
              <w:spacing w:before="0" w:after="283"/>
              <w:jc w:val="left"/>
              <w:rPr/>
            </w:pPr>
            <w:r>
              <w:rPr/>
              <w:t xml:space="preserve">1813 -- 1814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575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575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Toinen Barbarian sota </w:t>
            </w:r>
          </w:p>
        </w:tc>
        <w:tc>
          <w:tcPr>
            <w:tcW w:w="991" w:type="dxa"/>
            <w:tcBorders/>
            <w:vAlign w:val="center"/>
          </w:tcPr>
          <w:p>
            <w:pPr>
              <w:pStyle w:val="TableContents"/>
              <w:bidi w:val="0"/>
              <w:spacing w:before="0" w:after="283"/>
              <w:jc w:val="left"/>
              <w:rPr/>
            </w:pPr>
            <w:r>
              <w:rPr/>
              <w:t xml:space="preserve">1815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134 </w:t>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148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Ensimmäinen Seminole sota </w:t>
            </w:r>
          </w:p>
        </w:tc>
        <w:tc>
          <w:tcPr>
            <w:tcW w:w="991" w:type="dxa"/>
            <w:tcBorders/>
            <w:vAlign w:val="center"/>
          </w:tcPr>
          <w:p>
            <w:pPr>
              <w:pStyle w:val="TableContents"/>
              <w:bidi w:val="0"/>
              <w:spacing w:before="0" w:after="283"/>
              <w:jc w:val="left"/>
              <w:rPr/>
            </w:pPr>
            <w:r>
              <w:rPr/>
              <w:t xml:space="preserve">1817 -- 1818 </w:t>
            </w:r>
          </w:p>
        </w:tc>
        <w:tc>
          <w:tcPr>
            <w:tcW w:w="1111" w:type="dxa"/>
            <w:tcBorders/>
            <w:vAlign w:val="center"/>
          </w:tcPr>
          <w:p>
            <w:pPr>
              <w:pStyle w:val="TableContents"/>
              <w:bidi w:val="0"/>
              <w:spacing w:before="0" w:after="283"/>
              <w:jc w:val="left"/>
              <w:rPr/>
            </w:pPr>
            <w:r>
              <w:rPr/>
              <w:t xml:space="preserve">47 </w:t>
            </w:r>
          </w:p>
        </w:tc>
        <w:tc>
          <w:tcPr>
            <w:tcW w:w="108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47 </w:t>
            </w:r>
          </w:p>
        </w:tc>
        <w:tc>
          <w:tcPr>
            <w:tcW w:w="1066" w:type="dxa"/>
            <w:tcBorders/>
            <w:vAlign w:val="center"/>
          </w:tcPr>
          <w:p>
            <w:pPr>
              <w:pStyle w:val="TableContents"/>
              <w:bidi w:val="0"/>
              <w:spacing w:before="0" w:after="283"/>
              <w:jc w:val="left"/>
              <w:rPr/>
            </w:pPr>
            <w:r>
              <w:rPr/>
              <w:t xml:space="preserve">36 </w:t>
            </w:r>
          </w:p>
        </w:tc>
        <w:tc>
          <w:tcPr>
            <w:tcW w:w="1066" w:type="dxa"/>
            <w:tcBorders/>
            <w:vAlign w:val="center"/>
          </w:tcPr>
          <w:p>
            <w:pPr>
              <w:pStyle w:val="TableContents"/>
              <w:bidi w:val="0"/>
              <w:spacing w:before="0" w:after="283"/>
              <w:jc w:val="left"/>
              <w:rPr/>
            </w:pPr>
            <w:r>
              <w:rPr/>
              <w:t xml:space="preserve">83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Ensimmäinen Sumatran tutkimusmatka </w:t>
            </w:r>
          </w:p>
        </w:tc>
        <w:tc>
          <w:tcPr>
            <w:tcW w:w="991" w:type="dxa"/>
            <w:tcBorders/>
            <w:vAlign w:val="center"/>
          </w:tcPr>
          <w:p>
            <w:pPr>
              <w:pStyle w:val="TableContents"/>
              <w:bidi w:val="0"/>
              <w:spacing w:before="0" w:after="283"/>
              <w:jc w:val="left"/>
              <w:rPr/>
            </w:pPr>
            <w:r>
              <w:rPr/>
              <w:t xml:space="preserve">1832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11 </w:t>
            </w:r>
          </w:p>
        </w:tc>
        <w:tc>
          <w:tcPr>
            <w:tcW w:w="106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Mustan haukan sota </w:t>
            </w:r>
          </w:p>
        </w:tc>
        <w:tc>
          <w:tcPr>
            <w:tcW w:w="991" w:type="dxa"/>
            <w:tcBorders/>
            <w:vAlign w:val="center"/>
          </w:tcPr>
          <w:p>
            <w:pPr>
              <w:pStyle w:val="TableContents"/>
              <w:bidi w:val="0"/>
              <w:spacing w:before="0" w:after="283"/>
              <w:jc w:val="left"/>
              <w:rPr/>
            </w:pPr>
            <w:r>
              <w:rPr/>
              <w:t xml:space="preserve">1832 </w:t>
            </w:r>
          </w:p>
        </w:tc>
        <w:tc>
          <w:tcPr>
            <w:tcW w:w="1111" w:type="dxa"/>
            <w:tcBorders/>
            <w:vAlign w:val="center"/>
          </w:tcPr>
          <w:p>
            <w:pPr>
              <w:pStyle w:val="TableContents"/>
              <w:bidi w:val="0"/>
              <w:spacing w:before="0" w:after="283"/>
              <w:jc w:val="left"/>
              <w:rPr/>
            </w:pPr>
            <w:r>
              <w:rPr/>
              <w:t xml:space="preserve">47 </w:t>
            </w:r>
          </w:p>
        </w:tc>
        <w:tc>
          <w:tcPr>
            <w:tcW w:w="1081" w:type="dxa"/>
            <w:tcBorders/>
            <w:vAlign w:val="center"/>
          </w:tcPr>
          <w:p>
            <w:pPr>
              <w:pStyle w:val="TableContents"/>
              <w:bidi w:val="0"/>
              <w:spacing w:before="0" w:after="283"/>
              <w:jc w:val="left"/>
              <w:rPr/>
            </w:pPr>
            <w:r>
              <w:rPr/>
              <w:t xml:space="preserve">258 </w:t>
            </w:r>
          </w:p>
        </w:tc>
        <w:tc>
          <w:tcPr>
            <w:tcW w:w="1081" w:type="dxa"/>
            <w:tcBorders/>
            <w:vAlign w:val="center"/>
          </w:tcPr>
          <w:p>
            <w:pPr>
              <w:pStyle w:val="TableContents"/>
              <w:bidi w:val="0"/>
              <w:spacing w:before="0" w:after="283"/>
              <w:jc w:val="left"/>
              <w:rPr/>
            </w:pPr>
            <w:r>
              <w:rPr/>
              <w:t xml:space="preserve">305 </w:t>
            </w:r>
          </w:p>
        </w:tc>
        <w:tc>
          <w:tcPr>
            <w:tcW w:w="1066" w:type="dxa"/>
            <w:tcBorders/>
            <w:vAlign w:val="center"/>
          </w:tcPr>
          <w:p>
            <w:pPr>
              <w:pStyle w:val="TableContents"/>
              <w:bidi w:val="0"/>
              <w:spacing w:before="0" w:after="283"/>
              <w:jc w:val="left"/>
              <w:rPr/>
            </w:pPr>
            <w:r>
              <w:rPr/>
              <w:t xml:space="preserve">85 </w:t>
            </w:r>
          </w:p>
        </w:tc>
        <w:tc>
          <w:tcPr>
            <w:tcW w:w="1066" w:type="dxa"/>
            <w:tcBorders/>
            <w:vAlign w:val="center"/>
          </w:tcPr>
          <w:p>
            <w:pPr>
              <w:pStyle w:val="TableContents"/>
              <w:bidi w:val="0"/>
              <w:spacing w:before="0" w:after="283"/>
              <w:jc w:val="left"/>
              <w:rPr/>
            </w:pPr>
            <w:r>
              <w:rPr/>
              <w:t xml:space="preserve">390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Toinen Seminole-sota </w:t>
            </w:r>
          </w:p>
        </w:tc>
        <w:tc>
          <w:tcPr>
            <w:tcW w:w="991" w:type="dxa"/>
            <w:tcBorders/>
            <w:vAlign w:val="center"/>
          </w:tcPr>
          <w:p>
            <w:pPr>
              <w:pStyle w:val="TableContents"/>
              <w:bidi w:val="0"/>
              <w:spacing w:before="0" w:after="283"/>
              <w:jc w:val="left"/>
              <w:rPr/>
            </w:pPr>
            <w:r>
              <w:rPr/>
              <w:t xml:space="preserve">1835 -- 1842 </w:t>
            </w:r>
          </w:p>
        </w:tc>
        <w:tc>
          <w:tcPr>
            <w:tcW w:w="1111" w:type="dxa"/>
            <w:tcBorders/>
            <w:vAlign w:val="center"/>
          </w:tcPr>
          <w:p>
            <w:pPr>
              <w:pStyle w:val="TableContents"/>
              <w:bidi w:val="0"/>
              <w:spacing w:before="0" w:after="283"/>
              <w:jc w:val="left"/>
              <w:rPr/>
            </w:pPr>
            <w:r>
              <w:rPr/>
              <w:t xml:space="preserve">328 </w:t>
            </w:r>
          </w:p>
        </w:tc>
        <w:tc>
          <w:tcPr>
            <w:tcW w:w="1081" w:type="dxa"/>
            <w:tcBorders/>
            <w:vAlign w:val="center"/>
          </w:tcPr>
          <w:p>
            <w:pPr>
              <w:pStyle w:val="TableContents"/>
              <w:bidi w:val="0"/>
              <w:spacing w:before="0" w:after="283"/>
              <w:jc w:val="left"/>
              <w:rPr/>
            </w:pPr>
            <w:r>
              <w:rPr/>
              <w:t xml:space="preserve">1,207 </w:t>
            </w:r>
          </w:p>
        </w:tc>
        <w:tc>
          <w:tcPr>
            <w:tcW w:w="1081" w:type="dxa"/>
            <w:tcBorders/>
            <w:vAlign w:val="center"/>
          </w:tcPr>
          <w:p>
            <w:pPr>
              <w:pStyle w:val="TableContents"/>
              <w:bidi w:val="0"/>
              <w:spacing w:before="0" w:after="283"/>
              <w:jc w:val="left"/>
              <w:rPr/>
            </w:pPr>
            <w:r>
              <w:rPr/>
              <w:t xml:space="preserve">1,535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1535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Meksikon -- Amerikan sota </w:t>
            </w:r>
          </w:p>
        </w:tc>
        <w:tc>
          <w:tcPr>
            <w:tcW w:w="991" w:type="dxa"/>
            <w:tcBorders/>
            <w:vAlign w:val="center"/>
          </w:tcPr>
          <w:p>
            <w:pPr>
              <w:pStyle w:val="TableContents"/>
              <w:bidi w:val="0"/>
              <w:spacing w:before="0" w:after="283"/>
              <w:jc w:val="left"/>
              <w:rPr/>
            </w:pPr>
            <w:r>
              <w:rPr/>
              <w:t xml:space="preserve">1846 -- 1848 </w:t>
            </w:r>
          </w:p>
        </w:tc>
        <w:tc>
          <w:tcPr>
            <w:tcW w:w="1111" w:type="dxa"/>
            <w:tcBorders/>
            <w:vAlign w:val="center"/>
          </w:tcPr>
          <w:p>
            <w:pPr>
              <w:pStyle w:val="TableContents"/>
              <w:bidi w:val="0"/>
              <w:spacing w:before="0" w:after="283"/>
              <w:jc w:val="left"/>
              <w:rPr/>
            </w:pPr>
            <w:r>
              <w:rPr/>
              <w:t xml:space="preserve">1,733 </w:t>
            </w:r>
          </w:p>
        </w:tc>
        <w:tc>
          <w:tcPr>
            <w:tcW w:w="1081" w:type="dxa"/>
            <w:tcBorders/>
            <w:vAlign w:val="center"/>
          </w:tcPr>
          <w:p>
            <w:pPr>
              <w:pStyle w:val="TableContents"/>
              <w:bidi w:val="0"/>
              <w:spacing w:before="0" w:after="283"/>
              <w:jc w:val="left"/>
              <w:rPr/>
            </w:pPr>
            <w:r>
              <w:rPr/>
              <w:t xml:space="preserve">11,550 </w:t>
            </w:r>
          </w:p>
        </w:tc>
        <w:tc>
          <w:tcPr>
            <w:tcW w:w="1081" w:type="dxa"/>
            <w:tcBorders/>
            <w:vAlign w:val="center"/>
          </w:tcPr>
          <w:p>
            <w:pPr>
              <w:pStyle w:val="TableContents"/>
              <w:bidi w:val="0"/>
              <w:spacing w:before="0" w:after="283"/>
              <w:jc w:val="left"/>
              <w:rPr/>
            </w:pPr>
            <w:r>
              <w:rPr/>
              <w:t xml:space="preserve">13,283 </w:t>
            </w:r>
          </w:p>
        </w:tc>
        <w:tc>
          <w:tcPr>
            <w:tcW w:w="1066" w:type="dxa"/>
            <w:tcBorders/>
            <w:vAlign w:val="center"/>
          </w:tcPr>
          <w:p>
            <w:pPr>
              <w:pStyle w:val="TableContents"/>
              <w:bidi w:val="0"/>
              <w:spacing w:before="0" w:after="283"/>
              <w:jc w:val="left"/>
              <w:rPr/>
            </w:pPr>
            <w:r>
              <w:rPr/>
              <w:t xml:space="preserve">4,152 </w:t>
            </w:r>
          </w:p>
        </w:tc>
        <w:tc>
          <w:tcPr>
            <w:tcW w:w="1066" w:type="dxa"/>
            <w:tcBorders/>
            <w:vAlign w:val="center"/>
          </w:tcPr>
          <w:p>
            <w:pPr>
              <w:pStyle w:val="TableContents"/>
              <w:bidi w:val="0"/>
              <w:spacing w:before="0" w:after="283"/>
              <w:jc w:val="left"/>
              <w:rPr/>
            </w:pPr>
            <w:r>
              <w:rPr/>
              <w:t xml:space="preserve">17,435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Cayusen sota </w:t>
            </w:r>
          </w:p>
        </w:tc>
        <w:tc>
          <w:tcPr>
            <w:tcW w:w="991" w:type="dxa"/>
            <w:tcBorders/>
            <w:vAlign w:val="center"/>
          </w:tcPr>
          <w:p>
            <w:pPr>
              <w:pStyle w:val="TableContents"/>
              <w:bidi w:val="0"/>
              <w:spacing w:before="0" w:after="283"/>
              <w:jc w:val="left"/>
              <w:rPr/>
            </w:pPr>
            <w:r>
              <w:rPr/>
              <w:t xml:space="preserve">1847 -- 1856 </w:t>
            </w:r>
          </w:p>
        </w:tc>
        <w:tc>
          <w:tcPr>
            <w:tcW w:w="1111" w:type="dxa"/>
            <w:tcBorders/>
            <w:vAlign w:val="center"/>
          </w:tcPr>
          <w:p>
            <w:pPr>
              <w:pStyle w:val="TableContents"/>
              <w:bidi w:val="0"/>
              <w:spacing w:before="0" w:after="283"/>
              <w:jc w:val="left"/>
              <w:rPr/>
            </w:pPr>
            <w:r>
              <w:rPr/>
              <w:t xml:space="preserve">40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41 </w:t>
            </w:r>
          </w:p>
        </w:tc>
        <w:tc>
          <w:tcPr>
            <w:tcW w:w="1066" w:type="dxa"/>
            <w:tcBorders/>
            <w:vAlign w:val="center"/>
          </w:tcPr>
          <w:p>
            <w:pPr>
              <w:pStyle w:val="TableContents"/>
              <w:bidi w:val="0"/>
              <w:spacing w:before="0" w:after="283"/>
              <w:jc w:val="left"/>
              <w:rPr/>
            </w:pPr>
            <w:r>
              <w:rPr/>
              <w:t xml:space="preserve">74 </w:t>
            </w:r>
          </w:p>
        </w:tc>
        <w:tc>
          <w:tcPr>
            <w:tcW w:w="1066" w:type="dxa"/>
            <w:tcBorders/>
            <w:vAlign w:val="center"/>
          </w:tcPr>
          <w:p>
            <w:pPr>
              <w:pStyle w:val="TableContents"/>
              <w:bidi w:val="0"/>
              <w:spacing w:before="0" w:after="283"/>
              <w:jc w:val="left"/>
              <w:rPr/>
            </w:pPr>
            <w:r>
              <w:rPr/>
              <w:t xml:space="preserve">115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Rogue River Wars </w:t>
            </w:r>
          </w:p>
        </w:tc>
        <w:tc>
          <w:tcPr>
            <w:tcW w:w="991" w:type="dxa"/>
            <w:tcBorders/>
            <w:vAlign w:val="center"/>
          </w:tcPr>
          <w:p>
            <w:pPr>
              <w:pStyle w:val="TableContents"/>
              <w:bidi w:val="0"/>
              <w:spacing w:before="0" w:after="283"/>
              <w:jc w:val="left"/>
              <w:rPr/>
            </w:pPr>
            <w:r>
              <w:rPr/>
              <w:t xml:space="preserve">1851 -- 1856 </w:t>
            </w:r>
          </w:p>
        </w:tc>
        <w:tc>
          <w:tcPr>
            <w:tcW w:w="1111" w:type="dxa"/>
            <w:tcBorders/>
            <w:vAlign w:val="center"/>
          </w:tcPr>
          <w:p>
            <w:pPr>
              <w:pStyle w:val="TableContents"/>
              <w:bidi w:val="0"/>
              <w:spacing w:before="0" w:after="283"/>
              <w:jc w:val="left"/>
              <w:rPr/>
            </w:pPr>
            <w:r>
              <w:rPr/>
              <w:t xml:space="preserve">190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196 </w:t>
            </w:r>
          </w:p>
        </w:tc>
        <w:tc>
          <w:tcPr>
            <w:tcW w:w="1066" w:type="dxa"/>
            <w:tcBorders/>
            <w:vAlign w:val="center"/>
          </w:tcPr>
          <w:p>
            <w:pPr>
              <w:pStyle w:val="TableContents"/>
              <w:bidi w:val="0"/>
              <w:spacing w:before="0" w:after="283"/>
              <w:jc w:val="left"/>
              <w:rPr/>
            </w:pPr>
            <w:r>
              <w:rPr/>
              <w:t xml:space="preserve">293 </w:t>
            </w:r>
          </w:p>
        </w:tc>
        <w:tc>
          <w:tcPr>
            <w:tcW w:w="1066" w:type="dxa"/>
            <w:tcBorders/>
            <w:vAlign w:val="center"/>
          </w:tcPr>
          <w:p>
            <w:pPr>
              <w:pStyle w:val="TableContents"/>
              <w:bidi w:val="0"/>
              <w:spacing w:before="0" w:after="283"/>
              <w:jc w:val="left"/>
              <w:rPr/>
            </w:pPr>
            <w:r>
              <w:rPr/>
              <w:t xml:space="preserve">489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Yakiman sota </w:t>
            </w:r>
          </w:p>
        </w:tc>
        <w:tc>
          <w:tcPr>
            <w:tcW w:w="991" w:type="dxa"/>
            <w:tcBorders/>
            <w:vAlign w:val="center"/>
          </w:tcPr>
          <w:p>
            <w:pPr>
              <w:pStyle w:val="TableContents"/>
              <w:bidi w:val="0"/>
              <w:spacing w:before="0" w:after="283"/>
              <w:jc w:val="left"/>
              <w:rPr/>
            </w:pPr>
            <w:r>
              <w:rPr/>
              <w:t xml:space="preserve">1855 -- 1856 </w:t>
            </w:r>
          </w:p>
        </w:tc>
        <w:tc>
          <w:tcPr>
            <w:tcW w:w="1111" w:type="dxa"/>
            <w:tcBorders/>
            <w:vAlign w:val="center"/>
          </w:tcPr>
          <w:p>
            <w:pPr>
              <w:pStyle w:val="TableContents"/>
              <w:bidi w:val="0"/>
              <w:spacing w:before="0" w:after="283"/>
              <w:jc w:val="left"/>
              <w:rPr/>
            </w:pPr>
            <w:r>
              <w:rPr/>
              <w:t xml:space="preserve">32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34 </w:t>
            </w:r>
          </w:p>
        </w:tc>
        <w:tc>
          <w:tcPr>
            <w:tcW w:w="1066" w:type="dxa"/>
            <w:tcBorders/>
            <w:vAlign w:val="center"/>
          </w:tcPr>
          <w:p>
            <w:pPr>
              <w:pStyle w:val="TableContents"/>
              <w:bidi w:val="0"/>
              <w:spacing w:before="0" w:after="283"/>
              <w:jc w:val="left"/>
              <w:rPr/>
            </w:pPr>
            <w:r>
              <w:rPr/>
              <w:t xml:space="preserve">92 </w:t>
            </w:r>
          </w:p>
        </w:tc>
        <w:tc>
          <w:tcPr>
            <w:tcW w:w="1066" w:type="dxa"/>
            <w:tcBorders/>
            <w:vAlign w:val="center"/>
          </w:tcPr>
          <w:p>
            <w:pPr>
              <w:pStyle w:val="TableContents"/>
              <w:bidi w:val="0"/>
              <w:spacing w:before="0" w:after="283"/>
              <w:jc w:val="left"/>
              <w:rPr/>
            </w:pPr>
            <w:r>
              <w:rPr/>
              <w:t xml:space="preserve">126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Kolmas Seminole-sota </w:t>
            </w:r>
          </w:p>
        </w:tc>
        <w:tc>
          <w:tcPr>
            <w:tcW w:w="991" w:type="dxa"/>
            <w:tcBorders/>
            <w:vAlign w:val="center"/>
          </w:tcPr>
          <w:p>
            <w:pPr>
              <w:pStyle w:val="TableContents"/>
              <w:bidi w:val="0"/>
              <w:spacing w:before="0" w:after="283"/>
              <w:jc w:val="left"/>
              <w:rPr/>
            </w:pPr>
            <w:r>
              <w:rPr/>
              <w:t xml:space="preserve">1855 -- 1858 </w:t>
            </w:r>
          </w:p>
        </w:tc>
        <w:tc>
          <w:tcPr>
            <w:tcW w:w="1111" w:type="dxa"/>
            <w:tcBorders/>
            <w:vAlign w:val="center"/>
          </w:tcPr>
          <w:p>
            <w:pPr>
              <w:pStyle w:val="TableContents"/>
              <w:bidi w:val="0"/>
              <w:spacing w:before="0" w:after="283"/>
              <w:jc w:val="left"/>
              <w:rPr/>
            </w:pPr>
            <w:r>
              <w:rPr/>
              <w:t xml:space="preserve">26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26 </w:t>
            </w:r>
          </w:p>
        </w:tc>
        <w:tc>
          <w:tcPr>
            <w:tcW w:w="1066" w:type="dxa"/>
            <w:tcBorders/>
            <w:vAlign w:val="center"/>
          </w:tcPr>
          <w:p>
            <w:pPr>
              <w:pStyle w:val="TableContents"/>
              <w:bidi w:val="0"/>
              <w:spacing w:before="0" w:after="283"/>
              <w:jc w:val="left"/>
              <w:rPr/>
            </w:pPr>
            <w:r>
              <w:rPr/>
              <w:t xml:space="preserve">27 </w:t>
            </w:r>
          </w:p>
        </w:tc>
        <w:tc>
          <w:tcPr>
            <w:tcW w:w="1066"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Toinen oopiumisota </w:t>
            </w:r>
          </w:p>
        </w:tc>
        <w:tc>
          <w:tcPr>
            <w:tcW w:w="991" w:type="dxa"/>
            <w:tcBorders/>
            <w:vAlign w:val="center"/>
          </w:tcPr>
          <w:p>
            <w:pPr>
              <w:pStyle w:val="TableContents"/>
              <w:bidi w:val="0"/>
              <w:spacing w:before="0" w:after="283"/>
              <w:jc w:val="left"/>
              <w:rPr/>
            </w:pPr>
            <w:r>
              <w:rPr/>
              <w:t xml:space="preserve">1856 -- 1860 </w:t>
            </w:r>
          </w:p>
        </w:tc>
        <w:tc>
          <w:tcPr>
            <w:tcW w:w="1111" w:type="dxa"/>
            <w:tcBorders/>
            <w:vAlign w:val="center"/>
          </w:tcPr>
          <w:p>
            <w:pPr>
              <w:pStyle w:val="TableContents"/>
              <w:bidi w:val="0"/>
              <w:spacing w:before="0" w:after="283"/>
              <w:jc w:val="left"/>
              <w:rPr/>
            </w:pPr>
            <w:r>
              <w:rPr/>
              <w:t xml:space="preserve">12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39 </w:t>
            </w:r>
          </w:p>
        </w:tc>
        <w:tc>
          <w:tcPr>
            <w:tcW w:w="1066"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Coeur d'Alenen sota </w:t>
            </w:r>
          </w:p>
        </w:tc>
        <w:tc>
          <w:tcPr>
            <w:tcW w:w="991" w:type="dxa"/>
            <w:tcBorders/>
            <w:vAlign w:val="center"/>
          </w:tcPr>
          <w:p>
            <w:pPr>
              <w:pStyle w:val="TableContents"/>
              <w:bidi w:val="0"/>
              <w:spacing w:before="0" w:after="283"/>
              <w:jc w:val="left"/>
              <w:rPr/>
            </w:pPr>
            <w:r>
              <w:rPr/>
              <w:t xml:space="preserve">1858 </w:t>
            </w:r>
          </w:p>
        </w:tc>
        <w:tc>
          <w:tcPr>
            <w:tcW w:w="1111" w:type="dxa"/>
            <w:tcBorders/>
            <w:vAlign w:val="center"/>
          </w:tcPr>
          <w:p>
            <w:pPr>
              <w:pStyle w:val="TableContents"/>
              <w:bidi w:val="0"/>
              <w:spacing w:before="0" w:after="283"/>
              <w:jc w:val="left"/>
              <w:rPr/>
            </w:pPr>
            <w:r>
              <w:rPr/>
              <w:t xml:space="preserve">36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36 </w:t>
            </w:r>
          </w:p>
        </w:tc>
        <w:tc>
          <w:tcPr>
            <w:tcW w:w="1066" w:type="dxa"/>
            <w:tcBorders/>
            <w:vAlign w:val="center"/>
          </w:tcPr>
          <w:p>
            <w:pPr>
              <w:pStyle w:val="TableContents"/>
              <w:bidi w:val="0"/>
              <w:spacing w:before="0" w:after="283"/>
              <w:jc w:val="left"/>
              <w:rPr/>
            </w:pPr>
            <w:r>
              <w:rPr/>
              <w:t xml:space="preserve">60 </w:t>
            </w:r>
          </w:p>
        </w:tc>
        <w:tc>
          <w:tcPr>
            <w:tcW w:w="1066" w:type="dxa"/>
            <w:tcBorders/>
            <w:vAlign w:val="center"/>
          </w:tcPr>
          <w:p>
            <w:pPr>
              <w:pStyle w:val="TableContents"/>
              <w:bidi w:val="0"/>
              <w:spacing w:before="0" w:after="283"/>
              <w:jc w:val="left"/>
              <w:rPr/>
            </w:pPr>
            <w:r>
              <w:rPr/>
              <w:t xml:space="preserve">96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Sisällissota: yhteensä </w:t>
            </w:r>
          </w:p>
        </w:tc>
        <w:tc>
          <w:tcPr>
            <w:tcW w:w="991" w:type="dxa"/>
            <w:tcBorders/>
            <w:vAlign w:val="center"/>
          </w:tcPr>
          <w:p>
            <w:pPr>
              <w:pStyle w:val="TableContents"/>
              <w:bidi w:val="0"/>
              <w:spacing w:before="0" w:after="283"/>
              <w:jc w:val="left"/>
              <w:rPr/>
            </w:pPr>
            <w:r>
              <w:rPr/>
              <w:t xml:space="preserve">1861 -- 1865 </w:t>
            </w:r>
          </w:p>
        </w:tc>
        <w:tc>
          <w:tcPr>
            <w:tcW w:w="1111" w:type="dxa"/>
            <w:tcBorders/>
            <w:vAlign w:val="center"/>
          </w:tcPr>
          <w:p>
            <w:pPr>
              <w:pStyle w:val="TableContents"/>
              <w:bidi w:val="0"/>
              <w:spacing w:before="0" w:after="283"/>
              <w:jc w:val="left"/>
              <w:rPr/>
            </w:pPr>
            <w:r>
              <w:rPr/>
              <w:t xml:space="preserve">214,938 </w:t>
            </w:r>
          </w:p>
        </w:tc>
        <w:tc>
          <w:tcPr>
            <w:tcW w:w="1081" w:type="dxa"/>
            <w:tcBorders/>
            <w:vAlign w:val="center"/>
          </w:tcPr>
          <w:p>
            <w:pPr>
              <w:pStyle w:val="TableContents"/>
              <w:bidi w:val="0"/>
              <w:spacing w:before="0" w:after="283"/>
              <w:jc w:val="left"/>
              <w:rPr/>
            </w:pPr>
            <w:r>
              <w:rPr/>
              <w:t xml:space="preserve">~ 450,000 </w:t>
            </w:r>
          </w:p>
        </w:tc>
        <w:tc>
          <w:tcPr>
            <w:tcW w:w="1081" w:type="dxa"/>
            <w:tcBorders/>
            <w:vAlign w:val="center"/>
          </w:tcPr>
          <w:p>
            <w:pPr>
              <w:pStyle w:val="TableContents"/>
              <w:bidi w:val="0"/>
              <w:spacing w:before="0" w:after="283"/>
              <w:jc w:val="left"/>
              <w:rPr/>
            </w:pPr>
            <w:r>
              <w:rPr/>
              <w:t xml:space="preserve">~ 655,000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Unionin armeija </w:t>
            </w:r>
          </w:p>
        </w:tc>
        <w:tc>
          <w:tcPr>
            <w:tcW w:w="9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140,414 </w:t>
            </w:r>
          </w:p>
        </w:tc>
        <w:tc>
          <w:tcPr>
            <w:tcW w:w="1081" w:type="dxa"/>
            <w:tcBorders/>
            <w:vAlign w:val="center"/>
          </w:tcPr>
          <w:p>
            <w:pPr>
              <w:pStyle w:val="TableContents"/>
              <w:bidi w:val="0"/>
              <w:spacing w:before="0" w:after="283"/>
              <w:jc w:val="left"/>
              <w:rPr/>
            </w:pPr>
            <w:r>
              <w:rPr/>
              <w:t xml:space="preserve">224,097 </w:t>
            </w:r>
          </w:p>
        </w:tc>
        <w:tc>
          <w:tcPr>
            <w:tcW w:w="1081" w:type="dxa"/>
            <w:tcBorders/>
            <w:vAlign w:val="center"/>
          </w:tcPr>
          <w:p>
            <w:pPr>
              <w:pStyle w:val="TableContents"/>
              <w:bidi w:val="0"/>
              <w:spacing w:before="0" w:after="283"/>
              <w:jc w:val="left"/>
              <w:rPr/>
            </w:pPr>
            <w:r>
              <w:rPr/>
              <w:t xml:space="preserve">364,511 </w:t>
            </w:r>
          </w:p>
        </w:tc>
        <w:tc>
          <w:tcPr>
            <w:tcW w:w="1066" w:type="dxa"/>
            <w:tcBorders/>
            <w:vAlign w:val="center"/>
          </w:tcPr>
          <w:p>
            <w:pPr>
              <w:pStyle w:val="TableContents"/>
              <w:bidi w:val="0"/>
              <w:spacing w:before="0" w:after="283"/>
              <w:jc w:val="left"/>
              <w:rPr/>
            </w:pPr>
            <w:r>
              <w:rPr/>
              <w:t xml:space="preserve">281,881 </w:t>
            </w:r>
          </w:p>
        </w:tc>
        <w:tc>
          <w:tcPr>
            <w:tcW w:w="1066" w:type="dxa"/>
            <w:tcBorders/>
            <w:vAlign w:val="center"/>
          </w:tcPr>
          <w:p>
            <w:pPr>
              <w:pStyle w:val="TableContents"/>
              <w:bidi w:val="0"/>
              <w:spacing w:before="0" w:after="283"/>
              <w:jc w:val="left"/>
              <w:rPr/>
            </w:pPr>
            <w:r>
              <w:rPr/>
              <w:t xml:space="preserve">1,031,881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Konfederaation armeija </w:t>
            </w:r>
          </w:p>
        </w:tc>
        <w:tc>
          <w:tcPr>
            <w:tcW w:w="9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74,524 </w:t>
            </w:r>
          </w:p>
        </w:tc>
        <w:tc>
          <w:tcPr>
            <w:tcW w:w="1081" w:type="dxa"/>
            <w:tcBorders/>
            <w:vAlign w:val="center"/>
          </w:tcPr>
          <w:p>
            <w:pPr>
              <w:pStyle w:val="TableContents"/>
              <w:bidi w:val="0"/>
              <w:spacing w:before="0" w:after="283"/>
              <w:jc w:val="left"/>
              <w:rPr/>
            </w:pPr>
            <w:r>
              <w:rPr/>
              <w:t xml:space="preserve">+ 225,000 </w:t>
            </w:r>
          </w:p>
        </w:tc>
        <w:tc>
          <w:tcPr>
            <w:tcW w:w="1081" w:type="dxa"/>
            <w:tcBorders/>
            <w:vAlign w:val="center"/>
          </w:tcPr>
          <w:p>
            <w:pPr>
              <w:pStyle w:val="TableContents"/>
              <w:bidi w:val="0"/>
              <w:spacing w:before="0" w:after="283"/>
              <w:jc w:val="left"/>
              <w:rPr/>
            </w:pPr>
            <w:r>
              <w:rPr/>
              <w:t xml:space="preserve">+ 290,000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Dakotan sota 1862 (Pikku Variksen sota) </w:t>
            </w:r>
          </w:p>
        </w:tc>
        <w:tc>
          <w:tcPr>
            <w:tcW w:w="991" w:type="dxa"/>
            <w:tcBorders/>
            <w:vAlign w:val="center"/>
          </w:tcPr>
          <w:p>
            <w:pPr>
              <w:pStyle w:val="TableContents"/>
              <w:bidi w:val="0"/>
              <w:spacing w:before="0" w:after="283"/>
              <w:jc w:val="left"/>
              <w:rPr/>
            </w:pPr>
            <w:r>
              <w:rPr/>
              <w:t xml:space="preserve">1862 </w:t>
            </w:r>
          </w:p>
        </w:tc>
        <w:tc>
          <w:tcPr>
            <w:tcW w:w="1111" w:type="dxa"/>
            <w:tcBorders/>
            <w:vAlign w:val="center"/>
          </w:tcPr>
          <w:p>
            <w:pPr>
              <w:pStyle w:val="TableContents"/>
              <w:bidi w:val="0"/>
              <w:spacing w:before="0" w:after="283"/>
              <w:jc w:val="left"/>
              <w:rPr/>
            </w:pPr>
            <w:r>
              <w:rPr/>
              <w:t xml:space="preserve">70 -- 113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70 -- 113 </w:t>
            </w:r>
          </w:p>
        </w:tc>
        <w:tc>
          <w:tcPr>
            <w:tcW w:w="1066" w:type="dxa"/>
            <w:tcBorders/>
            <w:vAlign w:val="center"/>
          </w:tcPr>
          <w:p>
            <w:pPr>
              <w:pStyle w:val="TableContents"/>
              <w:bidi w:val="0"/>
              <w:spacing w:before="0" w:after="283"/>
              <w:jc w:val="left"/>
              <w:rPr/>
            </w:pPr>
            <w:r>
              <w:rPr/>
              <w:t xml:space="preserve">150 </w:t>
            </w:r>
          </w:p>
        </w:tc>
        <w:tc>
          <w:tcPr>
            <w:tcW w:w="1066" w:type="dxa"/>
            <w:tcBorders/>
            <w:vAlign w:val="center"/>
          </w:tcPr>
          <w:p>
            <w:pPr>
              <w:pStyle w:val="TableContents"/>
              <w:bidi w:val="0"/>
              <w:spacing w:before="0" w:after="283"/>
              <w:jc w:val="left"/>
              <w:rPr/>
            </w:pPr>
            <w:r>
              <w:rPr/>
              <w:t xml:space="preserve">220 -- 263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Shimonoseki-salmet </w:t>
            </w:r>
          </w:p>
        </w:tc>
        <w:tc>
          <w:tcPr>
            <w:tcW w:w="991" w:type="dxa"/>
            <w:tcBorders/>
            <w:vAlign w:val="center"/>
          </w:tcPr>
          <w:p>
            <w:pPr>
              <w:pStyle w:val="TableContents"/>
              <w:bidi w:val="0"/>
              <w:spacing w:before="0" w:after="283"/>
              <w:jc w:val="left"/>
              <w:rPr/>
            </w:pPr>
            <w:r>
              <w:rPr/>
              <w:t xml:space="preserve">1863 </w:t>
            </w:r>
          </w:p>
        </w:tc>
        <w:tc>
          <w:tcPr>
            <w:tcW w:w="1111" w:type="dxa"/>
            <w:tcBorders/>
            <w:vAlign w:val="center"/>
          </w:tcPr>
          <w:p>
            <w:pPr>
              <w:pStyle w:val="TableContents"/>
              <w:bidi w:val="0"/>
              <w:spacing w:before="0" w:after="283"/>
              <w:jc w:val="left"/>
              <w:rPr/>
            </w:pPr>
            <w:r>
              <w:rPr/>
              <w:t xml:space="preserve">4 -- 5 </w:t>
            </w:r>
          </w:p>
        </w:tc>
        <w:tc>
          <w:tcPr>
            <w:tcW w:w="108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4 -- 5 </w:t>
            </w:r>
          </w:p>
        </w:tc>
        <w:tc>
          <w:tcPr>
            <w:tcW w:w="106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Snake intiaanien sota </w:t>
            </w:r>
          </w:p>
        </w:tc>
        <w:tc>
          <w:tcPr>
            <w:tcW w:w="991" w:type="dxa"/>
            <w:tcBorders/>
            <w:vAlign w:val="center"/>
          </w:tcPr>
          <w:p>
            <w:pPr>
              <w:pStyle w:val="TableContents"/>
              <w:bidi w:val="0"/>
              <w:spacing w:before="0" w:after="283"/>
              <w:jc w:val="left"/>
              <w:rPr/>
            </w:pPr>
            <w:r>
              <w:rPr/>
              <w:t xml:space="preserve">1864 -- 1868 </w:t>
            </w:r>
          </w:p>
        </w:tc>
        <w:tc>
          <w:tcPr>
            <w:tcW w:w="1111" w:type="dxa"/>
            <w:tcBorders/>
            <w:vAlign w:val="center"/>
          </w:tcPr>
          <w:p>
            <w:pPr>
              <w:pStyle w:val="TableContents"/>
              <w:bidi w:val="0"/>
              <w:spacing w:before="0" w:after="283"/>
              <w:jc w:val="left"/>
              <w:rPr/>
            </w:pPr>
            <w:r>
              <w:rPr/>
              <w:t xml:space="preserve">30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30 </w:t>
            </w:r>
          </w:p>
        </w:tc>
        <w:tc>
          <w:tcPr>
            <w:tcW w:w="1066" w:type="dxa"/>
            <w:tcBorders/>
            <w:vAlign w:val="center"/>
          </w:tcPr>
          <w:p>
            <w:pPr>
              <w:pStyle w:val="TableContents"/>
              <w:bidi w:val="0"/>
              <w:spacing w:before="0" w:after="283"/>
              <w:jc w:val="left"/>
              <w:rPr/>
            </w:pPr>
            <w:r>
              <w:rPr/>
              <w:t xml:space="preserve">128 </w:t>
            </w:r>
          </w:p>
        </w:tc>
        <w:tc>
          <w:tcPr>
            <w:tcW w:w="1066" w:type="dxa"/>
            <w:tcBorders/>
            <w:vAlign w:val="center"/>
          </w:tcPr>
          <w:p>
            <w:pPr>
              <w:pStyle w:val="TableContents"/>
              <w:bidi w:val="0"/>
              <w:spacing w:before="0" w:after="283"/>
              <w:jc w:val="left"/>
              <w:rPr/>
            </w:pPr>
            <w:r>
              <w:rPr/>
              <w:t xml:space="preserve">158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Intiaanisodat </w:t>
            </w:r>
          </w:p>
        </w:tc>
        <w:tc>
          <w:tcPr>
            <w:tcW w:w="991" w:type="dxa"/>
            <w:tcBorders/>
            <w:vAlign w:val="center"/>
          </w:tcPr>
          <w:p>
            <w:pPr>
              <w:pStyle w:val="TableContents"/>
              <w:bidi w:val="0"/>
              <w:spacing w:before="0" w:after="283"/>
              <w:jc w:val="left"/>
              <w:rPr/>
            </w:pPr>
            <w:r>
              <w:rPr/>
              <w:t xml:space="preserve">1865 -- 1898 </w:t>
            </w:r>
          </w:p>
        </w:tc>
        <w:tc>
          <w:tcPr>
            <w:tcW w:w="1111" w:type="dxa"/>
            <w:tcBorders/>
            <w:vAlign w:val="center"/>
          </w:tcPr>
          <w:p>
            <w:pPr>
              <w:pStyle w:val="TableContents"/>
              <w:bidi w:val="0"/>
              <w:spacing w:before="0" w:after="283"/>
              <w:jc w:val="left"/>
              <w:rPr/>
            </w:pPr>
            <w:r>
              <w:rPr/>
              <w:t xml:space="preserve">919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1,025 </w:t>
            </w:r>
          </w:p>
        </w:tc>
        <w:tc>
          <w:tcPr>
            <w:tcW w:w="1066" w:type="dxa"/>
            <w:tcBorders/>
            <w:vAlign w:val="center"/>
          </w:tcPr>
          <w:p>
            <w:pPr>
              <w:pStyle w:val="TableContents"/>
              <w:bidi w:val="0"/>
              <w:spacing w:before="0" w:after="283"/>
              <w:jc w:val="left"/>
              <w:rPr/>
            </w:pPr>
            <w:r>
              <w:rPr/>
              <w:t xml:space="preserve">1944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Punaisen Pilven sota </w:t>
            </w:r>
          </w:p>
        </w:tc>
        <w:tc>
          <w:tcPr>
            <w:tcW w:w="991" w:type="dxa"/>
            <w:tcBorders/>
            <w:vAlign w:val="center"/>
          </w:tcPr>
          <w:p>
            <w:pPr>
              <w:pStyle w:val="TableContents"/>
              <w:bidi w:val="0"/>
              <w:spacing w:before="0" w:after="283"/>
              <w:jc w:val="left"/>
              <w:rPr/>
            </w:pPr>
            <w:r>
              <w:rPr/>
              <w:t xml:space="preserve">1866 -- 1868 </w:t>
            </w:r>
          </w:p>
        </w:tc>
        <w:tc>
          <w:tcPr>
            <w:tcW w:w="1111" w:type="dxa"/>
            <w:tcBorders/>
            <w:vAlign w:val="center"/>
          </w:tcPr>
          <w:p>
            <w:pPr>
              <w:pStyle w:val="TableContents"/>
              <w:bidi w:val="0"/>
              <w:spacing w:before="0" w:after="283"/>
              <w:jc w:val="left"/>
              <w:rPr/>
            </w:pPr>
            <w:r>
              <w:rPr/>
              <w:t xml:space="preserve">126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126 </w:t>
            </w:r>
          </w:p>
        </w:tc>
        <w:tc>
          <w:tcPr>
            <w:tcW w:w="1066" w:type="dxa"/>
            <w:tcBorders/>
            <w:vAlign w:val="center"/>
          </w:tcPr>
          <w:p>
            <w:pPr>
              <w:pStyle w:val="TableContents"/>
              <w:bidi w:val="0"/>
              <w:spacing w:before="0" w:after="283"/>
              <w:jc w:val="left"/>
              <w:rPr/>
            </w:pPr>
            <w:r>
              <w:rPr/>
              <w:t xml:space="preserve">100 </w:t>
            </w:r>
          </w:p>
        </w:tc>
        <w:tc>
          <w:tcPr>
            <w:tcW w:w="1066" w:type="dxa"/>
            <w:tcBorders/>
            <w:vAlign w:val="center"/>
          </w:tcPr>
          <w:p>
            <w:pPr>
              <w:pStyle w:val="TableContents"/>
              <w:bidi w:val="0"/>
              <w:spacing w:before="0" w:after="283"/>
              <w:jc w:val="left"/>
              <w:rPr/>
            </w:pPr>
            <w:r>
              <w:rPr/>
              <w:t xml:space="preserve">226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Korea (Shinmiyangyo) </w:t>
            </w:r>
          </w:p>
        </w:tc>
        <w:tc>
          <w:tcPr>
            <w:tcW w:w="991" w:type="dxa"/>
            <w:tcBorders/>
            <w:vAlign w:val="center"/>
          </w:tcPr>
          <w:p>
            <w:pPr>
              <w:pStyle w:val="TableContents"/>
              <w:bidi w:val="0"/>
              <w:spacing w:before="0" w:after="283"/>
              <w:jc w:val="left"/>
              <w:rPr/>
            </w:pPr>
            <w:r>
              <w:rPr/>
              <w:t xml:space="preserve">1871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9 </w:t>
            </w:r>
          </w:p>
        </w:tc>
        <w:tc>
          <w:tcPr>
            <w:tcW w:w="106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Modocin sota </w:t>
            </w:r>
          </w:p>
        </w:tc>
        <w:tc>
          <w:tcPr>
            <w:tcW w:w="991" w:type="dxa"/>
            <w:tcBorders/>
            <w:vAlign w:val="center"/>
          </w:tcPr>
          <w:p>
            <w:pPr>
              <w:pStyle w:val="TableContents"/>
              <w:bidi w:val="0"/>
              <w:spacing w:before="0" w:after="283"/>
              <w:jc w:val="left"/>
              <w:rPr/>
            </w:pPr>
            <w:r>
              <w:rPr/>
              <w:t xml:space="preserve">1872 -- 1873 </w:t>
            </w:r>
          </w:p>
        </w:tc>
        <w:tc>
          <w:tcPr>
            <w:tcW w:w="1111" w:type="dxa"/>
            <w:tcBorders/>
            <w:vAlign w:val="center"/>
          </w:tcPr>
          <w:p>
            <w:pPr>
              <w:pStyle w:val="TableContents"/>
              <w:bidi w:val="0"/>
              <w:spacing w:before="0" w:after="283"/>
              <w:jc w:val="left"/>
              <w:rPr/>
            </w:pPr>
            <w:r>
              <w:rPr/>
              <w:t xml:space="preserve">56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56 </w:t>
            </w:r>
          </w:p>
        </w:tc>
        <w:tc>
          <w:tcPr>
            <w:tcW w:w="1066" w:type="dxa"/>
            <w:tcBorders/>
            <w:vAlign w:val="center"/>
          </w:tcPr>
          <w:p>
            <w:pPr>
              <w:pStyle w:val="TableContents"/>
              <w:bidi w:val="0"/>
              <w:spacing w:before="0" w:after="283"/>
              <w:jc w:val="left"/>
              <w:rPr/>
            </w:pPr>
            <w:r>
              <w:rPr/>
              <w:t xml:space="preserve">88 </w:t>
            </w:r>
          </w:p>
        </w:tc>
        <w:tc>
          <w:tcPr>
            <w:tcW w:w="1066" w:type="dxa"/>
            <w:tcBorders/>
            <w:vAlign w:val="center"/>
          </w:tcPr>
          <w:p>
            <w:pPr>
              <w:pStyle w:val="TableContents"/>
              <w:bidi w:val="0"/>
              <w:spacing w:before="0" w:after="283"/>
              <w:jc w:val="left"/>
              <w:rPr/>
            </w:pPr>
            <w:r>
              <w:rPr/>
              <w:t xml:space="preserve">144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Suuri sioux-sota </w:t>
            </w:r>
          </w:p>
        </w:tc>
        <w:tc>
          <w:tcPr>
            <w:tcW w:w="991" w:type="dxa"/>
            <w:tcBorders/>
            <w:vAlign w:val="center"/>
          </w:tcPr>
          <w:p>
            <w:pPr>
              <w:pStyle w:val="TableContents"/>
              <w:bidi w:val="0"/>
              <w:spacing w:before="0" w:after="283"/>
              <w:jc w:val="left"/>
              <w:rPr/>
            </w:pPr>
            <w:r>
              <w:rPr/>
              <w:t xml:space="preserve">1875 -- 1877 </w:t>
            </w:r>
          </w:p>
        </w:tc>
        <w:tc>
          <w:tcPr>
            <w:tcW w:w="1111" w:type="dxa"/>
            <w:tcBorders/>
            <w:vAlign w:val="center"/>
          </w:tcPr>
          <w:p>
            <w:pPr>
              <w:pStyle w:val="TableContents"/>
              <w:bidi w:val="0"/>
              <w:spacing w:before="0" w:after="283"/>
              <w:jc w:val="left"/>
              <w:rPr/>
            </w:pPr>
            <w:r>
              <w:rPr/>
              <w:t xml:space="preserve">314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314 </w:t>
            </w:r>
          </w:p>
        </w:tc>
        <w:tc>
          <w:tcPr>
            <w:tcW w:w="1066" w:type="dxa"/>
            <w:tcBorders/>
            <w:vAlign w:val="center"/>
          </w:tcPr>
          <w:p>
            <w:pPr>
              <w:pStyle w:val="TableContents"/>
              <w:bidi w:val="0"/>
              <w:spacing w:before="0" w:after="283"/>
              <w:jc w:val="left"/>
              <w:rPr/>
            </w:pPr>
            <w:r>
              <w:rPr/>
              <w:t xml:space="preserve">211 </w:t>
            </w:r>
          </w:p>
        </w:tc>
        <w:tc>
          <w:tcPr>
            <w:tcW w:w="1066" w:type="dxa"/>
            <w:tcBorders/>
            <w:vAlign w:val="center"/>
          </w:tcPr>
          <w:p>
            <w:pPr>
              <w:pStyle w:val="TableContents"/>
              <w:bidi w:val="0"/>
              <w:spacing w:before="0" w:after="283"/>
              <w:jc w:val="left"/>
              <w:rPr/>
            </w:pPr>
            <w:r>
              <w:rPr/>
              <w:t xml:space="preserve">525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Nez Percen sota </w:t>
            </w:r>
          </w:p>
        </w:tc>
        <w:tc>
          <w:tcPr>
            <w:tcW w:w="991" w:type="dxa"/>
            <w:tcBorders/>
            <w:vAlign w:val="center"/>
          </w:tcPr>
          <w:p>
            <w:pPr>
              <w:pStyle w:val="TableContents"/>
              <w:bidi w:val="0"/>
              <w:spacing w:before="0" w:after="283"/>
              <w:jc w:val="left"/>
              <w:rPr/>
            </w:pPr>
            <w:r>
              <w:rPr/>
              <w:t xml:space="preserve">1877 </w:t>
            </w:r>
          </w:p>
        </w:tc>
        <w:tc>
          <w:tcPr>
            <w:tcW w:w="1111" w:type="dxa"/>
            <w:tcBorders/>
            <w:vAlign w:val="center"/>
          </w:tcPr>
          <w:p>
            <w:pPr>
              <w:pStyle w:val="TableContents"/>
              <w:bidi w:val="0"/>
              <w:spacing w:before="0" w:after="283"/>
              <w:jc w:val="left"/>
              <w:rPr/>
            </w:pPr>
            <w:r>
              <w:rPr/>
              <w:t xml:space="preserve">134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134 </w:t>
            </w:r>
          </w:p>
        </w:tc>
        <w:tc>
          <w:tcPr>
            <w:tcW w:w="1066" w:type="dxa"/>
            <w:tcBorders/>
            <w:vAlign w:val="center"/>
          </w:tcPr>
          <w:p>
            <w:pPr>
              <w:pStyle w:val="TableContents"/>
              <w:bidi w:val="0"/>
              <w:spacing w:before="0" w:after="283"/>
              <w:jc w:val="left"/>
              <w:rPr/>
            </w:pPr>
            <w:r>
              <w:rPr/>
              <w:t xml:space="preserve">157 </w:t>
            </w:r>
          </w:p>
        </w:tc>
        <w:tc>
          <w:tcPr>
            <w:tcW w:w="1066" w:type="dxa"/>
            <w:tcBorders/>
            <w:vAlign w:val="center"/>
          </w:tcPr>
          <w:p>
            <w:pPr>
              <w:pStyle w:val="TableContents"/>
              <w:bidi w:val="0"/>
              <w:spacing w:before="0" w:after="283"/>
              <w:jc w:val="left"/>
              <w:rPr/>
            </w:pPr>
            <w:r>
              <w:rPr/>
              <w:t xml:space="preserve">291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Bannockin sota </w:t>
            </w:r>
          </w:p>
        </w:tc>
        <w:tc>
          <w:tcPr>
            <w:tcW w:w="991" w:type="dxa"/>
            <w:tcBorders/>
            <w:vAlign w:val="center"/>
          </w:tcPr>
          <w:p>
            <w:pPr>
              <w:pStyle w:val="TableContents"/>
              <w:bidi w:val="0"/>
              <w:spacing w:before="0" w:after="283"/>
              <w:jc w:val="left"/>
              <w:rPr/>
            </w:pPr>
            <w:r>
              <w:rPr/>
              <w:t xml:space="preserve">1878 </w:t>
            </w:r>
          </w:p>
        </w:tc>
        <w:tc>
          <w:tcPr>
            <w:tcW w:w="1111" w:type="dxa"/>
            <w:tcBorders/>
            <w:vAlign w:val="center"/>
          </w:tcPr>
          <w:p>
            <w:pPr>
              <w:pStyle w:val="TableContents"/>
              <w:bidi w:val="0"/>
              <w:spacing w:before="0" w:after="283"/>
              <w:jc w:val="left"/>
              <w:rPr/>
            </w:pPr>
            <w:r>
              <w:rPr/>
              <w:t xml:space="preserve">12 </w:t>
            </w:r>
          </w:p>
        </w:tc>
        <w:tc>
          <w:tcPr>
            <w:tcW w:w="108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22 </w:t>
            </w:r>
          </w:p>
        </w:tc>
        <w:tc>
          <w:tcPr>
            <w:tcW w:w="1066"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Ute-sota </w:t>
            </w:r>
          </w:p>
        </w:tc>
        <w:tc>
          <w:tcPr>
            <w:tcW w:w="991" w:type="dxa"/>
            <w:tcBorders/>
            <w:vAlign w:val="center"/>
          </w:tcPr>
          <w:p>
            <w:pPr>
              <w:pStyle w:val="TableContents"/>
              <w:bidi w:val="0"/>
              <w:spacing w:before="0" w:after="283"/>
              <w:jc w:val="left"/>
              <w:rPr/>
            </w:pPr>
            <w:r>
              <w:rPr/>
              <w:t xml:space="preserve">1879 </w:t>
            </w:r>
          </w:p>
        </w:tc>
        <w:tc>
          <w:tcPr>
            <w:tcW w:w="1111" w:type="dxa"/>
            <w:tcBorders/>
            <w:vAlign w:val="center"/>
          </w:tcPr>
          <w:p>
            <w:pPr>
              <w:pStyle w:val="TableContents"/>
              <w:bidi w:val="0"/>
              <w:spacing w:before="0" w:after="283"/>
              <w:jc w:val="left"/>
              <w:rPr/>
            </w:pPr>
            <w:r>
              <w:rPr/>
              <w:t xml:space="preserve">15 </w:t>
            </w:r>
          </w:p>
        </w:tc>
        <w:tc>
          <w:tcPr>
            <w:tcW w:w="108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15 </w:t>
            </w:r>
          </w:p>
        </w:tc>
        <w:tc>
          <w:tcPr>
            <w:tcW w:w="1066" w:type="dxa"/>
            <w:tcBorders/>
            <w:vAlign w:val="center"/>
          </w:tcPr>
          <w:p>
            <w:pPr>
              <w:pStyle w:val="TableContents"/>
              <w:bidi w:val="0"/>
              <w:spacing w:before="0" w:after="283"/>
              <w:jc w:val="left"/>
              <w:rPr/>
            </w:pPr>
            <w:r>
              <w:rPr/>
              <w:t xml:space="preserve">52 </w:t>
            </w:r>
          </w:p>
        </w:tc>
        <w:tc>
          <w:tcPr>
            <w:tcW w:w="1066"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Sheepeater intiaanien sota </w:t>
            </w:r>
          </w:p>
        </w:tc>
        <w:tc>
          <w:tcPr>
            <w:tcW w:w="991" w:type="dxa"/>
            <w:tcBorders/>
            <w:vAlign w:val="center"/>
          </w:tcPr>
          <w:p>
            <w:pPr>
              <w:pStyle w:val="TableContents"/>
              <w:bidi w:val="0"/>
              <w:spacing w:before="0" w:after="283"/>
              <w:jc w:val="left"/>
              <w:rPr/>
            </w:pPr>
            <w:r>
              <w:rPr/>
              <w:t xml:space="preserve">1879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10 </w:t>
            </w:r>
          </w:p>
        </w:tc>
        <w:tc>
          <w:tcPr>
            <w:tcW w:w="106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Samoan kriisi </w:t>
            </w:r>
          </w:p>
        </w:tc>
        <w:tc>
          <w:tcPr>
            <w:tcW w:w="991" w:type="dxa"/>
            <w:tcBorders/>
            <w:vAlign w:val="center"/>
          </w:tcPr>
          <w:p>
            <w:pPr>
              <w:pStyle w:val="TableContents"/>
              <w:bidi w:val="0"/>
              <w:spacing w:before="0" w:after="283"/>
              <w:jc w:val="left"/>
              <w:rPr/>
            </w:pPr>
            <w:r>
              <w:rPr/>
              <w:t xml:space="preserve">1887 -- 1889 </w:t>
            </w:r>
          </w:p>
        </w:tc>
        <w:tc>
          <w:tcPr>
            <w:tcW w:w="111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62 </w:t>
            </w:r>
          </w:p>
        </w:tc>
        <w:tc>
          <w:tcPr>
            <w:tcW w:w="1081" w:type="dxa"/>
            <w:tcBorders/>
            <w:vAlign w:val="center"/>
          </w:tcPr>
          <w:p>
            <w:pPr>
              <w:pStyle w:val="TableContents"/>
              <w:bidi w:val="0"/>
              <w:spacing w:before="0" w:after="283"/>
              <w:jc w:val="left"/>
              <w:rPr/>
            </w:pPr>
            <w:r>
              <w:rPr/>
              <w:t xml:space="preserve">62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Ghost Dance sota </w:t>
            </w:r>
          </w:p>
        </w:tc>
        <w:tc>
          <w:tcPr>
            <w:tcW w:w="991" w:type="dxa"/>
            <w:tcBorders/>
            <w:vAlign w:val="center"/>
          </w:tcPr>
          <w:p>
            <w:pPr>
              <w:pStyle w:val="TableContents"/>
              <w:bidi w:val="0"/>
              <w:spacing w:before="0" w:after="283"/>
              <w:jc w:val="left"/>
              <w:rPr/>
            </w:pPr>
            <w:r>
              <w:rPr/>
              <w:t xml:space="preserve">1890 -- 1891 </w:t>
            </w:r>
          </w:p>
        </w:tc>
        <w:tc>
          <w:tcPr>
            <w:tcW w:w="1111" w:type="dxa"/>
            <w:tcBorders/>
            <w:vAlign w:val="center"/>
          </w:tcPr>
          <w:p>
            <w:pPr>
              <w:pStyle w:val="TableContents"/>
              <w:bidi w:val="0"/>
              <w:spacing w:before="0" w:after="283"/>
              <w:jc w:val="left"/>
              <w:rPr/>
            </w:pPr>
            <w:r>
              <w:rPr/>
              <w:t xml:space="preserve">35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35 </w:t>
            </w:r>
          </w:p>
        </w:tc>
        <w:tc>
          <w:tcPr>
            <w:tcW w:w="1066" w:type="dxa"/>
            <w:tcBorders/>
            <w:vAlign w:val="center"/>
          </w:tcPr>
          <w:p>
            <w:pPr>
              <w:pStyle w:val="TableContents"/>
              <w:bidi w:val="0"/>
              <w:spacing w:before="0" w:after="283"/>
              <w:jc w:val="left"/>
              <w:rPr/>
            </w:pPr>
            <w:r>
              <w:rPr/>
              <w:t xml:space="preserve">64 </w:t>
            </w:r>
          </w:p>
        </w:tc>
        <w:tc>
          <w:tcPr>
            <w:tcW w:w="1066" w:type="dxa"/>
            <w:tcBorders/>
            <w:vAlign w:val="center"/>
          </w:tcPr>
          <w:p>
            <w:pPr>
              <w:pStyle w:val="TableContents"/>
              <w:bidi w:val="0"/>
              <w:spacing w:before="0" w:after="283"/>
              <w:jc w:val="left"/>
              <w:rPr/>
            </w:pPr>
            <w:r>
              <w:rPr/>
              <w:t xml:space="preserve">99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Sugar Point Pillager Band of Chippewa Intiaanien ryhmä </w:t>
            </w:r>
          </w:p>
        </w:tc>
        <w:tc>
          <w:tcPr>
            <w:tcW w:w="991" w:type="dxa"/>
            <w:tcBorders/>
            <w:vAlign w:val="center"/>
          </w:tcPr>
          <w:p>
            <w:pPr>
              <w:pStyle w:val="TableContents"/>
              <w:bidi w:val="0"/>
              <w:spacing w:before="0" w:after="283"/>
              <w:jc w:val="left"/>
              <w:rPr/>
            </w:pPr>
            <w:r>
              <w:rPr/>
              <w:t xml:space="preserve">1898 </w:t>
            </w:r>
          </w:p>
        </w:tc>
        <w:tc>
          <w:tcPr>
            <w:tcW w:w="1111" w:type="dxa"/>
            <w:tcBorders/>
            <w:vAlign w:val="center"/>
          </w:tcPr>
          <w:p>
            <w:pPr>
              <w:pStyle w:val="TableContents"/>
              <w:bidi w:val="0"/>
              <w:spacing w:before="0" w:after="283"/>
              <w:jc w:val="left"/>
              <w:rPr/>
            </w:pPr>
            <w:r>
              <w:rPr/>
              <w:t xml:space="preserve">7 </w:t>
            </w:r>
          </w:p>
        </w:tc>
        <w:tc>
          <w:tcPr>
            <w:tcW w:w="108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pPr>
            <w:r>
              <w:rPr/>
              <w:t xml:space="preserve">16 </w:t>
            </w:r>
          </w:p>
        </w:tc>
        <w:tc>
          <w:tcPr>
            <w:tcW w:w="1066"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Espanjan -- Amerikan sota </w:t>
            </w:r>
          </w:p>
        </w:tc>
        <w:tc>
          <w:tcPr>
            <w:tcW w:w="991" w:type="dxa"/>
            <w:tcBorders/>
            <w:vAlign w:val="center"/>
          </w:tcPr>
          <w:p>
            <w:pPr>
              <w:pStyle w:val="TableContents"/>
              <w:bidi w:val="0"/>
              <w:spacing w:before="0" w:after="283"/>
              <w:jc w:val="left"/>
              <w:rPr/>
            </w:pPr>
            <w:r>
              <w:rPr/>
              <w:t xml:space="preserve">1898 </w:t>
            </w:r>
          </w:p>
        </w:tc>
        <w:tc>
          <w:tcPr>
            <w:tcW w:w="1111" w:type="dxa"/>
            <w:tcBorders/>
            <w:vAlign w:val="center"/>
          </w:tcPr>
          <w:p>
            <w:pPr>
              <w:pStyle w:val="TableContents"/>
              <w:bidi w:val="0"/>
              <w:spacing w:before="0" w:after="283"/>
              <w:jc w:val="left"/>
              <w:rPr/>
            </w:pPr>
            <w:r>
              <w:rPr/>
              <w:t xml:space="preserve">385 </w:t>
            </w:r>
          </w:p>
        </w:tc>
        <w:tc>
          <w:tcPr>
            <w:tcW w:w="1081" w:type="dxa"/>
            <w:tcBorders/>
            <w:vAlign w:val="center"/>
          </w:tcPr>
          <w:p>
            <w:pPr>
              <w:pStyle w:val="TableContents"/>
              <w:bidi w:val="0"/>
              <w:spacing w:before="0" w:after="283"/>
              <w:jc w:val="left"/>
              <w:rPr/>
            </w:pPr>
            <w:r>
              <w:rPr/>
              <w:t xml:space="preserve">2,061 </w:t>
            </w:r>
          </w:p>
        </w:tc>
        <w:tc>
          <w:tcPr>
            <w:tcW w:w="1081" w:type="dxa"/>
            <w:tcBorders/>
            <w:vAlign w:val="center"/>
          </w:tcPr>
          <w:p>
            <w:pPr>
              <w:pStyle w:val="TableContents"/>
              <w:bidi w:val="0"/>
              <w:spacing w:before="0" w:after="283"/>
              <w:jc w:val="left"/>
              <w:rPr/>
            </w:pPr>
            <w:r>
              <w:rPr/>
              <w:t xml:space="preserve">2,446 </w:t>
            </w:r>
          </w:p>
        </w:tc>
        <w:tc>
          <w:tcPr>
            <w:tcW w:w="1066" w:type="dxa"/>
            <w:tcBorders/>
            <w:vAlign w:val="center"/>
          </w:tcPr>
          <w:p>
            <w:pPr>
              <w:pStyle w:val="TableContents"/>
              <w:bidi w:val="0"/>
              <w:spacing w:before="0" w:after="283"/>
              <w:jc w:val="left"/>
              <w:rPr/>
            </w:pPr>
            <w:r>
              <w:rPr/>
              <w:t xml:space="preserve">1,622 </w:t>
            </w:r>
          </w:p>
        </w:tc>
        <w:tc>
          <w:tcPr>
            <w:tcW w:w="1066" w:type="dxa"/>
            <w:tcBorders/>
            <w:vAlign w:val="center"/>
          </w:tcPr>
          <w:p>
            <w:pPr>
              <w:pStyle w:val="TableContents"/>
              <w:bidi w:val="0"/>
              <w:spacing w:before="0" w:after="283"/>
              <w:jc w:val="left"/>
              <w:rPr/>
            </w:pPr>
            <w:r>
              <w:rPr/>
              <w:t xml:space="preserve">4,068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Filippiinit -- Amerikan sota </w:t>
            </w:r>
          </w:p>
        </w:tc>
        <w:tc>
          <w:tcPr>
            <w:tcW w:w="991" w:type="dxa"/>
            <w:tcBorders/>
            <w:vAlign w:val="center"/>
          </w:tcPr>
          <w:p>
            <w:pPr>
              <w:pStyle w:val="TableContents"/>
              <w:bidi w:val="0"/>
              <w:spacing w:before="0" w:after="283"/>
              <w:jc w:val="left"/>
              <w:rPr/>
            </w:pPr>
            <w:r>
              <w:rPr/>
              <w:t xml:space="preserve">1898 -- 1913 </w:t>
            </w:r>
          </w:p>
        </w:tc>
        <w:tc>
          <w:tcPr>
            <w:tcW w:w="1111" w:type="dxa"/>
            <w:tcBorders/>
            <w:vAlign w:val="center"/>
          </w:tcPr>
          <w:p>
            <w:pPr>
              <w:pStyle w:val="TableContents"/>
              <w:bidi w:val="0"/>
              <w:spacing w:before="0" w:after="283"/>
              <w:jc w:val="left"/>
              <w:rPr/>
            </w:pPr>
            <w:r>
              <w:rPr/>
              <w:t xml:space="preserve">1,020 </w:t>
            </w:r>
          </w:p>
        </w:tc>
        <w:tc>
          <w:tcPr>
            <w:tcW w:w="1081" w:type="dxa"/>
            <w:tcBorders/>
            <w:vAlign w:val="center"/>
          </w:tcPr>
          <w:p>
            <w:pPr>
              <w:pStyle w:val="TableContents"/>
              <w:bidi w:val="0"/>
              <w:spacing w:before="0" w:after="283"/>
              <w:jc w:val="left"/>
              <w:rPr/>
            </w:pPr>
            <w:r>
              <w:rPr/>
              <w:t xml:space="preserve">3,176 </w:t>
            </w:r>
          </w:p>
        </w:tc>
        <w:tc>
          <w:tcPr>
            <w:tcW w:w="1081" w:type="dxa"/>
            <w:tcBorders/>
            <w:vAlign w:val="center"/>
          </w:tcPr>
          <w:p>
            <w:pPr>
              <w:pStyle w:val="TableContents"/>
              <w:bidi w:val="0"/>
              <w:spacing w:before="0" w:after="283"/>
              <w:jc w:val="left"/>
              <w:rPr/>
            </w:pPr>
            <w:r>
              <w:rPr/>
              <w:t xml:space="preserve">4,196 </w:t>
            </w:r>
          </w:p>
        </w:tc>
        <w:tc>
          <w:tcPr>
            <w:tcW w:w="1066" w:type="dxa"/>
            <w:tcBorders/>
            <w:vAlign w:val="center"/>
          </w:tcPr>
          <w:p>
            <w:pPr>
              <w:pStyle w:val="TableContents"/>
              <w:bidi w:val="0"/>
              <w:spacing w:before="0" w:after="283"/>
              <w:jc w:val="left"/>
              <w:rPr/>
            </w:pPr>
            <w:r>
              <w:rPr/>
              <w:t xml:space="preserve">2,930 </w:t>
            </w:r>
          </w:p>
        </w:tc>
        <w:tc>
          <w:tcPr>
            <w:tcW w:w="1066" w:type="dxa"/>
            <w:tcBorders/>
            <w:vAlign w:val="center"/>
          </w:tcPr>
          <w:p>
            <w:pPr>
              <w:pStyle w:val="TableContents"/>
              <w:bidi w:val="0"/>
              <w:spacing w:before="0" w:after="283"/>
              <w:jc w:val="left"/>
              <w:rPr/>
            </w:pPr>
            <w:r>
              <w:rPr/>
              <w:t xml:space="preserve">7,126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Nyrkkeilijäkapina </w:t>
            </w:r>
          </w:p>
        </w:tc>
        <w:tc>
          <w:tcPr>
            <w:tcW w:w="991" w:type="dxa"/>
            <w:tcBorders/>
            <w:vAlign w:val="center"/>
          </w:tcPr>
          <w:p>
            <w:pPr>
              <w:pStyle w:val="TableContents"/>
              <w:bidi w:val="0"/>
              <w:spacing w:before="0" w:after="283"/>
              <w:jc w:val="left"/>
              <w:rPr/>
            </w:pPr>
            <w:r>
              <w:rPr/>
              <w:t xml:space="preserve">1900 -- 1901 </w:t>
            </w:r>
          </w:p>
        </w:tc>
        <w:tc>
          <w:tcPr>
            <w:tcW w:w="1111" w:type="dxa"/>
            <w:tcBorders/>
            <w:vAlign w:val="center"/>
          </w:tcPr>
          <w:p>
            <w:pPr>
              <w:pStyle w:val="TableContents"/>
              <w:bidi w:val="0"/>
              <w:spacing w:before="0" w:after="283"/>
              <w:jc w:val="left"/>
              <w:rPr/>
            </w:pPr>
            <w:r>
              <w:rPr/>
              <w:t xml:space="preserve">68 </w:t>
            </w:r>
          </w:p>
        </w:tc>
        <w:tc>
          <w:tcPr>
            <w:tcW w:w="1081" w:type="dxa"/>
            <w:tcBorders/>
            <w:vAlign w:val="center"/>
          </w:tcPr>
          <w:p>
            <w:pPr>
              <w:pStyle w:val="TableContents"/>
              <w:bidi w:val="0"/>
              <w:spacing w:before="0" w:after="283"/>
              <w:jc w:val="left"/>
              <w:rPr/>
            </w:pPr>
            <w:r>
              <w:rPr/>
              <w:t xml:space="preserve">63 </w:t>
            </w:r>
          </w:p>
        </w:tc>
        <w:tc>
          <w:tcPr>
            <w:tcW w:w="1081" w:type="dxa"/>
            <w:tcBorders/>
            <w:vAlign w:val="center"/>
          </w:tcPr>
          <w:p>
            <w:pPr>
              <w:pStyle w:val="TableContents"/>
              <w:bidi w:val="0"/>
              <w:spacing w:before="0" w:after="283"/>
              <w:jc w:val="left"/>
              <w:rPr/>
            </w:pPr>
            <w:r>
              <w:rPr/>
              <w:t xml:space="preserve">131 </w:t>
            </w:r>
          </w:p>
        </w:tc>
        <w:tc>
          <w:tcPr>
            <w:tcW w:w="1066" w:type="dxa"/>
            <w:tcBorders/>
            <w:vAlign w:val="center"/>
          </w:tcPr>
          <w:p>
            <w:pPr>
              <w:pStyle w:val="TableContents"/>
              <w:bidi w:val="0"/>
              <w:spacing w:before="0" w:after="283"/>
              <w:jc w:val="left"/>
              <w:rPr/>
            </w:pPr>
            <w:r>
              <w:rPr/>
              <w:t xml:space="preserve">204 </w:t>
            </w:r>
          </w:p>
        </w:tc>
        <w:tc>
          <w:tcPr>
            <w:tcW w:w="1066" w:type="dxa"/>
            <w:tcBorders/>
            <w:vAlign w:val="center"/>
          </w:tcPr>
          <w:p>
            <w:pPr>
              <w:pStyle w:val="TableContents"/>
              <w:bidi w:val="0"/>
              <w:spacing w:before="0" w:after="283"/>
              <w:jc w:val="left"/>
              <w:rPr/>
            </w:pPr>
            <w:r>
              <w:rPr/>
              <w:t xml:space="preserve">335 </w:t>
            </w:r>
          </w:p>
        </w:tc>
        <w:tc>
          <w:tcPr>
            <w:tcW w:w="766" w:type="dxa"/>
            <w:tcBorders/>
            <w:vAlign w:val="center"/>
          </w:tcPr>
          <w:p>
            <w:pPr>
              <w:pStyle w:val="TableContents"/>
              <w:bidi w:val="0"/>
              <w:spacing w:before="0" w:after="283"/>
              <w:jc w:val="left"/>
              <w:rPr/>
            </w:pPr>
            <w:r>
              <w:rPr/>
              <w:t xml:space="preserve">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Santo Domingon tapaus </w:t>
            </w:r>
          </w:p>
        </w:tc>
        <w:tc>
          <w:tcPr>
            <w:tcW w:w="991" w:type="dxa"/>
            <w:tcBorders/>
            <w:vAlign w:val="center"/>
          </w:tcPr>
          <w:p>
            <w:pPr>
              <w:pStyle w:val="TableContents"/>
              <w:bidi w:val="0"/>
              <w:spacing w:before="0" w:after="283"/>
              <w:jc w:val="left"/>
              <w:rPr/>
            </w:pPr>
            <w:r>
              <w:rPr/>
              <w:t xml:space="preserve">1904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Yhdysvaltojen miehitys Nicaraguassa </w:t>
            </w:r>
          </w:p>
        </w:tc>
        <w:tc>
          <w:tcPr>
            <w:tcW w:w="991" w:type="dxa"/>
            <w:tcBorders/>
            <w:vAlign w:val="center"/>
          </w:tcPr>
          <w:p>
            <w:pPr>
              <w:pStyle w:val="TableContents"/>
              <w:bidi w:val="0"/>
              <w:spacing w:before="0" w:after="283"/>
              <w:jc w:val="left"/>
              <w:rPr/>
            </w:pPr>
            <w:r>
              <w:rPr/>
              <w:t xml:space="preserve">1910, 1912 -- 1925, 1927 -- 1933 </w:t>
            </w:r>
          </w:p>
        </w:tc>
        <w:tc>
          <w:tcPr>
            <w:tcW w:w="1111" w:type="dxa"/>
            <w:tcBorders/>
            <w:vAlign w:val="center"/>
          </w:tcPr>
          <w:p>
            <w:pPr>
              <w:pStyle w:val="TableContents"/>
              <w:bidi w:val="0"/>
              <w:spacing w:before="0" w:after="283"/>
              <w:jc w:val="left"/>
              <w:rPr/>
            </w:pPr>
            <w:r>
              <w:rPr/>
              <w:t xml:space="preserve">90 </w:t>
            </w:r>
          </w:p>
        </w:tc>
        <w:tc>
          <w:tcPr>
            <w:tcW w:w="1081" w:type="dxa"/>
            <w:tcBorders/>
            <w:vAlign w:val="center"/>
          </w:tcPr>
          <w:p>
            <w:pPr>
              <w:pStyle w:val="TableContents"/>
              <w:bidi w:val="0"/>
              <w:spacing w:before="0" w:after="283"/>
              <w:jc w:val="left"/>
              <w:rPr/>
            </w:pPr>
            <w:r>
              <w:rPr/>
              <w:t xml:space="preserve">69 </w:t>
            </w:r>
          </w:p>
        </w:tc>
        <w:tc>
          <w:tcPr>
            <w:tcW w:w="1081" w:type="dxa"/>
            <w:tcBorders/>
            <w:vAlign w:val="center"/>
          </w:tcPr>
          <w:p>
            <w:pPr>
              <w:pStyle w:val="TableContents"/>
              <w:bidi w:val="0"/>
              <w:spacing w:before="0" w:after="283"/>
              <w:jc w:val="left"/>
              <w:rPr/>
            </w:pPr>
            <w:r>
              <w:rPr/>
              <w:t xml:space="preserve">159 </w:t>
            </w:r>
          </w:p>
        </w:tc>
        <w:tc>
          <w:tcPr>
            <w:tcW w:w="1066" w:type="dxa"/>
            <w:tcBorders/>
            <w:vAlign w:val="center"/>
          </w:tcPr>
          <w:p>
            <w:pPr>
              <w:pStyle w:val="TableContents"/>
              <w:bidi w:val="0"/>
              <w:spacing w:before="0" w:after="283"/>
              <w:jc w:val="left"/>
              <w:rPr/>
            </w:pPr>
            <w:r>
              <w:rPr/>
              <w:t xml:space="preserve">290 </w:t>
            </w:r>
          </w:p>
        </w:tc>
        <w:tc>
          <w:tcPr>
            <w:tcW w:w="1066" w:type="dxa"/>
            <w:tcBorders/>
            <w:vAlign w:val="center"/>
          </w:tcPr>
          <w:p>
            <w:pPr>
              <w:pStyle w:val="TableContents"/>
              <w:bidi w:val="0"/>
              <w:spacing w:before="0" w:after="283"/>
              <w:jc w:val="left"/>
              <w:rPr/>
            </w:pPr>
            <w:r>
              <w:rPr/>
              <w:t xml:space="preserve">449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Meksikon vallankumous </w:t>
            </w:r>
          </w:p>
        </w:tc>
        <w:tc>
          <w:tcPr>
            <w:tcW w:w="991" w:type="dxa"/>
            <w:tcBorders/>
            <w:vAlign w:val="center"/>
          </w:tcPr>
          <w:p>
            <w:pPr>
              <w:pStyle w:val="TableContents"/>
              <w:bidi w:val="0"/>
              <w:spacing w:before="0" w:after="283"/>
              <w:jc w:val="left"/>
              <w:rPr/>
            </w:pPr>
            <w:r>
              <w:rPr/>
              <w:t xml:space="preserve">1914 -- 1919 </w:t>
            </w:r>
          </w:p>
        </w:tc>
        <w:tc>
          <w:tcPr>
            <w:tcW w:w="1111" w:type="dxa"/>
            <w:tcBorders/>
            <w:vAlign w:val="center"/>
          </w:tcPr>
          <w:p>
            <w:pPr>
              <w:pStyle w:val="TableContents"/>
              <w:bidi w:val="0"/>
              <w:spacing w:before="0" w:after="283"/>
              <w:jc w:val="left"/>
              <w:rPr/>
            </w:pPr>
            <w:r>
              <w:rPr/>
              <w:t xml:space="preserve">120 </w:t>
            </w:r>
          </w:p>
        </w:tc>
        <w:tc>
          <w:tcPr>
            <w:tcW w:w="1081" w:type="dxa"/>
            <w:tcBorders/>
            <w:vAlign w:val="center"/>
          </w:tcPr>
          <w:p>
            <w:pPr>
              <w:pStyle w:val="TableContents"/>
              <w:bidi w:val="0"/>
              <w:spacing w:before="0" w:after="283"/>
              <w:jc w:val="left"/>
              <w:rPr/>
            </w:pPr>
            <w:r>
              <w:rPr/>
              <w:t xml:space="preserve">61 </w:t>
            </w:r>
          </w:p>
        </w:tc>
        <w:tc>
          <w:tcPr>
            <w:tcW w:w="1081" w:type="dxa"/>
            <w:tcBorders/>
            <w:vAlign w:val="center"/>
          </w:tcPr>
          <w:p>
            <w:pPr>
              <w:pStyle w:val="TableContents"/>
              <w:bidi w:val="0"/>
              <w:spacing w:before="0" w:after="283"/>
              <w:jc w:val="left"/>
              <w:rPr/>
            </w:pPr>
            <w:r>
              <w:rPr/>
              <w:t xml:space="preserve">181 </w:t>
            </w:r>
          </w:p>
        </w:tc>
        <w:tc>
          <w:tcPr>
            <w:tcW w:w="1066" w:type="dxa"/>
            <w:tcBorders/>
            <w:vAlign w:val="center"/>
          </w:tcPr>
          <w:p>
            <w:pPr>
              <w:pStyle w:val="TableContents"/>
              <w:bidi w:val="0"/>
              <w:spacing w:before="0" w:after="283"/>
              <w:jc w:val="left"/>
              <w:rPr/>
            </w:pPr>
            <w:r>
              <w:rPr/>
              <w:t xml:space="preserve">319 </w:t>
            </w:r>
          </w:p>
        </w:tc>
        <w:tc>
          <w:tcPr>
            <w:tcW w:w="1066" w:type="dxa"/>
            <w:tcBorders/>
            <w:vAlign w:val="center"/>
          </w:tcPr>
          <w:p>
            <w:pPr>
              <w:pStyle w:val="TableContents"/>
              <w:bidi w:val="0"/>
              <w:spacing w:before="0" w:after="283"/>
              <w:jc w:val="left"/>
              <w:rPr/>
            </w:pPr>
            <w:r>
              <w:rPr/>
              <w:t xml:space="preserve">500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Haitin miehitys </w:t>
            </w:r>
          </w:p>
        </w:tc>
        <w:tc>
          <w:tcPr>
            <w:tcW w:w="991" w:type="dxa"/>
            <w:tcBorders/>
            <w:vAlign w:val="center"/>
          </w:tcPr>
          <w:p>
            <w:pPr>
              <w:pStyle w:val="TableContents"/>
              <w:bidi w:val="0"/>
              <w:spacing w:before="0" w:after="283"/>
              <w:jc w:val="left"/>
              <w:rPr/>
            </w:pPr>
            <w:r>
              <w:rPr/>
              <w:t xml:space="preserve">1915 -- 1934 </w:t>
            </w:r>
          </w:p>
        </w:tc>
        <w:tc>
          <w:tcPr>
            <w:tcW w:w="111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pPr>
            <w:r>
              <w:rPr/>
              <w:t xml:space="preserve">138 </w:t>
            </w:r>
          </w:p>
        </w:tc>
        <w:tc>
          <w:tcPr>
            <w:tcW w:w="1081" w:type="dxa"/>
            <w:tcBorders/>
            <w:vAlign w:val="center"/>
          </w:tcPr>
          <w:p>
            <w:pPr>
              <w:pStyle w:val="TableContents"/>
              <w:bidi w:val="0"/>
              <w:spacing w:before="0" w:after="283"/>
              <w:jc w:val="left"/>
              <w:rPr/>
            </w:pPr>
            <w:r>
              <w:rPr/>
              <w:t xml:space="preserve">148 </w:t>
            </w:r>
          </w:p>
        </w:tc>
        <w:tc>
          <w:tcPr>
            <w:tcW w:w="1066" w:type="dxa"/>
            <w:tcBorders/>
            <w:vAlign w:val="center"/>
          </w:tcPr>
          <w:p>
            <w:pPr>
              <w:pStyle w:val="TableContents"/>
              <w:bidi w:val="0"/>
              <w:spacing w:before="0" w:after="283"/>
              <w:jc w:val="left"/>
              <w:rPr/>
            </w:pPr>
            <w:r>
              <w:rPr/>
              <w:t xml:space="preserve">26 + </w:t>
            </w:r>
          </w:p>
        </w:tc>
        <w:tc>
          <w:tcPr>
            <w:tcW w:w="1066" w:type="dxa"/>
            <w:tcBorders/>
            <w:vAlign w:val="center"/>
          </w:tcPr>
          <w:p>
            <w:pPr>
              <w:pStyle w:val="TableContents"/>
              <w:bidi w:val="0"/>
              <w:spacing w:before="0" w:after="283"/>
              <w:jc w:val="left"/>
              <w:rPr/>
            </w:pPr>
            <w:r>
              <w:rPr/>
              <w:t xml:space="preserve">184 +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Ensimmäinen maailmansota </w:t>
            </w:r>
          </w:p>
        </w:tc>
        <w:tc>
          <w:tcPr>
            <w:tcW w:w="991" w:type="dxa"/>
            <w:tcBorders/>
            <w:vAlign w:val="center"/>
          </w:tcPr>
          <w:p>
            <w:pPr>
              <w:pStyle w:val="TableContents"/>
              <w:bidi w:val="0"/>
              <w:spacing w:before="0" w:after="283"/>
              <w:jc w:val="left"/>
              <w:rPr/>
            </w:pPr>
            <w:r>
              <w:rPr/>
              <w:t xml:space="preserve">1917 -- 1918 </w:t>
            </w:r>
          </w:p>
        </w:tc>
        <w:tc>
          <w:tcPr>
            <w:tcW w:w="1111" w:type="dxa"/>
            <w:tcBorders/>
            <w:vAlign w:val="center"/>
          </w:tcPr>
          <w:p>
            <w:pPr>
              <w:pStyle w:val="TableContents"/>
              <w:bidi w:val="0"/>
              <w:spacing w:before="0" w:after="283"/>
              <w:jc w:val="left"/>
              <w:rPr/>
            </w:pPr>
            <w:r>
              <w:rPr/>
              <w:t xml:space="preserve">53,402 </w:t>
            </w:r>
          </w:p>
        </w:tc>
        <w:tc>
          <w:tcPr>
            <w:tcW w:w="1081" w:type="dxa"/>
            <w:tcBorders/>
            <w:vAlign w:val="center"/>
          </w:tcPr>
          <w:p>
            <w:pPr>
              <w:pStyle w:val="TableContents"/>
              <w:bidi w:val="0"/>
              <w:spacing w:before="0" w:after="283"/>
              <w:jc w:val="left"/>
              <w:rPr/>
            </w:pPr>
            <w:r>
              <w:rPr/>
              <w:t xml:space="preserve">63,114 </w:t>
            </w:r>
          </w:p>
        </w:tc>
        <w:tc>
          <w:tcPr>
            <w:tcW w:w="1081" w:type="dxa"/>
            <w:tcBorders/>
            <w:vAlign w:val="center"/>
          </w:tcPr>
          <w:p>
            <w:pPr>
              <w:pStyle w:val="TableContents"/>
              <w:bidi w:val="0"/>
              <w:spacing w:before="0" w:after="283"/>
              <w:jc w:val="left"/>
              <w:rPr/>
            </w:pPr>
            <w:r>
              <w:rPr/>
              <w:t xml:space="preserve">116,516 </w:t>
            </w:r>
          </w:p>
        </w:tc>
        <w:tc>
          <w:tcPr>
            <w:tcW w:w="1066" w:type="dxa"/>
            <w:tcBorders/>
            <w:vAlign w:val="center"/>
          </w:tcPr>
          <w:p>
            <w:pPr>
              <w:pStyle w:val="TableContents"/>
              <w:bidi w:val="0"/>
              <w:spacing w:before="0" w:after="283"/>
              <w:jc w:val="left"/>
              <w:rPr/>
            </w:pPr>
            <w:r>
              <w:rPr/>
              <w:t xml:space="preserve">204,002 </w:t>
            </w:r>
          </w:p>
        </w:tc>
        <w:tc>
          <w:tcPr>
            <w:tcW w:w="1066" w:type="dxa"/>
            <w:tcBorders/>
            <w:vAlign w:val="center"/>
          </w:tcPr>
          <w:p>
            <w:pPr>
              <w:pStyle w:val="TableContents"/>
              <w:bidi w:val="0"/>
              <w:spacing w:before="0" w:after="283"/>
              <w:jc w:val="left"/>
              <w:rPr/>
            </w:pPr>
            <w:r>
              <w:rPr/>
              <w:t xml:space="preserve">320,518 </w:t>
            </w:r>
          </w:p>
        </w:tc>
        <w:tc>
          <w:tcPr>
            <w:tcW w:w="766" w:type="dxa"/>
            <w:tcBorders/>
            <w:vAlign w:val="center"/>
          </w:tcPr>
          <w:p>
            <w:pPr>
              <w:pStyle w:val="TableContents"/>
              <w:bidi w:val="0"/>
              <w:spacing w:before="0" w:after="283"/>
              <w:jc w:val="left"/>
              <w:rPr/>
            </w:pPr>
            <w:r>
              <w:rPr/>
              <w:t xml:space="preserve">3,350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Pohjois-Venäjän kampanja </w:t>
            </w:r>
          </w:p>
        </w:tc>
        <w:tc>
          <w:tcPr>
            <w:tcW w:w="991" w:type="dxa"/>
            <w:tcBorders/>
            <w:vAlign w:val="center"/>
          </w:tcPr>
          <w:p>
            <w:pPr>
              <w:pStyle w:val="TableContents"/>
              <w:bidi w:val="0"/>
              <w:spacing w:before="0" w:after="283"/>
              <w:jc w:val="left"/>
              <w:rPr/>
            </w:pPr>
            <w:r>
              <w:rPr/>
              <w:t xml:space="preserve">1918 -- 1920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424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424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Amerikan sotaretkikunta Siperia </w:t>
            </w:r>
          </w:p>
        </w:tc>
        <w:tc>
          <w:tcPr>
            <w:tcW w:w="991" w:type="dxa"/>
            <w:tcBorders/>
            <w:vAlign w:val="center"/>
          </w:tcPr>
          <w:p>
            <w:pPr>
              <w:pStyle w:val="TableContents"/>
              <w:bidi w:val="0"/>
              <w:spacing w:before="0" w:after="283"/>
              <w:jc w:val="left"/>
              <w:rPr/>
            </w:pPr>
            <w:r>
              <w:rPr/>
              <w:t xml:space="preserve">1918 -- 1920 </w:t>
            </w:r>
          </w:p>
        </w:tc>
        <w:tc>
          <w:tcPr>
            <w:tcW w:w="1111" w:type="dxa"/>
            <w:tcBorders/>
            <w:vAlign w:val="center"/>
          </w:tcPr>
          <w:p>
            <w:pPr>
              <w:pStyle w:val="TableContents"/>
              <w:bidi w:val="0"/>
              <w:spacing w:before="0" w:after="283"/>
              <w:jc w:val="left"/>
              <w:rPr/>
            </w:pPr>
            <w:r>
              <w:rPr/>
              <w:t xml:space="preserve">160 </w:t>
            </w:r>
          </w:p>
        </w:tc>
        <w:tc>
          <w:tcPr>
            <w:tcW w:w="1081" w:type="dxa"/>
            <w:tcBorders/>
            <w:vAlign w:val="center"/>
          </w:tcPr>
          <w:p>
            <w:pPr>
              <w:pStyle w:val="TableContents"/>
              <w:bidi w:val="0"/>
              <w:spacing w:before="0" w:after="283"/>
              <w:jc w:val="left"/>
              <w:rPr/>
            </w:pPr>
            <w:r>
              <w:rPr/>
              <w:t xml:space="preserve">168 </w:t>
            </w:r>
          </w:p>
        </w:tc>
        <w:tc>
          <w:tcPr>
            <w:tcW w:w="1081" w:type="dxa"/>
            <w:tcBorders/>
            <w:vAlign w:val="center"/>
          </w:tcPr>
          <w:p>
            <w:pPr>
              <w:pStyle w:val="TableContents"/>
              <w:bidi w:val="0"/>
              <w:spacing w:before="0" w:after="283"/>
              <w:jc w:val="left"/>
              <w:rPr/>
            </w:pPr>
            <w:r>
              <w:rPr/>
              <w:t xml:space="preserve">328 </w:t>
            </w:r>
          </w:p>
        </w:tc>
        <w:tc>
          <w:tcPr>
            <w:tcW w:w="1066" w:type="dxa"/>
            <w:tcBorders/>
            <w:vAlign w:val="center"/>
          </w:tcPr>
          <w:p>
            <w:pPr>
              <w:pStyle w:val="TableContents"/>
              <w:bidi w:val="0"/>
              <w:spacing w:before="0" w:after="283"/>
              <w:jc w:val="left"/>
              <w:rPr/>
            </w:pPr>
            <w:r>
              <w:rPr/>
              <w:t xml:space="preserve">52 + </w:t>
            </w:r>
          </w:p>
        </w:tc>
        <w:tc>
          <w:tcPr>
            <w:tcW w:w="1066" w:type="dxa"/>
            <w:tcBorders/>
            <w:vAlign w:val="center"/>
          </w:tcPr>
          <w:p>
            <w:pPr>
              <w:pStyle w:val="TableContents"/>
              <w:bidi w:val="0"/>
              <w:spacing w:before="0" w:after="283"/>
              <w:jc w:val="left"/>
              <w:rPr/>
            </w:pPr>
            <w:r>
              <w:rPr/>
              <w:t xml:space="preserve">380 +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Kiina </w:t>
            </w:r>
          </w:p>
        </w:tc>
        <w:tc>
          <w:tcPr>
            <w:tcW w:w="991" w:type="dxa"/>
            <w:tcBorders/>
            <w:vAlign w:val="center"/>
          </w:tcPr>
          <w:p>
            <w:pPr>
              <w:pStyle w:val="TableContents"/>
              <w:bidi w:val="0"/>
              <w:spacing w:before="0" w:after="283"/>
              <w:jc w:val="left"/>
              <w:rPr/>
            </w:pPr>
            <w:r>
              <w:rPr/>
              <w:t xml:space="preserve">1918; 1921; 1926 -- 1927; 1930; 1937 </w:t>
            </w:r>
          </w:p>
        </w:tc>
        <w:tc>
          <w:tcPr>
            <w:tcW w:w="111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78 </w:t>
            </w:r>
          </w:p>
        </w:tc>
        <w:tc>
          <w:tcPr>
            <w:tcW w:w="1066" w:type="dxa"/>
            <w:tcBorders/>
            <w:vAlign w:val="center"/>
          </w:tcPr>
          <w:p>
            <w:pPr>
              <w:pStyle w:val="TableContents"/>
              <w:bidi w:val="0"/>
              <w:spacing w:before="0" w:after="283"/>
              <w:jc w:val="left"/>
              <w:rPr/>
            </w:pPr>
            <w:r>
              <w:rPr/>
              <w:t xml:space="preserve">83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Toinen maailmansota </w:t>
            </w:r>
          </w:p>
        </w:tc>
        <w:tc>
          <w:tcPr>
            <w:tcW w:w="991" w:type="dxa"/>
            <w:tcBorders/>
            <w:vAlign w:val="center"/>
          </w:tcPr>
          <w:p>
            <w:pPr>
              <w:pStyle w:val="TableContents"/>
              <w:bidi w:val="0"/>
              <w:spacing w:before="0" w:after="283"/>
              <w:jc w:val="left"/>
              <w:rPr/>
            </w:pPr>
            <w:r>
              <w:rPr/>
              <w:t xml:space="preserve">1941 -- 1945 </w:t>
            </w:r>
          </w:p>
        </w:tc>
        <w:tc>
          <w:tcPr>
            <w:tcW w:w="1111" w:type="dxa"/>
            <w:tcBorders/>
            <w:vAlign w:val="center"/>
          </w:tcPr>
          <w:p>
            <w:pPr>
              <w:pStyle w:val="TableContents"/>
              <w:bidi w:val="0"/>
              <w:spacing w:before="0" w:after="283"/>
              <w:jc w:val="left"/>
              <w:rPr/>
            </w:pPr>
            <w:r>
              <w:rPr/>
              <w:t xml:space="preserve">291,557 </w:t>
            </w:r>
          </w:p>
        </w:tc>
        <w:tc>
          <w:tcPr>
            <w:tcW w:w="1081" w:type="dxa"/>
            <w:tcBorders/>
            <w:vAlign w:val="center"/>
          </w:tcPr>
          <w:p>
            <w:pPr>
              <w:pStyle w:val="TableContents"/>
              <w:bidi w:val="0"/>
              <w:spacing w:before="0" w:after="283"/>
              <w:jc w:val="left"/>
              <w:rPr/>
            </w:pPr>
            <w:r>
              <w:rPr/>
              <w:t xml:space="preserve">113,842 </w:t>
            </w:r>
          </w:p>
        </w:tc>
        <w:tc>
          <w:tcPr>
            <w:tcW w:w="1081" w:type="dxa"/>
            <w:tcBorders/>
            <w:vAlign w:val="center"/>
          </w:tcPr>
          <w:p>
            <w:pPr>
              <w:pStyle w:val="TableContents"/>
              <w:bidi w:val="0"/>
              <w:spacing w:before="0" w:after="283"/>
              <w:jc w:val="left"/>
              <w:rPr/>
            </w:pPr>
            <w:r>
              <w:rPr/>
              <w:t xml:space="preserve">405,399 </w:t>
            </w:r>
          </w:p>
        </w:tc>
        <w:tc>
          <w:tcPr>
            <w:tcW w:w="1066" w:type="dxa"/>
            <w:tcBorders/>
            <w:vAlign w:val="center"/>
          </w:tcPr>
          <w:p>
            <w:pPr>
              <w:pStyle w:val="TableContents"/>
              <w:bidi w:val="0"/>
              <w:spacing w:before="0" w:after="283"/>
              <w:jc w:val="left"/>
              <w:rPr/>
            </w:pPr>
            <w:r>
              <w:rPr/>
              <w:t xml:space="preserve">670,846 </w:t>
            </w:r>
          </w:p>
        </w:tc>
        <w:tc>
          <w:tcPr>
            <w:tcW w:w="1066" w:type="dxa"/>
            <w:tcBorders/>
            <w:vAlign w:val="center"/>
          </w:tcPr>
          <w:p>
            <w:pPr>
              <w:pStyle w:val="TableContents"/>
              <w:bidi w:val="0"/>
              <w:spacing w:before="0" w:after="283"/>
              <w:jc w:val="left"/>
              <w:rPr/>
            </w:pPr>
            <w:r>
              <w:rPr/>
              <w:t xml:space="preserve">1,076,245 </w:t>
            </w:r>
          </w:p>
        </w:tc>
        <w:tc>
          <w:tcPr>
            <w:tcW w:w="766" w:type="dxa"/>
            <w:tcBorders/>
            <w:vAlign w:val="center"/>
          </w:tcPr>
          <w:p>
            <w:pPr>
              <w:pStyle w:val="TableContents"/>
              <w:bidi w:val="0"/>
              <w:spacing w:before="0" w:after="283"/>
              <w:jc w:val="left"/>
              <w:rPr/>
            </w:pPr>
            <w:r>
              <w:rPr/>
              <w:t xml:space="preserve">30,314 </w:t>
            </w:r>
          </w:p>
        </w:tc>
        <w:tc>
          <w:tcPr>
            <w:tcW w:w="1156" w:type="dxa"/>
            <w:tcBorders/>
            <w:vAlign w:val="center"/>
          </w:tcPr>
          <w:p>
            <w:pPr>
              <w:pStyle w:val="TableContents"/>
              <w:bidi w:val="0"/>
              <w:spacing w:before="0" w:after="283"/>
              <w:jc w:val="left"/>
              <w:rPr/>
            </w:pPr>
            <w:r>
              <w:rPr/>
              <w:t xml:space="preserve">Katso jäljempänä oleva huomautus DA </w:t>
            </w:r>
          </w:p>
        </w:tc>
      </w:tr>
      <w:tr>
        <w:trPr/>
        <w:tc>
          <w:tcPr>
            <w:tcW w:w="2071" w:type="dxa"/>
            <w:tcBorders/>
            <w:vAlign w:val="center"/>
          </w:tcPr>
          <w:p>
            <w:pPr>
              <w:pStyle w:val="TableContents"/>
              <w:bidi w:val="0"/>
              <w:spacing w:before="0" w:after="283"/>
              <w:jc w:val="left"/>
              <w:rPr/>
            </w:pPr>
            <w:r>
              <w:rPr/>
              <w:t xml:space="preserve">Kreikan sisällissota </w:t>
            </w:r>
          </w:p>
        </w:tc>
        <w:tc>
          <w:tcPr>
            <w:tcW w:w="991" w:type="dxa"/>
            <w:tcBorders/>
            <w:vAlign w:val="center"/>
          </w:tcPr>
          <w:p>
            <w:pPr>
              <w:pStyle w:val="TableContents"/>
              <w:bidi w:val="0"/>
              <w:spacing w:before="0" w:after="283"/>
              <w:jc w:val="left"/>
              <w:rPr/>
            </w:pPr>
            <w:r>
              <w:rPr/>
              <w:t xml:space="preserve">1944 -- 1949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Kiinan sisällissota </w:t>
            </w:r>
          </w:p>
        </w:tc>
        <w:tc>
          <w:tcPr>
            <w:tcW w:w="991" w:type="dxa"/>
            <w:tcBorders/>
            <w:vAlign w:val="center"/>
          </w:tcPr>
          <w:p>
            <w:pPr>
              <w:pStyle w:val="TableContents"/>
              <w:bidi w:val="0"/>
              <w:spacing w:before="0" w:after="283"/>
              <w:jc w:val="left"/>
              <w:rPr/>
            </w:pPr>
            <w:r>
              <w:rPr/>
              <w:t xml:space="preserve">1945 -- 1950 </w:t>
            </w:r>
          </w:p>
        </w:tc>
        <w:tc>
          <w:tcPr>
            <w:tcW w:w="1111" w:type="dxa"/>
            <w:tcBorders/>
            <w:vAlign w:val="center"/>
          </w:tcPr>
          <w:p>
            <w:pPr>
              <w:pStyle w:val="TableContents"/>
              <w:bidi w:val="0"/>
              <w:spacing w:before="0" w:after="283"/>
              <w:jc w:val="left"/>
              <w:rPr/>
            </w:pPr>
            <w:r>
              <w:rPr/>
              <w:t xml:space="preserve">14 </w:t>
            </w:r>
          </w:p>
        </w:tc>
        <w:tc>
          <w:tcPr>
            <w:tcW w:w="1081" w:type="dxa"/>
            <w:tcBorders/>
            <w:vAlign w:val="center"/>
          </w:tcPr>
          <w:p>
            <w:pPr>
              <w:pStyle w:val="TableContents"/>
              <w:bidi w:val="0"/>
              <w:spacing w:before="0" w:after="283"/>
              <w:jc w:val="left"/>
              <w:rPr/>
            </w:pPr>
            <w:r>
              <w:rPr/>
              <w:t xml:space="preserve">150 </w:t>
            </w:r>
          </w:p>
        </w:tc>
        <w:tc>
          <w:tcPr>
            <w:tcW w:w="1081" w:type="dxa"/>
            <w:tcBorders/>
            <w:vAlign w:val="center"/>
          </w:tcPr>
          <w:p>
            <w:pPr>
              <w:pStyle w:val="TableContents"/>
              <w:bidi w:val="0"/>
              <w:spacing w:before="0" w:after="283"/>
              <w:jc w:val="left"/>
              <w:rPr/>
            </w:pPr>
            <w:r>
              <w:rPr/>
              <w:t xml:space="preserve">164 </w:t>
            </w:r>
          </w:p>
        </w:tc>
        <w:tc>
          <w:tcPr>
            <w:tcW w:w="1066" w:type="dxa"/>
            <w:tcBorders/>
            <w:vAlign w:val="center"/>
          </w:tcPr>
          <w:p>
            <w:pPr>
              <w:pStyle w:val="TableContents"/>
              <w:bidi w:val="0"/>
              <w:spacing w:before="0" w:after="283"/>
              <w:jc w:val="left"/>
              <w:rPr/>
            </w:pPr>
            <w:r>
              <w:rPr/>
              <w:t xml:space="preserve">51 </w:t>
            </w:r>
          </w:p>
        </w:tc>
        <w:tc>
          <w:tcPr>
            <w:tcW w:w="1066" w:type="dxa"/>
            <w:tcBorders/>
            <w:vAlign w:val="center"/>
          </w:tcPr>
          <w:p>
            <w:pPr>
              <w:pStyle w:val="TableContents"/>
              <w:bidi w:val="0"/>
              <w:spacing w:before="0" w:after="283"/>
              <w:jc w:val="left"/>
              <w:rPr/>
            </w:pPr>
            <w:r>
              <w:rPr/>
              <w:t xml:space="preserve">215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Berliinin saarto </w:t>
            </w:r>
          </w:p>
        </w:tc>
        <w:tc>
          <w:tcPr>
            <w:tcW w:w="991" w:type="dxa"/>
            <w:tcBorders/>
            <w:vAlign w:val="center"/>
          </w:tcPr>
          <w:p>
            <w:pPr>
              <w:pStyle w:val="TableContents"/>
              <w:bidi w:val="0"/>
              <w:spacing w:before="0" w:after="283"/>
              <w:jc w:val="left"/>
              <w:rPr/>
            </w:pPr>
            <w:r>
              <w:rPr/>
              <w:t xml:space="preserve">1948 -- 1949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31 </w:t>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Korean sota </w:t>
            </w:r>
          </w:p>
        </w:tc>
        <w:tc>
          <w:tcPr>
            <w:tcW w:w="991" w:type="dxa"/>
            <w:tcBorders/>
            <w:vAlign w:val="center"/>
          </w:tcPr>
          <w:p>
            <w:pPr>
              <w:pStyle w:val="TableContents"/>
              <w:bidi w:val="0"/>
              <w:spacing w:before="0" w:after="283"/>
              <w:jc w:val="left"/>
              <w:rPr/>
            </w:pPr>
            <w:r>
              <w:rPr/>
              <w:t xml:space="preserve">1950 -- 1953 </w:t>
            </w:r>
          </w:p>
        </w:tc>
        <w:tc>
          <w:tcPr>
            <w:tcW w:w="1111" w:type="dxa"/>
            <w:tcBorders/>
            <w:vAlign w:val="center"/>
          </w:tcPr>
          <w:p>
            <w:pPr>
              <w:pStyle w:val="TableContents"/>
              <w:bidi w:val="0"/>
              <w:spacing w:before="0" w:after="283"/>
              <w:jc w:val="left"/>
              <w:rPr/>
            </w:pPr>
            <w:r>
              <w:rPr/>
              <w:t xml:space="preserve">33,686 </w:t>
            </w:r>
          </w:p>
        </w:tc>
        <w:tc>
          <w:tcPr>
            <w:tcW w:w="1081" w:type="dxa"/>
            <w:tcBorders/>
            <w:vAlign w:val="center"/>
          </w:tcPr>
          <w:p>
            <w:pPr>
              <w:pStyle w:val="TableContents"/>
              <w:bidi w:val="0"/>
              <w:spacing w:before="0" w:after="283"/>
              <w:jc w:val="left"/>
              <w:rPr/>
            </w:pPr>
            <w:r>
              <w:rPr/>
              <w:t xml:space="preserve">2,830 </w:t>
            </w:r>
          </w:p>
        </w:tc>
        <w:tc>
          <w:tcPr>
            <w:tcW w:w="1081" w:type="dxa"/>
            <w:tcBorders/>
            <w:vAlign w:val="center"/>
          </w:tcPr>
          <w:p>
            <w:pPr>
              <w:pStyle w:val="TableContents"/>
              <w:bidi w:val="0"/>
              <w:spacing w:before="0" w:after="283"/>
              <w:jc w:val="left"/>
              <w:rPr/>
            </w:pPr>
            <w:r>
              <w:rPr/>
              <w:t xml:space="preserve">36,516 </w:t>
            </w:r>
          </w:p>
        </w:tc>
        <w:tc>
          <w:tcPr>
            <w:tcW w:w="1066" w:type="dxa"/>
            <w:tcBorders/>
            <w:vAlign w:val="center"/>
          </w:tcPr>
          <w:p>
            <w:pPr>
              <w:pStyle w:val="TableContents"/>
              <w:bidi w:val="0"/>
              <w:spacing w:before="0" w:after="283"/>
              <w:jc w:val="left"/>
              <w:rPr/>
            </w:pPr>
            <w:r>
              <w:rPr/>
              <w:t xml:space="preserve">92,134 </w:t>
            </w:r>
          </w:p>
        </w:tc>
        <w:tc>
          <w:tcPr>
            <w:tcW w:w="1066" w:type="dxa"/>
            <w:tcBorders/>
            <w:vAlign w:val="center"/>
          </w:tcPr>
          <w:p>
            <w:pPr>
              <w:pStyle w:val="TableContents"/>
              <w:bidi w:val="0"/>
              <w:spacing w:before="0" w:after="283"/>
              <w:jc w:val="left"/>
              <w:rPr/>
            </w:pPr>
            <w:r>
              <w:rPr/>
              <w:t xml:space="preserve">128,650 </w:t>
            </w:r>
          </w:p>
        </w:tc>
        <w:tc>
          <w:tcPr>
            <w:tcW w:w="766" w:type="dxa"/>
            <w:tcBorders/>
            <w:vAlign w:val="center"/>
          </w:tcPr>
          <w:p>
            <w:pPr>
              <w:pStyle w:val="TableContents"/>
              <w:bidi w:val="0"/>
              <w:spacing w:before="0" w:after="283"/>
              <w:jc w:val="left"/>
              <w:rPr/>
            </w:pPr>
            <w:r>
              <w:rPr/>
              <w:t xml:space="preserve">4,759 </w:t>
            </w:r>
          </w:p>
        </w:tc>
        <w:tc>
          <w:tcPr>
            <w:tcW w:w="1156" w:type="dxa"/>
            <w:tcBorders/>
            <w:vAlign w:val="center"/>
          </w:tcPr>
          <w:p>
            <w:pPr>
              <w:pStyle w:val="TableContents"/>
              <w:bidi w:val="0"/>
              <w:spacing w:before="0" w:after="283"/>
              <w:jc w:val="left"/>
              <w:rPr/>
            </w:pPr>
            <w:r>
              <w:rPr/>
              <w:t xml:space="preserve">Huomautus: 4 759 MIA - katso huomautus E jäljempänä. </w:t>
            </w:r>
          </w:p>
        </w:tc>
      </w:tr>
      <w:tr>
        <w:trPr/>
        <w:tc>
          <w:tcPr>
            <w:tcW w:w="2071" w:type="dxa"/>
            <w:tcBorders/>
            <w:vAlign w:val="center"/>
          </w:tcPr>
          <w:p>
            <w:pPr>
              <w:pStyle w:val="TableContents"/>
              <w:bidi w:val="0"/>
              <w:spacing w:before="0" w:after="283"/>
              <w:jc w:val="left"/>
              <w:rPr/>
            </w:pPr>
            <w:r>
              <w:rPr/>
              <w:t xml:space="preserve">Neuvostoliitto Kylmä sota </w:t>
            </w:r>
          </w:p>
        </w:tc>
        <w:tc>
          <w:tcPr>
            <w:tcW w:w="991" w:type="dxa"/>
            <w:tcBorders/>
            <w:vAlign w:val="center"/>
          </w:tcPr>
          <w:p>
            <w:pPr>
              <w:pStyle w:val="TableContents"/>
              <w:bidi w:val="0"/>
              <w:spacing w:before="0" w:after="283"/>
              <w:jc w:val="left"/>
              <w:rPr/>
            </w:pPr>
            <w:r>
              <w:rPr/>
              <w:t xml:space="preserve">1947 -- 1991 </w:t>
            </w:r>
          </w:p>
        </w:tc>
        <w:tc>
          <w:tcPr>
            <w:tcW w:w="1111" w:type="dxa"/>
            <w:tcBorders/>
            <w:vAlign w:val="center"/>
          </w:tcPr>
          <w:p>
            <w:pPr>
              <w:pStyle w:val="TableContents"/>
              <w:bidi w:val="0"/>
              <w:spacing w:before="0" w:after="283"/>
              <w:jc w:val="left"/>
              <w:rPr/>
            </w:pPr>
            <w:r>
              <w:rPr/>
              <w:t xml:space="preserve">32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Kiina Kylmä sota </w:t>
            </w:r>
          </w:p>
        </w:tc>
        <w:tc>
          <w:tcPr>
            <w:tcW w:w="991" w:type="dxa"/>
            <w:tcBorders/>
            <w:vAlign w:val="center"/>
          </w:tcPr>
          <w:p>
            <w:pPr>
              <w:pStyle w:val="TableContents"/>
              <w:bidi w:val="0"/>
              <w:spacing w:before="0" w:after="283"/>
              <w:jc w:val="left"/>
              <w:rPr/>
            </w:pPr>
            <w:r>
              <w:rPr/>
              <w:t xml:space="preserve">1950 -- 1972 </w:t>
            </w:r>
          </w:p>
        </w:tc>
        <w:tc>
          <w:tcPr>
            <w:tcW w:w="1111" w:type="dxa"/>
            <w:tcBorders/>
            <w:vAlign w:val="center"/>
          </w:tcPr>
          <w:p>
            <w:pPr>
              <w:pStyle w:val="TableContents"/>
              <w:bidi w:val="0"/>
              <w:spacing w:before="0" w:after="283"/>
              <w:jc w:val="left"/>
              <w:rPr/>
            </w:pPr>
            <w:r>
              <w:rPr/>
              <w:t xml:space="preserve">16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Vietnamin sota </w:t>
            </w:r>
          </w:p>
        </w:tc>
        <w:tc>
          <w:tcPr>
            <w:tcW w:w="991" w:type="dxa"/>
            <w:tcBorders/>
            <w:vAlign w:val="center"/>
          </w:tcPr>
          <w:p>
            <w:pPr>
              <w:pStyle w:val="TableContents"/>
              <w:bidi w:val="0"/>
              <w:spacing w:before="0" w:after="283"/>
              <w:jc w:val="left"/>
              <w:rPr/>
            </w:pPr>
            <w:r>
              <w:rPr/>
              <w:t xml:space="preserve">1955 -- 1975 </w:t>
            </w:r>
          </w:p>
        </w:tc>
        <w:tc>
          <w:tcPr>
            <w:tcW w:w="1111" w:type="dxa"/>
            <w:tcBorders/>
            <w:vAlign w:val="center"/>
          </w:tcPr>
          <w:p>
            <w:pPr>
              <w:pStyle w:val="TableContents"/>
              <w:bidi w:val="0"/>
              <w:spacing w:before="0" w:after="283"/>
              <w:jc w:val="left"/>
              <w:rPr/>
            </w:pPr>
            <w:r>
              <w:rPr/>
              <w:t xml:space="preserve">47,424 </w:t>
            </w:r>
          </w:p>
        </w:tc>
        <w:tc>
          <w:tcPr>
            <w:tcW w:w="1081" w:type="dxa"/>
            <w:tcBorders/>
            <w:vAlign w:val="center"/>
          </w:tcPr>
          <w:p>
            <w:pPr>
              <w:pStyle w:val="TableContents"/>
              <w:bidi w:val="0"/>
              <w:spacing w:before="0" w:after="283"/>
              <w:jc w:val="left"/>
              <w:rPr/>
            </w:pPr>
            <w:r>
              <w:rPr/>
              <w:t xml:space="preserve">10,785 </w:t>
            </w:r>
          </w:p>
        </w:tc>
        <w:tc>
          <w:tcPr>
            <w:tcW w:w="1081" w:type="dxa"/>
            <w:tcBorders/>
            <w:vAlign w:val="center"/>
          </w:tcPr>
          <w:p>
            <w:pPr>
              <w:pStyle w:val="TableContents"/>
              <w:bidi w:val="0"/>
              <w:spacing w:before="0" w:after="283"/>
              <w:jc w:val="left"/>
              <w:rPr/>
            </w:pPr>
            <w:r>
              <w:rPr/>
              <w:t xml:space="preserve">58,209 </w:t>
            </w:r>
          </w:p>
        </w:tc>
        <w:tc>
          <w:tcPr>
            <w:tcW w:w="1066" w:type="dxa"/>
            <w:tcBorders/>
            <w:vAlign w:val="center"/>
          </w:tcPr>
          <w:p>
            <w:pPr>
              <w:pStyle w:val="TableContents"/>
              <w:bidi w:val="0"/>
              <w:spacing w:before="0" w:after="283"/>
              <w:jc w:val="left"/>
              <w:rPr/>
            </w:pPr>
            <w:r>
              <w:rPr/>
              <w:t xml:space="preserve">153,303 </w:t>
            </w:r>
          </w:p>
        </w:tc>
        <w:tc>
          <w:tcPr>
            <w:tcW w:w="1066" w:type="dxa"/>
            <w:tcBorders/>
            <w:vAlign w:val="center"/>
          </w:tcPr>
          <w:p>
            <w:pPr>
              <w:pStyle w:val="TableContents"/>
              <w:bidi w:val="0"/>
              <w:spacing w:before="0" w:after="283"/>
              <w:jc w:val="left"/>
              <w:rPr/>
            </w:pPr>
            <w:r>
              <w:rPr/>
              <w:t xml:space="preserve">211,454 </w:t>
            </w:r>
          </w:p>
        </w:tc>
        <w:tc>
          <w:tcPr>
            <w:tcW w:w="766" w:type="dxa"/>
            <w:tcBorders/>
            <w:vAlign w:val="center"/>
          </w:tcPr>
          <w:p>
            <w:pPr>
              <w:pStyle w:val="TableContents"/>
              <w:bidi w:val="0"/>
              <w:spacing w:before="0" w:after="283"/>
              <w:jc w:val="left"/>
              <w:rPr/>
            </w:pPr>
            <w:r>
              <w:rPr/>
              <w:t xml:space="preserve">1,603 </w:t>
            </w:r>
          </w:p>
        </w:tc>
        <w:tc>
          <w:tcPr>
            <w:tcW w:w="1156" w:type="dxa"/>
            <w:tcBorders/>
            <w:vAlign w:val="center"/>
          </w:tcPr>
          <w:p>
            <w:pPr>
              <w:pStyle w:val="TableContents"/>
              <w:bidi w:val="0"/>
              <w:spacing w:before="0" w:after="283"/>
              <w:jc w:val="left"/>
              <w:rPr/>
            </w:pPr>
            <w:r>
              <w:rPr/>
              <w:t xml:space="preserve">Huomautus 1. syyskuuta 2017 alkaen Vietnam MIA ovat 1 603 henkilöä </w:t>
            </w:r>
          </w:p>
        </w:tc>
      </w:tr>
      <w:tr>
        <w:trPr/>
        <w:tc>
          <w:tcPr>
            <w:tcW w:w="2071" w:type="dxa"/>
            <w:tcBorders/>
            <w:vAlign w:val="center"/>
          </w:tcPr>
          <w:p>
            <w:pPr>
              <w:pStyle w:val="TableContents"/>
              <w:bidi w:val="0"/>
              <w:spacing w:before="0" w:after="283"/>
              <w:jc w:val="left"/>
              <w:rPr/>
            </w:pPr>
            <w:r>
              <w:rPr/>
              <w:t xml:space="preserve">Vuoden 1958 Libanonin kriisi </w:t>
            </w:r>
          </w:p>
        </w:tc>
        <w:tc>
          <w:tcPr>
            <w:tcW w:w="991" w:type="dxa"/>
            <w:tcBorders/>
            <w:vAlign w:val="center"/>
          </w:tcPr>
          <w:p>
            <w:pPr>
              <w:pStyle w:val="TableContents"/>
              <w:bidi w:val="0"/>
              <w:spacing w:before="0" w:after="283"/>
              <w:jc w:val="left"/>
              <w:rPr/>
            </w:pPr>
            <w:r>
              <w:rPr/>
              <w:t xml:space="preserve">1958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1 + </w:t>
            </w:r>
          </w:p>
        </w:tc>
        <w:tc>
          <w:tcPr>
            <w:tcW w:w="1066" w:type="dxa"/>
            <w:tcBorders/>
            <w:vAlign w:val="center"/>
          </w:tcPr>
          <w:p>
            <w:pPr>
              <w:pStyle w:val="TableContents"/>
              <w:bidi w:val="0"/>
              <w:spacing w:before="0" w:after="283"/>
              <w:jc w:val="left"/>
              <w:rPr/>
            </w:pPr>
            <w:r>
              <w:rPr/>
              <w:t xml:space="preserve">7 +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Sikojenlahden maihinnousu </w:t>
            </w:r>
          </w:p>
        </w:tc>
        <w:tc>
          <w:tcPr>
            <w:tcW w:w="991" w:type="dxa"/>
            <w:tcBorders/>
            <w:vAlign w:val="center"/>
          </w:tcPr>
          <w:p>
            <w:pPr>
              <w:pStyle w:val="TableContents"/>
              <w:bidi w:val="0"/>
              <w:spacing w:before="0" w:after="283"/>
              <w:jc w:val="left"/>
              <w:rPr/>
            </w:pPr>
            <w:r>
              <w:rPr/>
              <w:t xml:space="preserve">1961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Kuuban ohjuskriisi </w:t>
            </w:r>
          </w:p>
        </w:tc>
        <w:tc>
          <w:tcPr>
            <w:tcW w:w="991" w:type="dxa"/>
            <w:tcBorders/>
            <w:vAlign w:val="center"/>
          </w:tcPr>
          <w:p>
            <w:pPr>
              <w:pStyle w:val="TableContents"/>
              <w:bidi w:val="0"/>
              <w:spacing w:before="0" w:after="283"/>
              <w:jc w:val="left"/>
              <w:rPr/>
            </w:pPr>
            <w:r>
              <w:rPr/>
              <w:t xml:space="preserve">1962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19 </w:t>
            </w:r>
          </w:p>
        </w:tc>
        <w:tc>
          <w:tcPr>
            <w:tcW w:w="1081" w:type="dxa"/>
            <w:tcBorders/>
            <w:vAlign w:val="center"/>
          </w:tcPr>
          <w:p>
            <w:pPr>
              <w:pStyle w:val="TableContents"/>
              <w:bidi w:val="0"/>
              <w:spacing w:before="0" w:after="283"/>
              <w:jc w:val="left"/>
              <w:rPr/>
            </w:pPr>
            <w:r>
              <w:rPr/>
              <w:t xml:space="preserve">20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Dominikaaninen tasavalta </w:t>
            </w:r>
          </w:p>
        </w:tc>
        <w:tc>
          <w:tcPr>
            <w:tcW w:w="991" w:type="dxa"/>
            <w:tcBorders/>
            <w:vAlign w:val="center"/>
          </w:tcPr>
          <w:p>
            <w:pPr>
              <w:pStyle w:val="TableContents"/>
              <w:bidi w:val="0"/>
              <w:spacing w:before="0" w:after="283"/>
              <w:jc w:val="left"/>
              <w:rPr/>
            </w:pPr>
            <w:r>
              <w:rPr/>
              <w:t xml:space="preserve">1965 -- 1966 </w:t>
            </w:r>
          </w:p>
        </w:tc>
        <w:tc>
          <w:tcPr>
            <w:tcW w:w="1111" w:type="dxa"/>
            <w:tcBorders/>
            <w:vAlign w:val="center"/>
          </w:tcPr>
          <w:p>
            <w:pPr>
              <w:pStyle w:val="TableContents"/>
              <w:bidi w:val="0"/>
              <w:spacing w:before="0" w:after="283"/>
              <w:jc w:val="left"/>
              <w:rPr/>
            </w:pPr>
            <w:r>
              <w:rPr/>
              <w:t xml:space="preserve">27 </w:t>
            </w:r>
          </w:p>
        </w:tc>
        <w:tc>
          <w:tcPr>
            <w:tcW w:w="1081" w:type="dxa"/>
            <w:tcBorders/>
            <w:vAlign w:val="center"/>
          </w:tcPr>
          <w:p>
            <w:pPr>
              <w:pStyle w:val="TableContents"/>
              <w:bidi w:val="0"/>
              <w:spacing w:before="0" w:after="283"/>
              <w:jc w:val="left"/>
              <w:rPr/>
            </w:pPr>
            <w:r>
              <w:rPr/>
              <w:t xml:space="preserve">20 </w:t>
            </w:r>
          </w:p>
        </w:tc>
        <w:tc>
          <w:tcPr>
            <w:tcW w:w="1081" w:type="dxa"/>
            <w:tcBorders/>
            <w:vAlign w:val="center"/>
          </w:tcPr>
          <w:p>
            <w:pPr>
              <w:pStyle w:val="TableContents"/>
              <w:bidi w:val="0"/>
              <w:spacing w:before="0" w:after="283"/>
              <w:jc w:val="left"/>
              <w:rPr/>
            </w:pPr>
            <w:r>
              <w:rPr/>
              <w:t xml:space="preserve">47 </w:t>
            </w:r>
          </w:p>
        </w:tc>
        <w:tc>
          <w:tcPr>
            <w:tcW w:w="1066" w:type="dxa"/>
            <w:tcBorders/>
            <w:vAlign w:val="center"/>
          </w:tcPr>
          <w:p>
            <w:pPr>
              <w:pStyle w:val="TableContents"/>
              <w:bidi w:val="0"/>
              <w:spacing w:before="0" w:after="283"/>
              <w:jc w:val="left"/>
              <w:rPr/>
            </w:pPr>
            <w:r>
              <w:rPr/>
              <w:t xml:space="preserve">283 </w:t>
            </w:r>
          </w:p>
        </w:tc>
        <w:tc>
          <w:tcPr>
            <w:tcW w:w="1066" w:type="dxa"/>
            <w:tcBorders/>
            <w:vAlign w:val="center"/>
          </w:tcPr>
          <w:p>
            <w:pPr>
              <w:pStyle w:val="TableContents"/>
              <w:bidi w:val="0"/>
              <w:spacing w:before="0" w:after="283"/>
              <w:jc w:val="left"/>
              <w:rPr/>
            </w:pPr>
            <w:r>
              <w:rPr/>
              <w:t xml:space="preserve">330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USS Libertyn tapaus </w:t>
            </w:r>
          </w:p>
        </w:tc>
        <w:tc>
          <w:tcPr>
            <w:tcW w:w="991" w:type="dxa"/>
            <w:tcBorders/>
            <w:vAlign w:val="center"/>
          </w:tcPr>
          <w:p>
            <w:pPr>
              <w:pStyle w:val="TableContents"/>
              <w:bidi w:val="0"/>
              <w:spacing w:before="0" w:after="283"/>
              <w:jc w:val="left"/>
              <w:rPr/>
            </w:pPr>
            <w:r>
              <w:rPr/>
              <w:t xml:space="preserve">1967 </w:t>
            </w:r>
          </w:p>
        </w:tc>
        <w:tc>
          <w:tcPr>
            <w:tcW w:w="1111" w:type="dxa"/>
            <w:tcBorders/>
            <w:vAlign w:val="center"/>
          </w:tcPr>
          <w:p>
            <w:pPr>
              <w:pStyle w:val="TableContents"/>
              <w:bidi w:val="0"/>
              <w:spacing w:before="0" w:after="283"/>
              <w:jc w:val="left"/>
              <w:rPr/>
            </w:pPr>
            <w:r>
              <w:rPr/>
              <w:t xml:space="preserve">34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34 </w:t>
            </w:r>
          </w:p>
        </w:tc>
        <w:tc>
          <w:tcPr>
            <w:tcW w:w="1066" w:type="dxa"/>
            <w:tcBorders/>
            <w:vAlign w:val="center"/>
          </w:tcPr>
          <w:p>
            <w:pPr>
              <w:pStyle w:val="TableContents"/>
              <w:bidi w:val="0"/>
              <w:spacing w:before="0" w:after="283"/>
              <w:jc w:val="left"/>
              <w:rPr/>
            </w:pPr>
            <w:r>
              <w:rPr/>
              <w:t xml:space="preserve">171 </w:t>
            </w:r>
          </w:p>
        </w:tc>
        <w:tc>
          <w:tcPr>
            <w:tcW w:w="1066" w:type="dxa"/>
            <w:tcBorders/>
            <w:vAlign w:val="center"/>
          </w:tcPr>
          <w:p>
            <w:pPr>
              <w:pStyle w:val="TableContents"/>
              <w:bidi w:val="0"/>
              <w:spacing w:before="0" w:after="283"/>
              <w:jc w:val="left"/>
              <w:rPr/>
            </w:pPr>
            <w:r>
              <w:rPr/>
              <w:t xml:space="preserve">205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Iran </w:t>
            </w:r>
          </w:p>
        </w:tc>
        <w:tc>
          <w:tcPr>
            <w:tcW w:w="991" w:type="dxa"/>
            <w:tcBorders/>
            <w:vAlign w:val="center"/>
          </w:tcPr>
          <w:p>
            <w:pPr>
              <w:pStyle w:val="TableContents"/>
              <w:bidi w:val="0"/>
              <w:spacing w:before="0" w:after="283"/>
              <w:jc w:val="left"/>
              <w:rPr/>
            </w:pPr>
            <w:r>
              <w:rPr/>
              <w:t xml:space="preserve">1980 </w:t>
            </w:r>
          </w:p>
        </w:tc>
        <w:tc>
          <w:tcPr>
            <w:tcW w:w="111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8 </w:t>
            </w:r>
          </w:p>
        </w:tc>
        <w:tc>
          <w:tcPr>
            <w:tcW w:w="1081" w:type="dxa"/>
            <w:tcBorders/>
            <w:vAlign w:val="center"/>
          </w:tcPr>
          <w:p>
            <w:pPr>
              <w:pStyle w:val="TableContents"/>
              <w:bidi w:val="0"/>
              <w:spacing w:before="0" w:after="283"/>
              <w:jc w:val="left"/>
              <w:rPr/>
            </w:pPr>
            <w:r>
              <w:rPr/>
              <w:t xml:space="preserve">8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El Salvadorin sisällissota </w:t>
            </w:r>
          </w:p>
        </w:tc>
        <w:tc>
          <w:tcPr>
            <w:tcW w:w="991" w:type="dxa"/>
            <w:tcBorders/>
            <w:vAlign w:val="center"/>
          </w:tcPr>
          <w:p>
            <w:pPr>
              <w:pStyle w:val="TableContents"/>
              <w:bidi w:val="0"/>
              <w:spacing w:before="0" w:after="283"/>
              <w:jc w:val="left"/>
              <w:rPr/>
            </w:pPr>
            <w:r>
              <w:rPr/>
              <w:t xml:space="preserve">1980 -- 1992 </w:t>
            </w:r>
          </w:p>
        </w:tc>
        <w:tc>
          <w:tcPr>
            <w:tcW w:w="1111" w:type="dxa"/>
            <w:tcBorders/>
            <w:vAlign w:val="center"/>
          </w:tcPr>
          <w:p>
            <w:pPr>
              <w:pStyle w:val="TableContents"/>
              <w:bidi w:val="0"/>
              <w:spacing w:before="0" w:after="283"/>
              <w:jc w:val="left"/>
              <w:rPr/>
            </w:pPr>
            <w:r>
              <w:rPr/>
              <w:t xml:space="preserve">22 </w:t>
            </w:r>
          </w:p>
        </w:tc>
        <w:tc>
          <w:tcPr>
            <w:tcW w:w="1081" w:type="dxa"/>
            <w:tcBorders/>
            <w:vAlign w:val="center"/>
          </w:tcPr>
          <w:p>
            <w:pPr>
              <w:pStyle w:val="TableContents"/>
              <w:bidi w:val="0"/>
              <w:spacing w:before="0" w:after="283"/>
              <w:jc w:val="left"/>
              <w:rPr/>
            </w:pPr>
            <w:r>
              <w:rPr/>
              <w:t xml:space="preserve">15 </w:t>
            </w:r>
          </w:p>
        </w:tc>
        <w:tc>
          <w:tcPr>
            <w:tcW w:w="1081" w:type="dxa"/>
            <w:tcBorders/>
            <w:vAlign w:val="center"/>
          </w:tcPr>
          <w:p>
            <w:pPr>
              <w:pStyle w:val="TableContents"/>
              <w:bidi w:val="0"/>
              <w:spacing w:before="0" w:after="283"/>
              <w:jc w:val="left"/>
              <w:rPr/>
            </w:pPr>
            <w:r>
              <w:rPr/>
              <w:t xml:space="preserve">37 </w:t>
            </w:r>
          </w:p>
        </w:tc>
        <w:tc>
          <w:tcPr>
            <w:tcW w:w="1066" w:type="dxa"/>
            <w:tcBorders/>
            <w:vAlign w:val="center"/>
          </w:tcPr>
          <w:p>
            <w:pPr>
              <w:pStyle w:val="TableContents"/>
              <w:bidi w:val="0"/>
              <w:spacing w:before="0" w:after="283"/>
              <w:jc w:val="left"/>
              <w:rPr/>
            </w:pPr>
            <w:r>
              <w:rPr/>
              <w:t xml:space="preserve">35 </w:t>
            </w:r>
          </w:p>
        </w:tc>
        <w:tc>
          <w:tcPr>
            <w:tcW w:w="1066" w:type="dxa"/>
            <w:tcBorders/>
            <w:vAlign w:val="center"/>
          </w:tcPr>
          <w:p>
            <w:pPr>
              <w:pStyle w:val="TableContents"/>
              <w:bidi w:val="0"/>
              <w:spacing w:before="0" w:after="283"/>
              <w:jc w:val="left"/>
              <w:rPr/>
            </w:pPr>
            <w:r>
              <w:rPr/>
              <w:t xml:space="preserve">72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Beirutin käyttöönotto </w:t>
            </w:r>
          </w:p>
        </w:tc>
        <w:tc>
          <w:tcPr>
            <w:tcW w:w="991" w:type="dxa"/>
            <w:tcBorders/>
            <w:vAlign w:val="center"/>
          </w:tcPr>
          <w:p>
            <w:pPr>
              <w:pStyle w:val="TableContents"/>
              <w:bidi w:val="0"/>
              <w:spacing w:before="0" w:after="283"/>
              <w:jc w:val="left"/>
              <w:rPr/>
            </w:pPr>
            <w:r>
              <w:rPr/>
              <w:t xml:space="preserve">1982 -- 1984 </w:t>
            </w:r>
          </w:p>
        </w:tc>
        <w:tc>
          <w:tcPr>
            <w:tcW w:w="1111" w:type="dxa"/>
            <w:tcBorders/>
            <w:vAlign w:val="center"/>
          </w:tcPr>
          <w:p>
            <w:pPr>
              <w:pStyle w:val="TableContents"/>
              <w:bidi w:val="0"/>
              <w:spacing w:before="0" w:after="283"/>
              <w:jc w:val="left"/>
              <w:rPr/>
            </w:pPr>
            <w:r>
              <w:rPr/>
              <w:t xml:space="preserve">256 </w:t>
            </w:r>
          </w:p>
        </w:tc>
        <w:tc>
          <w:tcPr>
            <w:tcW w:w="108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pPr>
            <w:r>
              <w:rPr/>
              <w:t xml:space="preserve">266 </w:t>
            </w:r>
          </w:p>
        </w:tc>
        <w:tc>
          <w:tcPr>
            <w:tcW w:w="1066" w:type="dxa"/>
            <w:tcBorders/>
            <w:vAlign w:val="center"/>
          </w:tcPr>
          <w:p>
            <w:pPr>
              <w:pStyle w:val="TableContents"/>
              <w:bidi w:val="0"/>
              <w:spacing w:before="0" w:after="283"/>
              <w:jc w:val="left"/>
              <w:rPr/>
            </w:pPr>
            <w:r>
              <w:rPr/>
              <w:t xml:space="preserve">169 </w:t>
            </w:r>
          </w:p>
        </w:tc>
        <w:tc>
          <w:tcPr>
            <w:tcW w:w="1066" w:type="dxa"/>
            <w:tcBorders/>
            <w:vAlign w:val="center"/>
          </w:tcPr>
          <w:p>
            <w:pPr>
              <w:pStyle w:val="TableContents"/>
              <w:bidi w:val="0"/>
              <w:spacing w:before="0" w:after="283"/>
              <w:jc w:val="left"/>
              <w:rPr/>
            </w:pPr>
            <w:r>
              <w:rPr/>
              <w:t xml:space="preserve">435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Persianlahden saattajat </w:t>
            </w:r>
          </w:p>
        </w:tc>
        <w:tc>
          <w:tcPr>
            <w:tcW w:w="991" w:type="dxa"/>
            <w:tcBorders/>
            <w:vAlign w:val="center"/>
          </w:tcPr>
          <w:p>
            <w:pPr>
              <w:pStyle w:val="TableContents"/>
              <w:bidi w:val="0"/>
              <w:spacing w:before="0" w:after="283"/>
              <w:jc w:val="left"/>
              <w:rPr/>
            </w:pPr>
            <w:r>
              <w:rPr/>
              <w:t xml:space="preserve">1987 -- 1988 </w:t>
            </w:r>
          </w:p>
        </w:tc>
        <w:tc>
          <w:tcPr>
            <w:tcW w:w="1111" w:type="dxa"/>
            <w:tcBorders/>
            <w:vAlign w:val="center"/>
          </w:tcPr>
          <w:p>
            <w:pPr>
              <w:pStyle w:val="TableContents"/>
              <w:bidi w:val="0"/>
              <w:spacing w:before="0" w:after="283"/>
              <w:jc w:val="left"/>
              <w:rPr/>
            </w:pPr>
            <w:r>
              <w:rPr/>
              <w:t xml:space="preserve">39 </w:t>
            </w:r>
          </w:p>
        </w:tc>
        <w:tc>
          <w:tcPr>
            <w:tcW w:w="108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39 </w:t>
            </w:r>
          </w:p>
        </w:tc>
        <w:tc>
          <w:tcPr>
            <w:tcW w:w="1066" w:type="dxa"/>
            <w:tcBorders/>
            <w:vAlign w:val="center"/>
          </w:tcPr>
          <w:p>
            <w:pPr>
              <w:pStyle w:val="TableContents"/>
              <w:bidi w:val="0"/>
              <w:spacing w:before="0" w:after="283"/>
              <w:jc w:val="left"/>
              <w:rPr/>
            </w:pPr>
            <w:r>
              <w:rPr/>
              <w:t xml:space="preserve">31 </w:t>
            </w:r>
          </w:p>
        </w:tc>
        <w:tc>
          <w:tcPr>
            <w:tcW w:w="1066" w:type="dxa"/>
            <w:tcBorders/>
            <w:vAlign w:val="center"/>
          </w:tcPr>
          <w:p>
            <w:pPr>
              <w:pStyle w:val="TableContents"/>
              <w:bidi w:val="0"/>
              <w:spacing w:before="0" w:after="283"/>
              <w:jc w:val="left"/>
              <w:rPr/>
            </w:pPr>
            <w:r>
              <w:rPr/>
              <w:t xml:space="preserve">100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Grenadan maihinnousu </w:t>
            </w:r>
          </w:p>
        </w:tc>
        <w:tc>
          <w:tcPr>
            <w:tcW w:w="9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18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19 </w:t>
            </w:r>
          </w:p>
        </w:tc>
        <w:tc>
          <w:tcPr>
            <w:tcW w:w="1066" w:type="dxa"/>
            <w:tcBorders/>
            <w:vAlign w:val="center"/>
          </w:tcPr>
          <w:p>
            <w:pPr>
              <w:pStyle w:val="TableContents"/>
              <w:bidi w:val="0"/>
              <w:spacing w:before="0" w:after="283"/>
              <w:jc w:val="left"/>
              <w:rPr/>
            </w:pPr>
            <w:r>
              <w:rPr/>
              <w:t xml:space="preserve">119 </w:t>
            </w:r>
          </w:p>
        </w:tc>
        <w:tc>
          <w:tcPr>
            <w:tcW w:w="1066" w:type="dxa"/>
            <w:tcBorders/>
            <w:vAlign w:val="center"/>
          </w:tcPr>
          <w:p>
            <w:pPr>
              <w:pStyle w:val="TableContents"/>
              <w:bidi w:val="0"/>
              <w:spacing w:before="0" w:after="283"/>
              <w:jc w:val="left"/>
              <w:rPr/>
            </w:pPr>
            <w:r>
              <w:rPr/>
              <w:t xml:space="preserve">138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1986 Libyan pommitukset </w:t>
            </w:r>
          </w:p>
        </w:tc>
        <w:tc>
          <w:tcPr>
            <w:tcW w:w="991" w:type="dxa"/>
            <w:tcBorders/>
            <w:vAlign w:val="center"/>
          </w:tcPr>
          <w:p>
            <w:pPr>
              <w:pStyle w:val="TableContents"/>
              <w:bidi w:val="0"/>
              <w:spacing w:before="0" w:after="283"/>
              <w:jc w:val="left"/>
              <w:rPr/>
            </w:pPr>
            <w:r>
              <w:rPr/>
              <w:t xml:space="preserve">1986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0 </w:t>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Panaman maihinnousu </w:t>
            </w:r>
          </w:p>
        </w:tc>
        <w:tc>
          <w:tcPr>
            <w:tcW w:w="9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23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40 </w:t>
            </w:r>
          </w:p>
        </w:tc>
        <w:tc>
          <w:tcPr>
            <w:tcW w:w="1066" w:type="dxa"/>
            <w:tcBorders/>
            <w:vAlign w:val="center"/>
          </w:tcPr>
          <w:p>
            <w:pPr>
              <w:pStyle w:val="TableContents"/>
              <w:bidi w:val="0"/>
              <w:spacing w:before="0" w:after="283"/>
              <w:jc w:val="left"/>
              <w:rPr/>
            </w:pPr>
            <w:r>
              <w:rPr/>
              <w:t xml:space="preserve">324 </w:t>
            </w:r>
          </w:p>
        </w:tc>
        <w:tc>
          <w:tcPr>
            <w:tcW w:w="1066" w:type="dxa"/>
            <w:tcBorders/>
            <w:vAlign w:val="center"/>
          </w:tcPr>
          <w:p>
            <w:pPr>
              <w:pStyle w:val="TableContents"/>
              <w:bidi w:val="0"/>
              <w:spacing w:before="0" w:after="283"/>
              <w:jc w:val="left"/>
              <w:rPr/>
            </w:pPr>
            <w:r>
              <w:rPr/>
              <w:t xml:space="preserve">364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Persianlahden sota </w:t>
            </w:r>
          </w:p>
        </w:tc>
        <w:tc>
          <w:tcPr>
            <w:tcW w:w="991" w:type="dxa"/>
            <w:tcBorders/>
            <w:vAlign w:val="center"/>
          </w:tcPr>
          <w:p>
            <w:pPr>
              <w:pStyle w:val="TableContents"/>
              <w:bidi w:val="0"/>
              <w:spacing w:before="0" w:after="283"/>
              <w:jc w:val="left"/>
              <w:rPr/>
            </w:pPr>
            <w:r>
              <w:rPr/>
              <w:t xml:space="preserve">1990 -- 1991 </w:t>
            </w:r>
          </w:p>
        </w:tc>
        <w:tc>
          <w:tcPr>
            <w:tcW w:w="1111" w:type="dxa"/>
            <w:tcBorders/>
            <w:vAlign w:val="center"/>
          </w:tcPr>
          <w:p>
            <w:pPr>
              <w:pStyle w:val="TableContents"/>
              <w:bidi w:val="0"/>
              <w:spacing w:before="0" w:after="283"/>
              <w:jc w:val="left"/>
              <w:rPr/>
            </w:pPr>
            <w:r>
              <w:rPr/>
              <w:t xml:space="preserve">149 </w:t>
            </w:r>
          </w:p>
        </w:tc>
        <w:tc>
          <w:tcPr>
            <w:tcW w:w="1081" w:type="dxa"/>
            <w:tcBorders/>
            <w:vAlign w:val="center"/>
          </w:tcPr>
          <w:p>
            <w:pPr>
              <w:pStyle w:val="TableContents"/>
              <w:bidi w:val="0"/>
              <w:spacing w:before="0" w:after="283"/>
              <w:jc w:val="left"/>
              <w:rPr/>
            </w:pPr>
            <w:r>
              <w:rPr/>
              <w:t xml:space="preserve">145 </w:t>
            </w:r>
          </w:p>
        </w:tc>
        <w:tc>
          <w:tcPr>
            <w:tcW w:w="1081" w:type="dxa"/>
            <w:tcBorders/>
            <w:vAlign w:val="center"/>
          </w:tcPr>
          <w:p>
            <w:pPr>
              <w:pStyle w:val="TableContents"/>
              <w:bidi w:val="0"/>
              <w:spacing w:before="0" w:after="283"/>
              <w:jc w:val="left"/>
              <w:rPr/>
            </w:pPr>
            <w:r>
              <w:rPr/>
              <w:t xml:space="preserve">294 </w:t>
            </w:r>
          </w:p>
        </w:tc>
        <w:tc>
          <w:tcPr>
            <w:tcW w:w="1066" w:type="dxa"/>
            <w:tcBorders/>
            <w:vAlign w:val="center"/>
          </w:tcPr>
          <w:p>
            <w:pPr>
              <w:pStyle w:val="TableContents"/>
              <w:bidi w:val="0"/>
              <w:spacing w:before="0" w:after="283"/>
              <w:jc w:val="left"/>
              <w:rPr/>
            </w:pPr>
            <w:r>
              <w:rPr/>
              <w:t xml:space="preserve">849 </w:t>
            </w:r>
          </w:p>
        </w:tc>
        <w:tc>
          <w:tcPr>
            <w:tcW w:w="1066" w:type="dxa"/>
            <w:tcBorders/>
            <w:vAlign w:val="center"/>
          </w:tcPr>
          <w:p>
            <w:pPr>
              <w:pStyle w:val="TableContents"/>
              <w:bidi w:val="0"/>
              <w:spacing w:before="0" w:after="283"/>
              <w:jc w:val="left"/>
              <w:rPr/>
            </w:pPr>
            <w:r>
              <w:rPr/>
              <w:t xml:space="preserve">1,143 </w:t>
            </w:r>
          </w:p>
        </w:tc>
        <w:tc>
          <w:tcPr>
            <w:tcW w:w="766" w:type="dxa"/>
            <w:tcBorders/>
            <w:vAlign w:val="center"/>
          </w:tcPr>
          <w:p>
            <w:pPr>
              <w:pStyle w:val="TableContents"/>
              <w:bidi w:val="0"/>
              <w:spacing w:before="0" w:after="283"/>
              <w:jc w:val="left"/>
              <w:rPr/>
            </w:pPr>
            <w:r>
              <w:rPr/>
              <w:t xml:space="preserve">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Toiminta tarjoaa mukavuutta </w:t>
            </w:r>
          </w:p>
        </w:tc>
        <w:tc>
          <w:tcPr>
            <w:tcW w:w="991" w:type="dxa"/>
            <w:tcBorders/>
            <w:vAlign w:val="center"/>
          </w:tcPr>
          <w:p>
            <w:pPr>
              <w:pStyle w:val="TableContents"/>
              <w:bidi w:val="0"/>
              <w:spacing w:before="0" w:after="283"/>
              <w:jc w:val="left"/>
              <w:rPr/>
            </w:pPr>
            <w:r>
              <w:rPr/>
              <w:t xml:space="preserve">1991 -- 1996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18 </w:t>
            </w:r>
          </w:p>
        </w:tc>
        <w:tc>
          <w:tcPr>
            <w:tcW w:w="1081" w:type="dxa"/>
            <w:tcBorders/>
            <w:vAlign w:val="center"/>
          </w:tcPr>
          <w:p>
            <w:pPr>
              <w:pStyle w:val="TableContents"/>
              <w:bidi w:val="0"/>
              <w:spacing w:before="0" w:after="283"/>
              <w:jc w:val="left"/>
              <w:rPr/>
            </w:pPr>
            <w:r>
              <w:rPr/>
              <w:t xml:space="preserve">19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Somalia </w:t>
            </w:r>
          </w:p>
        </w:tc>
        <w:tc>
          <w:tcPr>
            <w:tcW w:w="991" w:type="dxa"/>
            <w:tcBorders/>
            <w:vAlign w:val="center"/>
          </w:tcPr>
          <w:p>
            <w:pPr>
              <w:pStyle w:val="TableContents"/>
              <w:bidi w:val="0"/>
              <w:spacing w:before="0" w:after="283"/>
              <w:jc w:val="left"/>
              <w:rPr/>
            </w:pPr>
            <w:r>
              <w:rPr/>
              <w:t xml:space="preserve">1992 -- 1993 </w:t>
            </w:r>
          </w:p>
        </w:tc>
        <w:tc>
          <w:tcPr>
            <w:tcW w:w="1111" w:type="dxa"/>
            <w:tcBorders/>
            <w:vAlign w:val="center"/>
          </w:tcPr>
          <w:p>
            <w:pPr>
              <w:pStyle w:val="TableContents"/>
              <w:bidi w:val="0"/>
              <w:spacing w:before="0" w:after="283"/>
              <w:jc w:val="left"/>
              <w:rPr/>
            </w:pPr>
            <w:r>
              <w:rPr/>
              <w:t xml:space="preserve">29 </w:t>
            </w:r>
          </w:p>
        </w:tc>
        <w:tc>
          <w:tcPr>
            <w:tcW w:w="1081" w:type="dxa"/>
            <w:tcBorders/>
            <w:vAlign w:val="center"/>
          </w:tcPr>
          <w:p>
            <w:pPr>
              <w:pStyle w:val="TableContents"/>
              <w:bidi w:val="0"/>
              <w:spacing w:before="0" w:after="283"/>
              <w:jc w:val="left"/>
              <w:rPr/>
            </w:pPr>
            <w:r>
              <w:rPr/>
              <w:t xml:space="preserve">14 </w:t>
            </w:r>
          </w:p>
        </w:tc>
        <w:tc>
          <w:tcPr>
            <w:tcW w:w="1081" w:type="dxa"/>
            <w:tcBorders/>
            <w:vAlign w:val="center"/>
          </w:tcPr>
          <w:p>
            <w:pPr>
              <w:pStyle w:val="TableContents"/>
              <w:bidi w:val="0"/>
              <w:spacing w:before="0" w:after="283"/>
              <w:jc w:val="left"/>
              <w:rPr/>
            </w:pPr>
            <w:r>
              <w:rPr/>
              <w:t xml:space="preserve">43 </w:t>
            </w:r>
          </w:p>
        </w:tc>
        <w:tc>
          <w:tcPr>
            <w:tcW w:w="1066" w:type="dxa"/>
            <w:tcBorders/>
            <w:vAlign w:val="center"/>
          </w:tcPr>
          <w:p>
            <w:pPr>
              <w:pStyle w:val="TableContents"/>
              <w:bidi w:val="0"/>
              <w:spacing w:before="0" w:after="283"/>
              <w:jc w:val="left"/>
              <w:rPr/>
            </w:pPr>
            <w:r>
              <w:rPr/>
              <w:t xml:space="preserve">153 </w:t>
            </w:r>
          </w:p>
        </w:tc>
        <w:tc>
          <w:tcPr>
            <w:tcW w:w="1066" w:type="dxa"/>
            <w:tcBorders/>
            <w:vAlign w:val="center"/>
          </w:tcPr>
          <w:p>
            <w:pPr>
              <w:pStyle w:val="TableContents"/>
              <w:bidi w:val="0"/>
              <w:spacing w:before="0" w:after="283"/>
              <w:jc w:val="left"/>
              <w:rPr/>
            </w:pPr>
            <w:r>
              <w:rPr/>
              <w:t xml:space="preserve">196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Haiti </w:t>
            </w:r>
          </w:p>
        </w:tc>
        <w:tc>
          <w:tcPr>
            <w:tcW w:w="991" w:type="dxa"/>
            <w:tcBorders/>
            <w:vAlign w:val="center"/>
          </w:tcPr>
          <w:p>
            <w:pPr>
              <w:pStyle w:val="TableContents"/>
              <w:bidi w:val="0"/>
              <w:spacing w:before="0" w:after="283"/>
              <w:jc w:val="left"/>
              <w:rPr/>
            </w:pPr>
            <w:r>
              <w:rPr/>
              <w:t xml:space="preserve">1994 -- 1995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Kolumbia </w:t>
            </w:r>
          </w:p>
        </w:tc>
        <w:tc>
          <w:tcPr>
            <w:tcW w:w="991" w:type="dxa"/>
            <w:tcBorders/>
            <w:vAlign w:val="center"/>
          </w:tcPr>
          <w:p>
            <w:pPr>
              <w:pStyle w:val="TableContents"/>
              <w:bidi w:val="0"/>
              <w:spacing w:before="0" w:after="283"/>
              <w:jc w:val="left"/>
              <w:rPr/>
            </w:pPr>
            <w:r>
              <w:rPr/>
              <w:t xml:space="preserve">1994 -- nykyisin </w:t>
            </w:r>
          </w:p>
        </w:tc>
        <w:tc>
          <w:tcPr>
            <w:tcW w:w="111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8 </w:t>
            </w:r>
          </w:p>
        </w:tc>
        <w:tc>
          <w:tcPr>
            <w:tcW w:w="1081" w:type="dxa"/>
            <w:tcBorders/>
            <w:vAlign w:val="center"/>
          </w:tcPr>
          <w:p>
            <w:pPr>
              <w:pStyle w:val="TableContents"/>
              <w:bidi w:val="0"/>
              <w:spacing w:before="0" w:after="283"/>
              <w:jc w:val="left"/>
              <w:rPr/>
            </w:pPr>
            <w:r>
              <w:rPr/>
              <w:t xml:space="preserve">8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Bosnia ja Hertsegovina </w:t>
            </w:r>
          </w:p>
        </w:tc>
        <w:tc>
          <w:tcPr>
            <w:tcW w:w="991" w:type="dxa"/>
            <w:tcBorders/>
            <w:vAlign w:val="center"/>
          </w:tcPr>
          <w:p>
            <w:pPr>
              <w:pStyle w:val="TableContents"/>
              <w:bidi w:val="0"/>
              <w:spacing w:before="0" w:after="283"/>
              <w:jc w:val="left"/>
              <w:rPr/>
            </w:pPr>
            <w:r>
              <w:rPr/>
              <w:t xml:space="preserve">1995 -- 2004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11 </w:t>
            </w:r>
          </w:p>
        </w:tc>
        <w:tc>
          <w:tcPr>
            <w:tcW w:w="1081" w:type="dxa"/>
            <w:tcBorders/>
            <w:vAlign w:val="center"/>
          </w:tcPr>
          <w:p>
            <w:pPr>
              <w:pStyle w:val="TableContents"/>
              <w:bidi w:val="0"/>
              <w:spacing w:before="0" w:after="283"/>
              <w:jc w:val="left"/>
              <w:rPr/>
            </w:pPr>
            <w:r>
              <w:rPr/>
              <w:t xml:space="preserve">12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Kosovon sota </w:t>
            </w:r>
          </w:p>
        </w:tc>
        <w:tc>
          <w:tcPr>
            <w:tcW w:w="991" w:type="dxa"/>
            <w:tcBorders/>
            <w:vAlign w:val="center"/>
          </w:tcPr>
          <w:p>
            <w:pPr>
              <w:pStyle w:val="TableContents"/>
              <w:bidi w:val="0"/>
              <w:spacing w:before="0" w:after="283"/>
              <w:jc w:val="left"/>
              <w:rPr/>
            </w:pPr>
            <w:r>
              <w:rPr/>
              <w:t xml:space="preserve">1998 -- 1999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14 </w:t>
            </w:r>
          </w:p>
        </w:tc>
        <w:tc>
          <w:tcPr>
            <w:tcW w:w="1081" w:type="dxa"/>
            <w:tcBorders/>
            <w:vAlign w:val="center"/>
          </w:tcPr>
          <w:p>
            <w:pPr>
              <w:pStyle w:val="TableContents"/>
              <w:bidi w:val="0"/>
              <w:spacing w:before="0" w:after="283"/>
              <w:jc w:val="left"/>
              <w:rPr/>
            </w:pPr>
            <w:r>
              <w:rPr/>
              <w:t xml:space="preserve">18 </w:t>
            </w:r>
          </w:p>
        </w:tc>
        <w:tc>
          <w:tcPr>
            <w:tcW w:w="1066" w:type="dxa"/>
            <w:tcBorders/>
            <w:vAlign w:val="center"/>
          </w:tcPr>
          <w:p>
            <w:pPr>
              <w:pStyle w:val="TableContents"/>
              <w:bidi w:val="0"/>
              <w:spacing w:before="0" w:after="283"/>
              <w:jc w:val="left"/>
              <w:rPr/>
            </w:pPr>
            <w:r>
              <w:rPr/>
              <w:t xml:space="preserve">N / A </w:t>
            </w:r>
          </w:p>
        </w:tc>
        <w:tc>
          <w:tcPr>
            <w:tcW w:w="1066" w:type="dxa"/>
            <w:tcBorders/>
            <w:vAlign w:val="center"/>
          </w:tcPr>
          <w:p>
            <w:pPr>
              <w:pStyle w:val="TableContents"/>
              <w:bidi w:val="0"/>
              <w:spacing w:before="0" w:after="283"/>
              <w:jc w:val="left"/>
              <w:rPr/>
            </w:pPr>
            <w:r>
              <w:rPr/>
              <w:t xml:space="preserve">18 +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Afganistanin sota </w:t>
            </w:r>
          </w:p>
        </w:tc>
        <w:tc>
          <w:tcPr>
            <w:tcW w:w="991" w:type="dxa"/>
            <w:tcBorders/>
            <w:vAlign w:val="center"/>
          </w:tcPr>
          <w:p>
            <w:pPr>
              <w:pStyle w:val="TableContents"/>
              <w:bidi w:val="0"/>
              <w:spacing w:before="0" w:after="283"/>
              <w:jc w:val="left"/>
              <w:rPr/>
            </w:pPr>
            <w:r>
              <w:rPr/>
              <w:t xml:space="preserve">2001 -- nykyisin </w:t>
            </w:r>
          </w:p>
        </w:tc>
        <w:tc>
          <w:tcPr>
            <w:tcW w:w="1111" w:type="dxa"/>
            <w:tcBorders/>
            <w:vAlign w:val="center"/>
          </w:tcPr>
          <w:p>
            <w:pPr>
              <w:pStyle w:val="TableContents"/>
              <w:bidi w:val="0"/>
              <w:spacing w:before="0" w:after="283"/>
              <w:jc w:val="left"/>
              <w:rPr/>
            </w:pPr>
            <w:r>
              <w:rPr/>
              <w:t xml:space="preserve">1,897 (2017) </w:t>
            </w:r>
          </w:p>
        </w:tc>
        <w:tc>
          <w:tcPr>
            <w:tcW w:w="1081" w:type="dxa"/>
            <w:tcBorders/>
            <w:vAlign w:val="center"/>
          </w:tcPr>
          <w:p>
            <w:pPr>
              <w:pStyle w:val="TableContents"/>
              <w:bidi w:val="0"/>
              <w:spacing w:before="0" w:after="283"/>
              <w:jc w:val="left"/>
              <w:rPr/>
            </w:pPr>
            <w:r>
              <w:rPr/>
              <w:t xml:space="preserve">512 (2017) </w:t>
            </w:r>
          </w:p>
        </w:tc>
        <w:tc>
          <w:tcPr>
            <w:tcW w:w="1081" w:type="dxa"/>
            <w:tcBorders/>
            <w:vAlign w:val="center"/>
          </w:tcPr>
          <w:p>
            <w:pPr>
              <w:pStyle w:val="TableContents"/>
              <w:bidi w:val="0"/>
              <w:spacing w:before="0" w:after="283"/>
              <w:jc w:val="left"/>
              <w:rPr/>
            </w:pPr>
            <w:r>
              <w:rPr>
                <w:color w:val="A9A9A9"/>
              </w:rPr>
              <w:t xml:space="preserve">2,409 </w:t>
            </w:r>
            <w:r>
              <w:rPr/>
              <w:t xml:space="preserve">(2017) </w:t>
            </w:r>
          </w:p>
        </w:tc>
        <w:tc>
          <w:tcPr>
            <w:tcW w:w="1066" w:type="dxa"/>
            <w:tcBorders/>
            <w:vAlign w:val="center"/>
          </w:tcPr>
          <w:p>
            <w:pPr>
              <w:pStyle w:val="TableContents"/>
              <w:bidi w:val="0"/>
              <w:spacing w:before="0" w:after="283"/>
              <w:jc w:val="left"/>
              <w:rPr/>
            </w:pPr>
            <w:r>
              <w:rPr/>
              <w:t xml:space="preserve">20,095 </w:t>
            </w:r>
          </w:p>
        </w:tc>
        <w:tc>
          <w:tcPr>
            <w:tcW w:w="1066" w:type="dxa"/>
            <w:tcBorders/>
            <w:vAlign w:val="center"/>
          </w:tcPr>
          <w:p>
            <w:pPr>
              <w:pStyle w:val="TableContents"/>
              <w:bidi w:val="0"/>
              <w:spacing w:before="0" w:after="283"/>
              <w:jc w:val="left"/>
              <w:rPr/>
            </w:pPr>
            <w:r>
              <w:rPr/>
              <w:t xml:space="preserve">22,504 </w:t>
            </w:r>
          </w:p>
        </w:tc>
        <w:tc>
          <w:tcPr>
            <w:tcW w:w="766" w:type="dxa"/>
            <w:tcBorders/>
            <w:vAlign w:val="center"/>
          </w:tcPr>
          <w:p>
            <w:pPr>
              <w:pStyle w:val="TableContents"/>
              <w:bidi w:val="0"/>
              <w:spacing w:before="0" w:after="283"/>
              <w:jc w:val="left"/>
              <w:rPr/>
            </w:pPr>
            <w:r>
              <w:rPr/>
              <w:t xml:space="preserve">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Irakin sota </w:t>
            </w:r>
          </w:p>
        </w:tc>
        <w:tc>
          <w:tcPr>
            <w:tcW w:w="991" w:type="dxa"/>
            <w:tcBorders/>
            <w:vAlign w:val="center"/>
          </w:tcPr>
          <w:p>
            <w:pPr>
              <w:pStyle w:val="TableContents"/>
              <w:bidi w:val="0"/>
              <w:spacing w:before="0" w:after="283"/>
              <w:jc w:val="left"/>
              <w:rPr/>
            </w:pPr>
            <w:r>
              <w:rPr/>
              <w:t xml:space="preserve">2003 -- 2011 </w:t>
            </w:r>
          </w:p>
        </w:tc>
        <w:tc>
          <w:tcPr>
            <w:tcW w:w="1111" w:type="dxa"/>
            <w:tcBorders/>
            <w:vAlign w:val="center"/>
          </w:tcPr>
          <w:p>
            <w:pPr>
              <w:pStyle w:val="TableContents"/>
              <w:bidi w:val="0"/>
              <w:spacing w:before="0" w:after="283"/>
              <w:jc w:val="left"/>
              <w:rPr/>
            </w:pPr>
            <w:r>
              <w:rPr/>
              <w:t xml:space="preserve">3,836 * </w:t>
            </w:r>
          </w:p>
        </w:tc>
        <w:tc>
          <w:tcPr>
            <w:tcW w:w="1081" w:type="dxa"/>
            <w:tcBorders/>
            <w:vAlign w:val="center"/>
          </w:tcPr>
          <w:p>
            <w:pPr>
              <w:pStyle w:val="TableContents"/>
              <w:bidi w:val="0"/>
              <w:spacing w:before="0" w:after="283"/>
              <w:jc w:val="left"/>
              <w:rPr/>
            </w:pPr>
            <w:r>
              <w:rPr/>
              <w:t xml:space="preserve">961 </w:t>
            </w:r>
          </w:p>
        </w:tc>
        <w:tc>
          <w:tcPr>
            <w:tcW w:w="1081" w:type="dxa"/>
            <w:tcBorders/>
            <w:vAlign w:val="center"/>
          </w:tcPr>
          <w:p>
            <w:pPr>
              <w:pStyle w:val="TableContents"/>
              <w:bidi w:val="0"/>
              <w:spacing w:before="0" w:after="283"/>
              <w:jc w:val="left"/>
              <w:rPr/>
            </w:pPr>
            <w:r>
              <w:rPr/>
              <w:t xml:space="preserve">4,497 </w:t>
            </w:r>
          </w:p>
        </w:tc>
        <w:tc>
          <w:tcPr>
            <w:tcW w:w="1066" w:type="dxa"/>
            <w:tcBorders/>
            <w:vAlign w:val="center"/>
          </w:tcPr>
          <w:p>
            <w:pPr>
              <w:pStyle w:val="TableContents"/>
              <w:bidi w:val="0"/>
              <w:spacing w:before="0" w:after="283"/>
              <w:jc w:val="left"/>
              <w:rPr/>
            </w:pPr>
            <w:r>
              <w:rPr>
                <w:color w:val="DCDCDC"/>
              </w:rPr>
              <w:t xml:space="preserve">32,</w:t>
            </w:r>
            <w:r>
              <w:rPr/>
              <w:t xml:space="preserve">222 </w:t>
            </w:r>
          </w:p>
        </w:tc>
        <w:tc>
          <w:tcPr>
            <w:tcW w:w="1066" w:type="dxa"/>
            <w:tcBorders/>
            <w:vAlign w:val="center"/>
          </w:tcPr>
          <w:p>
            <w:pPr>
              <w:pStyle w:val="TableContents"/>
              <w:bidi w:val="0"/>
              <w:spacing w:before="0" w:after="283"/>
              <w:jc w:val="left"/>
              <w:rPr/>
            </w:pPr>
            <w:r>
              <w:rPr/>
              <w:t xml:space="preserve">36,710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Operaatio "Inherent Resolve </w:t>
            </w:r>
          </w:p>
        </w:tc>
        <w:tc>
          <w:tcPr>
            <w:tcW w:w="991" w:type="dxa"/>
            <w:tcBorders/>
            <w:vAlign w:val="center"/>
          </w:tcPr>
          <w:p>
            <w:pPr>
              <w:pStyle w:val="TableContents"/>
              <w:bidi w:val="0"/>
              <w:spacing w:before="0" w:after="283"/>
              <w:jc w:val="left"/>
              <w:rPr/>
            </w:pPr>
            <w:r>
              <w:rPr/>
              <w:t xml:space="preserve">2014 -- </w:t>
            </w:r>
          </w:p>
        </w:tc>
        <w:tc>
          <w:tcPr>
            <w:tcW w:w="1111" w:type="dxa"/>
            <w:tcBorders/>
            <w:vAlign w:val="center"/>
          </w:tcPr>
          <w:p>
            <w:pPr>
              <w:pStyle w:val="TableContents"/>
              <w:bidi w:val="0"/>
              <w:spacing w:before="0" w:after="283"/>
              <w:jc w:val="left"/>
              <w:rPr/>
            </w:pPr>
            <w:r>
              <w:rPr/>
              <w:t xml:space="preserve">14 </w:t>
            </w:r>
          </w:p>
        </w:tc>
        <w:tc>
          <w:tcPr>
            <w:tcW w:w="1081" w:type="dxa"/>
            <w:tcBorders/>
            <w:vAlign w:val="center"/>
          </w:tcPr>
          <w:p>
            <w:pPr>
              <w:pStyle w:val="TableContents"/>
              <w:bidi w:val="0"/>
              <w:spacing w:before="0" w:after="283"/>
              <w:jc w:val="left"/>
              <w:rPr/>
            </w:pPr>
            <w:r>
              <w:rPr/>
              <w:t xml:space="preserve">47 </w:t>
            </w:r>
          </w:p>
        </w:tc>
        <w:tc>
          <w:tcPr>
            <w:tcW w:w="1081" w:type="dxa"/>
            <w:tcBorders/>
            <w:vAlign w:val="center"/>
          </w:tcPr>
          <w:p>
            <w:pPr>
              <w:pStyle w:val="TableContents"/>
              <w:bidi w:val="0"/>
              <w:spacing w:before="0" w:after="283"/>
              <w:jc w:val="left"/>
              <w:rPr/>
            </w:pPr>
            <w:r>
              <w:rPr/>
              <w:t xml:space="preserve">61 </w:t>
            </w:r>
          </w:p>
        </w:tc>
        <w:tc>
          <w:tcPr>
            <w:tcW w:w="1066" w:type="dxa"/>
            <w:tcBorders/>
            <w:vAlign w:val="center"/>
          </w:tcPr>
          <w:p>
            <w:pPr>
              <w:pStyle w:val="TableContents"/>
              <w:bidi w:val="0"/>
              <w:spacing w:before="0" w:after="283"/>
              <w:jc w:val="left"/>
              <w:rPr/>
            </w:pPr>
            <w:r>
              <w:rPr/>
              <w:t xml:space="preserve">64 </w:t>
            </w:r>
          </w:p>
        </w:tc>
        <w:tc>
          <w:tcPr>
            <w:tcW w:w="1066" w:type="dxa"/>
            <w:tcBorders/>
            <w:vAlign w:val="center"/>
          </w:tcPr>
          <w:p>
            <w:pPr>
              <w:pStyle w:val="TableContents"/>
              <w:bidi w:val="0"/>
              <w:spacing w:before="0" w:after="283"/>
              <w:jc w:val="left"/>
              <w:rPr/>
            </w:pPr>
            <w:r>
              <w:rPr/>
              <w:t xml:space="preserve">125 </w:t>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Hyökkäys Jemeniin </w:t>
            </w:r>
          </w:p>
        </w:tc>
        <w:tc>
          <w:tcPr>
            <w:tcW w:w="991" w:type="dxa"/>
            <w:tcBorders/>
            <w:vAlign w:val="center"/>
          </w:tcPr>
          <w:p>
            <w:pPr>
              <w:pStyle w:val="TableContents"/>
              <w:bidi w:val="0"/>
              <w:spacing w:before="0" w:after="283"/>
              <w:jc w:val="left"/>
              <w:rPr/>
            </w:pPr>
            <w:r>
              <w:rPr/>
              <w:t xml:space="preserve">2017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Yhteensä </w:t>
            </w:r>
          </w:p>
        </w:tc>
        <w:tc>
          <w:tcPr>
            <w:tcW w:w="991" w:type="dxa"/>
            <w:tcBorders/>
            <w:vAlign w:val="center"/>
          </w:tcPr>
          <w:p>
            <w:pPr>
              <w:pStyle w:val="TableContents"/>
              <w:bidi w:val="0"/>
              <w:spacing w:before="0" w:after="283"/>
              <w:jc w:val="left"/>
              <w:rPr/>
            </w:pPr>
            <w:r>
              <w:rPr/>
              <w:t xml:space="preserve">1775 -- nykyisin </w:t>
            </w:r>
          </w:p>
        </w:tc>
        <w:tc>
          <w:tcPr>
            <w:tcW w:w="1111" w:type="dxa"/>
            <w:tcBorders/>
            <w:vAlign w:val="center"/>
          </w:tcPr>
          <w:p>
            <w:pPr>
              <w:pStyle w:val="TableContents"/>
              <w:bidi w:val="0"/>
              <w:spacing w:before="0" w:after="283"/>
              <w:jc w:val="left"/>
              <w:rPr/>
            </w:pPr>
            <w:r>
              <w:rPr/>
              <w:t xml:space="preserve">666,441 + </w:t>
            </w:r>
          </w:p>
        </w:tc>
        <w:tc>
          <w:tcPr>
            <w:tcW w:w="1081" w:type="dxa"/>
            <w:tcBorders/>
            <w:vAlign w:val="center"/>
          </w:tcPr>
          <w:p>
            <w:pPr>
              <w:pStyle w:val="TableContents"/>
              <w:bidi w:val="0"/>
              <w:spacing w:before="0" w:after="283"/>
              <w:jc w:val="left"/>
              <w:rPr/>
            </w:pPr>
            <w:r>
              <w:rPr/>
              <w:t xml:space="preserve">673,929 + </w:t>
            </w:r>
          </w:p>
        </w:tc>
        <w:tc>
          <w:tcPr>
            <w:tcW w:w="1081" w:type="dxa"/>
            <w:tcBorders/>
            <w:vAlign w:val="center"/>
          </w:tcPr>
          <w:p>
            <w:pPr>
              <w:pStyle w:val="TableContents"/>
              <w:bidi w:val="0"/>
              <w:spacing w:before="0" w:after="283"/>
              <w:jc w:val="left"/>
              <w:rPr/>
            </w:pPr>
            <w:r>
              <w:rPr/>
              <w:t xml:space="preserve">1,354,664 + </w:t>
            </w:r>
          </w:p>
        </w:tc>
        <w:tc>
          <w:tcPr>
            <w:tcW w:w="1066" w:type="dxa"/>
            <w:tcBorders/>
            <w:vAlign w:val="center"/>
          </w:tcPr>
          <w:p>
            <w:pPr>
              <w:pStyle w:val="TableContents"/>
              <w:bidi w:val="0"/>
              <w:spacing w:before="0" w:after="283"/>
              <w:jc w:val="left"/>
              <w:rPr/>
            </w:pPr>
            <w:r>
              <w:rPr/>
              <w:t xml:space="preserve">1,498,240 + </w:t>
            </w:r>
          </w:p>
        </w:tc>
        <w:tc>
          <w:tcPr>
            <w:tcW w:w="1066" w:type="dxa"/>
            <w:tcBorders/>
            <w:vAlign w:val="center"/>
          </w:tcPr>
          <w:p>
            <w:pPr>
              <w:pStyle w:val="TableContents"/>
              <w:bidi w:val="0"/>
              <w:spacing w:before="0" w:after="283"/>
              <w:jc w:val="left"/>
              <w:rPr/>
            </w:pPr>
            <w:r>
              <w:rPr/>
              <w:t xml:space="preserve">2,852,901 + </w:t>
            </w:r>
          </w:p>
        </w:tc>
        <w:tc>
          <w:tcPr>
            <w:tcW w:w="766" w:type="dxa"/>
            <w:tcBorders/>
            <w:vAlign w:val="center"/>
          </w:tcPr>
          <w:p>
            <w:pPr>
              <w:pStyle w:val="TableContents"/>
              <w:bidi w:val="0"/>
              <w:spacing w:before="0" w:after="283"/>
              <w:jc w:val="left"/>
              <w:rPr/>
            </w:pPr>
            <w:r>
              <w:rPr/>
              <w:t xml:space="preserve">40,031 + </w:t>
            </w:r>
          </w:p>
        </w:tc>
        <w:tc>
          <w:tcPr>
            <w:tcW w:w="11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Irakissa ja Afganistanissa kaatuneiden yhdysvaltalaissotilaiden määrä</w:t>
      </w:r>
    </w:p>
    <w:p>
      <w:pPr>
        <w:pStyle w:val="TextBody"/>
        <w:bidi w:val="0"/>
        <w:jc w:val="left"/>
        <w:rPr>
          <w:b/>
          <w:u w:val="single"/>
          <w:shd w:val="clear" w:fill="FFFF00"/>
        </w:rPr>
      </w:pPr>
      <w:r>
        <w:rPr>
          <w:b/>
          <w:u w:val="single"/>
          <w:shd w:val="clear" w:fill="FFFF00"/>
        </w:rPr>
        <w:t xml:space="preserve">Asiakirjan numero 33054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Arnold Ziffel </w:t>
      </w:r>
      <w:r>
        <w:rPr/>
        <w:t xml:space="preserve">on sika Green Acres -sarjassa, joka on amerikkalainen tilannekomedia, joka esitettiin alun perin CBS:llä vuosina 1965-1971 ja jonka tuotti Filmways, Inc ... Sarjan lähtökohtana on amerikkalainen maaseutuhuumori, ja siinä Oliver Douglas ja hänen vaimonsa Lisa ovat kaupunkilaisia, jotka muuttavat Hootervillen, kuvitteellisen maatalousyhteisön, vieraaseen ympäristöön. Arnold on Chester White -rotuinen sika, mutta häntä kohdellaan Fred ja Doris Ziffelin ``poikana'', joilla ei ole ihmislapsia. Kaikki Hootervillessä (Oliver Douglasia lukuun ottamatta) hyväksyvät tämän kyseenalaistamatta. Arnoldin ensiesiintyminen oli toisen kauden Petticoat Junctionin jaksossa ``A Matter of Communication''.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sian nimi green acresin alueella?</w:t>
      </w:r>
    </w:p>
    <w:p>
      <w:pPr>
        <w:pStyle w:val="TextBody"/>
        <w:bidi w:val="0"/>
        <w:jc w:val="left"/>
        <w:rPr>
          <w:b/>
          <w:u w:val="single"/>
          <w:shd w:val="clear" w:fill="FFFF00"/>
        </w:rPr>
      </w:pPr>
      <w:r>
        <w:rPr>
          <w:b/>
          <w:u w:val="single"/>
          <w:shd w:val="clear" w:fill="FFFF00"/>
        </w:rPr>
        <w:t xml:space="preserve">Asiakirjan numero 33055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kiistelty siitä, onko neljä konserttoa kirjoitettu </w:t>
      </w:r>
      <w:r>
        <w:rPr>
          <w:color w:val="A9A9A9"/>
        </w:rPr>
        <w:t xml:space="preserve">neljän sonetin </w:t>
      </w:r>
      <w:r>
        <w:rPr/>
        <w:t xml:space="preserve">säestykseksi </w:t>
      </w:r>
      <w:r>
        <w:rPr/>
        <w:t xml:space="preserve">vai päinvastoin. Vaikka ei tiedetä, kuka nämä sonetit kirjoitti, on olemassa teoria, jonka mukaan Vivaldi kirjoitti ne itse, koska kukin sonetti on jaettu kolmeen osaan, jotka täsmällisesti vastaavat konserton yhtä osaa. Kuka sonetit sitten kirjoittikin, Neljä vuodenaikaa voidaan luokitella ohjelmamusiikiksi, instrumentaalimusiikiksi, jonka tarkoituksena on herättää henkiin jotakin musiikin ulkopuolista ja taidemuodoksi, jonka Vivaldi oli päättänyt osoittaa riittävän hienostuneeksi tullakseen vakavasti otetuksi.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vivaldin quattro stagione on musiikillinen kuvaus seuraavista asioista</w:t>
      </w:r>
    </w:p>
    <w:p>
      <w:pPr>
        <w:pStyle w:val="TextBody"/>
        <w:bidi w:val="0"/>
        <w:jc w:val="left"/>
        <w:rPr>
          <w:b/>
          <w:u w:val="single"/>
          <w:shd w:val="clear" w:fill="FFFF00"/>
        </w:rPr>
      </w:pPr>
      <w:r>
        <w:rPr>
          <w:b/>
          <w:u w:val="single"/>
          <w:shd w:val="clear" w:fill="FFFF00"/>
        </w:rPr>
        <w:t xml:space="preserve">Asiakirjan numero 33056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Narendra Modin pääministerin johtaman BJP:n johtaman NDA-hallituksen </w:t>
      </w:r>
      <w:r>
        <w:rPr>
          <w:color w:val="A9A9A9"/>
        </w:rPr>
        <w:t xml:space="preserve">valtiovarainministeri </w:t>
      </w:r>
      <w:r>
        <w:rPr/>
        <w:t xml:space="preserve">Arun Jaitley </w:t>
      </w:r>
      <w:r>
        <w:rPr/>
        <w:t xml:space="preserve">muutti vuoden 2017 vuotuisen talousarvion päivämäärän helmikuun ensimmäiseksi työpäiväksi.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vahvistaa päivämäärän, jolloin unionin talousarvio esitetään parlamentille.</w:t>
      </w:r>
    </w:p>
    <w:p>
      <w:pPr>
        <w:pStyle w:val="TextBody"/>
        <w:bidi w:val="0"/>
        <w:jc w:val="left"/>
        <w:rPr>
          <w:b/>
          <w:u w:val="single"/>
          <w:shd w:val="clear" w:fill="FFFF00"/>
        </w:rPr>
      </w:pPr>
      <w:r>
        <w:rPr>
          <w:b/>
          <w:u w:val="single"/>
          <w:shd w:val="clear" w:fill="FFFF00"/>
        </w:rPr>
        <w:t xml:space="preserve">Asiakirjan numero 33057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Lenny Montana </w:t>
      </w:r>
      <w:r>
        <w:rPr/>
        <w:t xml:space="preserve">(syntyjään Leonardo Passafaro; 13. maaliskuuta 1926 - 12. toukokuuta 1992) oli yhdysvaltalainen näyttelijä, joka näytteli Kummisedässä pelätyn palkkamurhaajan Luca Brasi roolia. Ennen näyttelijäksi ryhtymistään hän teki menestyksekkään uran ammattipainijana sekä Colombon perheen ulosottomiehenä.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Luca Brasia Kummisetä-elokuvassa?</w:t>
      </w:r>
    </w:p>
    <w:p>
      <w:pPr>
        <w:pStyle w:val="TextBody"/>
        <w:bidi w:val="0"/>
        <w:jc w:val="left"/>
        <w:rPr>
          <w:b/>
          <w:u w:val="single"/>
          <w:shd w:val="clear" w:fill="FFFF00"/>
        </w:rPr>
      </w:pPr>
      <w:r>
        <w:rPr>
          <w:b/>
          <w:u w:val="single"/>
          <w:shd w:val="clear" w:fill="FFFF00"/>
        </w:rPr>
        <w:t xml:space="preserve">Asiakirjan numero 33058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Kaulan ja rintakehän alueella keskuskanava sijaitsee selkäytimen etukolmanneksessa; lannerangan laajentumissa se on lähellä keskiosaa, ja conus medullarisissa se lähestyy selkäytimen takapintaa. Se on </w:t>
      </w:r>
      <w:r>
        <w:rPr/>
        <w:t xml:space="preserve">täynnä </w:t>
      </w:r>
      <w:r>
        <w:rPr>
          <w:color w:val="A9A9A9"/>
        </w:rPr>
        <w:t xml:space="preserve">selkäydinnestettä, ja sitä vuoraa säikeinen, pylväsmäinen epiteeli, jonka ulkopuolella on ympäröivä hyytelömäisen aineen kaistale, substantia gelatinosa centralis (tai selkäytimen hyytelömäinen keskusaine)</w:t>
      </w:r>
      <w:r>
        <w:rPr/>
        <w:t xml:space="preserve">. Tämä hyytelömäinen aine koostuu pääasiassa neuroglioista, mutta se sisältää myös muutamia hermosoluja ja -kuituja; sen läpi kulkevat ulokkeet, jotka tulevat keskuskanavaa reunustavien pylväsmäisten sädesolujen syvistä päistä.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löytyy selkäytimen keskuskanavasta...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Keskuskanava, joka tunnetaan myös nimellä ependymaalikanava, on aivo-selkäydinnesteen täyttämä tila, joka kulkee </w:t>
      </w:r>
      <w:r>
        <w:rPr>
          <w:color w:val="A9A9A9"/>
        </w:rPr>
        <w:t xml:space="preserve">pituussuunnassa koko selkäytimen pituudelta</w:t>
      </w:r>
      <w:r>
        <w:rPr/>
        <w:t xml:space="preserve">. Keskuskanava on jatkuva aivojen kammiojärjestelmän kanssa. Neljäs kammio kapenee obexiksi kutsutulla alueella ja muuttuu selkäytimen keskuskanavaksi. Keskuskanava auttaa kuljettamaan ravinteita selkäytimeen sekä suojaamaan sitä pehmentämällä voiman vaikutusta, kun selkärankaan kohdistuu vaikutuksia.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selkäytimen keskuskanava?</w:t>
      </w:r>
    </w:p>
    <w:p>
      <w:pPr>
        <w:pStyle w:val="TextBody"/>
        <w:bidi w:val="0"/>
        <w:jc w:val="left"/>
        <w:rPr>
          <w:b/>
          <w:u w:val="single"/>
          <w:shd w:val="clear" w:fill="FFFF00"/>
        </w:rPr>
      </w:pPr>
      <w:r>
        <w:rPr>
          <w:b/>
          <w:u w:val="single"/>
          <w:shd w:val="clear" w:fill="FFFF00"/>
        </w:rPr>
        <w:t xml:space="preserve">Asiakirjan numero 33059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Jacqueline MacInnes Wood </w:t>
      </w:r>
      <w:r>
        <w:rPr/>
        <w:t xml:space="preserve">(s. 17. huhtikuuta 1987) on kanadalainen näyttelijätär, levyjockey, laulaja ja juontaja. Hän näytteli Olivia Castlea elokuvassa Final Destination 5 ja Steffy Forresteria televisiosaippuaoopperassa The Bold and the Beautiful, josta jälkimmäisestä hän sai kolme Daytime Emmy Award -ehdokkuutta vuosina 2012, 2013 ja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Stephietä rohkeassa ja kauniissa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Jacqueline MacInnes Wood </w:t>
      </w:r>
      <w:r>
        <w:rPr/>
        <w:t xml:space="preserve">(s. 17. huhtikuuta 1987) on kanadalainen näyttelijä, diskojuontaja, laulaja ja televisiojuontaja. Hän näytteli Olivia Castlea elokuvassa Final Destination 5 ja Steffy Forresteria televisiosaippuaoopperassa The Bold and the Beautiful, josta jälkimmäisestä hän sai kolme Daytime Emmy Award -ehdokkuutta vuosina 2012, 2013 ja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Steffyä rohkeassa ja kauniissa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Stephaniea rohkeassa ja kauniissa 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Jacqueline MacInnes Wood </w:t>
      </w:r>
      <w:r>
        <w:rPr/>
        <w:t xml:space="preserve">(s. 17. huhtikuuta 1987) on kanadalainen näyttelijä, diskojuontaja, laulaja ja televisiojuontaja. Hänet tunnetaan parhaiten Olivia Castlen roolista Final Destination 5 -sarjassa ja Steffy Forresterin roolista The Bold and the Beautiful -sarjassa, joista jälkimmäisestä hän sai kaksi Daytime Emmy Award -ehdokkuutta vuosina 2012 ja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Steffy Forresteria rohkeassa ja kauniissa sarjassa.</w:t>
      </w:r>
    </w:p>
    <w:p>
      <w:pPr>
        <w:pStyle w:val="TextBody"/>
        <w:bidi w:val="0"/>
        <w:jc w:val="left"/>
        <w:rPr>
          <w:b/>
          <w:u w:val="single"/>
          <w:shd w:val="clear" w:fill="FFFF00"/>
        </w:rPr>
      </w:pPr>
      <w:r>
        <w:rPr>
          <w:b/>
          <w:u w:val="single"/>
          <w:shd w:val="clear" w:fill="FFFF00"/>
        </w:rPr>
        <w:t xml:space="preserve">Asiakirjan numero 33060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Dark Knight: Se on jatkoa Christopher Nolanin vuonna 2005 ilmestyneelle Batman Begins -elokuvalle. Soundtrack julkaistiin 15. heinäkuuta 2008 kolmena painoksena: CD-levy, rajoitettu painos CD-digipak ja digitaalinen lataus. 2-CD Special Edition julkaistiin 9. joulukuuta 2008 yhdessä DVD:n kanssa. Rajoitettu 180 gramman vinyyli LP julkaistiin 12. elokuuta 2008. Soundtrackin ovat säveltäneet Batman Beginsin yhteistyökumppanit </w:t>
      </w:r>
      <w:r>
        <w:rPr>
          <w:color w:val="A9A9A9"/>
        </w:rPr>
        <w:t xml:space="preserve">Hans Zimmer </w:t>
      </w:r>
      <w:r>
        <w:rPr/>
        <w:t xml:space="preserve">ja </w:t>
      </w:r>
      <w:r>
        <w:rPr>
          <w:color w:val="DCDCDC"/>
        </w:rPr>
        <w:t xml:space="preserve">James Newton Howard, </w:t>
      </w:r>
      <w:r>
        <w:rPr/>
        <w:t xml:space="preserve">ja se äänitettiin huhtikuussa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musiikin pimeään ritariin</w:t>
      </w:r>
    </w:p>
    <w:p>
      <w:pPr>
        <w:pStyle w:val="TextBody"/>
        <w:bidi w:val="0"/>
        <w:jc w:val="left"/>
        <w:rPr>
          <w:b/>
          <w:u w:val="single"/>
          <w:shd w:val="clear" w:fill="FFFF00"/>
        </w:rPr>
      </w:pPr>
      <w:r>
        <w:rPr>
          <w:b/>
          <w:u w:val="single"/>
          <w:shd w:val="clear" w:fill="FFFF00"/>
        </w:rPr>
        <w:t xml:space="preserve">Asiakirjan numero 33061</w:t>
      </w:r>
    </w:p>
    <w:p>
      <w:pPr>
        <w:pStyle w:val="TextBody"/>
        <w:bidi w:val="0"/>
        <w:jc w:val="left"/>
        <w:rPr>
          <w:b/>
          <w:shd w:val="clear" w:fill="FFFF00"/>
        </w:rPr>
      </w:pPr>
      <w:r>
        <w:rPr>
          <w:b/>
          <w:shd w:val="clear" w:fill="FFFF00"/>
        </w:rPr>
        <w:t xml:space="preserve">Tekstin numero 0</w:t>
      </w:r>
    </w:p>
    <w:tbl>
      <w:tblPr>
        <w:tblW w:w="5973" w:type="dxa"/>
        <w:jc w:val="left"/>
        <w:tblInd w:w="0" w:type="dxa"/>
        <w:tblLayout w:type="fixed"/>
        <w:tblCellMar>
          <w:top w:w="28" w:type="dxa"/>
          <w:left w:w="28" w:type="dxa"/>
          <w:bottom w:w="28" w:type="dxa"/>
          <w:right w:w="28" w:type="dxa"/>
        </w:tblCellMar>
      </w:tblPr>
      <w:tblGrid>
        <w:gridCol w:w="1021"/>
        <w:gridCol w:w="3001"/>
        <w:gridCol w:w="1951"/>
      </w:tblGrid>
      <w:tr>
        <w:trPr/>
        <w:tc>
          <w:tcPr>
            <w:tcW w:w="1021" w:type="dxa"/>
            <w:tcBorders/>
            <w:vAlign w:val="center"/>
          </w:tcPr>
          <w:p>
            <w:pPr>
              <w:pStyle w:val="TableHeading"/>
              <w:suppressLineNumbers/>
              <w:bidi w:val="0"/>
              <w:spacing w:before="0" w:after="283"/>
              <w:jc w:val="center"/>
              <w:rPr/>
            </w:pPr>
            <w:r>
              <w:rPr/>
              <w:t xml:space="preserve">Ei. </w:t>
            </w:r>
          </w:p>
        </w:tc>
        <w:tc>
          <w:tcPr>
            <w:tcW w:w="3001" w:type="dxa"/>
            <w:tcBorders/>
            <w:vAlign w:val="center"/>
          </w:tcPr>
          <w:p>
            <w:pPr>
              <w:pStyle w:val="TableHeading"/>
              <w:suppressLineNumbers/>
              <w:bidi w:val="0"/>
              <w:spacing w:before="0" w:after="283"/>
              <w:jc w:val="center"/>
              <w:rPr/>
            </w:pPr>
            <w:r>
              <w:rPr/>
              <w:t xml:space="preserve">Otsikko </w:t>
            </w:r>
          </w:p>
        </w:tc>
        <w:tc>
          <w:tcPr>
            <w:tcW w:w="1951" w:type="dxa"/>
            <w:tcBorders/>
            <w:vAlign w:val="center"/>
          </w:tcPr>
          <w:p>
            <w:pPr>
              <w:pStyle w:val="TableHeading"/>
              <w:suppressLineNumbers/>
              <w:bidi w:val="0"/>
              <w:spacing w:before="0" w:after="283"/>
              <w:jc w:val="center"/>
              <w:rPr/>
            </w:pPr>
            <w:r>
              <w:rPr/>
              <w:t xml:space="preserve">Pituus </w:t>
            </w:r>
          </w:p>
        </w:tc>
      </w:tr>
      <w:tr>
        <w:trPr/>
        <w:tc>
          <w:tcPr>
            <w:tcW w:w="1021" w:type="dxa"/>
            <w:tcBorders/>
            <w:vAlign w:val="center"/>
          </w:tcPr>
          <w:p>
            <w:pPr>
              <w:pStyle w:val="TableContents"/>
              <w:bidi w:val="0"/>
              <w:spacing w:before="0" w:after="283"/>
              <w:jc w:val="left"/>
              <w:rPr/>
            </w:pPr>
            <w:r>
              <w:rPr/>
              <w:t xml:space="preserve">1. </w:t>
            </w:r>
          </w:p>
        </w:tc>
        <w:tc>
          <w:tcPr>
            <w:tcW w:w="3001" w:type="dxa"/>
            <w:tcBorders/>
            <w:vAlign w:val="center"/>
          </w:tcPr>
          <w:p>
            <w:pPr>
              <w:pStyle w:val="TableContents"/>
              <w:bidi w:val="0"/>
              <w:spacing w:before="0" w:after="283"/>
              <w:jc w:val="left"/>
              <w:rPr/>
            </w:pPr>
            <w:r>
              <w:rPr/>
              <w:t xml:space="preserve">``Wakanda Origins'' </w:t>
            </w:r>
          </w:p>
        </w:tc>
        <w:tc>
          <w:tcPr>
            <w:tcW w:w="1951" w:type="dxa"/>
            <w:tcBorders/>
            <w:vAlign w:val="center"/>
          </w:tcPr>
          <w:p>
            <w:pPr>
              <w:pStyle w:val="TableContents"/>
              <w:bidi w:val="0"/>
              <w:spacing w:before="0" w:after="283"/>
              <w:jc w:val="left"/>
              <w:rPr/>
            </w:pPr>
            <w:r>
              <w:rPr/>
              <w:t xml:space="preserve">1: 44 </w:t>
            </w:r>
          </w:p>
        </w:tc>
      </w:tr>
      <w:tr>
        <w:trPr/>
        <w:tc>
          <w:tcPr>
            <w:tcW w:w="1021" w:type="dxa"/>
            <w:tcBorders/>
            <w:vAlign w:val="center"/>
          </w:tcPr>
          <w:p>
            <w:pPr>
              <w:pStyle w:val="TableContents"/>
              <w:bidi w:val="0"/>
              <w:spacing w:before="0" w:after="283"/>
              <w:jc w:val="left"/>
              <w:rPr/>
            </w:pPr>
            <w:r>
              <w:rPr/>
              <w:t xml:space="preserve">2. </w:t>
            </w:r>
          </w:p>
        </w:tc>
        <w:tc>
          <w:tcPr>
            <w:tcW w:w="3001" w:type="dxa"/>
            <w:tcBorders/>
            <w:vAlign w:val="center"/>
          </w:tcPr>
          <w:p>
            <w:pPr>
              <w:pStyle w:val="TableContents"/>
              <w:bidi w:val="0"/>
              <w:spacing w:before="0" w:after="283"/>
              <w:jc w:val="left"/>
              <w:rPr/>
            </w:pPr>
            <w:r>
              <w:rPr/>
              <w:t xml:space="preserve">``Kuninkaallinen Talonihävittäjä'' </w:t>
            </w:r>
          </w:p>
        </w:tc>
        <w:tc>
          <w:tcPr>
            <w:tcW w:w="1951" w:type="dxa"/>
            <w:tcBorders/>
            <w:vAlign w:val="center"/>
          </w:tcPr>
          <w:p>
            <w:pPr>
              <w:pStyle w:val="TableContents"/>
              <w:bidi w:val="0"/>
              <w:spacing w:before="0" w:after="283"/>
              <w:jc w:val="left"/>
              <w:rPr/>
            </w:pPr>
            <w:r>
              <w:rPr/>
              <w:t xml:space="preserve">4: 00 </w:t>
            </w:r>
          </w:p>
        </w:tc>
      </w:tr>
      <w:tr>
        <w:trPr/>
        <w:tc>
          <w:tcPr>
            <w:tcW w:w="1021" w:type="dxa"/>
            <w:tcBorders/>
            <w:vAlign w:val="center"/>
          </w:tcPr>
          <w:p>
            <w:pPr>
              <w:pStyle w:val="TableContents"/>
              <w:bidi w:val="0"/>
              <w:spacing w:before="0" w:after="283"/>
              <w:jc w:val="left"/>
              <w:rPr/>
            </w:pPr>
            <w:r>
              <w:rPr/>
              <w:t xml:space="preserve">3. </w:t>
            </w:r>
          </w:p>
        </w:tc>
        <w:tc>
          <w:tcPr>
            <w:tcW w:w="3001" w:type="dxa"/>
            <w:tcBorders/>
            <w:vAlign w:val="center"/>
          </w:tcPr>
          <w:p>
            <w:pPr>
              <w:pStyle w:val="TableContents"/>
              <w:bidi w:val="0"/>
              <w:spacing w:before="0" w:after="283"/>
              <w:jc w:val="left"/>
              <w:rPr/>
            </w:pPr>
            <w:r>
              <w:rPr/>
              <w:t xml:space="preserve">"Wakanda </w:t>
            </w:r>
          </w:p>
        </w:tc>
        <w:tc>
          <w:tcPr>
            <w:tcW w:w="1951" w:type="dxa"/>
            <w:tcBorders/>
            <w:vAlign w:val="center"/>
          </w:tcPr>
          <w:p>
            <w:pPr>
              <w:pStyle w:val="TableContents"/>
              <w:bidi w:val="0"/>
              <w:spacing w:before="0" w:after="283"/>
              <w:jc w:val="left"/>
              <w:rPr/>
            </w:pPr>
            <w:r>
              <w:rPr/>
              <w:t xml:space="preserve">2: 20 </w:t>
            </w:r>
          </w:p>
        </w:tc>
      </w:tr>
      <w:tr>
        <w:trPr/>
        <w:tc>
          <w:tcPr>
            <w:tcW w:w="1021" w:type="dxa"/>
            <w:tcBorders/>
            <w:vAlign w:val="center"/>
          </w:tcPr>
          <w:p>
            <w:pPr>
              <w:pStyle w:val="TableContents"/>
              <w:bidi w:val="0"/>
              <w:spacing w:before="0" w:after="283"/>
              <w:jc w:val="left"/>
              <w:rPr/>
            </w:pPr>
            <w:r>
              <w:rPr/>
              <w:t xml:space="preserve">4. </w:t>
            </w:r>
          </w:p>
        </w:tc>
        <w:tc>
          <w:tcPr>
            <w:tcW w:w="3001" w:type="dxa"/>
            <w:tcBorders/>
            <w:vAlign w:val="center"/>
          </w:tcPr>
          <w:p>
            <w:pPr>
              <w:pStyle w:val="TableContents"/>
              <w:bidi w:val="0"/>
              <w:spacing w:before="0" w:after="283"/>
              <w:jc w:val="left"/>
              <w:rPr/>
            </w:pPr>
            <w:r>
              <w:rPr/>
              <w:t xml:space="preserve">``Warrior Falls'' </w:t>
            </w:r>
          </w:p>
        </w:tc>
        <w:tc>
          <w:tcPr>
            <w:tcW w:w="1951" w:type="dxa"/>
            <w:tcBorders/>
            <w:vAlign w:val="center"/>
          </w:tcPr>
          <w:p>
            <w:pPr>
              <w:pStyle w:val="TableContents"/>
              <w:bidi w:val="0"/>
              <w:spacing w:before="0" w:after="283"/>
              <w:jc w:val="left"/>
              <w:rPr/>
            </w:pPr>
            <w:r>
              <w:rPr/>
              <w:t xml:space="preserve">4: 06 </w:t>
            </w:r>
          </w:p>
        </w:tc>
      </w:tr>
      <w:tr>
        <w:trPr/>
        <w:tc>
          <w:tcPr>
            <w:tcW w:w="1021" w:type="dxa"/>
            <w:tcBorders/>
            <w:vAlign w:val="center"/>
          </w:tcPr>
          <w:p>
            <w:pPr>
              <w:pStyle w:val="TableContents"/>
              <w:bidi w:val="0"/>
              <w:spacing w:before="0" w:after="283"/>
              <w:jc w:val="left"/>
              <w:rPr/>
            </w:pPr>
            <w:r>
              <w:rPr/>
              <w:t xml:space="preserve">5. </w:t>
            </w:r>
          </w:p>
        </w:tc>
        <w:tc>
          <w:tcPr>
            <w:tcW w:w="3001" w:type="dxa"/>
            <w:tcBorders/>
            <w:vAlign w:val="center"/>
          </w:tcPr>
          <w:p>
            <w:pPr>
              <w:pStyle w:val="TableContents"/>
              <w:bidi w:val="0"/>
              <w:spacing w:before="0" w:after="283"/>
              <w:jc w:val="left"/>
              <w:rPr/>
            </w:pPr>
            <w:r>
              <w:rPr/>
              <w:t xml:space="preserve">"Jabari </w:t>
            </w:r>
          </w:p>
        </w:tc>
        <w:tc>
          <w:tcPr>
            <w:tcW w:w="1951" w:type="dxa"/>
            <w:tcBorders/>
            <w:vAlign w:val="center"/>
          </w:tcPr>
          <w:p>
            <w:pPr>
              <w:pStyle w:val="TableContents"/>
              <w:bidi w:val="0"/>
              <w:spacing w:before="0" w:after="283"/>
              <w:jc w:val="left"/>
              <w:rPr/>
            </w:pPr>
            <w:r>
              <w:rPr/>
              <w:t xml:space="preserve">1: 08 </w:t>
            </w:r>
          </w:p>
        </w:tc>
      </w:tr>
      <w:tr>
        <w:trPr/>
        <w:tc>
          <w:tcPr>
            <w:tcW w:w="1021" w:type="dxa"/>
            <w:tcBorders/>
            <w:vAlign w:val="center"/>
          </w:tcPr>
          <w:p>
            <w:pPr>
              <w:pStyle w:val="TableContents"/>
              <w:bidi w:val="0"/>
              <w:spacing w:before="0" w:after="283"/>
              <w:jc w:val="left"/>
              <w:rPr/>
            </w:pPr>
            <w:r>
              <w:rPr/>
              <w:t xml:space="preserve">6. </w:t>
            </w:r>
          </w:p>
        </w:tc>
        <w:tc>
          <w:tcPr>
            <w:tcW w:w="3001" w:type="dxa"/>
            <w:tcBorders/>
            <w:vAlign w:val="center"/>
          </w:tcPr>
          <w:p>
            <w:pPr>
              <w:pStyle w:val="TableContents"/>
              <w:bidi w:val="0"/>
              <w:spacing w:before="0" w:after="283"/>
              <w:jc w:val="left"/>
              <w:rPr/>
            </w:pPr>
            <w:r>
              <w:rPr/>
              <w:t xml:space="preserve">"Vesiputoustaistelu </w:t>
            </w:r>
          </w:p>
        </w:tc>
        <w:tc>
          <w:tcPr>
            <w:tcW w:w="1951" w:type="dxa"/>
            <w:tcBorders/>
            <w:vAlign w:val="center"/>
          </w:tcPr>
          <w:p>
            <w:pPr>
              <w:pStyle w:val="TableContents"/>
              <w:bidi w:val="0"/>
              <w:spacing w:before="0" w:after="283"/>
              <w:jc w:val="left"/>
              <w:rPr/>
            </w:pPr>
            <w:r>
              <w:rPr/>
              <w:t xml:space="preserve">4: 03 </w:t>
            </w:r>
          </w:p>
        </w:tc>
      </w:tr>
      <w:tr>
        <w:trPr/>
        <w:tc>
          <w:tcPr>
            <w:tcW w:w="1021" w:type="dxa"/>
            <w:tcBorders/>
            <w:vAlign w:val="center"/>
          </w:tcPr>
          <w:p>
            <w:pPr>
              <w:pStyle w:val="TableContents"/>
              <w:bidi w:val="0"/>
              <w:spacing w:before="0" w:after="283"/>
              <w:jc w:val="left"/>
              <w:rPr/>
            </w:pPr>
            <w:r>
              <w:rPr/>
              <w:t xml:space="preserve">7. </w:t>
            </w:r>
          </w:p>
        </w:tc>
        <w:tc>
          <w:tcPr>
            <w:tcW w:w="3001" w:type="dxa"/>
            <w:tcBorders/>
            <w:vAlign w:val="center"/>
          </w:tcPr>
          <w:p>
            <w:pPr>
              <w:pStyle w:val="TableContents"/>
              <w:bidi w:val="0"/>
              <w:spacing w:before="0" w:after="283"/>
              <w:jc w:val="left"/>
              <w:rPr/>
            </w:pPr>
            <w:r>
              <w:rPr/>
              <w:t xml:space="preserve">``Esi-isien taso'' </w:t>
            </w:r>
          </w:p>
        </w:tc>
        <w:tc>
          <w:tcPr>
            <w:tcW w:w="1951" w:type="dxa"/>
            <w:tcBorders/>
            <w:vAlign w:val="center"/>
          </w:tcPr>
          <w:p>
            <w:pPr>
              <w:pStyle w:val="TableContents"/>
              <w:bidi w:val="0"/>
              <w:spacing w:before="0" w:after="283"/>
              <w:jc w:val="left"/>
              <w:rPr/>
            </w:pPr>
            <w:r>
              <w:rPr/>
              <w:t xml:space="preserve">4: 27 </w:t>
            </w:r>
          </w:p>
        </w:tc>
      </w:tr>
      <w:tr>
        <w:trPr/>
        <w:tc>
          <w:tcPr>
            <w:tcW w:w="1021" w:type="dxa"/>
            <w:tcBorders/>
            <w:vAlign w:val="center"/>
          </w:tcPr>
          <w:p>
            <w:pPr>
              <w:pStyle w:val="TableContents"/>
              <w:bidi w:val="0"/>
              <w:spacing w:before="0" w:after="283"/>
              <w:jc w:val="left"/>
              <w:rPr/>
            </w:pPr>
            <w:r>
              <w:rPr/>
              <w:t xml:space="preserve">8. </w:t>
            </w:r>
          </w:p>
        </w:tc>
        <w:tc>
          <w:tcPr>
            <w:tcW w:w="3001" w:type="dxa"/>
            <w:tcBorders/>
            <w:vAlign w:val="center"/>
          </w:tcPr>
          <w:p>
            <w:pPr>
              <w:pStyle w:val="TableContents"/>
              <w:bidi w:val="0"/>
              <w:spacing w:before="0" w:after="283"/>
              <w:jc w:val="left"/>
              <w:rPr/>
            </w:pPr>
            <w:r>
              <w:rPr/>
              <w:t xml:space="preserve">``Killmonger'' </w:t>
            </w:r>
          </w:p>
        </w:tc>
        <w:tc>
          <w:tcPr>
            <w:tcW w:w="1951" w:type="dxa"/>
            <w:tcBorders/>
            <w:vAlign w:val="center"/>
          </w:tcPr>
          <w:p>
            <w:pPr>
              <w:pStyle w:val="TableContents"/>
              <w:bidi w:val="0"/>
              <w:spacing w:before="0" w:after="283"/>
              <w:jc w:val="left"/>
              <w:rPr/>
            </w:pPr>
            <w:r>
              <w:rPr/>
              <w:t xml:space="preserve">2: 55 </w:t>
            </w:r>
          </w:p>
        </w:tc>
      </w:tr>
      <w:tr>
        <w:trPr/>
        <w:tc>
          <w:tcPr>
            <w:tcW w:w="1021" w:type="dxa"/>
            <w:tcBorders/>
            <w:vAlign w:val="center"/>
          </w:tcPr>
          <w:p>
            <w:pPr>
              <w:pStyle w:val="TableContents"/>
              <w:bidi w:val="0"/>
              <w:spacing w:before="0" w:after="283"/>
              <w:jc w:val="left"/>
              <w:rPr/>
            </w:pPr>
            <w:r>
              <w:rPr/>
              <w:t xml:space="preserve">9. </w:t>
            </w:r>
          </w:p>
        </w:tc>
        <w:tc>
          <w:tcPr>
            <w:tcW w:w="3001" w:type="dxa"/>
            <w:tcBorders/>
            <w:vAlign w:val="center"/>
          </w:tcPr>
          <w:p>
            <w:pPr>
              <w:pStyle w:val="TableContents"/>
              <w:bidi w:val="0"/>
              <w:spacing w:before="0" w:after="283"/>
              <w:jc w:val="left"/>
              <w:rPr/>
            </w:pPr>
            <w:r>
              <w:rPr/>
              <w:t xml:space="preserve">"Phambili </w:t>
            </w:r>
          </w:p>
        </w:tc>
        <w:tc>
          <w:tcPr>
            <w:tcW w:w="1951" w:type="dxa"/>
            <w:tcBorders/>
            <w:vAlign w:val="center"/>
          </w:tcPr>
          <w:p>
            <w:pPr>
              <w:pStyle w:val="TableContents"/>
              <w:bidi w:val="0"/>
              <w:spacing w:before="0" w:after="283"/>
              <w:jc w:val="left"/>
              <w:rPr/>
            </w:pPr>
            <w:r>
              <w:rPr/>
              <w:t xml:space="preserve">2: 31 </w:t>
            </w:r>
          </w:p>
        </w:tc>
      </w:tr>
      <w:tr>
        <w:trPr/>
        <w:tc>
          <w:tcPr>
            <w:tcW w:w="1021" w:type="dxa"/>
            <w:tcBorders/>
            <w:vAlign w:val="center"/>
          </w:tcPr>
          <w:p>
            <w:pPr>
              <w:pStyle w:val="TableContents"/>
              <w:bidi w:val="0"/>
              <w:spacing w:before="0" w:after="283"/>
              <w:jc w:val="left"/>
              <w:rPr/>
            </w:pPr>
            <w:r>
              <w:rPr/>
              <w:t xml:space="preserve">10. </w:t>
            </w:r>
          </w:p>
        </w:tc>
        <w:tc>
          <w:tcPr>
            <w:tcW w:w="3001" w:type="dxa"/>
            <w:tcBorders/>
            <w:vAlign w:val="center"/>
          </w:tcPr>
          <w:p>
            <w:pPr>
              <w:pStyle w:val="TableContents"/>
              <w:bidi w:val="0"/>
              <w:spacing w:before="0" w:after="283"/>
              <w:jc w:val="left"/>
              <w:rPr/>
            </w:pPr>
            <w:r>
              <w:rPr/>
              <w:t xml:space="preserve">``Casino Brawl'' </w:t>
            </w:r>
          </w:p>
        </w:tc>
        <w:tc>
          <w:tcPr>
            <w:tcW w:w="1951" w:type="dxa"/>
            <w:tcBorders/>
            <w:vAlign w:val="center"/>
          </w:tcPr>
          <w:p>
            <w:pPr>
              <w:pStyle w:val="TableContents"/>
              <w:bidi w:val="0"/>
              <w:spacing w:before="0" w:after="283"/>
              <w:jc w:val="left"/>
              <w:rPr/>
            </w:pPr>
            <w:r>
              <w:rPr/>
              <w:t xml:space="preserve">3: 32 </w:t>
            </w:r>
          </w:p>
        </w:tc>
      </w:tr>
      <w:tr>
        <w:trPr/>
        <w:tc>
          <w:tcPr>
            <w:tcW w:w="1021" w:type="dxa"/>
            <w:tcBorders/>
            <w:vAlign w:val="center"/>
          </w:tcPr>
          <w:p>
            <w:pPr>
              <w:pStyle w:val="TableContents"/>
              <w:bidi w:val="0"/>
              <w:spacing w:before="0" w:after="283"/>
              <w:jc w:val="left"/>
              <w:rPr/>
            </w:pPr>
            <w:r>
              <w:rPr/>
              <w:t xml:space="preserve">11. </w:t>
            </w:r>
          </w:p>
        </w:tc>
        <w:tc>
          <w:tcPr>
            <w:tcW w:w="3001" w:type="dxa"/>
            <w:tcBorders/>
            <w:vAlign w:val="center"/>
          </w:tcPr>
          <w:p>
            <w:pPr>
              <w:pStyle w:val="TableContents"/>
              <w:bidi w:val="0"/>
              <w:spacing w:before="0" w:after="283"/>
              <w:jc w:val="left"/>
              <w:rPr/>
            </w:pPr>
            <w:r>
              <w:rPr/>
              <w:t xml:space="preserve">``Busan </w:t>
            </w:r>
            <w:r>
              <w:rPr>
                <w:color w:val="A9A9A9"/>
              </w:rPr>
              <w:t xml:space="preserve">Car Chase</w:t>
            </w:r>
            <w:r>
              <w:rPr/>
              <w:t xml:space="preserve">'' </w:t>
            </w:r>
          </w:p>
        </w:tc>
        <w:tc>
          <w:tcPr>
            <w:tcW w:w="1951" w:type="dxa"/>
            <w:tcBorders/>
            <w:vAlign w:val="center"/>
          </w:tcPr>
          <w:p>
            <w:pPr>
              <w:pStyle w:val="TableContents"/>
              <w:bidi w:val="0"/>
              <w:spacing w:before="0" w:after="283"/>
              <w:jc w:val="left"/>
              <w:rPr/>
            </w:pPr>
            <w:r>
              <w:rPr/>
              <w:t xml:space="preserve">2: 49 </w:t>
            </w:r>
          </w:p>
        </w:tc>
      </w:tr>
      <w:tr>
        <w:trPr/>
        <w:tc>
          <w:tcPr>
            <w:tcW w:w="1021" w:type="dxa"/>
            <w:tcBorders/>
            <w:vAlign w:val="center"/>
          </w:tcPr>
          <w:p>
            <w:pPr>
              <w:pStyle w:val="TableContents"/>
              <w:bidi w:val="0"/>
              <w:spacing w:before="0" w:after="283"/>
              <w:jc w:val="left"/>
              <w:rPr/>
            </w:pPr>
            <w:r>
              <w:rPr/>
              <w:t xml:space="preserve">12. </w:t>
            </w:r>
          </w:p>
        </w:tc>
        <w:tc>
          <w:tcPr>
            <w:tcW w:w="3001" w:type="dxa"/>
            <w:tcBorders/>
            <w:vAlign w:val="center"/>
          </w:tcPr>
          <w:p>
            <w:pPr>
              <w:pStyle w:val="TableContents"/>
              <w:bidi w:val="0"/>
              <w:spacing w:before="0" w:after="283"/>
              <w:jc w:val="left"/>
              <w:rPr/>
            </w:pPr>
            <w:r>
              <w:rPr/>
              <w:t xml:space="preserve">``Kysymys Klaue'' </w:t>
            </w:r>
          </w:p>
        </w:tc>
        <w:tc>
          <w:tcPr>
            <w:tcW w:w="1951" w:type="dxa"/>
            <w:tcBorders/>
            <w:vAlign w:val="center"/>
          </w:tcPr>
          <w:p>
            <w:pPr>
              <w:pStyle w:val="TableContents"/>
              <w:bidi w:val="0"/>
              <w:spacing w:before="0" w:after="283"/>
              <w:jc w:val="left"/>
              <w:rPr/>
            </w:pPr>
            <w:r>
              <w:rPr/>
              <w:t xml:space="preserve">3: 32 </w:t>
            </w:r>
          </w:p>
        </w:tc>
      </w:tr>
      <w:tr>
        <w:trPr/>
        <w:tc>
          <w:tcPr>
            <w:tcW w:w="1021" w:type="dxa"/>
            <w:tcBorders/>
            <w:vAlign w:val="center"/>
          </w:tcPr>
          <w:p>
            <w:pPr>
              <w:pStyle w:val="TableContents"/>
              <w:bidi w:val="0"/>
              <w:spacing w:before="0" w:after="283"/>
              <w:jc w:val="left"/>
              <w:rPr/>
            </w:pPr>
            <w:r>
              <w:rPr/>
              <w:t xml:space="preserve">13. </w:t>
            </w:r>
          </w:p>
        </w:tc>
        <w:tc>
          <w:tcPr>
            <w:tcW w:w="3001" w:type="dxa"/>
            <w:tcBorders/>
            <w:vAlign w:val="center"/>
          </w:tcPr>
          <w:p>
            <w:pPr>
              <w:pStyle w:val="TableContents"/>
              <w:bidi w:val="0"/>
              <w:spacing w:before="0" w:after="283"/>
              <w:jc w:val="left"/>
              <w:rPr/>
            </w:pPr>
            <w:r>
              <w:rPr/>
              <w:t xml:space="preserve">``Outsider'' </w:t>
            </w:r>
          </w:p>
        </w:tc>
        <w:tc>
          <w:tcPr>
            <w:tcW w:w="1951" w:type="dxa"/>
            <w:tcBorders/>
            <w:vAlign w:val="center"/>
          </w:tcPr>
          <w:p>
            <w:pPr>
              <w:pStyle w:val="TableContents"/>
              <w:bidi w:val="0"/>
              <w:spacing w:before="0" w:after="283"/>
              <w:jc w:val="left"/>
              <w:rPr/>
            </w:pPr>
            <w:r>
              <w:rPr/>
              <w:t xml:space="preserve">2: 07 </w:t>
            </w:r>
          </w:p>
        </w:tc>
      </w:tr>
      <w:tr>
        <w:trPr/>
        <w:tc>
          <w:tcPr>
            <w:tcW w:w="1021" w:type="dxa"/>
            <w:tcBorders/>
            <w:vAlign w:val="center"/>
          </w:tcPr>
          <w:p>
            <w:pPr>
              <w:pStyle w:val="TableContents"/>
              <w:bidi w:val="0"/>
              <w:spacing w:before="0" w:after="283"/>
              <w:jc w:val="left"/>
              <w:rPr/>
            </w:pPr>
            <w:r>
              <w:rPr/>
              <w:t xml:space="preserve">14. </w:t>
            </w:r>
          </w:p>
        </w:tc>
        <w:tc>
          <w:tcPr>
            <w:tcW w:w="3001" w:type="dxa"/>
            <w:tcBorders/>
            <w:vAlign w:val="center"/>
          </w:tcPr>
          <w:p>
            <w:pPr>
              <w:pStyle w:val="TableContents"/>
              <w:bidi w:val="0"/>
              <w:spacing w:before="0" w:after="283"/>
              <w:jc w:val="left"/>
              <w:rPr/>
            </w:pPr>
            <w:r>
              <w:rPr/>
              <w:t xml:space="preserve">"Onko tämä Wakanda? </w:t>
            </w:r>
          </w:p>
        </w:tc>
        <w:tc>
          <w:tcPr>
            <w:tcW w:w="1951" w:type="dxa"/>
            <w:tcBorders/>
            <w:vAlign w:val="center"/>
          </w:tcPr>
          <w:p>
            <w:pPr>
              <w:pStyle w:val="TableContents"/>
              <w:bidi w:val="0"/>
              <w:spacing w:before="0" w:after="283"/>
              <w:jc w:val="left"/>
              <w:rPr/>
            </w:pPr>
            <w:r>
              <w:rPr/>
              <w:t xml:space="preserve">2: 46 </w:t>
            </w:r>
          </w:p>
        </w:tc>
      </w:tr>
      <w:tr>
        <w:trPr/>
        <w:tc>
          <w:tcPr>
            <w:tcW w:w="1021" w:type="dxa"/>
            <w:tcBorders/>
            <w:vAlign w:val="center"/>
          </w:tcPr>
          <w:p>
            <w:pPr>
              <w:pStyle w:val="TableContents"/>
              <w:bidi w:val="0"/>
              <w:spacing w:before="0" w:after="283"/>
              <w:jc w:val="left"/>
              <w:rPr/>
            </w:pPr>
            <w:r>
              <w:rPr/>
              <w:t xml:space="preserve">15. </w:t>
            </w:r>
          </w:p>
        </w:tc>
        <w:tc>
          <w:tcPr>
            <w:tcW w:w="3001" w:type="dxa"/>
            <w:tcBorders/>
            <w:vAlign w:val="center"/>
          </w:tcPr>
          <w:p>
            <w:pPr>
              <w:pStyle w:val="TableContents"/>
              <w:bidi w:val="0"/>
              <w:spacing w:before="0" w:after="283"/>
              <w:jc w:val="left"/>
              <w:rPr/>
            </w:pPr>
            <w:r>
              <w:rPr/>
              <w:t xml:space="preserve">``Killmongerin haaste'' </w:t>
            </w:r>
          </w:p>
        </w:tc>
        <w:tc>
          <w:tcPr>
            <w:tcW w:w="1951" w:type="dxa"/>
            <w:tcBorders/>
            <w:vAlign w:val="center"/>
          </w:tcPr>
          <w:p>
            <w:pPr>
              <w:pStyle w:val="TableContents"/>
              <w:bidi w:val="0"/>
              <w:spacing w:before="0" w:after="283"/>
              <w:jc w:val="left"/>
              <w:rPr/>
            </w:pPr>
            <w:r>
              <w:rPr/>
              <w:t xml:space="preserve">5: 07 </w:t>
            </w:r>
          </w:p>
        </w:tc>
      </w:tr>
      <w:tr>
        <w:trPr/>
        <w:tc>
          <w:tcPr>
            <w:tcW w:w="1021" w:type="dxa"/>
            <w:tcBorders/>
            <w:vAlign w:val="center"/>
          </w:tcPr>
          <w:p>
            <w:pPr>
              <w:pStyle w:val="TableContents"/>
              <w:bidi w:val="0"/>
              <w:spacing w:before="0" w:after="283"/>
              <w:jc w:val="left"/>
              <w:rPr/>
            </w:pPr>
            <w:r>
              <w:rPr/>
              <w:t xml:space="preserve">16. </w:t>
            </w:r>
          </w:p>
        </w:tc>
        <w:tc>
          <w:tcPr>
            <w:tcW w:w="3001" w:type="dxa"/>
            <w:tcBorders/>
            <w:vAlign w:val="center"/>
          </w:tcPr>
          <w:p>
            <w:pPr>
              <w:pStyle w:val="TableContents"/>
              <w:bidi w:val="0"/>
              <w:spacing w:before="0" w:after="283"/>
              <w:jc w:val="left"/>
              <w:rPr/>
            </w:pPr>
            <w:r>
              <w:rPr/>
              <w:t xml:space="preserve">``Killmonger vs. T'Challa'' </w:t>
            </w:r>
          </w:p>
        </w:tc>
        <w:tc>
          <w:tcPr>
            <w:tcW w:w="1951" w:type="dxa"/>
            <w:tcBorders/>
            <w:vAlign w:val="center"/>
          </w:tcPr>
          <w:p>
            <w:pPr>
              <w:pStyle w:val="TableContents"/>
              <w:bidi w:val="0"/>
              <w:spacing w:before="0" w:after="283"/>
              <w:jc w:val="left"/>
              <w:rPr/>
            </w:pPr>
            <w:r>
              <w:rPr/>
              <w:t xml:space="preserve">3: 30 </w:t>
            </w:r>
          </w:p>
        </w:tc>
      </w:tr>
      <w:tr>
        <w:trPr/>
        <w:tc>
          <w:tcPr>
            <w:tcW w:w="1021" w:type="dxa"/>
            <w:tcBorders/>
            <w:vAlign w:val="center"/>
          </w:tcPr>
          <w:p>
            <w:pPr>
              <w:pStyle w:val="TableContents"/>
              <w:bidi w:val="0"/>
              <w:spacing w:before="0" w:after="283"/>
              <w:jc w:val="left"/>
              <w:rPr/>
            </w:pPr>
            <w:r>
              <w:rPr/>
              <w:t xml:space="preserve">17. </w:t>
            </w:r>
          </w:p>
        </w:tc>
        <w:tc>
          <w:tcPr>
            <w:tcW w:w="3001" w:type="dxa"/>
            <w:tcBorders/>
            <w:vAlign w:val="center"/>
          </w:tcPr>
          <w:p>
            <w:pPr>
              <w:pStyle w:val="TableContents"/>
              <w:bidi w:val="0"/>
              <w:spacing w:before="0" w:after="283"/>
              <w:jc w:val="left"/>
              <w:rPr/>
            </w:pPr>
            <w:r>
              <w:rPr/>
              <w:t xml:space="preserve">``Kuninkaallinen valtaistuimelle'' </w:t>
            </w:r>
          </w:p>
        </w:tc>
        <w:tc>
          <w:tcPr>
            <w:tcW w:w="1951" w:type="dxa"/>
            <w:tcBorders/>
            <w:vAlign w:val="center"/>
          </w:tcPr>
          <w:p>
            <w:pPr>
              <w:pStyle w:val="TableContents"/>
              <w:bidi w:val="0"/>
              <w:spacing w:before="0" w:after="283"/>
              <w:jc w:val="left"/>
              <w:rPr/>
            </w:pPr>
            <w:r>
              <w:rPr/>
              <w:t xml:space="preserve">1: 35 </w:t>
            </w:r>
          </w:p>
        </w:tc>
      </w:tr>
      <w:tr>
        <w:trPr/>
        <w:tc>
          <w:tcPr>
            <w:tcW w:w="1021" w:type="dxa"/>
            <w:tcBorders/>
            <w:vAlign w:val="center"/>
          </w:tcPr>
          <w:p>
            <w:pPr>
              <w:pStyle w:val="TableContents"/>
              <w:bidi w:val="0"/>
              <w:spacing w:before="0" w:after="283"/>
              <w:jc w:val="left"/>
              <w:rPr/>
            </w:pPr>
            <w:r>
              <w:rPr/>
              <w:t xml:space="preserve">18. </w:t>
            </w:r>
          </w:p>
        </w:tc>
        <w:tc>
          <w:tcPr>
            <w:tcW w:w="3001" w:type="dxa"/>
            <w:tcBorders/>
            <w:vAlign w:val="center"/>
          </w:tcPr>
          <w:p>
            <w:pPr>
              <w:pStyle w:val="TableContents"/>
              <w:bidi w:val="0"/>
              <w:spacing w:before="0" w:after="283"/>
              <w:jc w:val="left"/>
              <w:rPr/>
            </w:pPr>
            <w:r>
              <w:rPr/>
              <w:t xml:space="preserve">``Killmongerin unelma'' </w:t>
            </w:r>
          </w:p>
        </w:tc>
        <w:tc>
          <w:tcPr>
            <w:tcW w:w="1951" w:type="dxa"/>
            <w:tcBorders/>
            <w:vAlign w:val="center"/>
          </w:tcPr>
          <w:p>
            <w:pPr>
              <w:pStyle w:val="TableContents"/>
              <w:bidi w:val="0"/>
              <w:spacing w:before="0" w:after="283"/>
              <w:jc w:val="left"/>
              <w:rPr/>
            </w:pPr>
            <w:r>
              <w:rPr/>
              <w:t xml:space="preserve">3: 15 </w:t>
            </w:r>
          </w:p>
        </w:tc>
      </w:tr>
      <w:tr>
        <w:trPr/>
        <w:tc>
          <w:tcPr>
            <w:tcW w:w="1021" w:type="dxa"/>
            <w:tcBorders/>
            <w:vAlign w:val="center"/>
          </w:tcPr>
          <w:p>
            <w:pPr>
              <w:pStyle w:val="TableContents"/>
              <w:bidi w:val="0"/>
              <w:spacing w:before="0" w:after="283"/>
              <w:jc w:val="left"/>
              <w:rPr/>
            </w:pPr>
            <w:r>
              <w:rPr/>
              <w:t xml:space="preserve">19. </w:t>
            </w:r>
          </w:p>
        </w:tc>
        <w:tc>
          <w:tcPr>
            <w:tcW w:w="3001" w:type="dxa"/>
            <w:tcBorders/>
            <w:vAlign w:val="center"/>
          </w:tcPr>
          <w:p>
            <w:pPr>
              <w:pStyle w:val="TableContents"/>
              <w:bidi w:val="0"/>
              <w:spacing w:before="0" w:after="283"/>
              <w:jc w:val="left"/>
              <w:rPr/>
            </w:pPr>
            <w:r>
              <w:rPr/>
              <w:t xml:space="preserve">"Polta se kaikki </w:t>
            </w:r>
          </w:p>
        </w:tc>
        <w:tc>
          <w:tcPr>
            <w:tcW w:w="1951" w:type="dxa"/>
            <w:tcBorders/>
            <w:vAlign w:val="center"/>
          </w:tcPr>
          <w:p>
            <w:pPr>
              <w:pStyle w:val="TableContents"/>
              <w:bidi w:val="0"/>
              <w:spacing w:before="0" w:after="283"/>
              <w:jc w:val="left"/>
              <w:rPr/>
            </w:pPr>
            <w:r>
              <w:rPr/>
              <w:t xml:space="preserve">3: 24 </w:t>
            </w:r>
          </w:p>
        </w:tc>
      </w:tr>
      <w:tr>
        <w:trPr/>
        <w:tc>
          <w:tcPr>
            <w:tcW w:w="1021" w:type="dxa"/>
            <w:tcBorders/>
            <w:vAlign w:val="center"/>
          </w:tcPr>
          <w:p>
            <w:pPr>
              <w:pStyle w:val="TableContents"/>
              <w:bidi w:val="0"/>
              <w:spacing w:before="0" w:after="283"/>
              <w:jc w:val="left"/>
              <w:rPr/>
            </w:pPr>
            <w:r>
              <w:rPr/>
              <w:t xml:space="preserve">20. </w:t>
            </w:r>
          </w:p>
        </w:tc>
        <w:tc>
          <w:tcPr>
            <w:tcW w:w="3001" w:type="dxa"/>
            <w:tcBorders/>
            <w:vAlign w:val="center"/>
          </w:tcPr>
          <w:p>
            <w:pPr>
              <w:pStyle w:val="TableContents"/>
              <w:bidi w:val="0"/>
              <w:spacing w:before="0" w:after="283"/>
              <w:jc w:val="left"/>
              <w:rPr/>
            </w:pPr>
            <w:r>
              <w:rPr/>
              <w:t xml:space="preserve">``Entering Jabariland'' </w:t>
            </w:r>
          </w:p>
        </w:tc>
        <w:tc>
          <w:tcPr>
            <w:tcW w:w="1951" w:type="dxa"/>
            <w:tcBorders/>
            <w:vAlign w:val="center"/>
          </w:tcPr>
          <w:p>
            <w:pPr>
              <w:pStyle w:val="TableContents"/>
              <w:bidi w:val="0"/>
              <w:spacing w:before="0" w:after="283"/>
              <w:jc w:val="left"/>
              <w:rPr/>
            </w:pPr>
            <w:r>
              <w:rPr/>
              <w:t xml:space="preserve">2: 42 </w:t>
            </w:r>
          </w:p>
        </w:tc>
      </w:tr>
      <w:tr>
        <w:trPr/>
        <w:tc>
          <w:tcPr>
            <w:tcW w:w="1021" w:type="dxa"/>
            <w:tcBorders/>
            <w:vAlign w:val="center"/>
          </w:tcPr>
          <w:p>
            <w:pPr>
              <w:pStyle w:val="TableContents"/>
              <w:bidi w:val="0"/>
              <w:spacing w:before="0" w:after="283"/>
              <w:jc w:val="left"/>
              <w:rPr/>
            </w:pPr>
            <w:r>
              <w:rPr/>
              <w:t xml:space="preserve">21. </w:t>
            </w:r>
          </w:p>
        </w:tc>
        <w:tc>
          <w:tcPr>
            <w:tcW w:w="3001" w:type="dxa"/>
            <w:tcBorders/>
            <w:vAlign w:val="center"/>
          </w:tcPr>
          <w:p>
            <w:pPr>
              <w:pStyle w:val="TableContents"/>
              <w:bidi w:val="0"/>
              <w:spacing w:before="0" w:after="283"/>
              <w:jc w:val="left"/>
              <w:rPr/>
            </w:pPr>
            <w:r>
              <w:rPr/>
              <w:t xml:space="preserve">"Herätys T'Challa </w:t>
            </w:r>
          </w:p>
        </w:tc>
        <w:tc>
          <w:tcPr>
            <w:tcW w:w="1951" w:type="dxa"/>
            <w:tcBorders/>
            <w:vAlign w:val="center"/>
          </w:tcPr>
          <w:p>
            <w:pPr>
              <w:pStyle w:val="TableContents"/>
              <w:bidi w:val="0"/>
              <w:spacing w:before="0" w:after="283"/>
              <w:jc w:val="left"/>
              <w:rPr/>
            </w:pPr>
            <w:r>
              <w:rPr/>
              <w:t xml:space="preserve">6: 08 </w:t>
            </w:r>
          </w:p>
        </w:tc>
      </w:tr>
      <w:tr>
        <w:trPr/>
        <w:tc>
          <w:tcPr>
            <w:tcW w:w="1021" w:type="dxa"/>
            <w:tcBorders/>
            <w:vAlign w:val="center"/>
          </w:tcPr>
          <w:p>
            <w:pPr>
              <w:pStyle w:val="TableContents"/>
              <w:bidi w:val="0"/>
              <w:spacing w:before="0" w:after="283"/>
              <w:jc w:val="left"/>
              <w:rPr/>
            </w:pPr>
            <w:r>
              <w:rPr/>
              <w:t xml:space="preserve">22. </w:t>
            </w:r>
          </w:p>
        </w:tc>
        <w:tc>
          <w:tcPr>
            <w:tcW w:w="3001" w:type="dxa"/>
            <w:tcBorders/>
            <w:vAlign w:val="center"/>
          </w:tcPr>
          <w:p>
            <w:pPr>
              <w:pStyle w:val="TableContents"/>
              <w:bidi w:val="0"/>
              <w:spacing w:before="0" w:after="283"/>
              <w:jc w:val="left"/>
              <w:rPr/>
            </w:pPr>
            <w:r>
              <w:rPr/>
              <w:t xml:space="preserve">"Suuri röykkiötaistelu </w:t>
            </w:r>
          </w:p>
        </w:tc>
        <w:tc>
          <w:tcPr>
            <w:tcW w:w="1951" w:type="dxa"/>
            <w:tcBorders/>
            <w:vAlign w:val="center"/>
          </w:tcPr>
          <w:p>
            <w:pPr>
              <w:pStyle w:val="TableContents"/>
              <w:bidi w:val="0"/>
              <w:spacing w:before="0" w:after="283"/>
              <w:jc w:val="left"/>
              <w:rPr/>
            </w:pPr>
            <w:r>
              <w:rPr/>
              <w:t xml:space="preserve">3: 48 </w:t>
            </w:r>
          </w:p>
        </w:tc>
      </w:tr>
      <w:tr>
        <w:trPr/>
        <w:tc>
          <w:tcPr>
            <w:tcW w:w="1021" w:type="dxa"/>
            <w:tcBorders/>
            <w:vAlign w:val="center"/>
          </w:tcPr>
          <w:p>
            <w:pPr>
              <w:pStyle w:val="TableContents"/>
              <w:bidi w:val="0"/>
              <w:spacing w:before="0" w:after="283"/>
              <w:jc w:val="left"/>
              <w:rPr/>
            </w:pPr>
            <w:r>
              <w:rPr/>
              <w:t xml:space="preserve">23. </w:t>
            </w:r>
          </w:p>
        </w:tc>
        <w:tc>
          <w:tcPr>
            <w:tcW w:w="3001" w:type="dxa"/>
            <w:tcBorders/>
            <w:vAlign w:val="center"/>
          </w:tcPr>
          <w:p>
            <w:pPr>
              <w:pStyle w:val="TableContents"/>
              <w:bidi w:val="0"/>
              <w:spacing w:before="0" w:after="283"/>
              <w:jc w:val="left"/>
              <w:rPr/>
            </w:pPr>
            <w:r>
              <w:rPr/>
              <w:t xml:space="preserve">"Kunnia Bastille </w:t>
            </w:r>
          </w:p>
        </w:tc>
        <w:tc>
          <w:tcPr>
            <w:tcW w:w="1951" w:type="dxa"/>
            <w:tcBorders/>
            <w:vAlign w:val="center"/>
          </w:tcPr>
          <w:p>
            <w:pPr>
              <w:pStyle w:val="TableContents"/>
              <w:bidi w:val="0"/>
              <w:spacing w:before="0" w:after="283"/>
              <w:jc w:val="left"/>
              <w:rPr/>
            </w:pPr>
            <w:r>
              <w:rPr/>
              <w:t xml:space="preserve">6: 06 </w:t>
            </w:r>
          </w:p>
        </w:tc>
      </w:tr>
      <w:tr>
        <w:trPr/>
        <w:tc>
          <w:tcPr>
            <w:tcW w:w="1021" w:type="dxa"/>
            <w:tcBorders/>
            <w:vAlign w:val="center"/>
          </w:tcPr>
          <w:p>
            <w:pPr>
              <w:pStyle w:val="TableContents"/>
              <w:bidi w:val="0"/>
              <w:spacing w:before="0" w:after="283"/>
              <w:jc w:val="left"/>
              <w:rPr/>
            </w:pPr>
            <w:r>
              <w:rPr/>
              <w:t xml:space="preserve">24. </w:t>
            </w:r>
          </w:p>
        </w:tc>
        <w:tc>
          <w:tcPr>
            <w:tcW w:w="3001" w:type="dxa"/>
            <w:tcBorders/>
            <w:vAlign w:val="center"/>
          </w:tcPr>
          <w:p>
            <w:pPr>
              <w:pStyle w:val="TableContents"/>
              <w:bidi w:val="0"/>
              <w:spacing w:before="0" w:after="283"/>
              <w:jc w:val="left"/>
              <w:rPr/>
            </w:pPr>
            <w:r>
              <w:rPr/>
              <w:t xml:space="preserve">``Jabari, Pt. II'' </w:t>
            </w:r>
          </w:p>
        </w:tc>
        <w:tc>
          <w:tcPr>
            <w:tcW w:w="1951" w:type="dxa"/>
            <w:tcBorders/>
            <w:vAlign w:val="center"/>
          </w:tcPr>
          <w:p>
            <w:pPr>
              <w:pStyle w:val="TableContents"/>
              <w:bidi w:val="0"/>
              <w:spacing w:before="0" w:after="283"/>
              <w:jc w:val="left"/>
              <w:rPr/>
            </w:pPr>
            <w:r>
              <w:rPr/>
              <w:t xml:space="preserve">2: 22 </w:t>
            </w:r>
          </w:p>
        </w:tc>
      </w:tr>
      <w:tr>
        <w:trPr/>
        <w:tc>
          <w:tcPr>
            <w:tcW w:w="1021" w:type="dxa"/>
            <w:tcBorders/>
            <w:vAlign w:val="center"/>
          </w:tcPr>
          <w:p>
            <w:pPr>
              <w:pStyle w:val="TableContents"/>
              <w:bidi w:val="0"/>
              <w:spacing w:before="0" w:after="283"/>
              <w:jc w:val="left"/>
              <w:rPr/>
            </w:pPr>
            <w:r>
              <w:rPr/>
              <w:t xml:space="preserve">25. </w:t>
            </w:r>
          </w:p>
        </w:tc>
        <w:tc>
          <w:tcPr>
            <w:tcW w:w="3001" w:type="dxa"/>
            <w:tcBorders/>
            <w:vAlign w:val="center"/>
          </w:tcPr>
          <w:p>
            <w:pPr>
              <w:pStyle w:val="TableContents"/>
              <w:bidi w:val="0"/>
              <w:spacing w:before="0" w:after="283"/>
              <w:jc w:val="left"/>
              <w:rPr/>
            </w:pPr>
            <w:r>
              <w:rPr/>
              <w:t xml:space="preserve">"Kuninkaiden auringonlasku </w:t>
            </w:r>
          </w:p>
        </w:tc>
        <w:tc>
          <w:tcPr>
            <w:tcW w:w="1951" w:type="dxa"/>
            <w:tcBorders/>
            <w:vAlign w:val="center"/>
          </w:tcPr>
          <w:p>
            <w:pPr>
              <w:pStyle w:val="TableContents"/>
              <w:bidi w:val="0"/>
              <w:spacing w:before="0" w:after="283"/>
              <w:jc w:val="left"/>
              <w:rPr/>
            </w:pPr>
            <w:r>
              <w:rPr/>
              <w:t xml:space="preserve">4: 28 </w:t>
            </w:r>
          </w:p>
        </w:tc>
      </w:tr>
      <w:tr>
        <w:trPr/>
        <w:tc>
          <w:tcPr>
            <w:tcW w:w="1021" w:type="dxa"/>
            <w:tcBorders/>
            <w:vAlign w:val="center"/>
          </w:tcPr>
          <w:p>
            <w:pPr>
              <w:pStyle w:val="TableContents"/>
              <w:bidi w:val="0"/>
              <w:spacing w:before="0" w:after="283"/>
              <w:jc w:val="left"/>
              <w:rPr/>
            </w:pPr>
            <w:r>
              <w:rPr/>
              <w:t xml:space="preserve">26. </w:t>
            </w:r>
          </w:p>
        </w:tc>
        <w:tc>
          <w:tcPr>
            <w:tcW w:w="3001" w:type="dxa"/>
            <w:tcBorders/>
            <w:vAlign w:val="center"/>
          </w:tcPr>
          <w:p>
            <w:pPr>
              <w:pStyle w:val="TableContents"/>
              <w:bidi w:val="0"/>
              <w:spacing w:before="0" w:after="283"/>
              <w:jc w:val="left"/>
              <w:rPr/>
            </w:pPr>
            <w:r>
              <w:rPr/>
              <w:t xml:space="preserve">"Uusi päivä </w:t>
            </w:r>
          </w:p>
        </w:tc>
        <w:tc>
          <w:tcPr>
            <w:tcW w:w="1951" w:type="dxa"/>
            <w:tcBorders/>
            <w:vAlign w:val="center"/>
          </w:tcPr>
          <w:p>
            <w:pPr>
              <w:pStyle w:val="TableContents"/>
              <w:bidi w:val="0"/>
              <w:spacing w:before="0" w:after="283"/>
              <w:jc w:val="left"/>
              <w:rPr/>
            </w:pPr>
            <w:r>
              <w:rPr/>
              <w:t xml:space="preserve">1: 47 </w:t>
            </w:r>
          </w:p>
        </w:tc>
      </w:tr>
      <w:tr>
        <w:trPr/>
        <w:tc>
          <w:tcPr>
            <w:tcW w:w="1021" w:type="dxa"/>
            <w:tcBorders/>
            <w:vAlign w:val="center"/>
          </w:tcPr>
          <w:p>
            <w:pPr>
              <w:pStyle w:val="TableContents"/>
              <w:bidi w:val="0"/>
              <w:spacing w:before="0" w:after="283"/>
              <w:jc w:val="left"/>
              <w:rPr/>
            </w:pPr>
            <w:r>
              <w:rPr/>
              <w:t xml:space="preserve">27. </w:t>
            </w:r>
          </w:p>
        </w:tc>
        <w:tc>
          <w:tcPr>
            <w:tcW w:w="3001" w:type="dxa"/>
            <w:tcBorders/>
            <w:vAlign w:val="center"/>
          </w:tcPr>
          <w:p>
            <w:pPr>
              <w:pStyle w:val="TableContents"/>
              <w:bidi w:val="0"/>
              <w:spacing w:before="0" w:after="283"/>
              <w:jc w:val="left"/>
              <w:rPr/>
            </w:pPr>
            <w:r>
              <w:rPr/>
              <w:t xml:space="preserve">``Avaruusalus Bugatti'' </w:t>
            </w:r>
          </w:p>
        </w:tc>
        <w:tc>
          <w:tcPr>
            <w:tcW w:w="1951" w:type="dxa"/>
            <w:tcBorders/>
            <w:vAlign w:val="center"/>
          </w:tcPr>
          <w:p>
            <w:pPr>
              <w:pStyle w:val="TableContents"/>
              <w:bidi w:val="0"/>
              <w:spacing w:before="0" w:after="283"/>
              <w:jc w:val="left"/>
              <w:rPr/>
            </w:pPr>
            <w:r>
              <w:rPr/>
              <w:t xml:space="preserve">1: 23 </w:t>
            </w:r>
          </w:p>
        </w:tc>
      </w:tr>
      <w:tr>
        <w:trPr/>
        <w:tc>
          <w:tcPr>
            <w:tcW w:w="1021" w:type="dxa"/>
            <w:tcBorders/>
            <w:vAlign w:val="center"/>
          </w:tcPr>
          <w:p>
            <w:pPr>
              <w:pStyle w:val="TableContents"/>
              <w:bidi w:val="0"/>
              <w:spacing w:before="0" w:after="283"/>
              <w:jc w:val="left"/>
              <w:rPr/>
            </w:pPr>
            <w:r>
              <w:rPr/>
              <w:t xml:space="preserve">28. </w:t>
            </w:r>
          </w:p>
        </w:tc>
        <w:tc>
          <w:tcPr>
            <w:tcW w:w="3001" w:type="dxa"/>
            <w:tcBorders/>
            <w:vAlign w:val="center"/>
          </w:tcPr>
          <w:p>
            <w:pPr>
              <w:pStyle w:val="TableContents"/>
              <w:bidi w:val="0"/>
              <w:spacing w:before="0" w:after="283"/>
              <w:jc w:val="left"/>
              <w:rPr/>
            </w:pPr>
            <w:r>
              <w:rPr/>
              <w:t xml:space="preserve">``Yhdistyneet </w:t>
            </w:r>
            <w:r>
              <w:rPr>
                <w:color w:val="DCDCDC"/>
              </w:rPr>
              <w:t xml:space="preserve">kansakunnat / Loppuotsikot'' </w:t>
            </w:r>
          </w:p>
        </w:tc>
        <w:tc>
          <w:tcPr>
            <w:tcW w:w="1951" w:type="dxa"/>
            <w:tcBorders/>
            <w:vAlign w:val="center"/>
          </w:tcPr>
          <w:p>
            <w:pPr>
              <w:pStyle w:val="TableContents"/>
              <w:bidi w:val="0"/>
              <w:spacing w:before="0" w:after="283"/>
              <w:jc w:val="left"/>
              <w:rPr/>
            </w:pPr>
            <w:r>
              <w:rPr/>
              <w:t xml:space="preserve">7: 32 Kokonaispituus: </w:t>
            </w:r>
          </w:p>
        </w:tc>
      </w:tr>
      <w:tr>
        <w:trPr/>
        <w:tc>
          <w:tcPr>
            <w:tcW w:w="1021" w:type="dxa"/>
            <w:tcBorders/>
            <w:vAlign w:val="center"/>
          </w:tcPr>
          <w:p>
            <w:pPr>
              <w:pStyle w:val="TableContents"/>
              <w:bidi w:val="0"/>
              <w:spacing w:before="0" w:after="283"/>
              <w:jc w:val="left"/>
              <w:rPr/>
            </w:pPr>
            <w:r>
              <w:rPr/>
              <w:t xml:space="preserve">1: 35: 07 </w:t>
            </w:r>
          </w:p>
        </w:tc>
        <w:tc>
          <w:tcPr>
            <w:tcW w:w="495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soi musta pantteri takaa-ajon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lopputekstit laulun musta pantteri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77"/>
        <w:gridCol w:w="3593"/>
        <w:gridCol w:w="2267"/>
        <w:gridCol w:w="2536"/>
        <w:gridCol w:w="1232"/>
      </w:tblGrid>
      <w:tr>
        <w:trPr/>
        <w:tc>
          <w:tcPr>
            <w:tcW w:w="577" w:type="dxa"/>
            <w:tcBorders/>
            <w:vAlign w:val="center"/>
          </w:tcPr>
          <w:p>
            <w:pPr>
              <w:pStyle w:val="TableHeading"/>
              <w:suppressLineNumbers/>
              <w:bidi w:val="0"/>
              <w:spacing w:before="0" w:after="283"/>
              <w:jc w:val="center"/>
              <w:rPr/>
            </w:pPr>
            <w:r>
              <w:rPr/>
              <w:t xml:space="preserve">Ei. </w:t>
            </w:r>
          </w:p>
        </w:tc>
        <w:tc>
          <w:tcPr>
            <w:tcW w:w="3593" w:type="dxa"/>
            <w:tcBorders/>
            <w:vAlign w:val="center"/>
          </w:tcPr>
          <w:p>
            <w:pPr>
              <w:pStyle w:val="TableHeading"/>
              <w:suppressLineNumbers/>
              <w:bidi w:val="0"/>
              <w:spacing w:before="0" w:after="283"/>
              <w:jc w:val="center"/>
              <w:rPr/>
            </w:pPr>
            <w:r>
              <w:rPr/>
              <w:t xml:space="preserve">Otsikko </w:t>
            </w:r>
          </w:p>
        </w:tc>
        <w:tc>
          <w:tcPr>
            <w:tcW w:w="2267" w:type="dxa"/>
            <w:tcBorders/>
            <w:vAlign w:val="center"/>
          </w:tcPr>
          <w:p>
            <w:pPr>
              <w:pStyle w:val="TableHeading"/>
              <w:suppressLineNumbers/>
              <w:bidi w:val="0"/>
              <w:spacing w:before="0" w:after="283"/>
              <w:jc w:val="center"/>
              <w:rPr/>
            </w:pPr>
            <w:r>
              <w:rPr/>
              <w:t xml:space="preserve">Kirjoittaja (s) </w:t>
            </w:r>
          </w:p>
        </w:tc>
        <w:tc>
          <w:tcPr>
            <w:tcW w:w="2536" w:type="dxa"/>
            <w:tcBorders/>
            <w:vAlign w:val="center"/>
          </w:tcPr>
          <w:p>
            <w:pPr>
              <w:pStyle w:val="TableHeading"/>
              <w:suppressLineNumbers/>
              <w:bidi w:val="0"/>
              <w:spacing w:before="0" w:after="283"/>
              <w:jc w:val="center"/>
              <w:rPr/>
            </w:pPr>
            <w:r>
              <w:rPr/>
              <w:t xml:space="preserve">Tuottaja (s) </w:t>
            </w:r>
          </w:p>
        </w:tc>
        <w:tc>
          <w:tcPr>
            <w:tcW w:w="1232" w:type="dxa"/>
            <w:tcBorders/>
            <w:vAlign w:val="center"/>
          </w:tcPr>
          <w:p>
            <w:pPr>
              <w:pStyle w:val="TableHeading"/>
              <w:suppressLineNumbers/>
              <w:bidi w:val="0"/>
              <w:spacing w:before="0" w:after="283"/>
              <w:jc w:val="center"/>
              <w:rPr/>
            </w:pPr>
            <w:r>
              <w:rPr/>
              <w:t xml:space="preserve">Pituus </w:t>
            </w:r>
          </w:p>
        </w:tc>
      </w:tr>
      <w:tr>
        <w:trPr/>
        <w:tc>
          <w:tcPr>
            <w:tcW w:w="577" w:type="dxa"/>
            <w:tcBorders/>
            <w:vAlign w:val="center"/>
          </w:tcPr>
          <w:p>
            <w:pPr>
              <w:pStyle w:val="TableContents"/>
              <w:bidi w:val="0"/>
              <w:spacing w:before="0" w:after="283"/>
              <w:jc w:val="left"/>
              <w:rPr/>
            </w:pPr>
            <w:r>
              <w:rPr/>
              <w:t xml:space="preserve">1. </w:t>
            </w:r>
          </w:p>
        </w:tc>
        <w:tc>
          <w:tcPr>
            <w:tcW w:w="3593" w:type="dxa"/>
            <w:tcBorders/>
            <w:vAlign w:val="center"/>
          </w:tcPr>
          <w:p>
            <w:pPr>
              <w:pStyle w:val="TableContents"/>
              <w:bidi w:val="0"/>
              <w:spacing w:before="0" w:after="283"/>
              <w:jc w:val="left"/>
              <w:rPr/>
            </w:pPr>
            <w:r>
              <w:rPr/>
              <w:t xml:space="preserve">"Black Panther" (esittäjä Kendrick Lamar) </w:t>
            </w:r>
          </w:p>
        </w:tc>
        <w:tc>
          <w:tcPr>
            <w:tcW w:w="2267"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Kendrick Duckworth </w:t>
            </w:r>
          </w:p>
          <w:p>
            <w:pPr>
              <w:pStyle w:val="TableContents"/>
              <w:numPr>
                <w:ilvl w:val="0"/>
                <w:numId w:val="80"/>
              </w:numPr>
              <w:tabs>
                <w:tab w:val="clear" w:pos="1134"/>
                <w:tab w:val="left" w:leader="none" w:pos="707"/>
              </w:tabs>
              <w:bidi w:val="0"/>
              <w:spacing w:before="0" w:after="0"/>
              <w:ind w:start="707" w:hanging="283"/>
              <w:jc w:val="left"/>
              <w:rPr/>
            </w:pPr>
            <w:r>
              <w:rPr/>
              <w:t xml:space="preserve">Mark Spears </w:t>
            </w:r>
          </w:p>
          <w:p>
            <w:pPr>
              <w:pStyle w:val="TableContents"/>
              <w:numPr>
                <w:ilvl w:val="0"/>
                <w:numId w:val="80"/>
              </w:numPr>
              <w:tabs>
                <w:tab w:val="clear" w:pos="1134"/>
                <w:tab w:val="left" w:leader="none" w:pos="707"/>
              </w:tabs>
              <w:bidi w:val="0"/>
              <w:spacing w:before="0" w:after="0"/>
              <w:ind w:start="707" w:hanging="283"/>
              <w:jc w:val="left"/>
              <w:rPr/>
            </w:pPr>
            <w:r>
              <w:rPr/>
              <w:t xml:space="preserve">Kevin Gomringer </w:t>
            </w:r>
          </w:p>
          <w:p>
            <w:pPr>
              <w:pStyle w:val="TableContents"/>
              <w:numPr>
                <w:ilvl w:val="0"/>
                <w:numId w:val="80"/>
              </w:numPr>
              <w:tabs>
                <w:tab w:val="clear" w:pos="1134"/>
                <w:tab w:val="left" w:leader="none" w:pos="707"/>
              </w:tabs>
              <w:bidi w:val="0"/>
              <w:spacing w:before="0" w:after="0"/>
              <w:ind w:start="707" w:hanging="283"/>
              <w:jc w:val="left"/>
              <w:rPr/>
            </w:pPr>
            <w:r>
              <w:rPr/>
              <w:t xml:space="preserve">Tim Gomringer </w:t>
            </w:r>
          </w:p>
          <w:p>
            <w:pPr>
              <w:pStyle w:val="TableContents"/>
              <w:numPr>
                <w:ilvl w:val="0"/>
                <w:numId w:val="80"/>
              </w:numPr>
              <w:tabs>
                <w:tab w:val="clear" w:pos="1134"/>
                <w:tab w:val="left" w:leader="none" w:pos="707"/>
              </w:tabs>
              <w:bidi w:val="0"/>
              <w:spacing w:before="0" w:after="283"/>
              <w:ind w:start="707" w:hanging="283"/>
              <w:jc w:val="left"/>
              <w:rPr/>
            </w:pPr>
            <w:r>
              <w:rPr/>
              <w:t xml:space="preserve">Matt Schaeffer </w:t>
            </w:r>
          </w:p>
        </w:tc>
        <w:tc>
          <w:tcPr>
            <w:tcW w:w="2536"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Kendrick Lamar </w:t>
            </w:r>
          </w:p>
          <w:p>
            <w:pPr>
              <w:pStyle w:val="TableContents"/>
              <w:numPr>
                <w:ilvl w:val="0"/>
                <w:numId w:val="81"/>
              </w:numPr>
              <w:tabs>
                <w:tab w:val="clear" w:pos="1134"/>
                <w:tab w:val="left" w:leader="none" w:pos="707"/>
              </w:tabs>
              <w:bidi w:val="0"/>
              <w:spacing w:before="0" w:after="0"/>
              <w:ind w:start="707" w:hanging="283"/>
              <w:jc w:val="left"/>
              <w:rPr/>
            </w:pPr>
            <w:r>
              <w:rPr/>
              <w:t xml:space="preserve">Sounwave </w:t>
            </w:r>
          </w:p>
          <w:p>
            <w:pPr>
              <w:pStyle w:val="TableContents"/>
              <w:numPr>
                <w:ilvl w:val="0"/>
                <w:numId w:val="81"/>
              </w:numPr>
              <w:tabs>
                <w:tab w:val="clear" w:pos="1134"/>
                <w:tab w:val="left" w:leader="none" w:pos="707"/>
              </w:tabs>
              <w:bidi w:val="0"/>
              <w:spacing w:before="0" w:after="0"/>
              <w:ind w:start="707" w:hanging="283"/>
              <w:jc w:val="left"/>
              <w:rPr/>
            </w:pPr>
            <w:r>
              <w:rPr/>
              <w:t xml:space="preserve">Cubeatz </w:t>
            </w:r>
          </w:p>
          <w:p>
            <w:pPr>
              <w:pStyle w:val="TableContents"/>
              <w:numPr>
                <w:ilvl w:val="0"/>
                <w:numId w:val="81"/>
              </w:numPr>
              <w:tabs>
                <w:tab w:val="clear" w:pos="1134"/>
                <w:tab w:val="left" w:leader="none" w:pos="707"/>
              </w:tabs>
              <w:bidi w:val="0"/>
              <w:spacing w:before="0" w:after="283"/>
              <w:ind w:start="707" w:hanging="283"/>
              <w:jc w:val="left"/>
              <w:rPr/>
            </w:pPr>
            <w:r>
              <w:rPr/>
              <w:t xml:space="preserve">Schaeffer </w:t>
            </w:r>
          </w:p>
        </w:tc>
        <w:tc>
          <w:tcPr>
            <w:tcW w:w="1232" w:type="dxa"/>
            <w:tcBorders/>
            <w:vAlign w:val="center"/>
          </w:tcPr>
          <w:p>
            <w:pPr>
              <w:pStyle w:val="TableContents"/>
              <w:bidi w:val="0"/>
              <w:spacing w:before="0" w:after="283"/>
              <w:jc w:val="left"/>
              <w:rPr/>
            </w:pPr>
            <w:r>
              <w:rPr/>
              <w:t xml:space="preserve">2: 11 </w:t>
            </w:r>
          </w:p>
        </w:tc>
      </w:tr>
      <w:tr>
        <w:trPr/>
        <w:tc>
          <w:tcPr>
            <w:tcW w:w="577" w:type="dxa"/>
            <w:tcBorders/>
            <w:vAlign w:val="center"/>
          </w:tcPr>
          <w:p>
            <w:pPr>
              <w:pStyle w:val="TableContents"/>
              <w:bidi w:val="0"/>
              <w:spacing w:before="0" w:after="283"/>
              <w:jc w:val="left"/>
              <w:rPr/>
            </w:pPr>
            <w:r>
              <w:rPr/>
              <w:t xml:space="preserve">2. </w:t>
            </w:r>
          </w:p>
        </w:tc>
        <w:tc>
          <w:tcPr>
            <w:tcW w:w="3593" w:type="dxa"/>
            <w:tcBorders/>
            <w:vAlign w:val="center"/>
          </w:tcPr>
          <w:p>
            <w:pPr>
              <w:pStyle w:val="TableContents"/>
              <w:bidi w:val="0"/>
              <w:spacing w:before="0" w:after="283"/>
              <w:jc w:val="left"/>
              <w:rPr/>
            </w:pPr>
            <w:r>
              <w:rPr/>
              <w:t xml:space="preserve">``All the Stars'' (Kendrick Lamar ja SZA esittävät) </w:t>
            </w:r>
          </w:p>
        </w:tc>
        <w:tc>
          <w:tcPr>
            <w:tcW w:w="2267"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Duckworth </w:t>
            </w:r>
          </w:p>
          <w:p>
            <w:pPr>
              <w:pStyle w:val="TableContents"/>
              <w:numPr>
                <w:ilvl w:val="0"/>
                <w:numId w:val="82"/>
              </w:numPr>
              <w:tabs>
                <w:tab w:val="clear" w:pos="1134"/>
                <w:tab w:val="left" w:leader="none" w:pos="707"/>
              </w:tabs>
              <w:bidi w:val="0"/>
              <w:spacing w:before="0" w:after="0"/>
              <w:ind w:start="707" w:hanging="283"/>
              <w:jc w:val="left"/>
              <w:rPr/>
            </w:pPr>
            <w:r>
              <w:rPr/>
              <w:t xml:space="preserve">Spears </w:t>
            </w:r>
          </w:p>
          <w:p>
            <w:pPr>
              <w:pStyle w:val="TableContents"/>
              <w:numPr>
                <w:ilvl w:val="0"/>
                <w:numId w:val="82"/>
              </w:numPr>
              <w:tabs>
                <w:tab w:val="clear" w:pos="1134"/>
                <w:tab w:val="left" w:leader="none" w:pos="707"/>
              </w:tabs>
              <w:bidi w:val="0"/>
              <w:spacing w:before="0" w:after="0"/>
              <w:ind w:start="707" w:hanging="283"/>
              <w:jc w:val="left"/>
              <w:rPr/>
            </w:pPr>
            <w:r>
              <w:rPr/>
              <w:t xml:space="preserve">Al Shuckburgh </w:t>
            </w:r>
          </w:p>
          <w:p>
            <w:pPr>
              <w:pStyle w:val="TableContents"/>
              <w:numPr>
                <w:ilvl w:val="0"/>
                <w:numId w:val="82"/>
              </w:numPr>
              <w:tabs>
                <w:tab w:val="clear" w:pos="1134"/>
                <w:tab w:val="left" w:leader="none" w:pos="707"/>
              </w:tabs>
              <w:bidi w:val="0"/>
              <w:spacing w:before="0" w:after="0"/>
              <w:ind w:start="707" w:hanging="283"/>
              <w:jc w:val="left"/>
              <w:rPr/>
            </w:pPr>
            <w:r>
              <w:rPr/>
              <w:t xml:space="preserve">Solána Rowe </w:t>
            </w:r>
          </w:p>
          <w:p>
            <w:pPr>
              <w:pStyle w:val="TableContents"/>
              <w:numPr>
                <w:ilvl w:val="0"/>
                <w:numId w:val="82"/>
              </w:numPr>
              <w:tabs>
                <w:tab w:val="clear" w:pos="1134"/>
                <w:tab w:val="left" w:leader="none" w:pos="707"/>
              </w:tabs>
              <w:bidi w:val="0"/>
              <w:spacing w:before="0" w:after="283"/>
              <w:ind w:start="707" w:hanging="283"/>
              <w:jc w:val="left"/>
              <w:rPr/>
            </w:pPr>
            <w:r>
              <w:rPr/>
              <w:t xml:space="preserve">Anthony Tiffith </w:t>
            </w:r>
          </w:p>
        </w:tc>
        <w:tc>
          <w:tcPr>
            <w:tcW w:w="2536"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Sounwave </w:t>
            </w:r>
          </w:p>
          <w:p>
            <w:pPr>
              <w:pStyle w:val="TableContents"/>
              <w:numPr>
                <w:ilvl w:val="0"/>
                <w:numId w:val="83"/>
              </w:numPr>
              <w:tabs>
                <w:tab w:val="clear" w:pos="1134"/>
                <w:tab w:val="left" w:leader="none" w:pos="707"/>
              </w:tabs>
              <w:bidi w:val="0"/>
              <w:spacing w:before="0" w:after="283"/>
              <w:ind w:start="707" w:hanging="283"/>
              <w:jc w:val="left"/>
              <w:rPr/>
            </w:pPr>
            <w:r>
              <w:rPr/>
              <w:t xml:space="preserve">Al Shux </w:t>
            </w:r>
          </w:p>
        </w:tc>
        <w:tc>
          <w:tcPr>
            <w:tcW w:w="1232" w:type="dxa"/>
            <w:tcBorders/>
            <w:vAlign w:val="center"/>
          </w:tcPr>
          <w:p>
            <w:pPr>
              <w:pStyle w:val="TableContents"/>
              <w:bidi w:val="0"/>
              <w:spacing w:before="0" w:after="283"/>
              <w:jc w:val="left"/>
              <w:rPr/>
            </w:pPr>
            <w:r>
              <w:rPr/>
              <w:t xml:space="preserve">3: 56 </w:t>
            </w:r>
          </w:p>
        </w:tc>
      </w:tr>
      <w:tr>
        <w:trPr/>
        <w:tc>
          <w:tcPr>
            <w:tcW w:w="577" w:type="dxa"/>
            <w:tcBorders/>
            <w:vAlign w:val="center"/>
          </w:tcPr>
          <w:p>
            <w:pPr>
              <w:pStyle w:val="TableContents"/>
              <w:bidi w:val="0"/>
              <w:spacing w:before="0" w:after="283"/>
              <w:jc w:val="left"/>
              <w:rPr/>
            </w:pPr>
            <w:r>
              <w:rPr/>
              <w:t xml:space="preserve">3. </w:t>
            </w:r>
          </w:p>
        </w:tc>
        <w:tc>
          <w:tcPr>
            <w:tcW w:w="3593" w:type="dxa"/>
            <w:tcBorders/>
            <w:vAlign w:val="center"/>
          </w:tcPr>
          <w:p>
            <w:pPr>
              <w:pStyle w:val="TableContents"/>
              <w:bidi w:val="0"/>
              <w:spacing w:before="0" w:after="283"/>
              <w:jc w:val="left"/>
              <w:rPr/>
            </w:pPr>
            <w:r>
              <w:rPr/>
              <w:t xml:space="preserve">``X'' (esittäjät Schoolboy Q, 2 Chainz ja Saudi) </w:t>
            </w:r>
          </w:p>
        </w:tc>
        <w:tc>
          <w:tcPr>
            <w:tcW w:w="2267"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Duckworth </w:t>
            </w:r>
          </w:p>
          <w:p>
            <w:pPr>
              <w:pStyle w:val="TableContents"/>
              <w:numPr>
                <w:ilvl w:val="0"/>
                <w:numId w:val="84"/>
              </w:numPr>
              <w:tabs>
                <w:tab w:val="clear" w:pos="1134"/>
                <w:tab w:val="left" w:leader="none" w:pos="707"/>
              </w:tabs>
              <w:bidi w:val="0"/>
              <w:spacing w:before="0" w:after="0"/>
              <w:ind w:start="707" w:hanging="283"/>
              <w:jc w:val="left"/>
              <w:rPr/>
            </w:pPr>
            <w:r>
              <w:rPr/>
              <w:t xml:space="preserve">Spears </w:t>
            </w:r>
          </w:p>
          <w:p>
            <w:pPr>
              <w:pStyle w:val="TableContents"/>
              <w:numPr>
                <w:ilvl w:val="0"/>
                <w:numId w:val="84"/>
              </w:numPr>
              <w:tabs>
                <w:tab w:val="clear" w:pos="1134"/>
                <w:tab w:val="left" w:leader="none" w:pos="707"/>
              </w:tabs>
              <w:bidi w:val="0"/>
              <w:spacing w:before="0" w:after="0"/>
              <w:ind w:start="707" w:hanging="283"/>
              <w:jc w:val="left"/>
              <w:rPr/>
            </w:pPr>
            <w:r>
              <w:rPr/>
              <w:t xml:space="preserve">Ramon Ibanga </w:t>
            </w:r>
          </w:p>
          <w:p>
            <w:pPr>
              <w:pStyle w:val="TableContents"/>
              <w:numPr>
                <w:ilvl w:val="0"/>
                <w:numId w:val="84"/>
              </w:numPr>
              <w:tabs>
                <w:tab w:val="clear" w:pos="1134"/>
                <w:tab w:val="left" w:leader="none" w:pos="707"/>
              </w:tabs>
              <w:bidi w:val="0"/>
              <w:spacing w:before="0" w:after="0"/>
              <w:ind w:start="707" w:hanging="283"/>
              <w:jc w:val="left"/>
              <w:rPr/>
            </w:pPr>
            <w:r>
              <w:rPr/>
              <w:t xml:space="preserve">Quincy Hanley </w:t>
            </w:r>
          </w:p>
          <w:p>
            <w:pPr>
              <w:pStyle w:val="TableContents"/>
              <w:numPr>
                <w:ilvl w:val="0"/>
                <w:numId w:val="84"/>
              </w:numPr>
              <w:tabs>
                <w:tab w:val="clear" w:pos="1134"/>
                <w:tab w:val="left" w:leader="none" w:pos="707"/>
              </w:tabs>
              <w:bidi w:val="0"/>
              <w:spacing w:before="0" w:after="0"/>
              <w:ind w:start="707" w:hanging="283"/>
              <w:jc w:val="left"/>
              <w:rPr/>
            </w:pPr>
            <w:r>
              <w:rPr/>
              <w:t xml:space="preserve">Tauheed Epps </w:t>
            </w:r>
          </w:p>
          <w:p>
            <w:pPr>
              <w:pStyle w:val="TableContents"/>
              <w:numPr>
                <w:ilvl w:val="0"/>
                <w:numId w:val="84"/>
              </w:numPr>
              <w:tabs>
                <w:tab w:val="clear" w:pos="1134"/>
                <w:tab w:val="left" w:leader="none" w:pos="707"/>
              </w:tabs>
              <w:bidi w:val="0"/>
              <w:spacing w:before="0" w:after="283"/>
              <w:ind w:start="707" w:hanging="283"/>
              <w:jc w:val="left"/>
              <w:rPr/>
            </w:pPr>
            <w:r>
              <w:rPr/>
              <w:t xml:space="preserve">Anele Mbisha </w:t>
            </w:r>
          </w:p>
        </w:tc>
        <w:tc>
          <w:tcPr>
            <w:tcW w:w="2536"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Sounwave </w:t>
            </w:r>
          </w:p>
          <w:p>
            <w:pPr>
              <w:pStyle w:val="TableContents"/>
              <w:numPr>
                <w:ilvl w:val="0"/>
                <w:numId w:val="85"/>
              </w:numPr>
              <w:tabs>
                <w:tab w:val="clear" w:pos="1134"/>
                <w:tab w:val="left" w:leader="none" w:pos="707"/>
              </w:tabs>
              <w:bidi w:val="0"/>
              <w:spacing w:before="0" w:after="283"/>
              <w:ind w:start="707" w:hanging="283"/>
              <w:jc w:val="left"/>
              <w:rPr/>
            </w:pPr>
            <w:r>
              <w:rPr/>
              <w:t xml:space="preserve">Illmind </w:t>
            </w:r>
          </w:p>
        </w:tc>
        <w:tc>
          <w:tcPr>
            <w:tcW w:w="1232" w:type="dxa"/>
            <w:tcBorders/>
            <w:vAlign w:val="center"/>
          </w:tcPr>
          <w:p>
            <w:pPr>
              <w:pStyle w:val="TableContents"/>
              <w:bidi w:val="0"/>
              <w:spacing w:before="0" w:after="283"/>
              <w:jc w:val="left"/>
              <w:rPr/>
            </w:pPr>
            <w:r>
              <w:rPr/>
              <w:t xml:space="preserve">4: 27 </w:t>
            </w:r>
          </w:p>
        </w:tc>
      </w:tr>
      <w:tr>
        <w:trPr/>
        <w:tc>
          <w:tcPr>
            <w:tcW w:w="577" w:type="dxa"/>
            <w:tcBorders/>
            <w:vAlign w:val="center"/>
          </w:tcPr>
          <w:p>
            <w:pPr>
              <w:pStyle w:val="TableContents"/>
              <w:bidi w:val="0"/>
              <w:spacing w:before="0" w:after="283"/>
              <w:jc w:val="left"/>
              <w:rPr/>
            </w:pPr>
            <w:r>
              <w:rPr>
                <w:color w:val="A9A9A9"/>
              </w:rPr>
              <w:t xml:space="preserve">4</w:t>
            </w:r>
            <w:r>
              <w:rPr/>
              <w:t xml:space="preserve">. </w:t>
            </w:r>
          </w:p>
        </w:tc>
        <w:tc>
          <w:tcPr>
            <w:tcW w:w="3593" w:type="dxa"/>
            <w:tcBorders/>
            <w:vAlign w:val="center"/>
          </w:tcPr>
          <w:p>
            <w:pPr>
              <w:pStyle w:val="TableContents"/>
              <w:bidi w:val="0"/>
              <w:spacing w:before="0" w:after="283"/>
              <w:jc w:val="left"/>
              <w:rPr/>
            </w:pPr>
            <w:r>
              <w:rPr/>
              <w:t xml:space="preserve">``The Ways'' (esittäjä Khalid ja Swae Lee) </w:t>
            </w:r>
          </w:p>
        </w:tc>
        <w:tc>
          <w:tcPr>
            <w:tcW w:w="2267"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Duckworth </w:t>
            </w:r>
          </w:p>
          <w:p>
            <w:pPr>
              <w:pStyle w:val="TableContents"/>
              <w:numPr>
                <w:ilvl w:val="0"/>
                <w:numId w:val="86"/>
              </w:numPr>
              <w:tabs>
                <w:tab w:val="clear" w:pos="1134"/>
                <w:tab w:val="left" w:leader="none" w:pos="707"/>
              </w:tabs>
              <w:bidi w:val="0"/>
              <w:spacing w:before="0" w:after="0"/>
              <w:ind w:start="707" w:hanging="283"/>
              <w:jc w:val="left"/>
              <w:rPr/>
            </w:pPr>
            <w:r>
              <w:rPr/>
              <w:t xml:space="preserve">Spears </w:t>
            </w:r>
          </w:p>
          <w:p>
            <w:pPr>
              <w:pStyle w:val="TableContents"/>
              <w:numPr>
                <w:ilvl w:val="0"/>
                <w:numId w:val="86"/>
              </w:numPr>
              <w:tabs>
                <w:tab w:val="clear" w:pos="1134"/>
                <w:tab w:val="left" w:leader="none" w:pos="707"/>
              </w:tabs>
              <w:bidi w:val="0"/>
              <w:spacing w:before="0" w:after="0"/>
              <w:ind w:start="707" w:hanging="283"/>
              <w:jc w:val="left"/>
              <w:rPr/>
            </w:pPr>
            <w:r>
              <w:rPr/>
              <w:t xml:space="preserve">Matthew Tavares </w:t>
            </w:r>
          </w:p>
          <w:p>
            <w:pPr>
              <w:pStyle w:val="TableContents"/>
              <w:numPr>
                <w:ilvl w:val="0"/>
                <w:numId w:val="86"/>
              </w:numPr>
              <w:tabs>
                <w:tab w:val="clear" w:pos="1134"/>
                <w:tab w:val="left" w:leader="none" w:pos="707"/>
              </w:tabs>
              <w:bidi w:val="0"/>
              <w:spacing w:before="0" w:after="0"/>
              <w:ind w:start="707" w:hanging="283"/>
              <w:jc w:val="left"/>
              <w:rPr/>
            </w:pPr>
            <w:r>
              <w:rPr/>
              <w:t xml:space="preserve">Chester Hansen </w:t>
            </w:r>
          </w:p>
          <w:p>
            <w:pPr>
              <w:pStyle w:val="TableContents"/>
              <w:numPr>
                <w:ilvl w:val="0"/>
                <w:numId w:val="86"/>
              </w:numPr>
              <w:tabs>
                <w:tab w:val="clear" w:pos="1134"/>
                <w:tab w:val="left" w:leader="none" w:pos="707"/>
              </w:tabs>
              <w:bidi w:val="0"/>
              <w:spacing w:before="0" w:after="0"/>
              <w:ind w:start="707" w:hanging="283"/>
              <w:jc w:val="left"/>
              <w:rPr/>
            </w:pPr>
            <w:r>
              <w:rPr/>
              <w:t xml:space="preserve">Leland Whitty </w:t>
            </w:r>
          </w:p>
          <w:p>
            <w:pPr>
              <w:pStyle w:val="TableContents"/>
              <w:numPr>
                <w:ilvl w:val="0"/>
                <w:numId w:val="86"/>
              </w:numPr>
              <w:tabs>
                <w:tab w:val="clear" w:pos="1134"/>
                <w:tab w:val="left" w:leader="none" w:pos="707"/>
              </w:tabs>
              <w:bidi w:val="0"/>
              <w:spacing w:before="0" w:after="0"/>
              <w:ind w:start="707" w:hanging="283"/>
              <w:jc w:val="left"/>
              <w:rPr/>
            </w:pPr>
            <w:r>
              <w:rPr/>
              <w:t xml:space="preserve">Alexander Sowinski </w:t>
            </w:r>
          </w:p>
          <w:p>
            <w:pPr>
              <w:pStyle w:val="TableContents"/>
              <w:numPr>
                <w:ilvl w:val="0"/>
                <w:numId w:val="86"/>
              </w:numPr>
              <w:tabs>
                <w:tab w:val="clear" w:pos="1134"/>
                <w:tab w:val="left" w:leader="none" w:pos="707"/>
              </w:tabs>
              <w:bidi w:val="0"/>
              <w:spacing w:before="0" w:after="0"/>
              <w:ind w:start="707" w:hanging="283"/>
              <w:jc w:val="left"/>
              <w:rPr/>
            </w:pPr>
            <w:r>
              <w:rPr/>
              <w:t xml:space="preserve">Khalid Robinson </w:t>
            </w:r>
          </w:p>
          <w:p>
            <w:pPr>
              <w:pStyle w:val="TableContents"/>
              <w:numPr>
                <w:ilvl w:val="0"/>
                <w:numId w:val="86"/>
              </w:numPr>
              <w:tabs>
                <w:tab w:val="clear" w:pos="1134"/>
                <w:tab w:val="left" w:leader="none" w:pos="707"/>
              </w:tabs>
              <w:bidi w:val="0"/>
              <w:spacing w:before="0" w:after="283"/>
              <w:ind w:start="707" w:hanging="283"/>
              <w:jc w:val="left"/>
              <w:rPr/>
            </w:pPr>
            <w:r>
              <w:rPr/>
              <w:t xml:space="preserve">Khalif Brown </w:t>
            </w:r>
          </w:p>
        </w:tc>
        <w:tc>
          <w:tcPr>
            <w:tcW w:w="2536"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Sounwave </w:t>
            </w:r>
          </w:p>
          <w:p>
            <w:pPr>
              <w:pStyle w:val="TableContents"/>
              <w:numPr>
                <w:ilvl w:val="0"/>
                <w:numId w:val="87"/>
              </w:numPr>
              <w:tabs>
                <w:tab w:val="clear" w:pos="1134"/>
                <w:tab w:val="left" w:leader="none" w:pos="707"/>
              </w:tabs>
              <w:bidi w:val="0"/>
              <w:spacing w:before="0" w:after="0"/>
              <w:ind w:start="707" w:hanging="283"/>
              <w:jc w:val="left"/>
              <w:rPr/>
            </w:pPr>
            <w:r>
              <w:rPr/>
              <w:t xml:space="preserve">BadBadNotGood </w:t>
            </w:r>
          </w:p>
          <w:p>
            <w:pPr>
              <w:pStyle w:val="TableContents"/>
              <w:numPr>
                <w:ilvl w:val="0"/>
                <w:numId w:val="87"/>
              </w:numPr>
              <w:tabs>
                <w:tab w:val="clear" w:pos="1134"/>
                <w:tab w:val="left" w:leader="none" w:pos="707"/>
              </w:tabs>
              <w:bidi w:val="0"/>
              <w:spacing w:before="0" w:after="283"/>
              <w:ind w:start="707" w:hanging="283"/>
              <w:jc w:val="left"/>
              <w:rPr/>
            </w:pPr>
            <w:r>
              <w:rPr/>
              <w:t xml:space="preserve">Lamar </w:t>
            </w:r>
          </w:p>
        </w:tc>
        <w:tc>
          <w:tcPr>
            <w:tcW w:w="1232" w:type="dxa"/>
            <w:tcBorders/>
            <w:vAlign w:val="center"/>
          </w:tcPr>
          <w:p>
            <w:pPr>
              <w:pStyle w:val="TableContents"/>
              <w:bidi w:val="0"/>
              <w:spacing w:before="0" w:after="283"/>
              <w:jc w:val="left"/>
              <w:rPr/>
            </w:pPr>
            <w:r>
              <w:rPr/>
              <w:t xml:space="preserve">3: 59 </w:t>
            </w:r>
          </w:p>
        </w:tc>
      </w:tr>
      <w:tr>
        <w:trPr/>
        <w:tc>
          <w:tcPr>
            <w:tcW w:w="577" w:type="dxa"/>
            <w:tcBorders/>
            <w:vAlign w:val="center"/>
          </w:tcPr>
          <w:p>
            <w:pPr>
              <w:pStyle w:val="TableContents"/>
              <w:bidi w:val="0"/>
              <w:spacing w:before="0" w:after="283"/>
              <w:jc w:val="left"/>
              <w:rPr/>
            </w:pPr>
            <w:r>
              <w:rPr/>
              <w:t xml:space="preserve">5. </w:t>
            </w:r>
          </w:p>
        </w:tc>
        <w:tc>
          <w:tcPr>
            <w:tcW w:w="3593" w:type="dxa"/>
            <w:tcBorders/>
            <w:vAlign w:val="center"/>
          </w:tcPr>
          <w:p>
            <w:pPr>
              <w:pStyle w:val="TableContents"/>
              <w:bidi w:val="0"/>
              <w:spacing w:before="0" w:after="283"/>
              <w:jc w:val="left"/>
              <w:rPr/>
            </w:pPr>
            <w:r>
              <w:rPr/>
              <w:t xml:space="preserve">``Opps'' (Vince Staplesin ja Yugen Blakrokin esittämä) </w:t>
            </w:r>
          </w:p>
        </w:tc>
        <w:tc>
          <w:tcPr>
            <w:tcW w:w="2267"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Duckworth </w:t>
            </w:r>
          </w:p>
          <w:p>
            <w:pPr>
              <w:pStyle w:val="TableContents"/>
              <w:numPr>
                <w:ilvl w:val="0"/>
                <w:numId w:val="88"/>
              </w:numPr>
              <w:tabs>
                <w:tab w:val="clear" w:pos="1134"/>
                <w:tab w:val="left" w:leader="none" w:pos="707"/>
              </w:tabs>
              <w:bidi w:val="0"/>
              <w:spacing w:before="0" w:after="0"/>
              <w:ind w:start="707" w:hanging="283"/>
              <w:jc w:val="left"/>
              <w:rPr/>
            </w:pPr>
            <w:r>
              <w:rPr/>
              <w:t xml:space="preserve">Spears </w:t>
            </w:r>
          </w:p>
          <w:p>
            <w:pPr>
              <w:pStyle w:val="TableContents"/>
              <w:numPr>
                <w:ilvl w:val="0"/>
                <w:numId w:val="88"/>
              </w:numPr>
              <w:tabs>
                <w:tab w:val="clear" w:pos="1134"/>
                <w:tab w:val="left" w:leader="none" w:pos="707"/>
              </w:tabs>
              <w:bidi w:val="0"/>
              <w:spacing w:before="0" w:after="0"/>
              <w:ind w:start="707" w:hanging="283"/>
              <w:jc w:val="left"/>
              <w:rPr/>
            </w:pPr>
            <w:r>
              <w:rPr/>
              <w:t xml:space="preserve">Ludwig Göransson </w:t>
            </w:r>
          </w:p>
          <w:p>
            <w:pPr>
              <w:pStyle w:val="TableContents"/>
              <w:numPr>
                <w:ilvl w:val="0"/>
                <w:numId w:val="88"/>
              </w:numPr>
              <w:tabs>
                <w:tab w:val="clear" w:pos="1134"/>
                <w:tab w:val="left" w:leader="none" w:pos="707"/>
              </w:tabs>
              <w:bidi w:val="0"/>
              <w:spacing w:before="0" w:after="283"/>
              <w:ind w:start="707" w:hanging="283"/>
              <w:jc w:val="left"/>
              <w:rPr/>
            </w:pPr>
            <w:r>
              <w:rPr/>
              <w:t xml:space="preserve">Vincent Staples </w:t>
            </w:r>
          </w:p>
        </w:tc>
        <w:tc>
          <w:tcPr>
            <w:tcW w:w="2536"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Sounwave </w:t>
            </w:r>
          </w:p>
          <w:p>
            <w:pPr>
              <w:pStyle w:val="TableContents"/>
              <w:numPr>
                <w:ilvl w:val="0"/>
                <w:numId w:val="89"/>
              </w:numPr>
              <w:tabs>
                <w:tab w:val="clear" w:pos="1134"/>
                <w:tab w:val="left" w:leader="none" w:pos="707"/>
              </w:tabs>
              <w:bidi w:val="0"/>
              <w:spacing w:before="0" w:after="283"/>
              <w:ind w:start="707" w:hanging="283"/>
              <w:jc w:val="left"/>
              <w:rPr/>
            </w:pPr>
            <w:r>
              <w:rPr/>
              <w:t xml:space="preserve">Göransson </w:t>
            </w:r>
          </w:p>
        </w:tc>
        <w:tc>
          <w:tcPr>
            <w:tcW w:w="1232" w:type="dxa"/>
            <w:tcBorders/>
            <w:vAlign w:val="center"/>
          </w:tcPr>
          <w:p>
            <w:pPr>
              <w:pStyle w:val="TableContents"/>
              <w:bidi w:val="0"/>
              <w:spacing w:before="0" w:after="283"/>
              <w:jc w:val="left"/>
              <w:rPr/>
            </w:pPr>
            <w:r>
              <w:rPr/>
              <w:t xml:space="preserve">3: 01 </w:t>
            </w:r>
          </w:p>
        </w:tc>
      </w:tr>
      <w:tr>
        <w:trPr/>
        <w:tc>
          <w:tcPr>
            <w:tcW w:w="577" w:type="dxa"/>
            <w:tcBorders/>
            <w:vAlign w:val="center"/>
          </w:tcPr>
          <w:p>
            <w:pPr>
              <w:pStyle w:val="TableContents"/>
              <w:bidi w:val="0"/>
              <w:spacing w:before="0" w:after="283"/>
              <w:jc w:val="left"/>
              <w:rPr/>
            </w:pPr>
            <w:r>
              <w:rPr/>
              <w:t xml:space="preserve">6. </w:t>
            </w:r>
          </w:p>
        </w:tc>
        <w:tc>
          <w:tcPr>
            <w:tcW w:w="3593" w:type="dxa"/>
            <w:tcBorders/>
            <w:vAlign w:val="center"/>
          </w:tcPr>
          <w:p>
            <w:pPr>
              <w:pStyle w:val="TableContents"/>
              <w:bidi w:val="0"/>
              <w:spacing w:before="0" w:after="283"/>
              <w:jc w:val="left"/>
              <w:rPr/>
            </w:pPr>
            <w:r>
              <w:rPr/>
              <w:t xml:space="preserve">``I Am'' (esittäjä Jorja Smith) </w:t>
            </w:r>
          </w:p>
        </w:tc>
        <w:tc>
          <w:tcPr>
            <w:tcW w:w="2267"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Duckworth </w:t>
            </w:r>
          </w:p>
          <w:p>
            <w:pPr>
              <w:pStyle w:val="TableContents"/>
              <w:numPr>
                <w:ilvl w:val="0"/>
                <w:numId w:val="90"/>
              </w:numPr>
              <w:tabs>
                <w:tab w:val="clear" w:pos="1134"/>
                <w:tab w:val="left" w:leader="none" w:pos="707"/>
              </w:tabs>
              <w:bidi w:val="0"/>
              <w:spacing w:before="0" w:after="0"/>
              <w:ind w:start="707" w:hanging="283"/>
              <w:jc w:val="left"/>
              <w:rPr/>
            </w:pPr>
            <w:r>
              <w:rPr/>
              <w:t xml:space="preserve">Spears </w:t>
            </w:r>
          </w:p>
          <w:p>
            <w:pPr>
              <w:pStyle w:val="TableContents"/>
              <w:numPr>
                <w:ilvl w:val="0"/>
                <w:numId w:val="90"/>
              </w:numPr>
              <w:tabs>
                <w:tab w:val="clear" w:pos="1134"/>
                <w:tab w:val="left" w:leader="none" w:pos="707"/>
              </w:tabs>
              <w:bidi w:val="0"/>
              <w:spacing w:before="0" w:after="0"/>
              <w:ind w:start="707" w:hanging="283"/>
              <w:jc w:val="left"/>
              <w:rPr/>
            </w:pPr>
            <w:r>
              <w:rPr/>
              <w:t xml:space="preserve">Jorja Smith </w:t>
            </w:r>
          </w:p>
          <w:p>
            <w:pPr>
              <w:pStyle w:val="TableContents"/>
              <w:numPr>
                <w:ilvl w:val="0"/>
                <w:numId w:val="90"/>
              </w:numPr>
              <w:tabs>
                <w:tab w:val="clear" w:pos="1134"/>
                <w:tab w:val="left" w:leader="none" w:pos="707"/>
              </w:tabs>
              <w:bidi w:val="0"/>
              <w:spacing w:before="0" w:after="0"/>
              <w:ind w:start="707" w:hanging="283"/>
              <w:jc w:val="left"/>
              <w:rPr/>
            </w:pPr>
            <w:r>
              <w:rPr/>
              <w:t xml:space="preserve">Tobias Breuer </w:t>
            </w:r>
          </w:p>
          <w:p>
            <w:pPr>
              <w:pStyle w:val="TableContents"/>
              <w:numPr>
                <w:ilvl w:val="0"/>
                <w:numId w:val="90"/>
              </w:numPr>
              <w:tabs>
                <w:tab w:val="clear" w:pos="1134"/>
                <w:tab w:val="left" w:leader="none" w:pos="707"/>
              </w:tabs>
              <w:bidi w:val="0"/>
              <w:spacing w:before="0" w:after="283"/>
              <w:ind w:start="707" w:hanging="283"/>
              <w:jc w:val="left"/>
              <w:rPr/>
            </w:pPr>
            <w:r>
              <w:rPr/>
              <w:t xml:space="preserve">Troy Chester </w:t>
            </w:r>
          </w:p>
        </w:tc>
        <w:tc>
          <w:tcPr>
            <w:tcW w:w="2536"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Sounwave </w:t>
            </w:r>
          </w:p>
          <w:p>
            <w:pPr>
              <w:pStyle w:val="TableContents"/>
              <w:numPr>
                <w:ilvl w:val="0"/>
                <w:numId w:val="91"/>
              </w:numPr>
              <w:tabs>
                <w:tab w:val="clear" w:pos="1134"/>
                <w:tab w:val="left" w:leader="none" w:pos="707"/>
              </w:tabs>
              <w:bidi w:val="0"/>
              <w:spacing w:before="0" w:after="283"/>
              <w:ind w:start="707" w:hanging="283"/>
              <w:jc w:val="left"/>
              <w:rPr/>
            </w:pPr>
            <w:r>
              <w:rPr/>
              <w:t xml:space="preserve">Lamar </w:t>
            </w:r>
          </w:p>
        </w:tc>
        <w:tc>
          <w:tcPr>
            <w:tcW w:w="1232" w:type="dxa"/>
            <w:tcBorders/>
            <w:vAlign w:val="center"/>
          </w:tcPr>
          <w:p>
            <w:pPr>
              <w:pStyle w:val="TableContents"/>
              <w:bidi w:val="0"/>
              <w:spacing w:before="0" w:after="283"/>
              <w:jc w:val="left"/>
              <w:rPr/>
            </w:pPr>
            <w:r>
              <w:rPr/>
              <w:t xml:space="preserve">3: 29 </w:t>
            </w:r>
          </w:p>
        </w:tc>
      </w:tr>
      <w:tr>
        <w:trPr/>
        <w:tc>
          <w:tcPr>
            <w:tcW w:w="577" w:type="dxa"/>
            <w:tcBorders/>
            <w:vAlign w:val="center"/>
          </w:tcPr>
          <w:p>
            <w:pPr>
              <w:pStyle w:val="TableContents"/>
              <w:bidi w:val="0"/>
              <w:spacing w:before="0" w:after="283"/>
              <w:jc w:val="left"/>
              <w:rPr/>
            </w:pPr>
            <w:r>
              <w:rPr/>
              <w:t xml:space="preserve">7. </w:t>
            </w:r>
          </w:p>
        </w:tc>
        <w:tc>
          <w:tcPr>
            <w:tcW w:w="3593" w:type="dxa"/>
            <w:tcBorders/>
            <w:vAlign w:val="center"/>
          </w:tcPr>
          <w:p>
            <w:pPr>
              <w:pStyle w:val="TableContents"/>
              <w:bidi w:val="0"/>
              <w:spacing w:before="0" w:after="283"/>
              <w:jc w:val="left"/>
              <w:rPr/>
            </w:pPr>
            <w:r>
              <w:rPr/>
              <w:t xml:space="preserve">"Ensihoitaja! (esittäjä SOB X RBE) </w:t>
            </w:r>
          </w:p>
        </w:tc>
        <w:tc>
          <w:tcPr>
            <w:tcW w:w="2267"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Duckworth </w:t>
            </w:r>
          </w:p>
          <w:p>
            <w:pPr>
              <w:pStyle w:val="TableContents"/>
              <w:numPr>
                <w:ilvl w:val="0"/>
                <w:numId w:val="92"/>
              </w:numPr>
              <w:tabs>
                <w:tab w:val="clear" w:pos="1134"/>
                <w:tab w:val="left" w:leader="none" w:pos="707"/>
              </w:tabs>
              <w:bidi w:val="0"/>
              <w:spacing w:before="0" w:after="0"/>
              <w:ind w:start="707" w:hanging="283"/>
              <w:jc w:val="left"/>
              <w:rPr/>
            </w:pPr>
            <w:r>
              <w:rPr/>
              <w:t xml:space="preserve">Dacoury Natche </w:t>
            </w:r>
          </w:p>
          <w:p>
            <w:pPr>
              <w:pStyle w:val="TableContents"/>
              <w:numPr>
                <w:ilvl w:val="0"/>
                <w:numId w:val="92"/>
              </w:numPr>
              <w:tabs>
                <w:tab w:val="clear" w:pos="1134"/>
                <w:tab w:val="left" w:leader="none" w:pos="707"/>
              </w:tabs>
              <w:bidi w:val="0"/>
              <w:spacing w:before="0" w:after="0"/>
              <w:ind w:start="707" w:hanging="283"/>
              <w:jc w:val="left"/>
              <w:rPr/>
            </w:pPr>
            <w:r>
              <w:rPr/>
              <w:t xml:space="preserve">Spears </w:t>
            </w:r>
          </w:p>
          <w:p>
            <w:pPr>
              <w:pStyle w:val="TableContents"/>
              <w:numPr>
                <w:ilvl w:val="0"/>
                <w:numId w:val="92"/>
              </w:numPr>
              <w:tabs>
                <w:tab w:val="clear" w:pos="1134"/>
                <w:tab w:val="left" w:leader="none" w:pos="707"/>
              </w:tabs>
              <w:bidi w:val="0"/>
              <w:spacing w:before="0" w:after="0"/>
              <w:ind w:start="707" w:hanging="283"/>
              <w:jc w:val="left"/>
              <w:rPr/>
            </w:pPr>
            <w:r>
              <w:rPr/>
              <w:t xml:space="preserve">K. Gomringer </w:t>
            </w:r>
          </w:p>
          <w:p>
            <w:pPr>
              <w:pStyle w:val="TableContents"/>
              <w:numPr>
                <w:ilvl w:val="0"/>
                <w:numId w:val="92"/>
              </w:numPr>
              <w:tabs>
                <w:tab w:val="clear" w:pos="1134"/>
                <w:tab w:val="left" w:leader="none" w:pos="707"/>
              </w:tabs>
              <w:bidi w:val="0"/>
              <w:spacing w:before="0" w:after="0"/>
              <w:ind w:start="707" w:hanging="283"/>
              <w:jc w:val="left"/>
              <w:rPr/>
            </w:pPr>
            <w:r>
              <w:rPr/>
              <w:t xml:space="preserve">T. Gomringer </w:t>
            </w:r>
          </w:p>
          <w:p>
            <w:pPr>
              <w:pStyle w:val="TableContents"/>
              <w:numPr>
                <w:ilvl w:val="0"/>
                <w:numId w:val="92"/>
              </w:numPr>
              <w:tabs>
                <w:tab w:val="clear" w:pos="1134"/>
                <w:tab w:val="left" w:leader="none" w:pos="707"/>
              </w:tabs>
              <w:bidi w:val="0"/>
              <w:spacing w:before="0" w:after="0"/>
              <w:ind w:start="707" w:hanging="283"/>
              <w:jc w:val="left"/>
              <w:rPr/>
            </w:pPr>
            <w:r>
              <w:rPr/>
              <w:t xml:space="preserve">Juwon Lee </w:t>
            </w:r>
          </w:p>
          <w:p>
            <w:pPr>
              <w:pStyle w:val="TableContents"/>
              <w:numPr>
                <w:ilvl w:val="0"/>
                <w:numId w:val="92"/>
              </w:numPr>
              <w:tabs>
                <w:tab w:val="clear" w:pos="1134"/>
                <w:tab w:val="left" w:leader="none" w:pos="707"/>
              </w:tabs>
              <w:bidi w:val="0"/>
              <w:spacing w:before="0" w:after="0"/>
              <w:ind w:start="707" w:hanging="283"/>
              <w:jc w:val="left"/>
              <w:rPr/>
            </w:pPr>
            <w:r>
              <w:rPr/>
              <w:t xml:space="preserve">Graham Harris </w:t>
            </w:r>
          </w:p>
          <w:p>
            <w:pPr>
              <w:pStyle w:val="TableContents"/>
              <w:numPr>
                <w:ilvl w:val="0"/>
                <w:numId w:val="92"/>
              </w:numPr>
              <w:tabs>
                <w:tab w:val="clear" w:pos="1134"/>
                <w:tab w:val="left" w:leader="none" w:pos="707"/>
              </w:tabs>
              <w:bidi w:val="0"/>
              <w:spacing w:before="0" w:after="0"/>
              <w:ind w:start="707" w:hanging="283"/>
              <w:jc w:val="left"/>
              <w:rPr/>
            </w:pPr>
            <w:r>
              <w:rPr/>
              <w:t xml:space="preserve">Wayman Barrow </w:t>
            </w:r>
          </w:p>
          <w:p>
            <w:pPr>
              <w:pStyle w:val="TableContents"/>
              <w:numPr>
                <w:ilvl w:val="0"/>
                <w:numId w:val="92"/>
              </w:numPr>
              <w:tabs>
                <w:tab w:val="clear" w:pos="1134"/>
                <w:tab w:val="left" w:leader="none" w:pos="707"/>
              </w:tabs>
              <w:bidi w:val="0"/>
              <w:spacing w:before="0" w:after="283"/>
              <w:ind w:start="707" w:hanging="283"/>
              <w:jc w:val="left"/>
              <w:rPr/>
            </w:pPr>
            <w:r>
              <w:rPr/>
              <w:t xml:space="preserve">Jabbar Brown </w:t>
            </w:r>
          </w:p>
        </w:tc>
        <w:tc>
          <w:tcPr>
            <w:tcW w:w="2536"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DJ Dahi </w:t>
            </w:r>
          </w:p>
          <w:p>
            <w:pPr>
              <w:pStyle w:val="TableContents"/>
              <w:numPr>
                <w:ilvl w:val="0"/>
                <w:numId w:val="93"/>
              </w:numPr>
              <w:tabs>
                <w:tab w:val="clear" w:pos="1134"/>
                <w:tab w:val="left" w:leader="none" w:pos="707"/>
              </w:tabs>
              <w:bidi w:val="0"/>
              <w:spacing w:before="0" w:after="0"/>
              <w:ind w:start="707" w:hanging="283"/>
              <w:jc w:val="left"/>
              <w:rPr/>
            </w:pPr>
            <w:r>
              <w:rPr/>
              <w:t xml:space="preserve">Sounwave </w:t>
            </w:r>
          </w:p>
          <w:p>
            <w:pPr>
              <w:pStyle w:val="TableContents"/>
              <w:numPr>
                <w:ilvl w:val="0"/>
                <w:numId w:val="93"/>
              </w:numPr>
              <w:tabs>
                <w:tab w:val="clear" w:pos="1134"/>
                <w:tab w:val="left" w:leader="none" w:pos="707"/>
              </w:tabs>
              <w:bidi w:val="0"/>
              <w:spacing w:before="0" w:after="283"/>
              <w:ind w:start="707" w:hanging="283"/>
              <w:jc w:val="left"/>
              <w:rPr/>
            </w:pPr>
            <w:r>
              <w:rPr/>
              <w:t xml:space="preserve">Cubeatz </w:t>
            </w:r>
          </w:p>
        </w:tc>
        <w:tc>
          <w:tcPr>
            <w:tcW w:w="1232" w:type="dxa"/>
            <w:tcBorders/>
            <w:vAlign w:val="center"/>
          </w:tcPr>
          <w:p>
            <w:pPr>
              <w:pStyle w:val="TableContents"/>
              <w:bidi w:val="0"/>
              <w:spacing w:before="0" w:after="283"/>
              <w:jc w:val="left"/>
              <w:rPr/>
            </w:pPr>
            <w:r>
              <w:rPr/>
              <w:t xml:space="preserve">3: 39 </w:t>
            </w:r>
          </w:p>
        </w:tc>
      </w:tr>
      <w:tr>
        <w:trPr/>
        <w:tc>
          <w:tcPr>
            <w:tcW w:w="577" w:type="dxa"/>
            <w:tcBorders/>
            <w:vAlign w:val="center"/>
          </w:tcPr>
          <w:p>
            <w:pPr>
              <w:pStyle w:val="TableContents"/>
              <w:bidi w:val="0"/>
              <w:spacing w:before="0" w:after="283"/>
              <w:jc w:val="left"/>
              <w:rPr/>
            </w:pPr>
            <w:r>
              <w:rPr/>
              <w:t xml:space="preserve">8. </w:t>
            </w:r>
          </w:p>
        </w:tc>
        <w:tc>
          <w:tcPr>
            <w:tcW w:w="3593" w:type="dxa"/>
            <w:tcBorders/>
            <w:vAlign w:val="center"/>
          </w:tcPr>
          <w:p>
            <w:pPr>
              <w:pStyle w:val="TableContents"/>
              <w:bidi w:val="0"/>
              <w:spacing w:before="0" w:after="283"/>
              <w:jc w:val="left"/>
              <w:rPr/>
            </w:pPr>
            <w:r>
              <w:rPr/>
              <w:t xml:space="preserve">``Bloody Waters'' (Ab-Soulin, Anderson Paakin ja James Blaken esittämä) </w:t>
            </w:r>
          </w:p>
        </w:tc>
        <w:tc>
          <w:tcPr>
            <w:tcW w:w="2267"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Duckworth </w:t>
            </w:r>
          </w:p>
          <w:p>
            <w:pPr>
              <w:pStyle w:val="TableContents"/>
              <w:numPr>
                <w:ilvl w:val="0"/>
                <w:numId w:val="94"/>
              </w:numPr>
              <w:tabs>
                <w:tab w:val="clear" w:pos="1134"/>
                <w:tab w:val="left" w:leader="none" w:pos="707"/>
              </w:tabs>
              <w:bidi w:val="0"/>
              <w:spacing w:before="0" w:after="0"/>
              <w:ind w:start="707" w:hanging="283"/>
              <w:jc w:val="left"/>
              <w:rPr/>
            </w:pPr>
            <w:r>
              <w:rPr/>
              <w:t xml:space="preserve">Spears </w:t>
            </w:r>
          </w:p>
          <w:p>
            <w:pPr>
              <w:pStyle w:val="TableContents"/>
              <w:numPr>
                <w:ilvl w:val="0"/>
                <w:numId w:val="94"/>
              </w:numPr>
              <w:tabs>
                <w:tab w:val="clear" w:pos="1134"/>
                <w:tab w:val="left" w:leader="none" w:pos="707"/>
              </w:tabs>
              <w:bidi w:val="0"/>
              <w:spacing w:before="0" w:after="0"/>
              <w:ind w:start="707" w:hanging="283"/>
              <w:jc w:val="left"/>
              <w:rPr/>
            </w:pPr>
            <w:r>
              <w:rPr/>
              <w:t xml:space="preserve">Robin Braun </w:t>
            </w:r>
          </w:p>
          <w:p>
            <w:pPr>
              <w:pStyle w:val="TableContents"/>
              <w:numPr>
                <w:ilvl w:val="0"/>
                <w:numId w:val="94"/>
              </w:numPr>
              <w:tabs>
                <w:tab w:val="clear" w:pos="1134"/>
                <w:tab w:val="left" w:leader="none" w:pos="707"/>
              </w:tabs>
              <w:bidi w:val="0"/>
              <w:spacing w:before="0" w:after="0"/>
              <w:ind w:start="707" w:hanging="283"/>
              <w:jc w:val="left"/>
              <w:rPr/>
            </w:pPr>
            <w:r>
              <w:rPr/>
              <w:t xml:space="preserve">Herbert Stevens IV </w:t>
            </w:r>
          </w:p>
          <w:p>
            <w:pPr>
              <w:pStyle w:val="TableContents"/>
              <w:numPr>
                <w:ilvl w:val="0"/>
                <w:numId w:val="94"/>
              </w:numPr>
              <w:tabs>
                <w:tab w:val="clear" w:pos="1134"/>
                <w:tab w:val="left" w:leader="none" w:pos="707"/>
              </w:tabs>
              <w:bidi w:val="0"/>
              <w:spacing w:before="0" w:after="283"/>
              <w:ind w:start="707" w:hanging="283"/>
              <w:jc w:val="left"/>
              <w:rPr/>
            </w:pPr>
            <w:r>
              <w:rPr/>
              <w:t xml:space="preserve">James Litherland </w:t>
            </w:r>
          </w:p>
        </w:tc>
        <w:tc>
          <w:tcPr>
            <w:tcW w:w="2536"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Sounwave </w:t>
            </w:r>
          </w:p>
          <w:p>
            <w:pPr>
              <w:pStyle w:val="TableContents"/>
              <w:numPr>
                <w:ilvl w:val="0"/>
                <w:numId w:val="95"/>
              </w:numPr>
              <w:tabs>
                <w:tab w:val="clear" w:pos="1134"/>
                <w:tab w:val="left" w:leader="none" w:pos="707"/>
              </w:tabs>
              <w:bidi w:val="0"/>
              <w:spacing w:before="0" w:after="0"/>
              <w:ind w:start="707" w:hanging="283"/>
              <w:jc w:val="left"/>
              <w:rPr/>
            </w:pPr>
            <w:r>
              <w:rPr/>
              <w:t xml:space="preserve">Lamar </w:t>
            </w:r>
          </w:p>
          <w:p>
            <w:pPr>
              <w:pStyle w:val="TableContents"/>
              <w:numPr>
                <w:ilvl w:val="0"/>
                <w:numId w:val="95"/>
              </w:numPr>
              <w:tabs>
                <w:tab w:val="clear" w:pos="1134"/>
                <w:tab w:val="left" w:leader="none" w:pos="707"/>
              </w:tabs>
              <w:bidi w:val="0"/>
              <w:spacing w:before="0" w:after="283"/>
              <w:ind w:start="707" w:hanging="283"/>
              <w:jc w:val="left"/>
              <w:rPr/>
            </w:pPr>
            <w:r>
              <w:rPr/>
              <w:t xml:space="preserve">Robin Hannibal </w:t>
            </w:r>
          </w:p>
        </w:tc>
        <w:tc>
          <w:tcPr>
            <w:tcW w:w="1232" w:type="dxa"/>
            <w:tcBorders/>
            <w:vAlign w:val="center"/>
          </w:tcPr>
          <w:p>
            <w:pPr>
              <w:pStyle w:val="TableContents"/>
              <w:bidi w:val="0"/>
              <w:spacing w:before="0" w:after="283"/>
              <w:jc w:val="left"/>
              <w:rPr/>
            </w:pPr>
            <w:r>
              <w:rPr/>
              <w:t xml:space="preserve">4: 32 </w:t>
            </w:r>
          </w:p>
        </w:tc>
      </w:tr>
      <w:tr>
        <w:trPr/>
        <w:tc>
          <w:tcPr>
            <w:tcW w:w="577" w:type="dxa"/>
            <w:tcBorders/>
            <w:vAlign w:val="center"/>
          </w:tcPr>
          <w:p>
            <w:pPr>
              <w:pStyle w:val="TableContents"/>
              <w:bidi w:val="0"/>
              <w:spacing w:before="0" w:after="283"/>
              <w:jc w:val="left"/>
              <w:rPr/>
            </w:pPr>
            <w:r>
              <w:rPr/>
              <w:t xml:space="preserve">9. </w:t>
            </w:r>
          </w:p>
        </w:tc>
        <w:tc>
          <w:tcPr>
            <w:tcW w:w="3593" w:type="dxa"/>
            <w:tcBorders/>
            <w:vAlign w:val="center"/>
          </w:tcPr>
          <w:p>
            <w:pPr>
              <w:pStyle w:val="TableContents"/>
              <w:bidi w:val="0"/>
              <w:spacing w:before="0" w:after="283"/>
              <w:jc w:val="left"/>
              <w:rPr/>
            </w:pPr>
            <w:r>
              <w:rPr/>
              <w:t xml:space="preserve">``King's Dead'' (esittäjä Jay Rock, Kendrick Lamar, Future ja James Blake) </w:t>
            </w:r>
          </w:p>
        </w:tc>
        <w:tc>
          <w:tcPr>
            <w:tcW w:w="2267"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Duckworth </w:t>
            </w:r>
          </w:p>
          <w:p>
            <w:pPr>
              <w:pStyle w:val="TableContents"/>
              <w:numPr>
                <w:ilvl w:val="0"/>
                <w:numId w:val="96"/>
              </w:numPr>
              <w:tabs>
                <w:tab w:val="clear" w:pos="1134"/>
                <w:tab w:val="left" w:leader="none" w:pos="707"/>
              </w:tabs>
              <w:bidi w:val="0"/>
              <w:spacing w:before="0" w:after="0"/>
              <w:ind w:start="707" w:hanging="283"/>
              <w:jc w:val="left"/>
              <w:rPr/>
            </w:pPr>
            <w:r>
              <w:rPr/>
              <w:t xml:space="preserve">Michael Williams II </w:t>
            </w:r>
          </w:p>
          <w:p>
            <w:pPr>
              <w:pStyle w:val="TableContents"/>
              <w:numPr>
                <w:ilvl w:val="0"/>
                <w:numId w:val="96"/>
              </w:numPr>
              <w:tabs>
                <w:tab w:val="clear" w:pos="1134"/>
                <w:tab w:val="left" w:leader="none" w:pos="707"/>
              </w:tabs>
              <w:bidi w:val="0"/>
              <w:spacing w:before="0" w:after="0"/>
              <w:ind w:start="707" w:hanging="283"/>
              <w:jc w:val="left"/>
              <w:rPr/>
            </w:pPr>
            <w:r>
              <w:rPr/>
              <w:t xml:space="preserve">Travis Walton </w:t>
            </w:r>
          </w:p>
          <w:p>
            <w:pPr>
              <w:pStyle w:val="TableContents"/>
              <w:numPr>
                <w:ilvl w:val="0"/>
                <w:numId w:val="96"/>
              </w:numPr>
              <w:tabs>
                <w:tab w:val="clear" w:pos="1134"/>
                <w:tab w:val="left" w:leader="none" w:pos="707"/>
              </w:tabs>
              <w:bidi w:val="0"/>
              <w:spacing w:before="0" w:after="0"/>
              <w:ind w:start="707" w:hanging="283"/>
              <w:jc w:val="left"/>
              <w:rPr/>
            </w:pPr>
            <w:r>
              <w:rPr/>
              <w:t xml:space="preserve">Spears </w:t>
            </w:r>
          </w:p>
          <w:p>
            <w:pPr>
              <w:pStyle w:val="TableContents"/>
              <w:numPr>
                <w:ilvl w:val="0"/>
                <w:numId w:val="96"/>
              </w:numPr>
              <w:tabs>
                <w:tab w:val="clear" w:pos="1134"/>
                <w:tab w:val="left" w:leader="none" w:pos="707"/>
              </w:tabs>
              <w:bidi w:val="0"/>
              <w:spacing w:before="0" w:after="0"/>
              <w:ind w:start="707" w:hanging="283"/>
              <w:jc w:val="left"/>
              <w:rPr/>
            </w:pPr>
            <w:r>
              <w:rPr/>
              <w:t xml:space="preserve">Johnny McKinzie </w:t>
            </w:r>
          </w:p>
          <w:p>
            <w:pPr>
              <w:pStyle w:val="TableContents"/>
              <w:numPr>
                <w:ilvl w:val="0"/>
                <w:numId w:val="96"/>
              </w:numPr>
              <w:tabs>
                <w:tab w:val="clear" w:pos="1134"/>
                <w:tab w:val="left" w:leader="none" w:pos="707"/>
              </w:tabs>
              <w:bidi w:val="0"/>
              <w:spacing w:before="0" w:after="0"/>
              <w:ind w:start="707" w:hanging="283"/>
              <w:jc w:val="left"/>
              <w:rPr/>
            </w:pPr>
            <w:r>
              <w:rPr/>
              <w:t xml:space="preserve">Nayvadius Wilburn </w:t>
            </w:r>
          </w:p>
          <w:p>
            <w:pPr>
              <w:pStyle w:val="TableContents"/>
              <w:numPr>
                <w:ilvl w:val="0"/>
                <w:numId w:val="96"/>
              </w:numPr>
              <w:tabs>
                <w:tab w:val="clear" w:pos="1134"/>
                <w:tab w:val="left" w:leader="none" w:pos="707"/>
              </w:tabs>
              <w:bidi w:val="0"/>
              <w:spacing w:before="0" w:after="0"/>
              <w:ind w:start="707" w:hanging="283"/>
              <w:jc w:val="left"/>
              <w:rPr/>
            </w:pPr>
            <w:r>
              <w:rPr/>
              <w:t xml:space="preserve">Litherland </w:t>
            </w:r>
          </w:p>
          <w:p>
            <w:pPr>
              <w:pStyle w:val="TableContents"/>
              <w:numPr>
                <w:ilvl w:val="0"/>
                <w:numId w:val="96"/>
              </w:numPr>
              <w:tabs>
                <w:tab w:val="clear" w:pos="1134"/>
                <w:tab w:val="left" w:leader="none" w:pos="707"/>
              </w:tabs>
              <w:bidi w:val="0"/>
              <w:spacing w:before="0" w:after="0"/>
              <w:ind w:start="707" w:hanging="283"/>
              <w:jc w:val="left"/>
              <w:rPr/>
            </w:pPr>
            <w:r>
              <w:rPr/>
              <w:t xml:space="preserve">Samuel Gloade </w:t>
            </w:r>
          </w:p>
          <w:p>
            <w:pPr>
              <w:pStyle w:val="TableContents"/>
              <w:numPr>
                <w:ilvl w:val="0"/>
                <w:numId w:val="96"/>
              </w:numPr>
              <w:tabs>
                <w:tab w:val="clear" w:pos="1134"/>
                <w:tab w:val="left" w:leader="none" w:pos="707"/>
              </w:tabs>
              <w:bidi w:val="0"/>
              <w:spacing w:before="0" w:after="283"/>
              <w:ind w:start="707" w:hanging="283"/>
              <w:jc w:val="left"/>
              <w:rPr/>
            </w:pPr>
            <w:r>
              <w:rPr/>
              <w:t xml:space="preserve">Antwon Hicks </w:t>
            </w:r>
          </w:p>
        </w:tc>
        <w:tc>
          <w:tcPr>
            <w:tcW w:w="2536"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Mike Will teki sen </w:t>
            </w:r>
          </w:p>
          <w:p>
            <w:pPr>
              <w:pStyle w:val="TableContents"/>
              <w:numPr>
                <w:ilvl w:val="0"/>
                <w:numId w:val="97"/>
              </w:numPr>
              <w:tabs>
                <w:tab w:val="clear" w:pos="1134"/>
                <w:tab w:val="left" w:leader="none" w:pos="707"/>
              </w:tabs>
              <w:bidi w:val="0"/>
              <w:spacing w:before="0" w:after="0"/>
              <w:ind w:start="707" w:hanging="283"/>
              <w:jc w:val="left"/>
              <w:rPr/>
            </w:pPr>
            <w:r>
              <w:rPr/>
              <w:t xml:space="preserve">Teddy Walton </w:t>
            </w:r>
          </w:p>
          <w:p>
            <w:pPr>
              <w:pStyle w:val="TableContents"/>
              <w:numPr>
                <w:ilvl w:val="0"/>
                <w:numId w:val="97"/>
              </w:numPr>
              <w:tabs>
                <w:tab w:val="clear" w:pos="1134"/>
                <w:tab w:val="left" w:leader="none" w:pos="707"/>
              </w:tabs>
              <w:bidi w:val="0"/>
              <w:spacing w:before="0" w:after="0"/>
              <w:ind w:start="707" w:hanging="283"/>
              <w:jc w:val="left"/>
              <w:rPr/>
            </w:pPr>
            <w:r>
              <w:rPr/>
              <w:t xml:space="preserve">Sounwave </w:t>
            </w:r>
          </w:p>
          <w:p>
            <w:pPr>
              <w:pStyle w:val="TableContents"/>
              <w:numPr>
                <w:ilvl w:val="0"/>
                <w:numId w:val="97"/>
              </w:numPr>
              <w:tabs>
                <w:tab w:val="clear" w:pos="1134"/>
                <w:tab w:val="left" w:leader="none" w:pos="707"/>
              </w:tabs>
              <w:bidi w:val="0"/>
              <w:spacing w:before="0" w:after="0"/>
              <w:ind w:start="707" w:hanging="283"/>
              <w:jc w:val="left"/>
              <w:rPr/>
            </w:pPr>
            <w:r>
              <w:rPr/>
              <w:t xml:space="preserve">30 Roc </w:t>
            </w:r>
          </w:p>
          <w:p>
            <w:pPr>
              <w:pStyle w:val="TableContents"/>
              <w:numPr>
                <w:ilvl w:val="0"/>
                <w:numId w:val="97"/>
              </w:numPr>
              <w:tabs>
                <w:tab w:val="clear" w:pos="1134"/>
                <w:tab w:val="left" w:leader="none" w:pos="707"/>
              </w:tabs>
              <w:bidi w:val="0"/>
              <w:spacing w:before="0" w:after="0"/>
              <w:ind w:start="707" w:hanging="283"/>
              <w:jc w:val="left"/>
              <w:rPr/>
            </w:pPr>
            <w:r>
              <w:rPr/>
              <w:t xml:space="preserve">Twon Beatz </w:t>
            </w:r>
          </w:p>
          <w:p>
            <w:pPr>
              <w:pStyle w:val="TableContents"/>
              <w:numPr>
                <w:ilvl w:val="0"/>
                <w:numId w:val="97"/>
              </w:numPr>
              <w:tabs>
                <w:tab w:val="clear" w:pos="1134"/>
                <w:tab w:val="left" w:leader="none" w:pos="707"/>
              </w:tabs>
              <w:bidi w:val="0"/>
              <w:spacing w:before="0" w:after="283"/>
              <w:ind w:start="707" w:hanging="283"/>
              <w:jc w:val="left"/>
              <w:rPr/>
            </w:pPr>
            <w:r>
              <w:rPr/>
              <w:t xml:space="preserve">AxlFolie </w:t>
            </w:r>
          </w:p>
        </w:tc>
        <w:tc>
          <w:tcPr>
            <w:tcW w:w="1232" w:type="dxa"/>
            <w:tcBorders/>
            <w:vAlign w:val="center"/>
          </w:tcPr>
          <w:p>
            <w:pPr>
              <w:pStyle w:val="TableContents"/>
              <w:bidi w:val="0"/>
              <w:spacing w:before="0" w:after="283"/>
              <w:jc w:val="left"/>
              <w:rPr/>
            </w:pPr>
            <w:r>
              <w:rPr/>
              <w:t xml:space="preserve">3: 50 </w:t>
            </w:r>
          </w:p>
        </w:tc>
      </w:tr>
      <w:tr>
        <w:trPr/>
        <w:tc>
          <w:tcPr>
            <w:tcW w:w="577" w:type="dxa"/>
            <w:tcBorders/>
            <w:vAlign w:val="center"/>
          </w:tcPr>
          <w:p>
            <w:pPr>
              <w:pStyle w:val="TableContents"/>
              <w:bidi w:val="0"/>
              <w:spacing w:before="0" w:after="283"/>
              <w:jc w:val="left"/>
              <w:rPr/>
            </w:pPr>
            <w:r>
              <w:rPr/>
              <w:t xml:space="preserve">10. </w:t>
            </w:r>
          </w:p>
        </w:tc>
        <w:tc>
          <w:tcPr>
            <w:tcW w:w="3593" w:type="dxa"/>
            <w:tcBorders/>
            <w:vAlign w:val="center"/>
          </w:tcPr>
          <w:p>
            <w:pPr>
              <w:pStyle w:val="TableContents"/>
              <w:bidi w:val="0"/>
              <w:spacing w:before="0" w:after="283"/>
              <w:jc w:val="left"/>
              <w:rPr/>
            </w:pPr>
            <w:r>
              <w:rPr/>
              <w:t xml:space="preserve">``Palautuksen välijakso'' </w:t>
            </w:r>
          </w:p>
        </w:tc>
        <w:tc>
          <w:tcPr>
            <w:tcW w:w="2267"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Duckworth </w:t>
            </w:r>
          </w:p>
          <w:p>
            <w:pPr>
              <w:pStyle w:val="TableContents"/>
              <w:numPr>
                <w:ilvl w:val="0"/>
                <w:numId w:val="98"/>
              </w:numPr>
              <w:tabs>
                <w:tab w:val="clear" w:pos="1134"/>
                <w:tab w:val="left" w:leader="none" w:pos="707"/>
              </w:tabs>
              <w:bidi w:val="0"/>
              <w:spacing w:before="0" w:after="0"/>
              <w:ind w:start="707" w:hanging="283"/>
              <w:jc w:val="left"/>
              <w:rPr/>
            </w:pPr>
            <w:r>
              <w:rPr/>
              <w:t xml:space="preserve">Hykeem Carter </w:t>
            </w:r>
          </w:p>
          <w:p>
            <w:pPr>
              <w:pStyle w:val="TableContents"/>
              <w:numPr>
                <w:ilvl w:val="0"/>
                <w:numId w:val="98"/>
              </w:numPr>
              <w:tabs>
                <w:tab w:val="clear" w:pos="1134"/>
                <w:tab w:val="left" w:leader="none" w:pos="707"/>
              </w:tabs>
              <w:bidi w:val="0"/>
              <w:spacing w:before="0" w:after="283"/>
              <w:ind w:start="707" w:hanging="283"/>
              <w:jc w:val="left"/>
              <w:rPr/>
            </w:pPr>
            <w:r>
              <w:rPr/>
              <w:t xml:space="preserve">Zacari Pacaldo </w:t>
            </w:r>
          </w:p>
        </w:tc>
        <w:tc>
          <w:tcPr>
            <w:tcW w:w="2536"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Carter </w:t>
            </w:r>
          </w:p>
          <w:p>
            <w:pPr>
              <w:pStyle w:val="TableContents"/>
              <w:numPr>
                <w:ilvl w:val="0"/>
                <w:numId w:val="99"/>
              </w:numPr>
              <w:tabs>
                <w:tab w:val="clear" w:pos="1134"/>
                <w:tab w:val="left" w:leader="none" w:pos="707"/>
              </w:tabs>
              <w:bidi w:val="0"/>
              <w:spacing w:before="0" w:after="283"/>
              <w:ind w:start="707" w:hanging="283"/>
              <w:jc w:val="left"/>
              <w:rPr/>
            </w:pPr>
            <w:r>
              <w:rPr/>
              <w:t xml:space="preserve">Lamar </w:t>
            </w:r>
          </w:p>
        </w:tc>
        <w:tc>
          <w:tcPr>
            <w:tcW w:w="1232" w:type="dxa"/>
            <w:tcBorders/>
            <w:vAlign w:val="center"/>
          </w:tcPr>
          <w:p>
            <w:pPr>
              <w:pStyle w:val="TableContents"/>
              <w:bidi w:val="0"/>
              <w:spacing w:before="0" w:after="283"/>
              <w:jc w:val="left"/>
              <w:rPr/>
            </w:pPr>
            <w:r>
              <w:rPr/>
              <w:t xml:space="preserve">1: 25 </w:t>
            </w:r>
          </w:p>
        </w:tc>
      </w:tr>
      <w:tr>
        <w:trPr/>
        <w:tc>
          <w:tcPr>
            <w:tcW w:w="577" w:type="dxa"/>
            <w:tcBorders/>
            <w:vAlign w:val="center"/>
          </w:tcPr>
          <w:p>
            <w:pPr>
              <w:pStyle w:val="TableContents"/>
              <w:bidi w:val="0"/>
              <w:spacing w:before="0" w:after="283"/>
              <w:jc w:val="left"/>
              <w:rPr/>
            </w:pPr>
            <w:r>
              <w:rPr/>
              <w:t xml:space="preserve">11. </w:t>
            </w:r>
          </w:p>
        </w:tc>
        <w:tc>
          <w:tcPr>
            <w:tcW w:w="3593" w:type="dxa"/>
            <w:tcBorders/>
            <w:vAlign w:val="center"/>
          </w:tcPr>
          <w:p>
            <w:pPr>
              <w:pStyle w:val="TableContents"/>
              <w:bidi w:val="0"/>
              <w:spacing w:before="0" w:after="283"/>
              <w:jc w:val="left"/>
              <w:rPr/>
            </w:pPr>
            <w:r>
              <w:rPr/>
              <w:t xml:space="preserve">``Redemption'' (Zacari ja Babes Wodumo) (esittäjä Zacari ja Babes Wodumo) </w:t>
            </w:r>
          </w:p>
        </w:tc>
        <w:tc>
          <w:tcPr>
            <w:tcW w:w="2267"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Duckworth </w:t>
            </w:r>
          </w:p>
          <w:p>
            <w:pPr>
              <w:pStyle w:val="TableContents"/>
              <w:numPr>
                <w:ilvl w:val="0"/>
                <w:numId w:val="100"/>
              </w:numPr>
              <w:tabs>
                <w:tab w:val="clear" w:pos="1134"/>
                <w:tab w:val="left" w:leader="none" w:pos="707"/>
              </w:tabs>
              <w:bidi w:val="0"/>
              <w:spacing w:before="0" w:after="0"/>
              <w:ind w:start="707" w:hanging="283"/>
              <w:jc w:val="left"/>
              <w:rPr/>
            </w:pPr>
            <w:r>
              <w:rPr/>
              <w:t xml:space="preserve">Walton </w:t>
            </w:r>
          </w:p>
          <w:p>
            <w:pPr>
              <w:pStyle w:val="TableContents"/>
              <w:numPr>
                <w:ilvl w:val="0"/>
                <w:numId w:val="100"/>
              </w:numPr>
              <w:tabs>
                <w:tab w:val="clear" w:pos="1134"/>
                <w:tab w:val="left" w:leader="none" w:pos="707"/>
              </w:tabs>
              <w:bidi w:val="0"/>
              <w:spacing w:before="0" w:after="0"/>
              <w:ind w:start="707" w:hanging="283"/>
              <w:jc w:val="left"/>
              <w:rPr/>
            </w:pPr>
            <w:r>
              <w:rPr/>
              <w:t xml:space="preserve">Kurtis McKenzie </w:t>
            </w:r>
          </w:p>
          <w:p>
            <w:pPr>
              <w:pStyle w:val="TableContents"/>
              <w:numPr>
                <w:ilvl w:val="0"/>
                <w:numId w:val="100"/>
              </w:numPr>
              <w:tabs>
                <w:tab w:val="clear" w:pos="1134"/>
                <w:tab w:val="left" w:leader="none" w:pos="707"/>
              </w:tabs>
              <w:bidi w:val="0"/>
              <w:spacing w:before="0" w:after="0"/>
              <w:ind w:start="707" w:hanging="283"/>
              <w:jc w:val="left"/>
              <w:rPr/>
            </w:pPr>
            <w:r>
              <w:rPr/>
              <w:t xml:space="preserve">Mike Riley </w:t>
            </w:r>
          </w:p>
          <w:p>
            <w:pPr>
              <w:pStyle w:val="TableContents"/>
              <w:numPr>
                <w:ilvl w:val="0"/>
                <w:numId w:val="100"/>
              </w:numPr>
              <w:tabs>
                <w:tab w:val="clear" w:pos="1134"/>
                <w:tab w:val="left" w:leader="none" w:pos="707"/>
              </w:tabs>
              <w:bidi w:val="0"/>
              <w:spacing w:before="0" w:after="0"/>
              <w:ind w:start="707" w:hanging="283"/>
              <w:jc w:val="left"/>
              <w:rPr/>
            </w:pPr>
            <w:r>
              <w:rPr/>
              <w:t xml:space="preserve">Pacaldo </w:t>
            </w:r>
          </w:p>
          <w:p>
            <w:pPr>
              <w:pStyle w:val="TableContents"/>
              <w:numPr>
                <w:ilvl w:val="0"/>
                <w:numId w:val="100"/>
              </w:numPr>
              <w:tabs>
                <w:tab w:val="clear" w:pos="1134"/>
                <w:tab w:val="left" w:leader="none" w:pos="707"/>
              </w:tabs>
              <w:bidi w:val="0"/>
              <w:spacing w:before="0" w:after="0"/>
              <w:ind w:start="707" w:hanging="283"/>
              <w:jc w:val="left"/>
              <w:rPr/>
            </w:pPr>
            <w:r>
              <w:rPr/>
              <w:t xml:space="preserve">Bongekile Simelane </w:t>
            </w:r>
          </w:p>
          <w:p>
            <w:pPr>
              <w:pStyle w:val="TableContents"/>
              <w:numPr>
                <w:ilvl w:val="0"/>
                <w:numId w:val="100"/>
              </w:numPr>
              <w:tabs>
                <w:tab w:val="clear" w:pos="1134"/>
                <w:tab w:val="left" w:leader="none" w:pos="707"/>
              </w:tabs>
              <w:bidi w:val="0"/>
              <w:spacing w:before="0" w:after="283"/>
              <w:ind w:start="707" w:hanging="283"/>
              <w:jc w:val="left"/>
              <w:rPr/>
            </w:pPr>
            <w:r>
              <w:rPr/>
              <w:t xml:space="preserve">Mandla Maphumulo </w:t>
            </w:r>
          </w:p>
        </w:tc>
        <w:tc>
          <w:tcPr>
            <w:tcW w:w="2536"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McKenzie </w:t>
            </w:r>
          </w:p>
          <w:p>
            <w:pPr>
              <w:pStyle w:val="TableContents"/>
              <w:numPr>
                <w:ilvl w:val="0"/>
                <w:numId w:val="101"/>
              </w:numPr>
              <w:tabs>
                <w:tab w:val="clear" w:pos="1134"/>
                <w:tab w:val="left" w:leader="none" w:pos="707"/>
              </w:tabs>
              <w:bidi w:val="0"/>
              <w:spacing w:before="0" w:after="0"/>
              <w:ind w:start="707" w:hanging="283"/>
              <w:jc w:val="left"/>
              <w:rPr/>
            </w:pPr>
            <w:r>
              <w:rPr/>
              <w:t xml:space="preserve">Walton </w:t>
            </w:r>
          </w:p>
          <w:p>
            <w:pPr>
              <w:pStyle w:val="TableContents"/>
              <w:numPr>
                <w:ilvl w:val="0"/>
                <w:numId w:val="101"/>
              </w:numPr>
              <w:tabs>
                <w:tab w:val="clear" w:pos="1134"/>
                <w:tab w:val="left" w:leader="none" w:pos="707"/>
              </w:tabs>
              <w:bidi w:val="0"/>
              <w:spacing w:before="0" w:after="0"/>
              <w:ind w:start="707" w:hanging="283"/>
              <w:jc w:val="left"/>
              <w:rPr/>
            </w:pPr>
            <w:r>
              <w:rPr/>
              <w:t xml:space="preserve">Scribz Riley </w:t>
            </w:r>
          </w:p>
          <w:p>
            <w:pPr>
              <w:pStyle w:val="TableContents"/>
              <w:numPr>
                <w:ilvl w:val="0"/>
                <w:numId w:val="101"/>
              </w:numPr>
              <w:tabs>
                <w:tab w:val="clear" w:pos="1134"/>
                <w:tab w:val="left" w:leader="none" w:pos="707"/>
              </w:tabs>
              <w:bidi w:val="0"/>
              <w:spacing w:before="0" w:after="283"/>
              <w:ind w:start="707" w:hanging="283"/>
              <w:jc w:val="left"/>
              <w:rPr/>
            </w:pPr>
            <w:r>
              <w:rPr/>
              <w:t xml:space="preserve">Aaron Bow </w:t>
            </w:r>
          </w:p>
        </w:tc>
        <w:tc>
          <w:tcPr>
            <w:tcW w:w="1232" w:type="dxa"/>
            <w:tcBorders/>
            <w:vAlign w:val="center"/>
          </w:tcPr>
          <w:p>
            <w:pPr>
              <w:pStyle w:val="TableContents"/>
              <w:bidi w:val="0"/>
              <w:spacing w:before="0" w:after="283"/>
              <w:jc w:val="left"/>
              <w:rPr/>
            </w:pPr>
            <w:r>
              <w:rPr/>
              <w:t xml:space="preserve">3: 42 </w:t>
            </w:r>
          </w:p>
        </w:tc>
      </w:tr>
      <w:tr>
        <w:trPr/>
        <w:tc>
          <w:tcPr>
            <w:tcW w:w="577" w:type="dxa"/>
            <w:tcBorders/>
            <w:vAlign w:val="center"/>
          </w:tcPr>
          <w:p>
            <w:pPr>
              <w:pStyle w:val="TableContents"/>
              <w:bidi w:val="0"/>
              <w:spacing w:before="0" w:after="283"/>
              <w:jc w:val="left"/>
              <w:rPr/>
            </w:pPr>
            <w:r>
              <w:rPr/>
              <w:t xml:space="preserve">12. </w:t>
            </w:r>
          </w:p>
        </w:tc>
        <w:tc>
          <w:tcPr>
            <w:tcW w:w="3593" w:type="dxa"/>
            <w:tcBorders/>
            <w:vAlign w:val="center"/>
          </w:tcPr>
          <w:p>
            <w:pPr>
              <w:pStyle w:val="TableContents"/>
              <w:bidi w:val="0"/>
              <w:spacing w:before="0" w:after="283"/>
              <w:jc w:val="left"/>
              <w:rPr/>
            </w:pPr>
            <w:r>
              <w:rPr/>
              <w:t xml:space="preserve">``Seasons'' (esittäjä Mozzy, Sjava ja Reason) </w:t>
            </w:r>
          </w:p>
        </w:tc>
        <w:tc>
          <w:tcPr>
            <w:tcW w:w="2267"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Duckworth </w:t>
            </w:r>
          </w:p>
          <w:p>
            <w:pPr>
              <w:pStyle w:val="TableContents"/>
              <w:numPr>
                <w:ilvl w:val="0"/>
                <w:numId w:val="102"/>
              </w:numPr>
              <w:tabs>
                <w:tab w:val="clear" w:pos="1134"/>
                <w:tab w:val="left" w:leader="none" w:pos="707"/>
              </w:tabs>
              <w:bidi w:val="0"/>
              <w:spacing w:before="0" w:after="0"/>
              <w:ind w:start="707" w:hanging="283"/>
              <w:jc w:val="left"/>
              <w:rPr/>
            </w:pPr>
            <w:r>
              <w:rPr/>
              <w:t xml:space="preserve">Spears </w:t>
            </w:r>
          </w:p>
          <w:p>
            <w:pPr>
              <w:pStyle w:val="TableContents"/>
              <w:numPr>
                <w:ilvl w:val="0"/>
                <w:numId w:val="102"/>
              </w:numPr>
              <w:tabs>
                <w:tab w:val="clear" w:pos="1134"/>
                <w:tab w:val="left" w:leader="none" w:pos="707"/>
              </w:tabs>
              <w:bidi w:val="0"/>
              <w:spacing w:before="0" w:after="0"/>
              <w:ind w:start="707" w:hanging="283"/>
              <w:jc w:val="left"/>
              <w:rPr/>
            </w:pPr>
            <w:r>
              <w:rPr/>
              <w:t xml:space="preserve">Adam Feeney </w:t>
            </w:r>
          </w:p>
          <w:p>
            <w:pPr>
              <w:pStyle w:val="TableContents"/>
              <w:numPr>
                <w:ilvl w:val="0"/>
                <w:numId w:val="102"/>
              </w:numPr>
              <w:tabs>
                <w:tab w:val="clear" w:pos="1134"/>
                <w:tab w:val="left" w:leader="none" w:pos="707"/>
              </w:tabs>
              <w:bidi w:val="0"/>
              <w:spacing w:before="0" w:after="0"/>
              <w:ind w:start="707" w:hanging="283"/>
              <w:jc w:val="left"/>
              <w:rPr/>
            </w:pPr>
            <w:r>
              <w:rPr/>
              <w:t xml:space="preserve">Timothy Patterson </w:t>
            </w:r>
          </w:p>
          <w:p>
            <w:pPr>
              <w:pStyle w:val="TableContents"/>
              <w:numPr>
                <w:ilvl w:val="0"/>
                <w:numId w:val="102"/>
              </w:numPr>
              <w:tabs>
                <w:tab w:val="clear" w:pos="1134"/>
                <w:tab w:val="left" w:leader="none" w:pos="707"/>
              </w:tabs>
              <w:bidi w:val="0"/>
              <w:spacing w:before="0" w:after="0"/>
              <w:ind w:start="707" w:hanging="283"/>
              <w:jc w:val="left"/>
              <w:rPr/>
            </w:pPr>
            <w:r>
              <w:rPr/>
              <w:t xml:space="preserve">Jabulani Hadebe </w:t>
            </w:r>
          </w:p>
          <w:p>
            <w:pPr>
              <w:pStyle w:val="TableContents"/>
              <w:numPr>
                <w:ilvl w:val="0"/>
                <w:numId w:val="102"/>
              </w:numPr>
              <w:tabs>
                <w:tab w:val="clear" w:pos="1134"/>
                <w:tab w:val="left" w:leader="none" w:pos="707"/>
              </w:tabs>
              <w:bidi w:val="0"/>
              <w:spacing w:before="0" w:after="283"/>
              <w:ind w:start="707" w:hanging="283"/>
              <w:jc w:val="left"/>
              <w:rPr/>
            </w:pPr>
            <w:r>
              <w:rPr/>
              <w:t xml:space="preserve">Robert Gill </w:t>
            </w:r>
          </w:p>
        </w:tc>
        <w:tc>
          <w:tcPr>
            <w:tcW w:w="2536"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Sounwave </w:t>
            </w:r>
          </w:p>
          <w:p>
            <w:pPr>
              <w:pStyle w:val="TableContents"/>
              <w:numPr>
                <w:ilvl w:val="0"/>
                <w:numId w:val="103"/>
              </w:numPr>
              <w:tabs>
                <w:tab w:val="clear" w:pos="1134"/>
                <w:tab w:val="left" w:leader="none" w:pos="707"/>
              </w:tabs>
              <w:bidi w:val="0"/>
              <w:spacing w:before="0" w:after="0"/>
              <w:ind w:start="707" w:hanging="283"/>
              <w:jc w:val="left"/>
              <w:rPr/>
            </w:pPr>
            <w:r>
              <w:rPr/>
              <w:t xml:space="preserve">Lamar </w:t>
            </w:r>
          </w:p>
          <w:p>
            <w:pPr>
              <w:pStyle w:val="TableContents"/>
              <w:numPr>
                <w:ilvl w:val="0"/>
                <w:numId w:val="103"/>
              </w:numPr>
              <w:tabs>
                <w:tab w:val="clear" w:pos="1134"/>
                <w:tab w:val="left" w:leader="none" w:pos="707"/>
              </w:tabs>
              <w:bidi w:val="0"/>
              <w:spacing w:before="0" w:after="283"/>
              <w:ind w:start="707" w:hanging="283"/>
              <w:jc w:val="left"/>
              <w:rPr/>
            </w:pPr>
            <w:r>
              <w:rPr/>
              <w:t xml:space="preserve">Frank Dukes </w:t>
            </w:r>
          </w:p>
        </w:tc>
        <w:tc>
          <w:tcPr>
            <w:tcW w:w="1232" w:type="dxa"/>
            <w:tcBorders/>
            <w:vAlign w:val="center"/>
          </w:tcPr>
          <w:p>
            <w:pPr>
              <w:pStyle w:val="TableContents"/>
              <w:bidi w:val="0"/>
              <w:spacing w:before="0" w:after="283"/>
              <w:jc w:val="left"/>
              <w:rPr/>
            </w:pPr>
            <w:r>
              <w:rPr/>
              <w:t xml:space="preserve">4: 02 </w:t>
            </w:r>
          </w:p>
        </w:tc>
      </w:tr>
      <w:tr>
        <w:trPr/>
        <w:tc>
          <w:tcPr>
            <w:tcW w:w="577" w:type="dxa"/>
            <w:tcBorders/>
            <w:vAlign w:val="center"/>
          </w:tcPr>
          <w:p>
            <w:pPr>
              <w:pStyle w:val="TableContents"/>
              <w:bidi w:val="0"/>
              <w:spacing w:before="0" w:after="283"/>
              <w:jc w:val="left"/>
              <w:rPr/>
            </w:pPr>
            <w:r>
              <w:rPr/>
              <w:t xml:space="preserve">13. </w:t>
            </w:r>
          </w:p>
        </w:tc>
        <w:tc>
          <w:tcPr>
            <w:tcW w:w="3593" w:type="dxa"/>
            <w:tcBorders/>
            <w:vAlign w:val="center"/>
          </w:tcPr>
          <w:p>
            <w:pPr>
              <w:pStyle w:val="TableContents"/>
              <w:bidi w:val="0"/>
              <w:spacing w:before="0" w:after="283"/>
              <w:jc w:val="left"/>
              <w:rPr/>
            </w:pPr>
            <w:r>
              <w:rPr/>
              <w:t xml:space="preserve">``Big Shot'' (Kendrick Lamar ja Travis Scott esittävät) </w:t>
            </w:r>
          </w:p>
        </w:tc>
        <w:tc>
          <w:tcPr>
            <w:tcW w:w="2267"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Duckworth </w:t>
            </w:r>
          </w:p>
          <w:p>
            <w:pPr>
              <w:pStyle w:val="TableContents"/>
              <w:numPr>
                <w:ilvl w:val="0"/>
                <w:numId w:val="104"/>
              </w:numPr>
              <w:tabs>
                <w:tab w:val="clear" w:pos="1134"/>
                <w:tab w:val="left" w:leader="none" w:pos="707"/>
              </w:tabs>
              <w:bidi w:val="0"/>
              <w:spacing w:before="0" w:after="0"/>
              <w:ind w:start="707" w:hanging="283"/>
              <w:jc w:val="left"/>
              <w:rPr/>
            </w:pPr>
            <w:r>
              <w:rPr/>
              <w:t xml:space="preserve">Ronald LaTour </w:t>
            </w:r>
          </w:p>
          <w:p>
            <w:pPr>
              <w:pStyle w:val="TableContents"/>
              <w:numPr>
                <w:ilvl w:val="0"/>
                <w:numId w:val="104"/>
              </w:numPr>
              <w:tabs>
                <w:tab w:val="clear" w:pos="1134"/>
                <w:tab w:val="left" w:leader="none" w:pos="707"/>
              </w:tabs>
              <w:bidi w:val="0"/>
              <w:spacing w:before="0" w:after="0"/>
              <w:ind w:start="707" w:hanging="283"/>
              <w:jc w:val="left"/>
              <w:rPr/>
            </w:pPr>
            <w:r>
              <w:rPr/>
              <w:t xml:space="preserve">Brock Korsan </w:t>
            </w:r>
          </w:p>
          <w:p>
            <w:pPr>
              <w:pStyle w:val="TableContents"/>
              <w:numPr>
                <w:ilvl w:val="0"/>
                <w:numId w:val="104"/>
              </w:numPr>
              <w:tabs>
                <w:tab w:val="clear" w:pos="1134"/>
                <w:tab w:val="left" w:leader="none" w:pos="707"/>
              </w:tabs>
              <w:bidi w:val="0"/>
              <w:spacing w:before="0" w:after="0"/>
              <w:ind w:start="707" w:hanging="283"/>
              <w:jc w:val="left"/>
              <w:rPr/>
            </w:pPr>
            <w:r>
              <w:rPr/>
              <w:t xml:space="preserve">K. Gomringer </w:t>
            </w:r>
          </w:p>
          <w:p>
            <w:pPr>
              <w:pStyle w:val="TableContents"/>
              <w:numPr>
                <w:ilvl w:val="0"/>
                <w:numId w:val="104"/>
              </w:numPr>
              <w:tabs>
                <w:tab w:val="clear" w:pos="1134"/>
                <w:tab w:val="left" w:leader="none" w:pos="707"/>
              </w:tabs>
              <w:bidi w:val="0"/>
              <w:spacing w:before="0" w:after="0"/>
              <w:ind w:start="707" w:hanging="283"/>
              <w:jc w:val="left"/>
              <w:rPr/>
            </w:pPr>
            <w:r>
              <w:rPr/>
              <w:t xml:space="preserve">T. Gomringer </w:t>
            </w:r>
          </w:p>
          <w:p>
            <w:pPr>
              <w:pStyle w:val="TableContents"/>
              <w:numPr>
                <w:ilvl w:val="0"/>
                <w:numId w:val="104"/>
              </w:numPr>
              <w:tabs>
                <w:tab w:val="clear" w:pos="1134"/>
                <w:tab w:val="left" w:leader="none" w:pos="707"/>
              </w:tabs>
              <w:bidi w:val="0"/>
              <w:spacing w:before="0" w:after="0"/>
              <w:ind w:start="707" w:hanging="283"/>
              <w:jc w:val="left"/>
              <w:rPr/>
            </w:pPr>
            <w:r>
              <w:rPr/>
              <w:t xml:space="preserve">Spears </w:t>
            </w:r>
          </w:p>
          <w:p>
            <w:pPr>
              <w:pStyle w:val="TableContents"/>
              <w:numPr>
                <w:ilvl w:val="0"/>
                <w:numId w:val="104"/>
              </w:numPr>
              <w:tabs>
                <w:tab w:val="clear" w:pos="1134"/>
                <w:tab w:val="left" w:leader="none" w:pos="707"/>
              </w:tabs>
              <w:bidi w:val="0"/>
              <w:spacing w:before="0" w:after="283"/>
              <w:ind w:start="707" w:hanging="283"/>
              <w:jc w:val="left"/>
              <w:rPr/>
            </w:pPr>
            <w:r>
              <w:rPr/>
              <w:t xml:space="preserve">Jacques Webster </w:t>
            </w:r>
          </w:p>
        </w:tc>
        <w:tc>
          <w:tcPr>
            <w:tcW w:w="2536"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Cardo </w:t>
            </w:r>
          </w:p>
          <w:p>
            <w:pPr>
              <w:pStyle w:val="TableContents"/>
              <w:numPr>
                <w:ilvl w:val="0"/>
                <w:numId w:val="105"/>
              </w:numPr>
              <w:tabs>
                <w:tab w:val="clear" w:pos="1134"/>
                <w:tab w:val="left" w:leader="none" w:pos="707"/>
              </w:tabs>
              <w:bidi w:val="0"/>
              <w:spacing w:before="0" w:after="0"/>
              <w:ind w:start="707" w:hanging="283"/>
              <w:jc w:val="left"/>
              <w:rPr/>
            </w:pPr>
            <w:r>
              <w:rPr/>
              <w:t xml:space="preserve">Cubeatz </w:t>
            </w:r>
          </w:p>
          <w:p>
            <w:pPr>
              <w:pStyle w:val="TableContents"/>
              <w:numPr>
                <w:ilvl w:val="0"/>
                <w:numId w:val="105"/>
              </w:numPr>
              <w:tabs>
                <w:tab w:val="clear" w:pos="1134"/>
                <w:tab w:val="left" w:leader="none" w:pos="707"/>
              </w:tabs>
              <w:bidi w:val="0"/>
              <w:spacing w:before="0" w:after="0"/>
              <w:ind w:start="707" w:hanging="283"/>
              <w:jc w:val="left"/>
              <w:rPr/>
            </w:pPr>
            <w:r>
              <w:rPr/>
              <w:t xml:space="preserve">Sounwave </w:t>
            </w:r>
          </w:p>
          <w:p>
            <w:pPr>
              <w:pStyle w:val="TableContents"/>
              <w:numPr>
                <w:ilvl w:val="0"/>
                <w:numId w:val="105"/>
              </w:numPr>
              <w:tabs>
                <w:tab w:val="clear" w:pos="1134"/>
                <w:tab w:val="left" w:leader="none" w:pos="707"/>
              </w:tabs>
              <w:bidi w:val="0"/>
              <w:spacing w:before="0" w:after="283"/>
              <w:ind w:start="707" w:hanging="283"/>
              <w:jc w:val="left"/>
              <w:rPr/>
            </w:pPr>
            <w:r>
              <w:rPr/>
              <w:t xml:space="preserve">Schaeffer </w:t>
            </w:r>
          </w:p>
        </w:tc>
        <w:tc>
          <w:tcPr>
            <w:tcW w:w="1232" w:type="dxa"/>
            <w:tcBorders/>
            <w:vAlign w:val="center"/>
          </w:tcPr>
          <w:p>
            <w:pPr>
              <w:pStyle w:val="TableContents"/>
              <w:bidi w:val="0"/>
              <w:spacing w:before="0" w:after="283"/>
              <w:jc w:val="left"/>
              <w:rPr/>
            </w:pPr>
            <w:r>
              <w:rPr/>
              <w:t xml:space="preserve">3: 42 </w:t>
            </w:r>
          </w:p>
        </w:tc>
      </w:tr>
      <w:tr>
        <w:trPr/>
        <w:tc>
          <w:tcPr>
            <w:tcW w:w="577" w:type="dxa"/>
            <w:tcBorders/>
            <w:vAlign w:val="center"/>
          </w:tcPr>
          <w:p>
            <w:pPr>
              <w:pStyle w:val="TableContents"/>
              <w:bidi w:val="0"/>
              <w:spacing w:before="0" w:after="283"/>
              <w:jc w:val="left"/>
              <w:rPr/>
            </w:pPr>
            <w:r>
              <w:rPr/>
              <w:t xml:space="preserve">14. </w:t>
            </w:r>
          </w:p>
        </w:tc>
        <w:tc>
          <w:tcPr>
            <w:tcW w:w="3593" w:type="dxa"/>
            <w:tcBorders/>
            <w:vAlign w:val="center"/>
          </w:tcPr>
          <w:p>
            <w:pPr>
              <w:pStyle w:val="TableContents"/>
              <w:bidi w:val="0"/>
              <w:spacing w:before="0" w:after="283"/>
              <w:jc w:val="left"/>
              <w:rPr/>
            </w:pPr>
            <w:r>
              <w:rPr/>
              <w:t xml:space="preserve">``Pray for Me'' (esittäjä The Weeknd ja Kendrick Lamar) </w:t>
            </w:r>
          </w:p>
        </w:tc>
        <w:tc>
          <w:tcPr>
            <w:tcW w:w="2267"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Abel Tesfaye </w:t>
            </w:r>
          </w:p>
          <w:p>
            <w:pPr>
              <w:pStyle w:val="TableContents"/>
              <w:numPr>
                <w:ilvl w:val="0"/>
                <w:numId w:val="106"/>
              </w:numPr>
              <w:tabs>
                <w:tab w:val="clear" w:pos="1134"/>
                <w:tab w:val="left" w:leader="none" w:pos="707"/>
              </w:tabs>
              <w:bidi w:val="0"/>
              <w:spacing w:before="0" w:after="0"/>
              <w:ind w:start="707" w:hanging="283"/>
              <w:jc w:val="left"/>
              <w:rPr/>
            </w:pPr>
            <w:r>
              <w:rPr/>
              <w:t xml:space="preserve">Duckworth </w:t>
            </w:r>
          </w:p>
          <w:p>
            <w:pPr>
              <w:pStyle w:val="TableContents"/>
              <w:numPr>
                <w:ilvl w:val="0"/>
                <w:numId w:val="106"/>
              </w:numPr>
              <w:tabs>
                <w:tab w:val="clear" w:pos="1134"/>
                <w:tab w:val="left" w:leader="none" w:pos="707"/>
              </w:tabs>
              <w:bidi w:val="0"/>
              <w:spacing w:before="0" w:after="0"/>
              <w:ind w:start="707" w:hanging="283"/>
              <w:jc w:val="left"/>
              <w:rPr/>
            </w:pPr>
            <w:r>
              <w:rPr/>
              <w:t xml:space="preserve">Feeney </w:t>
            </w:r>
          </w:p>
          <w:p>
            <w:pPr>
              <w:pStyle w:val="TableContents"/>
              <w:numPr>
                <w:ilvl w:val="0"/>
                <w:numId w:val="106"/>
              </w:numPr>
              <w:tabs>
                <w:tab w:val="clear" w:pos="1134"/>
                <w:tab w:val="left" w:leader="none" w:pos="707"/>
              </w:tabs>
              <w:bidi w:val="0"/>
              <w:spacing w:before="0" w:after="283"/>
              <w:ind w:start="707" w:hanging="283"/>
              <w:jc w:val="left"/>
              <w:rPr/>
            </w:pPr>
            <w:r>
              <w:rPr/>
              <w:t xml:space="preserve">Martin McKinney </w:t>
            </w:r>
          </w:p>
        </w:tc>
        <w:tc>
          <w:tcPr>
            <w:tcW w:w="2536"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Frank Dukes </w:t>
            </w:r>
          </w:p>
          <w:p>
            <w:pPr>
              <w:pStyle w:val="TableContents"/>
              <w:numPr>
                <w:ilvl w:val="0"/>
                <w:numId w:val="107"/>
              </w:numPr>
              <w:tabs>
                <w:tab w:val="clear" w:pos="1134"/>
                <w:tab w:val="left" w:leader="none" w:pos="707"/>
              </w:tabs>
              <w:bidi w:val="0"/>
              <w:spacing w:before="0" w:after="283"/>
              <w:ind w:start="707" w:hanging="283"/>
              <w:jc w:val="left"/>
              <w:rPr/>
            </w:pPr>
            <w:r>
              <w:rPr/>
              <w:t xml:space="preserve">Doc McKinney </w:t>
            </w:r>
          </w:p>
        </w:tc>
        <w:tc>
          <w:tcPr>
            <w:tcW w:w="1232" w:type="dxa"/>
            <w:tcBorders/>
            <w:vAlign w:val="center"/>
          </w:tcPr>
          <w:p>
            <w:pPr>
              <w:pStyle w:val="TableContents"/>
              <w:bidi w:val="0"/>
              <w:spacing w:before="0" w:after="283"/>
              <w:jc w:val="left"/>
              <w:rPr/>
            </w:pPr>
            <w:r>
              <w:rPr/>
              <w:t xml:space="preserve">3: 31 Kokonaispituus: </w:t>
            </w:r>
          </w:p>
        </w:tc>
      </w:tr>
      <w:tr>
        <w:trPr/>
        <w:tc>
          <w:tcPr>
            <w:tcW w:w="577" w:type="dxa"/>
            <w:tcBorders/>
            <w:vAlign w:val="center"/>
          </w:tcPr>
          <w:p>
            <w:pPr>
              <w:pStyle w:val="TableContents"/>
              <w:bidi w:val="0"/>
              <w:spacing w:before="0" w:after="283"/>
              <w:jc w:val="left"/>
              <w:rPr/>
            </w:pPr>
            <w:r>
              <w:rPr/>
              <w:t xml:space="preserve">49: 19 </w:t>
            </w:r>
          </w:p>
        </w:tc>
        <w:tc>
          <w:tcPr>
            <w:tcW w:w="9628"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on tapoja pelataan musta pantteri</w:t>
      </w:r>
    </w:p>
    <w:p>
      <w:pPr>
        <w:pStyle w:val="TextBody"/>
        <w:bidi w:val="0"/>
        <w:jc w:val="left"/>
        <w:rPr>
          <w:b/>
          <w:u w:val="single"/>
          <w:shd w:val="clear" w:fill="FFFF00"/>
        </w:rPr>
      </w:pPr>
      <w:r>
        <w:rPr>
          <w:b/>
          <w:u w:val="single"/>
          <w:shd w:val="clear" w:fill="FFFF00"/>
        </w:rPr>
        <w:t xml:space="preserve">Asiakirjan numero 33062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Siviilioikeus, siviilioikeus tai roomalainen oikeus on </w:t>
      </w:r>
      <w:r>
        <w:rPr>
          <w:color w:val="A9A9A9"/>
        </w:rPr>
        <w:t xml:space="preserve">Euroopasta</w:t>
      </w:r>
      <w:r>
        <w:rPr/>
        <w:t xml:space="preserve"> peräisin oleva oikeusjärjestelmä, joka on </w:t>
      </w:r>
      <w:r>
        <w:rPr/>
        <w:t xml:space="preserve">kehitetty myöhäisroomalaisen oikeuden puitteissa ja jonka yleisin piirre on se, että sen keskeiset periaatteet on kodifioitu viittausjärjestelmään, joka toimii ensisijaisena oikeuslähteenä. Tätä voidaan verrata common law -järjestelmiin, joiden älyllinen kehys on peräisin tuomareiden tekemästä ratkaisulainsäädännöstä, jossa aiemmille oikeuden päätöksille annetaan ennakkotapausvalta sillä periaatteella, että on epäoikeudenmukaista käsitellä samankaltaisia tosiseikkoja eri tavoin eri yhteyksissä (oikeuskäytännön ennakkotapausoppi eli stare decisis).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siviilioikeuden käsite Yhdysvalloissa sai alkunsa?</w:t>
      </w:r>
    </w:p>
    <w:p>
      <w:pPr>
        <w:pStyle w:val="TextBody"/>
        <w:bidi w:val="0"/>
        <w:jc w:val="left"/>
        <w:rPr>
          <w:b/>
          <w:u w:val="single"/>
          <w:shd w:val="clear" w:fill="FFFF00"/>
        </w:rPr>
      </w:pPr>
      <w:r>
        <w:rPr>
          <w:b/>
          <w:u w:val="single"/>
          <w:shd w:val="clear" w:fill="FFFF00"/>
        </w:rPr>
        <w:t xml:space="preserve">Asiakirjan numero 33063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liittovaltion hallitus otti käyttöön ensimmäisen henkilökohtaisen tuloveron </w:t>
      </w:r>
      <w:r>
        <w:rPr>
          <w:color w:val="A9A9A9"/>
        </w:rPr>
        <w:t xml:space="preserve">5. elokuuta 1861 </w:t>
      </w:r>
      <w:r>
        <w:rPr/>
        <w:t xml:space="preserve">auttaakseen Yhdysvaltain sisällissodan sotaponnistusten rahoittamisessa (3 % kaikista yli 800 Yhdysvaltain dollarin tuloista) (vastaa 21 800 dollaria vuonna 2017). Tämä vero kumottiin ja korvattiin toisella tuloverolla vuonna 1862. Vasta vuonna 1894 Wilson-Gorman-tariffin kautta otettiin käyttöön ensimmäinen rauhanajan tulovero. Veroaste oli 2 prosenttia yli 4000 dollarin tuloista (vastaa 113 000 dollaria vuonna 2017), mikä tarkoitti, että alle 10 prosenttia kotitalouksista maksoi veroa. Tuloveron tarkoituksena oli korvata tulot, jotka menetettäisiin tullinalennusten vuoksi. Yhdysvaltain korkein oikeus totesi tuloveron perustuslain vastaiseksi, koska 10. lisäys kieltää kaikki valtuudet, joita ei ole ilmaistu Yhdysvaltain perustuslaissa, ja koska ei ole valtuuksia määrätä muuta kuin välitöntä veroa jakamalla.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tulovero tuli voimaan</w:t>
      </w:r>
    </w:p>
    <w:p>
      <w:pPr>
        <w:pStyle w:val="TextBody"/>
        <w:bidi w:val="0"/>
        <w:jc w:val="left"/>
        <w:rPr>
          <w:b/>
          <w:u w:val="single"/>
          <w:shd w:val="clear" w:fill="FFFF00"/>
        </w:rPr>
      </w:pPr>
      <w:r>
        <w:rPr>
          <w:b/>
          <w:u w:val="single"/>
          <w:shd w:val="clear" w:fill="FFFF00"/>
        </w:rPr>
        <w:t xml:space="preserve">Asiakirjan numero 33064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Luoteisratsupoliisi perustettiin, kun vastaperustettu </w:t>
      </w:r>
      <w:r>
        <w:rPr>
          <w:color w:val="A9A9A9"/>
        </w:rPr>
        <w:t xml:space="preserve">Kanadan hallintoalue </w:t>
      </w:r>
      <w:r>
        <w:rPr/>
        <w:t xml:space="preserve">laajeni </w:t>
      </w:r>
      <w:r>
        <w:rPr/>
        <w:t xml:space="preserve">Luoteisalueille 1870-luvulla. Dominion oli muodostettu vuonna 1867 liittämällä yhteen Kanadan, Nova Scotian ja New Brunswickin brittiläiset siirtomaat, mutta luoteisosan laajat alueet olivat edelleen Hudson's Bay Companyn hallinnassa. Uusi Dominionin hallitus halusi laajentua länteen, mikä johtui osittain pelosta, että Yhdysvallat voisi liittää alueen itselleen. Se suostui ostamaan yhtiön maat 300 000 puntaa ja erilaisia maa-alueita vastaan, ja vuonna 1871 Dominionin alueeseen lisättiin noin 2 500 000 neliömailia (6 500 000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asui luoteinen ratsupoliisi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Sir John Macdonald sai hyväksynnän uusille poliisivoimilleen </w:t>
      </w:r>
      <w:r>
        <w:rPr>
          <w:color w:val="A9A9A9"/>
        </w:rPr>
        <w:t xml:space="preserve">23. toukokuuta 1873, kun </w:t>
      </w:r>
      <w:r>
        <w:rPr/>
        <w:t xml:space="preserve">parlamentti hyväksyi ratsupoliisilain lyhyen keskustelun jälkeen ilman vastalauseita. Tässä vaiheessa Macdonaldin tarkoituksena oli ilmeisesti perustaa ratsupoliisijoukot, joiden tehtävänä oli valvoa "rajaa Manitobasta Kalliovuorten juurelle" ja joiden päämaja oli todennäköisesti Winnipegissä. Häneen vaikutti suuresti Irlannin kuninkaallisen poliisivoimien malli, jossa yhdistettiin perinteisen sotilasyksikön piirteitä ja tuomaristuomioistuinten oikeudellisia toimintoja, ja hän uskoi, että uusien joukkojen pitäisi pystyä tarjoamaan paikallinen hallintojärjestelmä muutoin hallitsemattomilla alueilla. Alun perin Macdonald oli myös halunnut muodostaa métis-poliiseista koostuvia yksiköitä, joita valkoiset kanadalaiset upseerit komentaisivat brittiläisen intiaaniarmeijan tapaan, mutta hän joutui luopumaan tästä lähestymistavasta sen jälkeen, kun métis-kapina vuonna 1870 kyseenalaisti heidän lojaalisuutensa.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luoteinen ratsupoliisi perustettiin?</w:t>
      </w:r>
    </w:p>
    <w:p>
      <w:pPr>
        <w:pStyle w:val="TextBody"/>
        <w:bidi w:val="0"/>
        <w:jc w:val="left"/>
        <w:rPr>
          <w:b/>
          <w:u w:val="single"/>
          <w:shd w:val="clear" w:fill="FFFF00"/>
        </w:rPr>
      </w:pPr>
      <w:r>
        <w:rPr>
          <w:b/>
          <w:u w:val="single"/>
          <w:shd w:val="clear" w:fill="FFFF00"/>
        </w:rPr>
        <w:t xml:space="preserve">Asiakirjan numero 33065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``Hyvää huomenta'' on Nacio Herb Brownin säveltämä ja Arthur Freedin sanoittama laulu, joka on sävelletty </w:t>
      </w:r>
      <w:r>
        <w:rPr>
          <w:color w:val="A9A9A9"/>
        </w:rPr>
        <w:t xml:space="preserve">vuoden 1939 elokuvaan </w:t>
      </w:r>
      <w:r>
        <w:rPr>
          <w:color w:val="DCDCDC"/>
        </w:rPr>
        <w:t xml:space="preserve">Babes in Arms </w:t>
      </w:r>
      <w:r>
        <w:rPr/>
        <w:t xml:space="preserve">ja jonka esittivät Judy Garland ja Mickey Rooney.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laulu hyvää huomenta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laulu hyvää huomenta hyvää huomenta?</w:t>
      </w:r>
    </w:p>
    <w:p>
      <w:pPr>
        <w:pStyle w:val="TextBody"/>
        <w:bidi w:val="0"/>
        <w:jc w:val="left"/>
        <w:rPr>
          <w:b/>
          <w:u w:val="single"/>
          <w:shd w:val="clear" w:fill="FFFF00"/>
        </w:rPr>
      </w:pPr>
      <w:r>
        <w:rPr>
          <w:b/>
          <w:u w:val="single"/>
          <w:shd w:val="clear" w:fill="FFFF00"/>
        </w:rPr>
        <w:t xml:space="preserve">Asiakirjan numero 33066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Varhaisnationalistit, jotka tunnetaan myös maltillisina, työskentelivät useiden sosiaalisten uudistusten toteuttamiseksi, kuten julkisen palvelun komission nimittämiseksi ja parlamentin alahuoneen päätöslauselmaksi (</w:t>
      </w:r>
      <w:r>
        <w:rPr>
          <w:color w:val="A9A9A9"/>
        </w:rPr>
        <w:t xml:space="preserve">1893), </w:t>
      </w:r>
      <w:r>
        <w:rPr/>
        <w:t xml:space="preserve">jonka mukaan Intian virkamieskokeet järjestetään samanaikaisesti Lontoossa ja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ics-tentti Intiassa ensimmäistä kertaa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w:t>
      </w:r>
      <w:r>
        <w:rPr>
          <w:color w:val="A9A9A9"/>
        </w:rPr>
        <w:t xml:space="preserve">1858 </w:t>
      </w:r>
      <w:r>
        <w:rPr/>
        <w:t xml:space="preserve">lähtien</w:t>
      </w:r>
      <w:r>
        <w:rPr/>
        <w:t xml:space="preserve">, kun Itä-Intian komppanian valta Intiassa oli päättynyt, Britannian virkamieskunta otti vastuulleen sen hallinnolliset tehtävät. Hallinnon muutos johtui vuoden 1857 Intian kapinasta, joka oli lähellä kaataa Britannian vallan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otettiin käyttöön Intian virkamieskunta?</w:t>
      </w:r>
    </w:p>
    <w:p>
      <w:pPr>
        <w:pStyle w:val="TextBody"/>
        <w:bidi w:val="0"/>
        <w:jc w:val="left"/>
        <w:rPr>
          <w:b/>
          <w:u w:val="single"/>
          <w:shd w:val="clear" w:fill="FFFF00"/>
        </w:rPr>
      </w:pPr>
      <w:r>
        <w:rPr>
          <w:b/>
          <w:u w:val="single"/>
          <w:shd w:val="clear" w:fill="FFFF00"/>
        </w:rPr>
        <w:t xml:space="preserve">Asiakirjan numero 33067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Televisiokulutus on vuosikymmenien ajan muodostanut merkittävän osan länsimaisen kulttuurin mediakulutuksesta. Nielsenin raportin mukaan yhdysvaltalaiset aikuiset katsovat </w:t>
      </w:r>
      <w:r>
        <w:rPr/>
        <w:t xml:space="preserve">televisiota keskimäärin </w:t>
      </w:r>
      <w:r>
        <w:rPr>
          <w:color w:val="A9A9A9"/>
        </w:rPr>
        <w:t xml:space="preserve">viisi tuntia ja neljä minuuttia </w:t>
      </w:r>
      <w:r>
        <w:rPr/>
        <w:t xml:space="preserve">päivässä (35,5 tuntia viikossa, hieman yli 77 päivää vuodessa). Vanhemmat ihmiset katsovat televisiota enemmän (alle 50 tuntia viikossa) ja nuoremmat vähemmän (yli 20 tuntia viikossa), ja molemmilla on kausittainen malli, joka on korkeimmillaan talvikuukausina. Vaikka median kokonaiskulutus jatkaa kasvuaan, suoran television kulutus oli laskussa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televisiota keskivertoihminen katsoo päivässä?</w:t>
      </w:r>
    </w:p>
    <w:p>
      <w:pPr>
        <w:pStyle w:val="TextBody"/>
        <w:bidi w:val="0"/>
        <w:jc w:val="left"/>
        <w:rPr>
          <w:b/>
          <w:u w:val="single"/>
          <w:shd w:val="clear" w:fill="FFFF00"/>
        </w:rPr>
      </w:pPr>
      <w:r>
        <w:rPr>
          <w:b/>
          <w:u w:val="single"/>
          <w:shd w:val="clear" w:fill="FFFF00"/>
        </w:rPr>
        <w:t xml:space="preserve">Asiakirjan numero 33068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Lontoon suuri tulipalo oli suuri tulipalo, joka pyyhkäisi läpi Englannin Lontoon kaupungin keskiosien </w:t>
      </w:r>
      <w:r>
        <w:rPr>
          <w:color w:val="A9A9A9"/>
        </w:rPr>
        <w:t xml:space="preserve">sunnuntaista 2. syyskuuta </w:t>
      </w:r>
      <w:r>
        <w:rPr>
          <w:color w:val="2F4F4F"/>
        </w:rPr>
        <w:t xml:space="preserve">keskiviikkoon 5. syyskuuta 1666</w:t>
      </w:r>
      <w:r>
        <w:rPr/>
        <w:t xml:space="preserve">. </w:t>
      </w:r>
      <w:r>
        <w:rPr/>
        <w:t xml:space="preserve">Tulipalo tuhosi keskiaikaisen Lontoon kaupungin vanhan </w:t>
      </w:r>
      <w:r>
        <w:rPr>
          <w:color w:val="556B2F"/>
        </w:rPr>
        <w:t xml:space="preserve">roomalaisen kaupunginmuurin </w:t>
      </w:r>
      <w:r>
        <w:rPr/>
        <w:t xml:space="preserve">sisäpuolella</w:t>
      </w:r>
      <w:r>
        <w:rPr/>
        <w:t xml:space="preserve">. Se uhkasi Westminsterin aristokraattista kaupunginosaa, Kaarle II:n Whitehallin palatsia ja suurinta osaa esikaupunkien slummeista, mutta ei saavuttanut niitä. Se tuhosi 13 200 taloa, 87 seurakuntakirkkoa, Pyhän Paavalin katedraalin ja suurimman osan kaupungin viranomaisten rakennuksista. Sen arvioidaan tuhonneen 70 000 kodin kaupungin 80 000 asukkaasta.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Lontoon suuri tulipalo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Lontoon suuri tulipalo päättyi?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tapahtui Lontoon suuri tulipalo?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tapahtui Lontoon suuri tulipalo?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Järjestys kaduilla romahti, kun huhut epäilyttävistä ulkomaalaisista sytyttivät tulipaloja. Kodittomien pelko kohdistui ranskalaisiin ja hollantilaisiin, Englannin vihollisiin meneillään olleessa toisessa englantilais-hollantilaisessa sodassa; nämä merkittävät maahanmuuttajaryhmät joutuivat lynkkausten ja katuväkivallan uhreiksi. Tiistaina tulipalo levisi suurimpaan osaan kaupunkia, tuhosi Pyhän Paavalin katedraalin ja hyppäsi Fleet-joen yli uhaten </w:t>
      </w:r>
      <w:r>
        <w:rPr>
          <w:color w:val="A9A9A9"/>
        </w:rPr>
        <w:t xml:space="preserve">kuningas Kaarle II:</w:t>
      </w:r>
      <w:r>
        <w:rPr/>
        <w:t xml:space="preserve">n hovia Whitehallissa, samalla kun koordinoidut sammutustyöt käynnistettiin. Taistelu palon sammuttamiseksi voitettiin kahden tekijän ansiosta: voimakkaat itätuulet laantuivat, ja Tower of Londonin varuskunta käytti ruutia luodakseen tehokkaita palosuojia, jotka pysäyttivät palon leviämisen itään.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kuningas Lontoon suuren tulipalon aikana?</w:t>
      </w:r>
    </w:p>
    <w:p>
      <w:pPr>
        <w:pStyle w:val="TextBody"/>
        <w:bidi w:val="0"/>
        <w:jc w:val="left"/>
        <w:rPr>
          <w:b/>
          <w:u w:val="single"/>
          <w:shd w:val="clear" w:fill="FFFF00"/>
        </w:rPr>
      </w:pPr>
      <w:r>
        <w:rPr>
          <w:b/>
          <w:u w:val="single"/>
          <w:shd w:val="clear" w:fill="FFFF00"/>
        </w:rPr>
        <w:t xml:space="preserve">Asiakirjan numero 33069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Elokuun 31. päivään mennessä kahdeksankymmentä prosenttia (80 %) </w:t>
      </w:r>
      <w:r>
        <w:rPr>
          <w:color w:val="A9A9A9"/>
        </w:rPr>
        <w:t xml:space="preserve">New Orleansin kaupungista </w:t>
      </w:r>
      <w:r>
        <w:rPr/>
        <w:t xml:space="preserve">oli tulvinut Katrina-hurrikaanin seurauksena, ja jotkin kaupunginosat olivat 20 jalan (6,1 m) syvyydessä.</w:t>
      </w:r>
      <w:r>
        <w:rPr/>
        <w:t xml:space="preserve"> Alueen padotusjärjestelmässä havaittiin yli 50 murtumaa, joista viisi johti New Orleansin massiiviseen tulvaan. 17th Street Canal -kanavan pato oli juuri Hammond Highway -sillan eteläpuolella. London Avenuen viereiset padot murtuivat kahdessa paikassa: toinen lähellä Robert E. Lee Boulevardia ja toinen Filmore Avenuen ja Mirabeau Avenuen välissä. Myös Surekote Roadin viereisessä Industrial Canal -kanavassa tapahtui kaksi murtumaa. Suojavalleja korjattiin muun muassa vahvistamalla niitä 1 400 kilon hiekkasäkeillä, joita Yhdysvaltain armeijan Chinook- ja Black Hawk -helikopterit levittivät. 17th Streetin kanavan padon korjaus saatiin päätökseen 5. syyskuuta 2005 mennessä, ja sen jälkeen kolme kanavaa korjattiin Pontchartrain-järvelle asti. Army Corps of Engineers lisäsi tulvaportit kaikkiin kolmeen kanavaan.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katrina iski pahimmin new orleansissa</w:t>
      </w:r>
    </w:p>
    <w:p>
      <w:pPr>
        <w:pStyle w:val="TextBody"/>
        <w:bidi w:val="0"/>
        <w:jc w:val="left"/>
        <w:rPr>
          <w:b/>
          <w:u w:val="single"/>
          <w:shd w:val="clear" w:fill="FFFF00"/>
        </w:rPr>
      </w:pPr>
      <w:r>
        <w:rPr>
          <w:b/>
          <w:u w:val="single"/>
          <w:shd w:val="clear" w:fill="FFFF00"/>
        </w:rPr>
        <w:t xml:space="preserve">Asiakirjan numero 33070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Operaatio Overlordissa E-komppanian tehtävänä oli vallata sisäänkäynnit ja raivata esteet "Causeway 2:n" ympäriltä, joka oli ennalta valittu reitti Utah Beachin rannalta liittoutuneiden joukkojen maihinnousua varten mereltä muutamaa tuntia myöhemmin. Komppania lähti Upotteryn lentotukikohdasta Devonissa, Englannissa, ja laskeutui </w:t>
      </w:r>
      <w:r>
        <w:rPr>
          <w:color w:val="A9A9A9"/>
        </w:rPr>
        <w:t xml:space="preserve">Normandiassa, Ranskassa sijaitsevan Cotentinin niemimaan </w:t>
      </w:r>
      <w:r>
        <w:rPr/>
        <w:t xml:space="preserve">ylle </w:t>
      </w:r>
      <w:r>
        <w:rPr/>
        <w:t xml:space="preserve">varhain aamulla 6. kesäkuuta 1944.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Easy Company laskeutui d-päivänä</w:t>
      </w:r>
    </w:p>
    <w:p>
      <w:pPr>
        <w:pStyle w:val="TextBody"/>
        <w:bidi w:val="0"/>
        <w:jc w:val="left"/>
        <w:rPr>
          <w:b/>
          <w:u w:val="single"/>
          <w:shd w:val="clear" w:fill="FFFF00"/>
        </w:rPr>
      </w:pPr>
      <w:r>
        <w:rPr>
          <w:b/>
          <w:u w:val="single"/>
          <w:shd w:val="clear" w:fill="FFFF00"/>
        </w:rPr>
        <w:t xml:space="preserve">Asiakirjan numero 33071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Vapaan Intian keskus (saksaksi Zentrale Freies Indien) oli </w:t>
      </w:r>
      <w:r>
        <w:rPr>
          <w:color w:val="A9A9A9"/>
        </w:rPr>
        <w:t xml:space="preserve">Subhas Chandra Bosen </w:t>
      </w:r>
      <w:r>
        <w:rPr/>
        <w:t xml:space="preserve">johtaman Intian itsenäisyyttä ajaneen Azad Hind -liikkeen väliaikaishallituksen (Provisional Government of Free India) eurooppalainen haara</w:t>
      </w:r>
      <w:r>
        <w:rPr/>
        <w:t xml:space="preserve">. Sen perusti Bose ollessaan Berliinissä vuonna 1942, ja sitä johti A.C.N. Nambiar.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perustanut vapaalle Intialle keskuksia Roomaan ja Pariisiin...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perusti vapaalle Intialle keskuksia Roomaan ja Pariisiin.</w:t>
      </w:r>
    </w:p>
    <w:p>
      <w:pPr>
        <w:pStyle w:val="TextBody"/>
        <w:bidi w:val="0"/>
        <w:jc w:val="left"/>
        <w:rPr>
          <w:b/>
          <w:u w:val="single"/>
          <w:shd w:val="clear" w:fill="FFFF00"/>
        </w:rPr>
      </w:pPr>
      <w:r>
        <w:rPr>
          <w:b/>
          <w:u w:val="single"/>
          <w:shd w:val="clear" w:fill="FFFF00"/>
        </w:rPr>
        <w:t xml:space="preserve">Asiakirjan numero 33072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Is an Open Door'' on Kristen Anderson-Lopezin ja Robert Lopezin kirjoittama kappale Walt Disney Animation Studiosin 53. animaatioelokuvaan Frozen (2013). </w:t>
      </w:r>
      <w:r>
        <w:rPr>
          <w:color w:val="A9A9A9"/>
        </w:rPr>
        <w:t xml:space="preserve">Kristen Bellin ja Santino Fontanan </w:t>
      </w:r>
      <w:r>
        <w:rPr/>
        <w:t xml:space="preserve">esittämä </w:t>
      </w:r>
      <w:r>
        <w:rPr/>
        <w:t xml:space="preserve">``Love Is an Open Door'' (Rakkaus on avoin ovi) on romanttinen duetto, joka tapahtuu elokuvan ensimmäisessä näytöksessä, kun Anna tapaa Hansin sisarensa Elsan kruunajaisten vastaanoton aikana.</w:t>
      </w:r>
      <w:r>
        <w:rPr/>
        <w:t xml:space="preserve"> Lopezin ja Anderson-Lopezin tarkoituksena oli, että kappale tuntuisi ``täydellisiltä ensitreffeiltä'', inspiroituneena elokuvassa The Karate Kid (1984) kuvatuista treffeistä.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Rakkaus on avoin ovi jäätyneenä</w:t>
      </w:r>
    </w:p>
    <w:p>
      <w:pPr>
        <w:pStyle w:val="TextBody"/>
        <w:bidi w:val="0"/>
        <w:jc w:val="left"/>
        <w:rPr>
          <w:b/>
          <w:u w:val="single"/>
          <w:shd w:val="clear" w:fill="FFFF00"/>
        </w:rPr>
      </w:pPr>
      <w:r>
        <w:rPr>
          <w:b/>
          <w:u w:val="single"/>
          <w:shd w:val="clear" w:fill="FFFF00"/>
        </w:rPr>
        <w:t xml:space="preserve">Asiakirjan numero 33073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T-Mobile US:n juuret juontavat </w:t>
      </w:r>
      <w:r>
        <w:rPr>
          <w:color w:val="A9A9A9"/>
        </w:rPr>
        <w:t xml:space="preserve">VoiceStream Wireless PCS:</w:t>
      </w:r>
      <w:r>
        <w:rPr/>
        <w:t xml:space="preserve">n perustamiseen vuonna 1994 </w:t>
      </w:r>
      <w:r>
        <w:rPr/>
        <w:t xml:space="preserve">Western Wireless Corporationin tytäryhtiönä. Deutsche Telekom AG osti VoiceStream Wirelessin 3. toukokuuta 1999 emoyhtiö Western Wirelessistä, ja Deutsche Telekom AG osti sen 35 miljardilla dollarilla vuonna 2001. VoiceStream Wirelessin nimi muutettiin T-Mobile USA, Inc:ksi heinäkuussa 2002. Vuonna 2013 T-Mobile ja MetroPCS saivat päätökseen näiden kahden yrityksen fuusion. Molemmat yhtiöt alkoivat toimia nimellä T-Mobile 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t-mobilen nimi ennen kuin se oli t-mobile?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T-Mobile US tarjoaa langattomia puhe- ja datapalveluja Yhdysvalloissa, Puerto Ricossa ja Yhdysvaltain Neitsytsaarilla </w:t>
      </w:r>
      <w:r>
        <w:rPr>
          <w:color w:val="A9A9A9"/>
        </w:rPr>
        <w:t xml:space="preserve">T-Mobile- ja </w:t>
      </w:r>
      <w:r>
        <w:rPr/>
        <w:t xml:space="preserve">MetroPCS-tuotemerkkien </w:t>
      </w:r>
      <w:r>
        <w:rPr/>
        <w:t xml:space="preserve">alla </w:t>
      </w:r>
      <w:r>
        <w:rPr/>
        <w:t xml:space="preserve">(jotka se osti vuonna 2013 käänteisessä yrityskaupassa, jonka seurauksena yhtiö listautui NASDAQ-pörssiin), ja toimii myös monien virtuaalisten matkaviestinverkko-operaattoreiden isäntäverkkona. Yhtiön vuositulot ovat yli 40 miljardia dollaria. Vuonna 2015 Consumer Reports nimesi T-Mobilen yhdysvaltalaiseksi langattomaksi operaattoriksi numero yksi. Vuonna 2017 T-Mobile sijoittui Nielsenin mukaan sijalle 1 asiakaspalvelutyytyväisyydessä.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verkko on t mobile on Yhdysvalloissa</w:t>
      </w:r>
    </w:p>
    <w:p>
      <w:pPr>
        <w:pStyle w:val="TextBody"/>
        <w:bidi w:val="0"/>
        <w:jc w:val="left"/>
        <w:rPr>
          <w:b/>
          <w:u w:val="single"/>
          <w:shd w:val="clear" w:fill="FFFF00"/>
        </w:rPr>
      </w:pPr>
      <w:r>
        <w:rPr>
          <w:b/>
          <w:u w:val="single"/>
          <w:shd w:val="clear" w:fill="FFFF00"/>
        </w:rPr>
        <w:t xml:space="preserve">Asiakirjan numero 33074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1958 Recording Industry Association of America otti käyttöön kultaisen levyn palkinto-ohjelman, joka myönnettiin kaikenlaisille levyille, albumeille ja singleille, jotka saavuttivat miljoonan dollarin vähittäismyynnin. Myynti rajoittui yhdysvaltalaisiin levy-yhtiöihin, eikä siihen sisältynyt vientiä muihin maihin. Vuonna 1968 tämä tarkoitti albumien osalta noin 250 000 kappaleen myyntiä; singlejen osalta määrä oli suurempi niiden alhaisemman vähittäismyyntihinnan vuoksi. Vuonna 1976 </w:t>
      </w:r>
      <w:r>
        <w:rPr/>
        <w:t xml:space="preserve">otettiin käyttöön platinasertifikaatti, joka tarkoitti </w:t>
      </w:r>
      <w:r>
        <w:rPr>
          <w:color w:val="A9A9A9"/>
        </w:rPr>
        <w:t xml:space="preserve">miljoonan kappaleen myyntiä </w:t>
      </w:r>
      <w:r>
        <w:rPr>
          <w:color w:val="DCDCDC"/>
        </w:rPr>
        <w:t xml:space="preserve">albumilla tai singlellä, </w:t>
      </w:r>
      <w:r>
        <w:rPr/>
        <w:t xml:space="preserve">ja kultasertifikaatti määriteltiin uudelleen tarkoittamaan 500 000 kappaleen myyntiä albumilla tai singlellä. Yhtään albumia ei ole sertifioitu platinaksi ennen tätä vuotta. Esimerkiksi Van Cliburnin vuonna 1958 levyttämä Tšaikovskin pianokonsertto sai lopulta platinalevyn, mutta tämä tapahtui vasta kaksi vuosikymmentä sen julkaisun jälkeen. Vuonna 1999 otettiin käyttöön timanttisertifikaatti kymmenen miljoonan kappaleen myynnistä.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että single saa platinaa?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kappaleen pitää saada platinaa?</w:t>
      </w:r>
    </w:p>
    <w:p>
      <w:pPr>
        <w:pStyle w:val="TextBody"/>
        <w:bidi w:val="0"/>
        <w:jc w:val="left"/>
        <w:rPr>
          <w:b/>
          <w:u w:val="single"/>
          <w:shd w:val="clear" w:fill="FFFF00"/>
        </w:rPr>
      </w:pPr>
      <w:r>
        <w:rPr>
          <w:b/>
          <w:u w:val="single"/>
          <w:shd w:val="clear" w:fill="FFFF00"/>
        </w:rPr>
        <w:t xml:space="preserve">Asiakirjan numero 33075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Clod and the Pebble on runo William Blaken </w:t>
      </w:r>
      <w:r>
        <w:rPr/>
        <w:t xml:space="preserve">kokoelmasta Songs of Innocence and of Experience </w:t>
      </w:r>
      <w:r>
        <w:rPr>
          <w:color w:val="A9A9A9"/>
        </w:rPr>
        <w:t xml:space="preserve">vuodelta 1794.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"Rumpu ja kivi"?</w:t>
      </w:r>
    </w:p>
    <w:p>
      <w:pPr>
        <w:pStyle w:val="TextBody"/>
        <w:bidi w:val="0"/>
        <w:jc w:val="left"/>
        <w:rPr>
          <w:b/>
          <w:u w:val="single"/>
          <w:shd w:val="clear" w:fill="FFFF00"/>
        </w:rPr>
      </w:pPr>
      <w:r>
        <w:rPr>
          <w:b/>
          <w:u w:val="single"/>
          <w:shd w:val="clear" w:fill="FFFF00"/>
        </w:rPr>
        <w:t xml:space="preserve">Asiakirjan numero 33076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Nanaimo-baari / nəˈnaɪmoʊˌbɑːr / on kanadalaista alkuperää oleva jälkiruoka. Se on patukkamainen jälkiruoka, joka ei vaadi leivontaa, ja se on nimetty </w:t>
      </w:r>
      <w:r>
        <w:rPr>
          <w:color w:val="A9A9A9"/>
        </w:rPr>
        <w:t xml:space="preserve">Vancouverin saarella sijaitsevan Nanaimon kaupungin </w:t>
      </w:r>
      <w:r>
        <w:rPr/>
        <w:t xml:space="preserve">mukaan</w:t>
      </w:r>
      <w:r>
        <w:rPr/>
        <w:t xml:space="preserve">. Se koostuu kolmesta kerroksesta: vohveli- ja kookosmurupohjasta, vaniljakastikkeella maustetusta voikuorrutteesta keskellä ja suklaaganache-kerroksesta päällä. Siitä on olemassa monia erilaisia lajikkeita, joissa on erilaisia muruja, eri makuisia kuorrutteita (esim. minttu, maapähkinävoi, kookos, mokka) ja erilaisia suklaatyyppejä.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nanaimopatukka on peräisin?</w:t>
      </w:r>
    </w:p>
    <w:p>
      <w:pPr>
        <w:pStyle w:val="TextBody"/>
        <w:bidi w:val="0"/>
        <w:jc w:val="left"/>
        <w:rPr>
          <w:b/>
          <w:u w:val="single"/>
          <w:shd w:val="clear" w:fill="FFFF00"/>
        </w:rPr>
      </w:pPr>
      <w:r>
        <w:rPr>
          <w:b/>
          <w:u w:val="single"/>
          <w:shd w:val="clear" w:fill="FFFF00"/>
        </w:rPr>
        <w:t xml:space="preserve">Asiakirjan numero 33077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Joulukuun 11. päivänä 1941 </w:t>
      </w:r>
      <w:r>
        <w:rPr/>
        <w:t xml:space="preserve">Yhdysvaltain kongressi julisti Saksalle sodan (Pub. L. 77 -- 331, Sess. 1, ch. 564, 55 Stat. 796), muutama tunti sen jälkeen, kun Saksa oli julistanut sodan Yhdysvalloille Japanin hyökättyä Pearl Harboriin. Äänestystulos oli 88 -- 0 senaatissa ja 393 -- 0 edustajainhuoneessa.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julisti sodan Saksalle wwii:ssä</w:t>
      </w:r>
    </w:p>
    <w:p>
      <w:pPr>
        <w:pStyle w:val="TextBody"/>
        <w:bidi w:val="0"/>
        <w:jc w:val="left"/>
        <w:rPr>
          <w:b/>
          <w:u w:val="single"/>
          <w:shd w:val="clear" w:fill="FFFF00"/>
        </w:rPr>
      </w:pPr>
      <w:r>
        <w:rPr>
          <w:b/>
          <w:u w:val="single"/>
          <w:shd w:val="clear" w:fill="FFFF00"/>
        </w:rPr>
        <w:t xml:space="preserve">Asiakirjan numero 33078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Helmikuussa 2013 ilmoitettiin, että Daniella Pineda oli valittu noita Sophieksi </w:t>
      </w:r>
      <w:r>
        <w:rPr>
          <w:color w:val="A9A9A9"/>
        </w:rPr>
        <w:t xml:space="preserve">Vampyyripäiväkirjojen </w:t>
      </w:r>
      <w:r>
        <w:rPr/>
        <w:t xml:space="preserve">jaksoon 4x20</w:t>
      </w:r>
      <w:r>
        <w:rPr/>
        <w:t xml:space="preserve">. Tämä jakso toimii takaoven pilottijaksona spin-off-sarjalle, joka pyörii Originalsin ympärillä ja sijoittuu New Orleansin ranskalaiseen kortteliin. Hän oli vakituinen näyttelijä sarjan kolmessatoista ensimmäisessä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oli ensin vampyyripäiväkirjat vai alkuperäiset elokuvat?</w:t>
      </w:r>
    </w:p>
    <w:p>
      <w:pPr>
        <w:pStyle w:val="TextBody"/>
        <w:bidi w:val="0"/>
        <w:jc w:val="left"/>
        <w:rPr>
          <w:b/>
          <w:u w:val="single"/>
          <w:shd w:val="clear" w:fill="FFFF00"/>
        </w:rPr>
      </w:pPr>
      <w:r>
        <w:rPr>
          <w:b/>
          <w:u w:val="single"/>
          <w:shd w:val="clear" w:fill="FFFF00"/>
        </w:rPr>
        <w:t xml:space="preserve">Asiakirjan numero 33079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 Day on Michael Sucsyn ohjaama ja Jesse Andrewsin käsikirjoittama yhdysvaltalainen romanttinen fantasiadraamaelokuva vuodelta 2018, joka perustuu David Levithanin samannimiseen romaaniin. Elokuvan pääosissa Angourie Rice näyttelee 16-vuotiasta Rhiannonia, joka rakastuu matkasieluun, joka herää joka aamu eri kehossa; Justice Smith, Debby Ryan ja Maria Bello näyttelevät myös. Elokuva julkaistiin </w:t>
      </w:r>
      <w:r>
        <w:rPr>
          <w:color w:val="A9A9A9"/>
        </w:rPr>
        <w:t xml:space="preserve">23.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every day ilmestyy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Every Day Teatterilevityksen juliste </w:t>
      </w:r>
    </w:p>
    <w:tbl>
      <w:tblPr>
        <w:tblW w:w="6304" w:type="dxa"/>
        <w:jc w:val="left"/>
        <w:tblInd w:w="0" w:type="dxa"/>
        <w:tblLayout w:type="fixed"/>
        <w:tblCellMar>
          <w:top w:w="28" w:type="dxa"/>
          <w:left w:w="28" w:type="dxa"/>
          <w:bottom w:w="28" w:type="dxa"/>
          <w:right w:w="28" w:type="dxa"/>
        </w:tblCellMar>
      </w:tblPr>
      <w:tblGrid>
        <w:gridCol w:w="2311"/>
        <w:gridCol w:w="3993"/>
      </w:tblGrid>
      <w:tr>
        <w:trPr/>
        <w:tc>
          <w:tcPr>
            <w:tcW w:w="2311" w:type="dxa"/>
            <w:tcBorders/>
            <w:vAlign w:val="center"/>
          </w:tcPr>
          <w:p>
            <w:pPr>
              <w:pStyle w:val="TableHeading"/>
              <w:suppressLineNumbers/>
              <w:bidi w:val="0"/>
              <w:spacing w:before="0" w:after="283"/>
              <w:jc w:val="center"/>
              <w:rPr/>
            </w:pPr>
            <w:r>
              <w:rPr/>
              <w:t xml:space="preserve">Ohjaaja </w:t>
            </w:r>
          </w:p>
        </w:tc>
        <w:tc>
          <w:tcPr>
            <w:tcW w:w="3993" w:type="dxa"/>
            <w:tcBorders/>
            <w:vAlign w:val="center"/>
          </w:tcPr>
          <w:p>
            <w:pPr>
              <w:pStyle w:val="TableContents"/>
              <w:bidi w:val="0"/>
              <w:spacing w:before="0" w:after="283"/>
              <w:jc w:val="left"/>
              <w:rPr/>
            </w:pPr>
            <w:r>
              <w:rPr/>
              <w:t xml:space="preserve">Michael Sucsy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993"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Anthony Bregman </w:t>
            </w:r>
          </w:p>
          <w:p>
            <w:pPr>
              <w:pStyle w:val="TableContents"/>
              <w:numPr>
                <w:ilvl w:val="0"/>
                <w:numId w:val="108"/>
              </w:numPr>
              <w:tabs>
                <w:tab w:val="clear" w:pos="1134"/>
                <w:tab w:val="left" w:leader="none" w:pos="707"/>
              </w:tabs>
              <w:bidi w:val="0"/>
              <w:spacing w:before="0" w:after="0"/>
              <w:ind w:start="707" w:hanging="283"/>
              <w:jc w:val="left"/>
              <w:rPr/>
            </w:pPr>
            <w:r>
              <w:rPr/>
              <w:t xml:space="preserve">Peter Cron </w:t>
            </w:r>
          </w:p>
          <w:p>
            <w:pPr>
              <w:pStyle w:val="TableContents"/>
              <w:numPr>
                <w:ilvl w:val="0"/>
                <w:numId w:val="108"/>
              </w:numPr>
              <w:tabs>
                <w:tab w:val="clear" w:pos="1134"/>
                <w:tab w:val="left" w:leader="none" w:pos="707"/>
              </w:tabs>
              <w:bidi w:val="0"/>
              <w:spacing w:before="0" w:after="0"/>
              <w:ind w:start="707" w:hanging="283"/>
              <w:jc w:val="left"/>
              <w:rPr/>
            </w:pPr>
            <w:r>
              <w:rPr/>
              <w:t xml:space="preserve">Christian Grass </w:t>
            </w:r>
          </w:p>
          <w:p>
            <w:pPr>
              <w:pStyle w:val="TableContents"/>
              <w:numPr>
                <w:ilvl w:val="0"/>
                <w:numId w:val="108"/>
              </w:numPr>
              <w:tabs>
                <w:tab w:val="clear" w:pos="1134"/>
                <w:tab w:val="left" w:leader="none" w:pos="707"/>
              </w:tabs>
              <w:bidi w:val="0"/>
              <w:spacing w:before="0" w:after="283"/>
              <w:ind w:start="707" w:hanging="283"/>
              <w:jc w:val="left"/>
              <w:rPr/>
            </w:pPr>
            <w:r>
              <w:rPr/>
              <w:t xml:space="preserve">Paul Trijbits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3993" w:type="dxa"/>
            <w:tcBorders/>
            <w:vAlign w:val="center"/>
          </w:tcPr>
          <w:p>
            <w:pPr>
              <w:pStyle w:val="TableContents"/>
              <w:bidi w:val="0"/>
              <w:spacing w:before="0" w:after="283"/>
              <w:jc w:val="left"/>
              <w:rPr/>
            </w:pPr>
            <w:r>
              <w:rPr/>
              <w:t xml:space="preserve">Jesse Andrews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3993" w:type="dxa"/>
            <w:tcBorders/>
            <w:vAlign w:val="center"/>
          </w:tcPr>
          <w:p>
            <w:pPr>
              <w:pStyle w:val="TableContents"/>
              <w:bidi w:val="0"/>
              <w:spacing w:before="0" w:after="283"/>
              <w:jc w:val="left"/>
              <w:rPr/>
            </w:pPr>
            <w:r>
              <w:rPr/>
              <w:t xml:space="preserve">Every Day by David Levithan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993"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Angourie Rice </w:t>
            </w:r>
          </w:p>
          <w:p>
            <w:pPr>
              <w:pStyle w:val="TableContents"/>
              <w:numPr>
                <w:ilvl w:val="0"/>
                <w:numId w:val="109"/>
              </w:numPr>
              <w:tabs>
                <w:tab w:val="clear" w:pos="1134"/>
                <w:tab w:val="left" w:leader="none" w:pos="707"/>
              </w:tabs>
              <w:bidi w:val="0"/>
              <w:spacing w:before="0" w:after="0"/>
              <w:ind w:start="707" w:hanging="283"/>
              <w:jc w:val="left"/>
              <w:rPr/>
            </w:pPr>
            <w:r>
              <w:rPr/>
              <w:t xml:space="preserve">Tuomari Smith </w:t>
            </w:r>
          </w:p>
          <w:p>
            <w:pPr>
              <w:pStyle w:val="TableContents"/>
              <w:numPr>
                <w:ilvl w:val="0"/>
                <w:numId w:val="109"/>
              </w:numPr>
              <w:tabs>
                <w:tab w:val="clear" w:pos="1134"/>
                <w:tab w:val="left" w:leader="none" w:pos="707"/>
              </w:tabs>
              <w:bidi w:val="0"/>
              <w:spacing w:before="0" w:after="0"/>
              <w:ind w:start="707" w:hanging="283"/>
              <w:jc w:val="left"/>
              <w:rPr/>
            </w:pPr>
            <w:r>
              <w:rPr/>
              <w:t xml:space="preserve">Debby Ryan </w:t>
            </w:r>
          </w:p>
          <w:p>
            <w:pPr>
              <w:pStyle w:val="TableContents"/>
              <w:numPr>
                <w:ilvl w:val="0"/>
                <w:numId w:val="109"/>
              </w:numPr>
              <w:tabs>
                <w:tab w:val="clear" w:pos="1134"/>
                <w:tab w:val="left" w:leader="none" w:pos="707"/>
              </w:tabs>
              <w:bidi w:val="0"/>
              <w:spacing w:before="0" w:after="283"/>
              <w:ind w:start="707" w:hanging="283"/>
              <w:jc w:val="left"/>
              <w:rPr/>
            </w:pPr>
            <w:r>
              <w:rPr/>
              <w:t xml:space="preserve">Maria Bello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993" w:type="dxa"/>
            <w:tcBorders/>
            <w:vAlign w:val="center"/>
          </w:tcPr>
          <w:p>
            <w:pPr>
              <w:pStyle w:val="TableContents"/>
              <w:bidi w:val="0"/>
              <w:spacing w:before="0" w:after="283"/>
              <w:jc w:val="left"/>
              <w:rPr/>
            </w:pPr>
            <w:r>
              <w:rPr/>
              <w:t xml:space="preserve">Elliott Wheeler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993" w:type="dxa"/>
            <w:tcBorders/>
            <w:vAlign w:val="center"/>
          </w:tcPr>
          <w:p>
            <w:pPr>
              <w:pStyle w:val="TableContents"/>
              <w:bidi w:val="0"/>
              <w:spacing w:before="0" w:after="283"/>
              <w:jc w:val="left"/>
              <w:rPr/>
            </w:pPr>
            <w:r>
              <w:rPr/>
              <w:t xml:space="preserve">Rogier Stoffers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993" w:type="dxa"/>
            <w:tcBorders/>
            <w:vAlign w:val="center"/>
          </w:tcPr>
          <w:p>
            <w:pPr>
              <w:pStyle w:val="TableContents"/>
              <w:bidi w:val="0"/>
              <w:spacing w:before="0" w:after="283"/>
              <w:jc w:val="left"/>
              <w:rPr/>
            </w:pPr>
            <w:r>
              <w:rPr/>
              <w:t xml:space="preserve">Kathryn Himoff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993"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Todennäköinen tarina </w:t>
            </w:r>
          </w:p>
          <w:p>
            <w:pPr>
              <w:pStyle w:val="TableContents"/>
              <w:numPr>
                <w:ilvl w:val="0"/>
                <w:numId w:val="110"/>
              </w:numPr>
              <w:tabs>
                <w:tab w:val="clear" w:pos="1134"/>
                <w:tab w:val="left" w:leader="none" w:pos="707"/>
              </w:tabs>
              <w:bidi w:val="0"/>
              <w:spacing w:before="0" w:after="283"/>
              <w:ind w:start="707" w:hanging="283"/>
              <w:jc w:val="left"/>
              <w:rPr/>
            </w:pPr>
            <w:r>
              <w:rPr/>
              <w:t xml:space="preserve">FilmWave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993" w:type="dxa"/>
            <w:tcBorders/>
            <w:vAlign w:val="center"/>
          </w:tcPr>
          <w:p>
            <w:pPr>
              <w:pStyle w:val="TableContents"/>
              <w:bidi w:val="0"/>
              <w:spacing w:before="0" w:after="283"/>
              <w:jc w:val="left"/>
              <w:rPr/>
            </w:pPr>
            <w:r>
              <w:rPr/>
              <w:t xml:space="preserve">Orion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993"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color w:val="A9A9A9"/>
              </w:rPr>
              <w:t xml:space="preserve">23. helmikuuta 2018 </w:t>
            </w:r>
            <w:r>
              <w:rPr/>
              <w:t xml:space="preserve">(2018-02-23) </w:t>
            </w:r>
          </w:p>
          <w:p>
            <w:pPr>
              <w:pStyle w:val="TableContents"/>
              <w:numPr>
                <w:ilvl w:val="0"/>
                <w:numId w:val="11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993" w:type="dxa"/>
            <w:tcBorders/>
            <w:vAlign w:val="center"/>
          </w:tcPr>
          <w:p>
            <w:pPr>
              <w:pStyle w:val="TableContents"/>
              <w:bidi w:val="0"/>
              <w:spacing w:before="0" w:after="283"/>
              <w:jc w:val="left"/>
              <w:rPr/>
            </w:pPr>
            <w:r>
              <w:rPr/>
              <w:t xml:space="preserve">97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99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99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993" w:type="dxa"/>
            <w:tcBorders/>
            <w:vAlign w:val="center"/>
          </w:tcPr>
          <w:p>
            <w:pPr>
              <w:pStyle w:val="TableContents"/>
              <w:bidi w:val="0"/>
              <w:spacing w:before="0" w:after="283"/>
              <w:jc w:val="left"/>
              <w:rPr/>
            </w:pPr>
            <w:r>
              <w:rPr/>
              <w:t xml:space="preserve">4,9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993" w:type="dxa"/>
            <w:tcBorders/>
            <w:vAlign w:val="center"/>
          </w:tcPr>
          <w:p>
            <w:pPr>
              <w:pStyle w:val="TableContents"/>
              <w:bidi w:val="0"/>
              <w:spacing w:before="0" w:after="283"/>
              <w:jc w:val="left"/>
              <w:rPr/>
            </w:pPr>
            <w:r>
              <w:rPr/>
              <w:t xml:space="preserve">7,5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Every Day ilmestyi?</w:t>
      </w:r>
    </w:p>
    <w:p>
      <w:pPr>
        <w:pStyle w:val="TextBody"/>
        <w:bidi w:val="0"/>
        <w:jc w:val="left"/>
        <w:rPr>
          <w:b/>
          <w:u w:val="single"/>
          <w:shd w:val="clear" w:fill="FFFF00"/>
        </w:rPr>
      </w:pPr>
      <w:r>
        <w:rPr>
          <w:b/>
          <w:u w:val="single"/>
          <w:shd w:val="clear" w:fill="FFFF00"/>
        </w:rPr>
        <w:t xml:space="preserve">Asiakirjan numero 33080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Wallace ja Gromit Wallace (vasemmalla) ja Gromit (oikealla) </w:t>
      </w:r>
    </w:p>
    <w:tbl>
      <w:tblPr>
        <w:tblW w:w="9032" w:type="dxa"/>
        <w:jc w:val="left"/>
        <w:tblInd w:w="0" w:type="dxa"/>
        <w:tblLayout w:type="fixed"/>
        <w:tblCellMar>
          <w:top w:w="28" w:type="dxa"/>
          <w:left w:w="28" w:type="dxa"/>
          <w:bottom w:w="28" w:type="dxa"/>
          <w:right w:w="28" w:type="dxa"/>
        </w:tblCellMar>
      </w:tblPr>
      <w:tblGrid>
        <w:gridCol w:w="2611"/>
        <w:gridCol w:w="6421"/>
      </w:tblGrid>
      <w:tr>
        <w:trPr/>
        <w:tc>
          <w:tcPr>
            <w:tcW w:w="2611" w:type="dxa"/>
            <w:tcBorders/>
            <w:vAlign w:val="center"/>
          </w:tcPr>
          <w:p>
            <w:pPr>
              <w:pStyle w:val="TableHeading"/>
              <w:suppressLineNumbers/>
              <w:bidi w:val="0"/>
              <w:spacing w:before="0" w:after="283"/>
              <w:jc w:val="center"/>
              <w:rPr/>
            </w:pPr>
            <w:r>
              <w:rPr/>
              <w:t xml:space="preserve">Genre </w:t>
            </w:r>
          </w:p>
        </w:tc>
        <w:tc>
          <w:tcPr>
            <w:tcW w:w="6421" w:type="dxa"/>
            <w:tcBorders/>
            <w:vAlign w:val="center"/>
          </w:tcPr>
          <w:p>
            <w:pPr>
              <w:pStyle w:val="TableContents"/>
              <w:bidi w:val="0"/>
              <w:spacing w:before="0" w:after="283"/>
              <w:jc w:val="left"/>
              <w:rPr/>
            </w:pPr>
            <w:r>
              <w:rPr/>
              <w:t xml:space="preserve">Clay animaatio komedia seikkailu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6421"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Bob Baker </w:t>
            </w:r>
          </w:p>
          <w:p>
            <w:pPr>
              <w:pStyle w:val="TableContents"/>
              <w:numPr>
                <w:ilvl w:val="0"/>
                <w:numId w:val="112"/>
              </w:numPr>
              <w:tabs>
                <w:tab w:val="clear" w:pos="1134"/>
                <w:tab w:val="left" w:leader="none" w:pos="707"/>
              </w:tabs>
              <w:bidi w:val="0"/>
              <w:spacing w:before="0" w:after="0"/>
              <w:ind w:start="707" w:hanging="283"/>
              <w:jc w:val="left"/>
              <w:rPr/>
            </w:pPr>
            <w:r>
              <w:rPr/>
              <w:t xml:space="preserve">Nick Park </w:t>
            </w:r>
          </w:p>
          <w:p>
            <w:pPr>
              <w:pStyle w:val="TableContents"/>
              <w:numPr>
                <w:ilvl w:val="0"/>
                <w:numId w:val="112"/>
              </w:numPr>
              <w:tabs>
                <w:tab w:val="clear" w:pos="1134"/>
                <w:tab w:val="left" w:leader="none" w:pos="707"/>
              </w:tabs>
              <w:bidi w:val="0"/>
              <w:spacing w:before="0" w:after="0"/>
              <w:ind w:start="707" w:hanging="283"/>
              <w:jc w:val="left"/>
              <w:rPr/>
            </w:pPr>
            <w:r>
              <w:rPr/>
              <w:t xml:space="preserve">Steve Box </w:t>
            </w:r>
          </w:p>
          <w:p>
            <w:pPr>
              <w:pStyle w:val="TableContents"/>
              <w:numPr>
                <w:ilvl w:val="0"/>
                <w:numId w:val="112"/>
              </w:numPr>
              <w:tabs>
                <w:tab w:val="clear" w:pos="1134"/>
                <w:tab w:val="left" w:leader="none" w:pos="707"/>
              </w:tabs>
              <w:bidi w:val="0"/>
              <w:spacing w:before="0" w:after="283"/>
              <w:ind w:start="707" w:hanging="283"/>
              <w:jc w:val="left"/>
              <w:rPr/>
            </w:pPr>
            <w:r>
              <w:rPr/>
              <w:t xml:space="preserve">Mark Burton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421"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Nick Park </w:t>
            </w:r>
          </w:p>
          <w:p>
            <w:pPr>
              <w:pStyle w:val="TableContents"/>
              <w:numPr>
                <w:ilvl w:val="0"/>
                <w:numId w:val="113"/>
              </w:numPr>
              <w:tabs>
                <w:tab w:val="clear" w:pos="1134"/>
                <w:tab w:val="left" w:leader="none" w:pos="707"/>
              </w:tabs>
              <w:bidi w:val="0"/>
              <w:spacing w:before="0" w:after="0"/>
              <w:ind w:start="707" w:hanging="283"/>
              <w:jc w:val="left"/>
              <w:rPr/>
            </w:pPr>
            <w:r>
              <w:rPr/>
              <w:t xml:space="preserve">Steve Box </w:t>
            </w:r>
          </w:p>
          <w:p>
            <w:pPr>
              <w:pStyle w:val="TableContents"/>
              <w:numPr>
                <w:ilvl w:val="0"/>
                <w:numId w:val="113"/>
              </w:numPr>
              <w:tabs>
                <w:tab w:val="clear" w:pos="1134"/>
                <w:tab w:val="left" w:leader="none" w:pos="707"/>
              </w:tabs>
              <w:bidi w:val="0"/>
              <w:spacing w:before="0" w:after="283"/>
              <w:ind w:start="707" w:hanging="283"/>
              <w:jc w:val="left"/>
              <w:rPr/>
            </w:pPr>
            <w:r>
              <w:rPr/>
              <w:t xml:space="preserve">Merlin Crossingham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21"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Peter Sallis (1989 -- 2010) </w:t>
            </w:r>
          </w:p>
          <w:p>
            <w:pPr>
              <w:pStyle w:val="TableContents"/>
              <w:numPr>
                <w:ilvl w:val="0"/>
                <w:numId w:val="114"/>
              </w:numPr>
              <w:tabs>
                <w:tab w:val="clear" w:pos="1134"/>
                <w:tab w:val="left" w:leader="none" w:pos="707"/>
              </w:tabs>
              <w:bidi w:val="0"/>
              <w:spacing w:before="0" w:after="283"/>
              <w:ind w:start="707" w:hanging="283"/>
              <w:jc w:val="left"/>
              <w:rPr/>
            </w:pPr>
            <w:r>
              <w:rPr/>
              <w:t xml:space="preserve">Ben Whitehead (2009, 2011 -- nyt)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421" w:type="dxa"/>
            <w:tcBorders/>
            <w:vAlign w:val="center"/>
          </w:tcPr>
          <w:p>
            <w:pPr>
              <w:pStyle w:val="TableContents"/>
              <w:bidi w:val="0"/>
              <w:spacing w:before="0" w:after="283"/>
              <w:jc w:val="left"/>
              <w:rPr/>
            </w:pPr>
            <w:r>
              <w:rPr/>
              <w:t xml:space="preserve">Julian Nott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421" w:type="dxa"/>
            <w:tcBorders/>
            <w:vAlign w:val="center"/>
          </w:tcPr>
          <w:p>
            <w:pPr>
              <w:pStyle w:val="TableContents"/>
              <w:bidi w:val="0"/>
              <w:spacing w:before="0" w:after="283"/>
              <w:jc w:val="left"/>
              <w:rPr/>
            </w:pPr>
            <w:r>
              <w:rPr/>
              <w:t xml:space="preserve">``Wallace ja Gromit''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421" w:type="dxa"/>
            <w:tcBorders/>
            <w:vAlign w:val="center"/>
          </w:tcPr>
          <w:p>
            <w:pPr>
              <w:pStyle w:val="TableContents"/>
              <w:bidi w:val="0"/>
              <w:spacing w:before="0" w:after="283"/>
              <w:jc w:val="left"/>
              <w:rPr/>
            </w:pPr>
            <w:r>
              <w:rPr/>
              <w:t xml:space="preserve">Julian Nott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21"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2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21"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4 30-minuuttista elokuvaa </w:t>
            </w:r>
          </w:p>
          <w:p>
            <w:pPr>
              <w:pStyle w:val="TableContents"/>
              <w:numPr>
                <w:ilvl w:val="0"/>
                <w:numId w:val="115"/>
              </w:numPr>
              <w:tabs>
                <w:tab w:val="clear" w:pos="1134"/>
                <w:tab w:val="left" w:leader="none" w:pos="707"/>
              </w:tabs>
              <w:bidi w:val="0"/>
              <w:spacing w:before="0" w:after="0"/>
              <w:ind w:start="707" w:hanging="283"/>
              <w:jc w:val="left"/>
              <w:rPr/>
            </w:pPr>
            <w:r>
              <w:rPr/>
              <w:t xml:space="preserve">1 pitkä elokuva </w:t>
            </w:r>
          </w:p>
          <w:p>
            <w:pPr>
              <w:pStyle w:val="TableContents"/>
              <w:numPr>
                <w:ilvl w:val="0"/>
                <w:numId w:val="115"/>
              </w:numPr>
              <w:tabs>
                <w:tab w:val="clear" w:pos="1134"/>
                <w:tab w:val="left" w:leader="none" w:pos="707"/>
              </w:tabs>
              <w:bidi w:val="0"/>
              <w:spacing w:before="0" w:after="0"/>
              <w:ind w:start="707" w:hanging="283"/>
              <w:jc w:val="left"/>
              <w:rPr/>
            </w:pPr>
            <w:r>
              <w:rPr/>
              <w:t xml:space="preserve">1 6-osainen tv-sarja </w:t>
            </w:r>
          </w:p>
          <w:p>
            <w:pPr>
              <w:pStyle w:val="TableContents"/>
              <w:numPr>
                <w:ilvl w:val="0"/>
                <w:numId w:val="115"/>
              </w:numPr>
              <w:tabs>
                <w:tab w:val="clear" w:pos="1134"/>
                <w:tab w:val="left" w:leader="none" w:pos="707"/>
              </w:tabs>
              <w:bidi w:val="0"/>
              <w:spacing w:before="0" w:after="0"/>
              <w:ind w:start="707" w:hanging="283"/>
              <w:jc w:val="left"/>
              <w:rPr/>
            </w:pPr>
            <w:r>
              <w:rPr/>
              <w:t xml:space="preserve">10 2-minuuttista lyhytelokuvaa </w:t>
            </w:r>
          </w:p>
          <w:p>
            <w:pPr>
              <w:pStyle w:val="TableContents"/>
              <w:numPr>
                <w:ilvl w:val="0"/>
                <w:numId w:val="115"/>
              </w:numPr>
              <w:tabs>
                <w:tab w:val="clear" w:pos="1134"/>
                <w:tab w:val="left" w:leader="none" w:pos="707"/>
              </w:tabs>
              <w:bidi w:val="0"/>
              <w:spacing w:before="0" w:after="283"/>
              <w:ind w:start="707" w:hanging="283"/>
              <w:jc w:val="left"/>
              <w:rPr/>
            </w:pPr>
            <w:r>
              <w:rPr/>
              <w:t xml:space="preserve">1 BBC Proms special Production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421" w:type="dxa"/>
            <w:tcBorders/>
            <w:vAlign w:val="center"/>
          </w:tcPr>
          <w:p>
            <w:pPr>
              <w:pStyle w:val="TableContents"/>
              <w:bidi w:val="0"/>
              <w:spacing w:before="0" w:after="283"/>
              <w:jc w:val="left"/>
              <w:rPr/>
            </w:pPr>
            <w:r>
              <w:rPr/>
              <w:t xml:space="preserve">Bristol, Englanti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421"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Andy MacCormack </w:t>
            </w:r>
          </w:p>
          <w:p>
            <w:pPr>
              <w:pStyle w:val="TableContents"/>
              <w:numPr>
                <w:ilvl w:val="0"/>
                <w:numId w:val="116"/>
              </w:numPr>
              <w:tabs>
                <w:tab w:val="clear" w:pos="1134"/>
                <w:tab w:val="left" w:leader="none" w:pos="707"/>
              </w:tabs>
              <w:bidi w:val="0"/>
              <w:spacing w:before="0" w:after="283"/>
              <w:ind w:start="707" w:hanging="283"/>
              <w:jc w:val="left"/>
              <w:rPr/>
            </w:pPr>
            <w:r>
              <w:rPr/>
              <w:t xml:space="preserve">Dave Alex Riddett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21"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4 × 30 minuuttia </w:t>
            </w:r>
          </w:p>
          <w:p>
            <w:pPr>
              <w:pStyle w:val="TableContents"/>
              <w:numPr>
                <w:ilvl w:val="0"/>
                <w:numId w:val="117"/>
              </w:numPr>
              <w:tabs>
                <w:tab w:val="clear" w:pos="1134"/>
                <w:tab w:val="left" w:leader="none" w:pos="707"/>
              </w:tabs>
              <w:bidi w:val="0"/>
              <w:spacing w:before="0" w:after="0"/>
              <w:ind w:start="707" w:hanging="283"/>
              <w:jc w:val="left"/>
              <w:rPr/>
            </w:pPr>
            <w:r>
              <w:rPr/>
              <w:t xml:space="preserve">1 × 85 minuuttia </w:t>
            </w:r>
          </w:p>
          <w:p>
            <w:pPr>
              <w:pStyle w:val="TableContents"/>
              <w:numPr>
                <w:ilvl w:val="0"/>
                <w:numId w:val="117"/>
              </w:numPr>
              <w:tabs>
                <w:tab w:val="clear" w:pos="1134"/>
                <w:tab w:val="left" w:leader="none" w:pos="707"/>
              </w:tabs>
              <w:bidi w:val="0"/>
              <w:spacing w:before="0" w:after="0"/>
              <w:ind w:start="707" w:hanging="283"/>
              <w:jc w:val="left"/>
              <w:rPr/>
            </w:pPr>
            <w:r>
              <w:rPr/>
              <w:t xml:space="preserve">6 × 30 minuutin TV-jaksoa </w:t>
            </w:r>
          </w:p>
          <w:p>
            <w:pPr>
              <w:pStyle w:val="TableContents"/>
              <w:numPr>
                <w:ilvl w:val="0"/>
                <w:numId w:val="117"/>
              </w:numPr>
              <w:tabs>
                <w:tab w:val="clear" w:pos="1134"/>
                <w:tab w:val="left" w:leader="none" w:pos="707"/>
              </w:tabs>
              <w:bidi w:val="0"/>
              <w:spacing w:before="0" w:after="0"/>
              <w:ind w:start="707" w:hanging="283"/>
              <w:jc w:val="left"/>
              <w:rPr/>
            </w:pPr>
            <w:r>
              <w:rPr/>
              <w:t xml:space="preserve">10 × 2 minuuttia </w:t>
            </w:r>
          </w:p>
          <w:p>
            <w:pPr>
              <w:pStyle w:val="TableContents"/>
              <w:numPr>
                <w:ilvl w:val="0"/>
                <w:numId w:val="117"/>
              </w:numPr>
              <w:tabs>
                <w:tab w:val="clear" w:pos="1134"/>
                <w:tab w:val="left" w:leader="none" w:pos="707"/>
              </w:tabs>
              <w:bidi w:val="0"/>
              <w:spacing w:before="0" w:after="283"/>
              <w:ind w:start="707" w:hanging="283"/>
              <w:jc w:val="left"/>
              <w:rPr/>
            </w:pPr>
            <w:r>
              <w:rPr/>
              <w:t xml:space="preserve">1 × 45 minuutin Proms Special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21"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Aardman Animations </w:t>
            </w:r>
          </w:p>
          <w:p>
            <w:pPr>
              <w:pStyle w:val="TableContents"/>
              <w:numPr>
                <w:ilvl w:val="0"/>
                <w:numId w:val="118"/>
              </w:numPr>
              <w:tabs>
                <w:tab w:val="clear" w:pos="1134"/>
                <w:tab w:val="left" w:leader="none" w:pos="707"/>
              </w:tabs>
              <w:bidi w:val="0"/>
              <w:spacing w:before="0" w:after="283"/>
              <w:ind w:start="707" w:hanging="283"/>
              <w:jc w:val="left"/>
              <w:rPr/>
            </w:pPr>
            <w:r>
              <w:rPr/>
              <w:t xml:space="preserve">DreamWorks Animation (pitkä elokuva)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21" w:type="dxa"/>
            <w:tcBorders/>
            <w:vAlign w:val="center"/>
          </w:tcPr>
          <w:p>
            <w:pPr>
              <w:pStyle w:val="TableContents"/>
              <w:bidi w:val="0"/>
              <w:spacing w:before="0" w:after="283"/>
              <w:jc w:val="left"/>
              <w:rPr/>
            </w:pPr>
            <w:r>
              <w:rPr/>
              <w:t xml:space="preserve">Kansallinen elokuva- ja televisiokoulu (A Grand Day Out)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21"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Channel 4 </w:t>
            </w:r>
          </w:p>
          <w:p>
            <w:pPr>
              <w:pStyle w:val="TableContents"/>
              <w:numPr>
                <w:ilvl w:val="0"/>
                <w:numId w:val="119"/>
              </w:numPr>
              <w:tabs>
                <w:tab w:val="clear" w:pos="1134"/>
                <w:tab w:val="left" w:leader="none" w:pos="707"/>
              </w:tabs>
              <w:bidi w:val="0"/>
              <w:spacing w:before="0" w:after="0"/>
              <w:ind w:start="707" w:hanging="283"/>
              <w:jc w:val="left"/>
              <w:rPr/>
            </w:pPr>
            <w:r>
              <w:rPr/>
              <w:t xml:space="preserve">BBC One </w:t>
            </w:r>
          </w:p>
          <w:p>
            <w:pPr>
              <w:pStyle w:val="TableContents"/>
              <w:numPr>
                <w:ilvl w:val="0"/>
                <w:numId w:val="119"/>
              </w:numPr>
              <w:tabs>
                <w:tab w:val="clear" w:pos="1134"/>
                <w:tab w:val="left" w:leader="none" w:pos="707"/>
              </w:tabs>
              <w:bidi w:val="0"/>
              <w:spacing w:before="0" w:after="0"/>
              <w:ind w:start="707" w:hanging="283"/>
              <w:jc w:val="left"/>
              <w:rPr/>
            </w:pPr>
            <w:r>
              <w:rPr/>
              <w:t xml:space="preserve">BBC Two </w:t>
            </w:r>
          </w:p>
          <w:p>
            <w:pPr>
              <w:pStyle w:val="TableContents"/>
              <w:numPr>
                <w:ilvl w:val="0"/>
                <w:numId w:val="119"/>
              </w:numPr>
              <w:tabs>
                <w:tab w:val="clear" w:pos="1134"/>
                <w:tab w:val="left" w:leader="none" w:pos="707"/>
              </w:tabs>
              <w:bidi w:val="0"/>
              <w:spacing w:before="0" w:after="0"/>
              <w:ind w:start="707" w:hanging="283"/>
              <w:jc w:val="left"/>
              <w:rPr/>
            </w:pPr>
            <w:r>
              <w:rPr/>
              <w:t xml:space="preserve">KidsCo </w:t>
            </w:r>
          </w:p>
          <w:p>
            <w:pPr>
              <w:pStyle w:val="TableContents"/>
              <w:numPr>
                <w:ilvl w:val="0"/>
                <w:numId w:val="119"/>
              </w:numPr>
              <w:tabs>
                <w:tab w:val="clear" w:pos="1134"/>
                <w:tab w:val="left" w:leader="none" w:pos="707"/>
              </w:tabs>
              <w:bidi w:val="0"/>
              <w:spacing w:before="0" w:after="0"/>
              <w:ind w:start="707" w:hanging="283"/>
              <w:jc w:val="left"/>
              <w:rPr/>
            </w:pPr>
            <w:r>
              <w:rPr/>
              <w:t xml:space="preserve">S4C BBC Cymru -ohjelmassa </w:t>
            </w:r>
          </w:p>
          <w:p>
            <w:pPr>
              <w:pStyle w:val="TableContents"/>
              <w:numPr>
                <w:ilvl w:val="0"/>
                <w:numId w:val="119"/>
              </w:numPr>
              <w:tabs>
                <w:tab w:val="clear" w:pos="1134"/>
                <w:tab w:val="left" w:leader="none" w:pos="707"/>
              </w:tabs>
              <w:bidi w:val="0"/>
              <w:spacing w:before="0" w:after="0"/>
              <w:ind w:start="707" w:hanging="283"/>
              <w:jc w:val="left"/>
              <w:rPr/>
            </w:pPr>
            <w:r>
              <w:rPr/>
              <w:t xml:space="preserve">Cartoon Network </w:t>
            </w:r>
          </w:p>
          <w:p>
            <w:pPr>
              <w:pStyle w:val="TableContents"/>
              <w:numPr>
                <w:ilvl w:val="0"/>
                <w:numId w:val="119"/>
              </w:numPr>
              <w:tabs>
                <w:tab w:val="clear" w:pos="1134"/>
                <w:tab w:val="left" w:leader="none" w:pos="707"/>
              </w:tabs>
              <w:bidi w:val="0"/>
              <w:spacing w:before="0" w:after="283"/>
              <w:ind w:start="707" w:hanging="283"/>
              <w:jc w:val="left"/>
              <w:rPr/>
            </w:pPr>
            <w:r>
              <w:rPr/>
              <w:t xml:space="preserve">Cartoon Network (Yhdistynyt kuningaskunta ja Irlanti)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421"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4: 3 (1989 -- 1993) </w:t>
            </w:r>
          </w:p>
          <w:p>
            <w:pPr>
              <w:pStyle w:val="TableContents"/>
              <w:numPr>
                <w:ilvl w:val="0"/>
                <w:numId w:val="120"/>
              </w:numPr>
              <w:tabs>
                <w:tab w:val="clear" w:pos="1134"/>
                <w:tab w:val="left" w:leader="none" w:pos="707"/>
              </w:tabs>
              <w:bidi w:val="0"/>
              <w:spacing w:before="0" w:after="283"/>
              <w:ind w:start="707" w:hanging="283"/>
              <w:jc w:val="left"/>
              <w:rPr/>
            </w:pPr>
            <w:r>
              <w:rPr/>
              <w:t xml:space="preserve">16: 9 (1995 -- 2010)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21" w:type="dxa"/>
            <w:tcBorders/>
            <w:vAlign w:val="center"/>
          </w:tcPr>
          <w:p>
            <w:pPr>
              <w:pStyle w:val="TableContents"/>
              <w:bidi w:val="0"/>
              <w:spacing w:before="0" w:after="283"/>
              <w:jc w:val="left"/>
              <w:rPr/>
            </w:pPr>
            <w:r>
              <w:rPr/>
              <w:t xml:space="preserve">4. </w:t>
            </w:r>
            <w:r>
              <w:rPr>
                <w:color w:val="A9A9A9"/>
              </w:rPr>
              <w:t xml:space="preserve">marraskuuta 1989 -- </w:t>
            </w:r>
            <w:r>
              <w:rPr/>
              <w:t xml:space="preserve">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421"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Shaun Lammas </w:t>
            </w:r>
          </w:p>
          <w:p>
            <w:pPr>
              <w:pStyle w:val="TableContents"/>
              <w:numPr>
                <w:ilvl w:val="0"/>
                <w:numId w:val="121"/>
              </w:numPr>
              <w:tabs>
                <w:tab w:val="clear" w:pos="1134"/>
                <w:tab w:val="left" w:leader="none" w:pos="707"/>
              </w:tabs>
              <w:bidi w:val="0"/>
              <w:spacing w:before="0" w:after="283"/>
              <w:ind w:start="707" w:hanging="283"/>
              <w:jc w:val="left"/>
              <w:rPr/>
            </w:pPr>
            <w:r>
              <w:rPr/>
              <w:t xml:space="preserve">Timmy Time Ulkoiset linkit </w:t>
            </w:r>
          </w:p>
        </w:tc>
      </w:tr>
      <w:tr>
        <w:trPr/>
        <w:tc>
          <w:tcPr>
            <w:tcW w:w="2611" w:type="dxa"/>
            <w:tcBorders/>
            <w:vAlign w:val="center"/>
          </w:tcPr>
          <w:p>
            <w:pPr>
              <w:pStyle w:val="TableHeading"/>
              <w:suppressLineNumbers/>
              <w:bidi w:val="0"/>
              <w:spacing w:before="0" w:after="283"/>
              <w:jc w:val="center"/>
              <w:rPr/>
            </w:pPr>
            <w:r>
              <w:rPr/>
              <w:t xml:space="preserve">Virallinen sivusto </w:t>
            </w:r>
          </w:p>
        </w:tc>
        <w:tc>
          <w:tcPr>
            <w:tcW w:w="6421" w:type="dxa"/>
            <w:tcBorders/>
            <w:vAlign w:val="center"/>
          </w:tcPr>
          <w:p>
            <w:pPr>
              <w:pStyle w:val="TableContents"/>
              <w:bidi w:val="0"/>
              <w:spacing w:before="0" w:after="283"/>
              <w:jc w:val="left"/>
              <w:rPr/>
            </w:pPr>
            <w:r>
              <w:rPr/>
              <w:t xml:space="preserve">www.wallaceandgromit.com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Wallace ja Gromit ilmestyi ensimmäisen kerran?</w:t>
      </w:r>
    </w:p>
    <w:p>
      <w:pPr>
        <w:pStyle w:val="TextBody"/>
        <w:bidi w:val="0"/>
        <w:jc w:val="left"/>
        <w:rPr>
          <w:b/>
          <w:u w:val="single"/>
          <w:shd w:val="clear" w:fill="FFFF00"/>
        </w:rPr>
      </w:pPr>
      <w:r>
        <w:rPr>
          <w:b/>
          <w:u w:val="single"/>
          <w:shd w:val="clear" w:fill="FFFF00"/>
        </w:rPr>
        <w:t xml:space="preserve">Asiakirjan numero 33081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nimetyt aavikot kattavat </w:t>
      </w:r>
      <w:r>
        <w:rPr>
          <w:color w:val="A9A9A9"/>
        </w:rPr>
        <w:t xml:space="preserve">1 371 000 neliökilometriä (529 000 sq mi) </w:t>
      </w:r>
      <w:r>
        <w:rPr/>
        <w:t xml:space="preserve">eli 18 prosenttia Australian mantereesta. Kuitenkin noin 35 prosenttia Australian mantereesta saa niin vähän sadetta, että se on käytännössä aavikkoa. Australian aavikot sijaitsevat pääasiassa mantereen läntisellä ylätasangolla ja sisäisillä alankoalueilla.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Australian maa-alasta on luokiteltu aavikoksi?</w:t>
      </w:r>
    </w:p>
    <w:p>
      <w:pPr>
        <w:pStyle w:val="TextBody"/>
        <w:bidi w:val="0"/>
        <w:jc w:val="left"/>
        <w:rPr>
          <w:b/>
          <w:u w:val="single"/>
          <w:shd w:val="clear" w:fill="FFFF00"/>
        </w:rPr>
      </w:pPr>
      <w:r>
        <w:rPr>
          <w:b/>
          <w:u w:val="single"/>
          <w:shd w:val="clear" w:fill="FFFF00"/>
        </w:rPr>
        <w:t xml:space="preserve">Asiakirjan numero 33082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Lynden Pindlingin kansainvälinen lentoasema </w:t>
      </w:r>
      <w:r>
        <w:rPr/>
        <w:t xml:space="preserve">(IATA: NAS, ICAO: MYNN), joka tunnettiin aiemmin nimellä Nassaun kansainvälinen lentoasema (1957-2006), on Bahaman suurin lentoasema ja suurin kansainvälinen portti maahan. Se on Bahamasairin tärkeä solmukohta, ja se sijaitsee New Providencen saaren länsiosassa lähellä pääkaupunki Nassauta.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Bahaman kansainvälisen lentokentän nimi?</w:t>
      </w:r>
    </w:p>
    <w:p>
      <w:pPr>
        <w:pStyle w:val="TextBody"/>
        <w:bidi w:val="0"/>
        <w:jc w:val="left"/>
        <w:rPr>
          <w:b/>
          <w:u w:val="single"/>
          <w:shd w:val="clear" w:fill="FFFF00"/>
        </w:rPr>
      </w:pPr>
      <w:r>
        <w:rPr>
          <w:b/>
          <w:u w:val="single"/>
          <w:shd w:val="clear" w:fill="FFFF00"/>
        </w:rPr>
        <w:t xml:space="preserve">Asiakirjan numero 33083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Persona 5: Dancing in Starlight on Atlusin kehittämä ja julkaisema rytmipeli PlayStation 4:lle ja PlayStation Vitalle. Se on osa Persona-sarjaa - joka puolestaan on osa laajempaa Megami Tensei -sarjaa - ja pelissä esiintyy vuonna 2016 julkaistun Persona 5 -roolipelin keskeiset näyttelijät. Pelattavuus keskittyy Persona 5:n hahmoihin, jotka osallistuvat rytmipohjaiseen pelattavuuteen Persona 5:n alkuperäisen ja uudelleen miksatun musiikin tahtiin. Se julkaistiin Japanissa toukokuussa 2018, ja maailmanlaajuisesti se julkaistaan </w:t>
      </w:r>
      <w:r>
        <w:rPr>
          <w:color w:val="A9A9A9"/>
        </w:rPr>
        <w:t xml:space="preserve">joulukuussa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persona 5 dancing all night ilmestyy?</w:t>
      </w:r>
    </w:p>
    <w:p>
      <w:pPr>
        <w:pStyle w:val="TextBody"/>
        <w:bidi w:val="0"/>
        <w:jc w:val="left"/>
        <w:rPr>
          <w:b/>
          <w:u w:val="single"/>
          <w:shd w:val="clear" w:fill="FFFF00"/>
        </w:rPr>
      </w:pPr>
      <w:r>
        <w:rPr>
          <w:b/>
          <w:u w:val="single"/>
          <w:shd w:val="clear" w:fill="FFFF00"/>
        </w:rPr>
        <w:t xml:space="preserve">Asiakirjan numero 33084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Brunswick oli yksi Kanadan neljästä alkuperäisestä maakunnasta, jotka liittyivät liittovaltioon vuonna </w:t>
      </w:r>
      <w:r>
        <w:rPr>
          <w:color w:val="A9A9A9"/>
        </w:rPr>
        <w:t xml:space="preserve">1867</w:t>
      </w:r>
      <w:r>
        <w:rPr/>
        <w:t xml:space="preserve">. Charlottetownin konferenssissa vuonna 1864 oli alun perin tarkoitus keskustella vain New Brunswickin, Nova Scotian ja Prinssi Edwardin saaren muodostamasta meriliitosta, mutta huoli Yhdysvaltain sisällissodasta ja Fenianin toiminnasta rajan tuntumassa johti siihen, että liiton maantieteellistä laajuutta haluttiin laajentaa. Tämä kiinnostus heräsi Kanadan provinssista (entinen Ylä- ja Alakanada, myöhemmin Ontario ja Quebec), ja kanadalaiset esittivät meritimereille pyynnön kokouksen esityslistan muuttamiseksi.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Brunswickista tuli osa Kanadaa?</w:t>
      </w:r>
    </w:p>
    <w:p>
      <w:pPr>
        <w:pStyle w:val="TextBody"/>
        <w:bidi w:val="0"/>
        <w:jc w:val="left"/>
        <w:rPr>
          <w:b/>
          <w:u w:val="single"/>
          <w:shd w:val="clear" w:fill="FFFF00"/>
        </w:rPr>
      </w:pPr>
      <w:r>
        <w:rPr>
          <w:b/>
          <w:u w:val="single"/>
          <w:shd w:val="clear" w:fill="FFFF00"/>
        </w:rPr>
        <w:t xml:space="preserve">Asiakirjan numero 33085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Päivittäistavarakauppa </w:t>
      </w:r>
      <w:r>
        <w:rPr/>
        <w:t xml:space="preserve">voi olla osa kaasu- tai huoltoasemaa, jolloin asiakkaat voivat ostaa tavaroita kätevästi samalla, kun he tankkaavat polttoainetta ajoneuvoonsa. Se voi sijaita vilkkaasti liikennöidyn tien varrella, kaupunkialueella, rautatie- tai rautatieaseman lähellä tai muussa liikenteen solmukohdassa. Joissakin maissa päivittäistavaramyymälöillä on pitkät aukioloajat, ja jotkut ovat avoinna 24 tuntia vuorokaudessa.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vähittäiskauppa on tunnettu helppokäyttöisyydestä pidennetyistä aukioloajoista ja nopeasta palvelusta?</w:t>
      </w:r>
    </w:p>
    <w:p>
      <w:pPr>
        <w:pStyle w:val="TextBody"/>
        <w:bidi w:val="0"/>
        <w:jc w:val="left"/>
        <w:rPr>
          <w:b/>
          <w:u w:val="single"/>
          <w:shd w:val="clear" w:fill="FFFF00"/>
        </w:rPr>
      </w:pPr>
      <w:r>
        <w:rPr>
          <w:b/>
          <w:u w:val="single"/>
          <w:shd w:val="clear" w:fill="FFFF00"/>
        </w:rPr>
        <w:t xml:space="preserve">Asiakirjan numero 33086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Kermamunia on saatavilla vuosittain 1. tammikuuta ja </w:t>
      </w:r>
      <w:r>
        <w:rPr>
          <w:color w:val="A9A9A9"/>
        </w:rPr>
        <w:t xml:space="preserve">pääsiäispäivän </w:t>
      </w:r>
      <w:r>
        <w:rPr/>
        <w:t xml:space="preserve">välisenä aikana</w:t>
      </w:r>
      <w:r>
        <w:rPr/>
        <w:t xml:space="preserve">. Yhdistyneessä kuningaskunnassa 1980-luvulla Cadbury tarjosi kermamunia ympäri vuoden, mutta myynti laski ja ne palautettiin kausittaisiksi.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kermamunien myynti loppuu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Creme Eggs -munia valmistavat Cadbury UK Yhdistyneessä kuningaskunnassa, The Hershey Company Yhdysvalloissa ja Cadbury Adams Kanadassa. Mondelēz International myy niitä kaikilla muilla markkinoilla paitsi Yhdysvalloissa, jossa Hershey Companyllä on paikalliset markkinointioikeudet. Bournvillen tehtaalla </w:t>
      </w:r>
      <w:r>
        <w:rPr>
          <w:color w:val="A9A9A9"/>
        </w:rPr>
        <w:t xml:space="preserve">Birminghamissa </w:t>
      </w:r>
      <w:r>
        <w:rPr/>
        <w:t xml:space="preserve">Yhdistyneessä kuningaskunnassa niitä valmistetaan 1,5 miljoonaa päivässä.</w:t>
      </w:r>
      <w:r>
        <w:rPr/>
        <w:t xml:space="preserve"> Creme Egg -munia valmistettiin aiemmin myös Uudessa-Seelannissa, mutta vuodesta 2009 lähtien niitä on tuotu Yhdistyneestä kuningaskunnasta.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cadburyn kermamunatehdas englantiin?</w:t>
      </w:r>
    </w:p>
    <w:p>
      <w:pPr>
        <w:pStyle w:val="TextBody"/>
        <w:bidi w:val="0"/>
        <w:jc w:val="left"/>
        <w:rPr>
          <w:b/>
          <w:u w:val="single"/>
          <w:shd w:val="clear" w:fill="FFFF00"/>
        </w:rPr>
      </w:pPr>
      <w:r>
        <w:rPr>
          <w:b/>
          <w:u w:val="single"/>
          <w:shd w:val="clear" w:fill="FFFF00"/>
        </w:rPr>
        <w:t xml:space="preserve">Asiakirjan numero 33087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Rooseveltin johtolause oli lisäys Monroen doktriiniin, jonka presidentti Theodore Roosevelt esitti vuoden 1904 puheessaan vuoden 1902-03 Venezuelan kriisin jälkeen. Sen mukaan Yhdysvallat </w:t>
      </w:r>
      <w:r>
        <w:rPr>
          <w:color w:val="A9A9A9"/>
        </w:rPr>
        <w:t xml:space="preserve">puuttuu Euroopan maiden ja Latinalaisen Amerikan maiden välisiin konflikteihin vahvistaakseen Euroopan valtojen oikeutetut vaatimukset sen sijaan, että eurooppalaiset painostaisivat vaatimuksiaan suoraan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rooseveltin johtopäätöksen keskeisenä periaatteena oli, että yhdysvallat -</w:t>
      </w:r>
    </w:p>
    <w:p>
      <w:pPr>
        <w:pStyle w:val="TextBody"/>
        <w:bidi w:val="0"/>
        <w:jc w:val="left"/>
        <w:rPr>
          <w:b/>
          <w:u w:val="single"/>
          <w:shd w:val="clear" w:fill="FFFF00"/>
        </w:rPr>
      </w:pPr>
      <w:r>
        <w:rPr>
          <w:b/>
          <w:u w:val="single"/>
          <w:shd w:val="clear" w:fill="FFFF00"/>
        </w:rPr>
        <w:t xml:space="preserve">Asiakirjan numero 33088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Eagan Holmes </w:t>
      </w:r>
      <w:r>
        <w:rPr/>
        <w:t xml:space="preserve">(s. 13. joulukuuta 1987) on yhdysvaltalainen vanki, joka on tuomittu 12 ihmisen murhasta ja 70 muun murhayrityksestä vuonna 2012 tapahtuneessa Aurora-ammuskelussa Century-elokuvateatterissa Aurorassa, Coloradossa, 20. heinäkuuta 2012. Holmes antautui elokuvateatterin ulkopuolella ja ilmoitti toimistoille, että hän oli ansoittanut asuntonsa räjähteillä, jotka pommiryhmä purki päivää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tyyppi, joka ampui elokuvateatterin...</w:t>
      </w:r>
    </w:p>
    <w:p>
      <w:pPr>
        <w:pStyle w:val="TextBody"/>
        <w:bidi w:val="0"/>
        <w:jc w:val="left"/>
        <w:rPr>
          <w:b/>
          <w:u w:val="single"/>
          <w:shd w:val="clear" w:fill="FFFF00"/>
        </w:rPr>
      </w:pPr>
      <w:r>
        <w:rPr>
          <w:b/>
          <w:u w:val="single"/>
          <w:shd w:val="clear" w:fill="FFFF00"/>
        </w:rPr>
        <w:t xml:space="preserve">Asiakirjan numero 33089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Chávezilla on ennätyksiä eniten menestyksekkäitä maailmanmestaruusotteluita (27, jaettu Omar Narváezin kanssa), eniten mestaruusotteluvoittoja (31) ja eniten mestaruusotteluita (37); hänellä on toiseksi eniten tyrmäyksellä voitettuja mestaruusotteluita (21, Joe Louis'n jälkeen, joka voitti 23). Hänen ottelusarjansa oli 89 voittoa, 0 tappiota ja 1 tasapeli ennen ensimmäistä ammattilaistappiota Frankie Randallille vuonna 1994, jota ennen hänellä oli 87 ottelun voittoputki aina tasapeliin Pernell Whitakerin kanssa vuonna 1993. Chávezin voitto Greg Haugenista Estadio Aztecassa vuonna 1993 teki ennätyksen nyrkkeilyottelun suurimmasta yleisömäärästä: 132,274.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nyrkkeilyvoittoja historiassa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Chávez on </w:t>
      </w:r>
      <w:r>
        <w:rPr/>
        <w:t xml:space="preserve">kuusinkertainen maailmanmestari kolmessa painoluokassa, ja häntä pidettiin useita vuosia maailman parhaana aktiivinyrkkeilijänä. Uransa aikana hän hallitsi WBC:n supersulkasarjan titteliä vuosina 1984-1987, WBA:n kevytsarjan titteliä vuosina 1987-1989, WBC:n kevytsarjan titteliä vuosina 1988-1989, WBC:n kevytsarjan titteliä kahdesti vuosina 1989-1996 ja IBF:n kevytsarjan titteliä vuosina 1990-1991. Lisäksi hänellä oli The Ring -lehden kevytsarjan titteli vuosina 1988-1989 ja kevytsarjan mestaruus kahdesti vuosina 1990-1996. Boxing Writers Association of America ja The Ring -lehti nimesivät Chávezin vuoden ottelijaksi vuosina 1987 ja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nyrkkeilyssä ilman tappiota</w:t>
      </w:r>
    </w:p>
    <w:p>
      <w:pPr>
        <w:pStyle w:val="TextBody"/>
        <w:bidi w:val="0"/>
        <w:jc w:val="left"/>
        <w:rPr>
          <w:b/>
          <w:u w:val="single"/>
          <w:shd w:val="clear" w:fill="FFFF00"/>
        </w:rPr>
      </w:pPr>
      <w:r>
        <w:rPr>
          <w:b/>
          <w:u w:val="single"/>
          <w:shd w:val="clear" w:fill="FFFF00"/>
        </w:rPr>
        <w:t xml:space="preserve">Asiakirjan numero 33090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8"/>
        <w:gridCol w:w="777"/>
        <w:gridCol w:w="1095"/>
        <w:gridCol w:w="1066"/>
        <w:gridCol w:w="1043"/>
        <w:gridCol w:w="996"/>
        <w:gridCol w:w="4410"/>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095" w:type="dxa"/>
            <w:tcBorders/>
            <w:vAlign w:val="center"/>
          </w:tcPr>
          <w:p>
            <w:pPr>
              <w:pStyle w:val="TableHeading"/>
              <w:suppressLineNumbers/>
              <w:bidi w:val="0"/>
              <w:spacing w:before="0" w:after="283"/>
              <w:jc w:val="center"/>
              <w:rPr/>
            </w:pPr>
            <w:r>
              <w:rPr/>
              <w:t xml:space="preserve">Otsikko </w:t>
            </w:r>
          </w:p>
        </w:tc>
        <w:tc>
          <w:tcPr>
            <w:tcW w:w="1066" w:type="dxa"/>
            <w:tcBorders/>
            <w:vAlign w:val="center"/>
          </w:tcPr>
          <w:p>
            <w:pPr>
              <w:pStyle w:val="TableHeading"/>
              <w:suppressLineNumbers/>
              <w:bidi w:val="0"/>
              <w:spacing w:before="0" w:after="283"/>
              <w:jc w:val="center"/>
              <w:rPr/>
            </w:pPr>
            <w:r>
              <w:rPr/>
              <w:t xml:space="preserve">Ohjaaja </w:t>
            </w:r>
          </w:p>
        </w:tc>
        <w:tc>
          <w:tcPr>
            <w:tcW w:w="1043" w:type="dxa"/>
            <w:tcBorders/>
            <w:vAlign w:val="center"/>
          </w:tcPr>
          <w:p>
            <w:pPr>
              <w:pStyle w:val="TableHeading"/>
              <w:suppressLineNumbers/>
              <w:bidi w:val="0"/>
              <w:spacing w:before="0" w:after="283"/>
              <w:jc w:val="center"/>
              <w:rPr/>
            </w:pPr>
            <w:r>
              <w:rPr/>
              <w:t xml:space="preserve">Kirjoittanut </w:t>
            </w:r>
          </w:p>
        </w:tc>
        <w:tc>
          <w:tcPr>
            <w:tcW w:w="996" w:type="dxa"/>
            <w:tcBorders/>
            <w:vAlign w:val="center"/>
          </w:tcPr>
          <w:p>
            <w:pPr>
              <w:pStyle w:val="TableHeading"/>
              <w:suppressLineNumbers/>
              <w:bidi w:val="0"/>
              <w:spacing w:before="0" w:after="283"/>
              <w:jc w:val="center"/>
              <w:rPr/>
            </w:pPr>
            <w:r>
              <w:rPr/>
              <w:t xml:space="preserve">Alkuperäinen lähetyspäivä </w:t>
            </w:r>
          </w:p>
        </w:tc>
        <w:tc>
          <w:tcPr>
            <w:tcW w:w="4410"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bidi w:val="0"/>
              <w:spacing w:before="0" w:after="283"/>
              <w:rPr>
                <w:sz w:val="4"/>
                <w:szCs w:val="4"/>
              </w:rPr>
            </w:pPr>
            <w:r>
              <w:rPr>
                <w:sz w:val="4"/>
                <w:szCs w:val="4"/>
              </w:rPr>
            </w:r>
          </w:p>
        </w:tc>
        <w:tc>
          <w:tcPr>
            <w:tcW w:w="777"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pPr>
            <w:r>
              <w:rPr/>
              <w:t xml:space="preserve">"Pitkä kirkas pimeys </w:t>
            </w:r>
          </w:p>
        </w:tc>
        <w:tc>
          <w:tcPr>
            <w:tcW w:w="1066" w:type="dxa"/>
            <w:tcBorders/>
            <w:vAlign w:val="center"/>
          </w:tcPr>
          <w:p>
            <w:pPr>
              <w:pStyle w:val="TableContents"/>
              <w:bidi w:val="0"/>
              <w:spacing w:before="0" w:after="283"/>
              <w:jc w:val="left"/>
              <w:rPr/>
            </w:pPr>
            <w:r>
              <w:rPr/>
              <w:t xml:space="preserve">Cary Joji Fukunaga </w:t>
            </w:r>
          </w:p>
        </w:tc>
        <w:tc>
          <w:tcPr>
            <w:tcW w:w="1043" w:type="dxa"/>
            <w:tcBorders/>
            <w:vAlign w:val="center"/>
          </w:tcPr>
          <w:p>
            <w:pPr>
              <w:pStyle w:val="TableContents"/>
              <w:bidi w:val="0"/>
              <w:spacing w:before="0" w:after="283"/>
              <w:jc w:val="left"/>
              <w:rPr/>
            </w:pPr>
            <w:r>
              <w:rPr/>
              <w:t xml:space="preserve">Nic Pizzolatto </w:t>
            </w:r>
          </w:p>
        </w:tc>
        <w:tc>
          <w:tcPr>
            <w:tcW w:w="996" w:type="dxa"/>
            <w:tcBorders/>
            <w:vAlign w:val="center"/>
          </w:tcPr>
          <w:p>
            <w:pPr>
              <w:pStyle w:val="TableContents"/>
              <w:bidi w:val="0"/>
              <w:spacing w:before="0" w:after="283"/>
              <w:jc w:val="left"/>
              <w:rPr/>
            </w:pPr>
            <w:r>
              <w:rPr/>
              <w:t xml:space="preserve">12. tammikuuta 2014 (2014-01-12) </w:t>
            </w:r>
          </w:p>
        </w:tc>
        <w:tc>
          <w:tcPr>
            <w:tcW w:w="4410" w:type="dxa"/>
            <w:tcBorders/>
            <w:vAlign w:val="center"/>
          </w:tcPr>
          <w:p>
            <w:pPr>
              <w:pStyle w:val="TableContents"/>
              <w:bidi w:val="0"/>
              <w:jc w:val="left"/>
              <w:rPr/>
            </w:pPr>
            <w:r>
              <w:rPr/>
              <w:t xml:space="preserve">2.33 </w:t>
            </w:r>
          </w:p>
          <w:p>
            <w:pPr>
              <w:pStyle w:val="TextBody"/>
              <w:bidi w:val="0"/>
              <w:spacing w:before="0" w:after="283"/>
              <w:jc w:val="left"/>
              <w:rPr/>
            </w:pPr>
            <w:r>
              <w:rPr/>
              <w:t xml:space="preserve">Vermilion Parish, Louisiana, 3. tammikuuta 1995. Osavaltion murharyhmän etsivät Martin ``Marty'' Hart (Woody Harrelson) ja Rustin ``Rust'' Cohle (Matthew McConaughey) tutkivat prostituoidun, 28-vuotiaan Dora Langen murhaa. Hänen ruumiinsa löydetään ikään kuin rukoilemassa, hänen päänsä on kruunattu hirvensarvilla, ja hänen ruumistaan ympäröivät Cajun-lintujen ansoja muistuttavat oksaristikot. Hart ja Cohle kääntyvät Marie Fontenot -nimisen lapsen viiden vuoden takaiseen katoamistapaukseen. Samoihin aikoihin eräs toinen lapsi väitti, että "vihreäkorvainen spagettihirviö" jahtasi häntä metsässä. Vaimonsa Maggien (Michelle Monaghan) vaatimuksesta Hart kutsuu Cohen illalliselle, mutta raivostuu, kun Cohle saapuu paikalle humalassa. Kun he seuraavat Fontenotin katoamista, he löytävät toisenkin oksanristikon. </w:t>
            </w:r>
          </w:p>
          <w:p>
            <w:pPr>
              <w:pStyle w:val="TextBody"/>
              <w:bidi w:val="0"/>
              <w:spacing w:before="0" w:after="283"/>
              <w:jc w:val="left"/>
              <w:rPr/>
            </w:pPr>
            <w:r>
              <w:rPr/>
              <w:t xml:space="preserve">Seitsemäntoista vuotta myöhemmin toukokuussa 2012 etsivät Thomas Papania (Tory Kittles) ja Maynard Gilbough (Michael Potts) haastattelevat Hartia ja Cohlea erikseen Langen tutkimuksista. Hart ja Cohle eivät ole puhuneet keskenään vuonna 2002 tapahtuneen riidan jälkeen. Hiljattain tapetun naisen rikospaikka muistuttaa läheisesti Langen murhapaikkaa, mikä viittaa siihen, että vaikka Cohle ja Hart väittävät pidättäneensä murhaajan vuonna 1995, murhaaja saattaa olla edelleen vapaana. </w:t>
            </w:r>
          </w:p>
        </w:tc>
      </w:tr>
      <w:tr>
        <w:trPr/>
        <w:tc>
          <w:tcPr>
            <w:tcW w:w="818" w:type="dxa"/>
            <w:tcBorders/>
            <w:vAlign w:val="center"/>
          </w:tcPr>
          <w:p>
            <w:pPr>
              <w:pStyle w:val="TableHeading"/>
              <w:bidi w:val="0"/>
              <w:spacing w:before="0" w:after="283"/>
              <w:rPr>
                <w:sz w:val="4"/>
                <w:szCs w:val="4"/>
              </w:rPr>
            </w:pPr>
            <w:r>
              <w:rPr>
                <w:sz w:val="4"/>
                <w:szCs w:val="4"/>
              </w:rPr>
            </w:r>
          </w:p>
        </w:tc>
        <w:tc>
          <w:tcPr>
            <w:tcW w:w="777"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pPr>
            <w:r>
              <w:rPr/>
              <w:t xml:space="preserve">``Seeing Things'' </w:t>
            </w:r>
          </w:p>
        </w:tc>
        <w:tc>
          <w:tcPr>
            <w:tcW w:w="1066" w:type="dxa"/>
            <w:tcBorders/>
            <w:vAlign w:val="center"/>
          </w:tcPr>
          <w:p>
            <w:pPr>
              <w:pStyle w:val="TableContents"/>
              <w:bidi w:val="0"/>
              <w:spacing w:before="0" w:after="283"/>
              <w:jc w:val="left"/>
              <w:rPr/>
            </w:pPr>
            <w:r>
              <w:rPr/>
              <w:t xml:space="preserve">Cary Joji Fukunaga </w:t>
            </w:r>
          </w:p>
        </w:tc>
        <w:tc>
          <w:tcPr>
            <w:tcW w:w="1043" w:type="dxa"/>
            <w:tcBorders/>
            <w:vAlign w:val="center"/>
          </w:tcPr>
          <w:p>
            <w:pPr>
              <w:pStyle w:val="TableContents"/>
              <w:bidi w:val="0"/>
              <w:spacing w:before="0" w:after="283"/>
              <w:jc w:val="left"/>
              <w:rPr/>
            </w:pPr>
            <w:r>
              <w:rPr/>
              <w:t xml:space="preserve">Nic Pizzolatto </w:t>
            </w:r>
          </w:p>
        </w:tc>
        <w:tc>
          <w:tcPr>
            <w:tcW w:w="996" w:type="dxa"/>
            <w:tcBorders/>
            <w:vAlign w:val="center"/>
          </w:tcPr>
          <w:p>
            <w:pPr>
              <w:pStyle w:val="TableContents"/>
              <w:bidi w:val="0"/>
              <w:spacing w:before="0" w:after="283"/>
              <w:jc w:val="left"/>
              <w:rPr/>
            </w:pPr>
            <w:r>
              <w:rPr/>
              <w:t xml:space="preserve">19. tammikuuta 2014 (2014-01-19) </w:t>
            </w:r>
          </w:p>
        </w:tc>
        <w:tc>
          <w:tcPr>
            <w:tcW w:w="4410" w:type="dxa"/>
            <w:tcBorders/>
            <w:vAlign w:val="center"/>
          </w:tcPr>
          <w:p>
            <w:pPr>
              <w:pStyle w:val="TableContents"/>
              <w:bidi w:val="0"/>
              <w:jc w:val="left"/>
              <w:rPr/>
            </w:pPr>
            <w:r>
              <w:rPr/>
              <w:t xml:space="preserve">1.67 </w:t>
            </w:r>
          </w:p>
          <w:p>
            <w:pPr>
              <w:pStyle w:val="TextBody"/>
              <w:bidi w:val="0"/>
              <w:spacing w:before="0" w:after="283"/>
              <w:jc w:val="left"/>
              <w:rPr/>
            </w:pPr>
            <w:r>
              <w:rPr/>
              <w:t xml:space="preserve">1995. Cohlen ja Hartin välinen vihamielisyys leimahtaa, kun Cohle epäilee Hartin pettävän Maggiea. Pastori Billy Lee Tuttle (Jay O. Sanders), kuuluisa evankelista ja kuvernöörin serkku, kannattaa poliisin työryhmän perustamista, joka keskittyy "antikristillisiin rikoksiin", kuten Langen murhaan. Hartin ja Cohlen tutkimukset johtavat heidät syrjäiselle maatilalle, jossa on karanneita tyttöjä, jotka työskentelevät siellä prostituoituina. He löytävät tilalta Langen päiväkirjan, jossa viitataan toistuvasti ``Carcosaan'' ja ``Keltaiseen kuninkaaseen''. Palaneen kirkon raunioista, jossa Lange kävi, he löytävät seinämaalauksen, jossa on ihmishahmo, jolla on hirvensarvet. </w:t>
            </w:r>
          </w:p>
          <w:p>
            <w:pPr>
              <w:pStyle w:val="TextBody"/>
              <w:bidi w:val="0"/>
              <w:spacing w:before="0" w:after="283"/>
              <w:jc w:val="left"/>
              <w:rPr/>
            </w:pPr>
            <w:r>
              <w:rPr/>
              <w:t xml:space="preserve">Vuonna 2012 Cohle muistelee tyttärensä kuolemaa auto-onnettomuudessa, joka johti hänen avioliittonsa romahtamiseen ja neljän vuoden peitetehtäviin huumetutkijana. Hänen peiteuransa päättyi tappavaan tulitaisteluun, jonka jälkeen hän joutui sairaalahoitoon psykiatriseen laitokseen. Vapautumisensa jälkeen Cohle pyysi töitä murharyhmästä ja sai työparikseen Hartin. Cohle paljastaa kokevansa lyhyitä, ajoittaisia näköharhoja, jotka johtuvat vuosien huumausaineiden käytöstä hänen työskennellessään peitepoliisina. Kuvat vuodelta 1995 osoittavat, että Cohle kärsii toisinaan näistä hallusinaatioista ollessaan Hartin kanssa, mutta hän ei puhu niistä. Hart on nyt eronnut Maggiesta syistä, joita ei kerrota. </w:t>
            </w:r>
          </w:p>
        </w:tc>
      </w:tr>
      <w:tr>
        <w:trPr/>
        <w:tc>
          <w:tcPr>
            <w:tcW w:w="818" w:type="dxa"/>
            <w:tcBorders/>
            <w:vAlign w:val="center"/>
          </w:tcPr>
          <w:p>
            <w:pPr>
              <w:pStyle w:val="TableHeading"/>
              <w:bidi w:val="0"/>
              <w:spacing w:before="0" w:after="283"/>
              <w:rPr>
                <w:sz w:val="4"/>
                <w:szCs w:val="4"/>
              </w:rPr>
            </w:pPr>
            <w:r>
              <w:rPr>
                <w:sz w:val="4"/>
                <w:szCs w:val="4"/>
              </w:rPr>
            </w:r>
          </w:p>
        </w:tc>
        <w:tc>
          <w:tcPr>
            <w:tcW w:w="777"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pPr>
            <w:r>
              <w:rPr/>
              <w:t xml:space="preserve">"Lukittu huone </w:t>
            </w:r>
          </w:p>
        </w:tc>
        <w:tc>
          <w:tcPr>
            <w:tcW w:w="1066" w:type="dxa"/>
            <w:tcBorders/>
            <w:vAlign w:val="center"/>
          </w:tcPr>
          <w:p>
            <w:pPr>
              <w:pStyle w:val="TableContents"/>
              <w:bidi w:val="0"/>
              <w:spacing w:before="0" w:after="283"/>
              <w:jc w:val="left"/>
              <w:rPr/>
            </w:pPr>
            <w:r>
              <w:rPr/>
              <w:t xml:space="preserve">Cary Joji Fukunaga </w:t>
            </w:r>
          </w:p>
        </w:tc>
        <w:tc>
          <w:tcPr>
            <w:tcW w:w="1043" w:type="dxa"/>
            <w:tcBorders/>
            <w:vAlign w:val="center"/>
          </w:tcPr>
          <w:p>
            <w:pPr>
              <w:pStyle w:val="TableContents"/>
              <w:bidi w:val="0"/>
              <w:spacing w:before="0" w:after="283"/>
              <w:jc w:val="left"/>
              <w:rPr/>
            </w:pPr>
            <w:r>
              <w:rPr/>
              <w:t xml:space="preserve">Nic Pizzolatto </w:t>
            </w:r>
          </w:p>
        </w:tc>
        <w:tc>
          <w:tcPr>
            <w:tcW w:w="996" w:type="dxa"/>
            <w:tcBorders/>
            <w:vAlign w:val="center"/>
          </w:tcPr>
          <w:p>
            <w:pPr>
              <w:pStyle w:val="TableContents"/>
              <w:bidi w:val="0"/>
              <w:spacing w:before="0" w:after="283"/>
              <w:jc w:val="left"/>
              <w:rPr/>
            </w:pPr>
            <w:r>
              <w:rPr/>
              <w:t xml:space="preserve">26. tammikuuta 2014 (2014-01-26) </w:t>
            </w:r>
          </w:p>
        </w:tc>
        <w:tc>
          <w:tcPr>
            <w:tcW w:w="4410" w:type="dxa"/>
            <w:tcBorders/>
            <w:vAlign w:val="center"/>
          </w:tcPr>
          <w:p>
            <w:pPr>
              <w:pStyle w:val="TableContents"/>
              <w:bidi w:val="0"/>
              <w:jc w:val="left"/>
              <w:rPr/>
            </w:pPr>
            <w:r>
              <w:rPr/>
              <w:t xml:space="preserve">1.93 </w:t>
            </w:r>
          </w:p>
          <w:p>
            <w:pPr>
              <w:pStyle w:val="TextBody"/>
              <w:bidi w:val="0"/>
              <w:spacing w:before="0" w:after="283"/>
              <w:jc w:val="left"/>
              <w:rPr/>
            </w:pPr>
            <w:r>
              <w:rPr/>
              <w:t xml:space="preserve">1995. Puhuttuaan pastori Joel Theriotin kanssa Hart ja Cohle saavat tietää, että Lange nähtiin joskus kirkossa pitkän miehen kanssa, jolla oli tunnusomaisia arpia kasvoissa. He jatkavat tutkimuksiaan, vaikka heitä painostetaan luovuttamaan tapaus Tuttlen uudelle työryhmälle. Hart ajautuu mustasukkaisuuden raivoon, kun hän huomaa rakastajattarensa Lisan (Alexandra Daddario) olevan toisen miehen kanssa. Vanhoja tutkimuksia tutkiessaan Cohle tunnistaa Lange-tapauksen kaltaisia symboleja Rianne Olivierin kuolemassa, joka luokiteltiin tapaturmaksi. Hart ja Cohle vierailevat Light of the Way -akatemiassa, Tuttlen johtamassa uskonnollisessa koulussa, jota Olivier kävi, mutta löytävät sen hylättynä lukuun ottamatta talonmiestä. He saavat selville, että Olivierin poikaystävä Reggie Ledoux (Charles Halford) on entinen vanki, joka oli Dora Langen entisen aviomiehen Charlien sellikaveri ja joka on sittemmin jättänyt ehdonalaista vapauttamatta. Etsivät etsivät etsintäkuuluttavat Reggie Ledouxin. </w:t>
            </w:r>
          </w:p>
          <w:p>
            <w:pPr>
              <w:pStyle w:val="TextBody"/>
              <w:bidi w:val="0"/>
              <w:spacing w:before="0" w:after="283"/>
              <w:jc w:val="left"/>
              <w:rPr/>
            </w:pPr>
            <w:r>
              <w:rPr/>
              <w:t xml:space="preserve">2012. Haastattelut jatkuvat ja paljastavat Hartin kyseenalaiset moraaliset näkemykset ja Cohen nihilistiset näkemykset ihmiskunnasta. </w:t>
            </w:r>
          </w:p>
        </w:tc>
      </w:tr>
      <w:tr>
        <w:trPr/>
        <w:tc>
          <w:tcPr>
            <w:tcW w:w="818" w:type="dxa"/>
            <w:tcBorders/>
            <w:vAlign w:val="center"/>
          </w:tcPr>
          <w:p>
            <w:pPr>
              <w:pStyle w:val="TableHeading"/>
              <w:bidi w:val="0"/>
              <w:spacing w:before="0" w:after="283"/>
              <w:rPr>
                <w:sz w:val="4"/>
                <w:szCs w:val="4"/>
              </w:rPr>
            </w:pPr>
            <w:r>
              <w:rPr>
                <w:sz w:val="4"/>
                <w:szCs w:val="4"/>
              </w:rPr>
            </w:r>
          </w:p>
        </w:tc>
        <w:tc>
          <w:tcPr>
            <w:tcW w:w="777" w:type="dxa"/>
            <w:tcBorders/>
            <w:vAlign w:val="center"/>
          </w:tcPr>
          <w:p>
            <w:pPr>
              <w:pStyle w:val="TableContents"/>
              <w:bidi w:val="0"/>
              <w:spacing w:before="0" w:after="283"/>
              <w:jc w:val="left"/>
              <w:rPr>
                <w:sz w:val="4"/>
                <w:szCs w:val="4"/>
              </w:rPr>
            </w:pPr>
            <w:r>
              <w:rPr>
                <w:sz w:val="4"/>
                <w:szCs w:val="4"/>
              </w:rPr>
            </w:r>
          </w:p>
        </w:tc>
        <w:tc>
          <w:tcPr>
            <w:tcW w:w="1095" w:type="dxa"/>
            <w:tcBorders/>
            <w:vAlign w:val="center"/>
          </w:tcPr>
          <w:p>
            <w:pPr>
              <w:pStyle w:val="TableContents"/>
              <w:bidi w:val="0"/>
              <w:spacing w:before="0" w:after="283"/>
              <w:jc w:val="left"/>
              <w:rPr/>
            </w:pPr>
            <w:r>
              <w:rPr/>
              <w:t xml:space="preserve">"Kuka sinne menee </w:t>
            </w:r>
          </w:p>
        </w:tc>
        <w:tc>
          <w:tcPr>
            <w:tcW w:w="1066" w:type="dxa"/>
            <w:tcBorders/>
            <w:vAlign w:val="center"/>
          </w:tcPr>
          <w:p>
            <w:pPr>
              <w:pStyle w:val="TableContents"/>
              <w:bidi w:val="0"/>
              <w:spacing w:before="0" w:after="283"/>
              <w:jc w:val="left"/>
              <w:rPr/>
            </w:pPr>
            <w:r>
              <w:rPr/>
              <w:t xml:space="preserve">Cary Joji Fukunaga </w:t>
            </w:r>
          </w:p>
        </w:tc>
        <w:tc>
          <w:tcPr>
            <w:tcW w:w="1043" w:type="dxa"/>
            <w:tcBorders/>
            <w:vAlign w:val="center"/>
          </w:tcPr>
          <w:p>
            <w:pPr>
              <w:pStyle w:val="TableContents"/>
              <w:bidi w:val="0"/>
              <w:spacing w:before="0" w:after="283"/>
              <w:jc w:val="left"/>
              <w:rPr/>
            </w:pPr>
            <w:r>
              <w:rPr/>
              <w:t xml:space="preserve">Nic Pizzolatto </w:t>
            </w:r>
          </w:p>
        </w:tc>
        <w:tc>
          <w:tcPr>
            <w:tcW w:w="996" w:type="dxa"/>
            <w:tcBorders/>
            <w:vAlign w:val="center"/>
          </w:tcPr>
          <w:p>
            <w:pPr>
              <w:pStyle w:val="TableContents"/>
              <w:bidi w:val="0"/>
              <w:spacing w:before="0" w:after="283"/>
              <w:jc w:val="left"/>
              <w:rPr/>
            </w:pPr>
            <w:r>
              <w:rPr/>
              <w:t xml:space="preserve">9. helmikuuta 2014 (2014-02-09) </w:t>
            </w:r>
          </w:p>
        </w:tc>
        <w:tc>
          <w:tcPr>
            <w:tcW w:w="4410" w:type="dxa"/>
            <w:tcBorders/>
            <w:vAlign w:val="center"/>
          </w:tcPr>
          <w:p>
            <w:pPr>
              <w:pStyle w:val="TableContents"/>
              <w:bidi w:val="0"/>
              <w:jc w:val="left"/>
              <w:rPr/>
            </w:pPr>
            <w:r>
              <w:rPr/>
              <w:t xml:space="preserve">1.99 </w:t>
            </w:r>
          </w:p>
          <w:p>
            <w:pPr>
              <w:pStyle w:val="TextBody"/>
              <w:bidi w:val="0"/>
              <w:spacing w:before="0" w:after="283"/>
              <w:jc w:val="left"/>
              <w:rPr/>
            </w:pPr>
            <w:r>
              <w:rPr/>
              <w:t xml:space="preserve">Vuonna 1995 Charlie Lange (Brad Carter) kertoo näyttäneensä kuvia Dorasta Ledouxille. Hart jäljittää Ledouxin työtoverin ja pakottaa hänet paljastamaan Ledouxin metamfetamiini-operaation Iron Crusadersin, itäteksasilaisen prätkäjengin, kanssa. Cohle, joka oli ollut jengin jäsen peitetehtävissä ollessaan, ottaa henkilökohtaisen loman soluttautuakseen jengiin ja sanoo, että hänen on vierailtava kuolevan isänsä luona. Lisa paljastaa suhteen Maggielle, joka lähtee talosta tyttäriensä kanssa. Hart kohtaa Maggien työpaikalla; Cohle pelastaa hänet pattitilanteesta turvamiesten kanssa. Cohen yhteyshenkilö Iron Crusadersissa, Ginger (Joseph Sikora), lupaa pääsyn jengin metamfetamiinivarastoon vastineeksi siitä, että Cohle (jonka jengi tuntee nimellä ``Crash'') auttaa häntä ryöstämään kilpailevan jengin. Ryöstö sujuu huonosti, molemmilla osapuolilla on kuolonuhreja ja kaaos kasvaa kilpailevan jengin naapurustossa. Cohle joutuu ottamaan Gingerin vangiksi ja pakenee Hartin autolla. </w:t>
            </w:r>
          </w:p>
          <w:p>
            <w:pPr>
              <w:pStyle w:val="TextBody"/>
              <w:bidi w:val="0"/>
              <w:spacing w:before="0" w:after="283"/>
              <w:jc w:val="left"/>
              <w:rPr/>
            </w:pPr>
            <w:r>
              <w:rPr/>
              <w:t xml:space="preserve">Vuonna 2012 Hart ja Cohle pitivät molemmat kiinni tarinasta, joka koski Cohen sairasta isää, vaikka Papania ja Gilbough kyselivät epäilevästi. </w:t>
            </w:r>
          </w:p>
        </w:tc>
      </w:tr>
      <w:tr>
        <w:trPr/>
        <w:tc>
          <w:tcPr>
            <w:tcW w:w="818" w:type="dxa"/>
            <w:tcBorders/>
            <w:vAlign w:val="center"/>
          </w:tcPr>
          <w:p>
            <w:pPr>
              <w:pStyle w:val="TableHeading"/>
              <w:suppressLineNumbers/>
              <w:bidi w:val="0"/>
              <w:spacing w:before="0" w:after="283"/>
              <w:jc w:val="center"/>
              <w:rPr/>
            </w:pPr>
            <w:r>
              <w:rPr/>
              <w:t xml:space="preserve">5 </w:t>
            </w:r>
          </w:p>
        </w:tc>
        <w:tc>
          <w:tcPr>
            <w:tcW w:w="777" w:type="dxa"/>
            <w:tcBorders/>
            <w:vAlign w:val="center"/>
          </w:tcPr>
          <w:p>
            <w:pPr>
              <w:pStyle w:val="TableContents"/>
              <w:bidi w:val="0"/>
              <w:spacing w:before="0" w:after="283"/>
              <w:jc w:val="left"/>
              <w:rPr/>
            </w:pPr>
            <w:r>
              <w:rPr/>
              <w:t xml:space="preserve">5 </w:t>
            </w:r>
          </w:p>
        </w:tc>
        <w:tc>
          <w:tcPr>
            <w:tcW w:w="1095" w:type="dxa"/>
            <w:tcBorders/>
            <w:vAlign w:val="center"/>
          </w:tcPr>
          <w:p>
            <w:pPr>
              <w:pStyle w:val="TableContents"/>
              <w:bidi w:val="0"/>
              <w:spacing w:before="0" w:after="283"/>
              <w:jc w:val="left"/>
              <w:rPr/>
            </w:pPr>
            <w:r>
              <w:rPr/>
              <w:t xml:space="preserve">``Kaiken elämän salainen kohtalo'' </w:t>
            </w:r>
          </w:p>
        </w:tc>
        <w:tc>
          <w:tcPr>
            <w:tcW w:w="1066" w:type="dxa"/>
            <w:tcBorders/>
            <w:vAlign w:val="center"/>
          </w:tcPr>
          <w:p>
            <w:pPr>
              <w:pStyle w:val="TableContents"/>
              <w:bidi w:val="0"/>
              <w:spacing w:before="0" w:after="283"/>
              <w:jc w:val="left"/>
              <w:rPr/>
            </w:pPr>
            <w:r>
              <w:rPr/>
              <w:t xml:space="preserve">Cary Joji Fukunaga </w:t>
            </w:r>
          </w:p>
        </w:tc>
        <w:tc>
          <w:tcPr>
            <w:tcW w:w="1043" w:type="dxa"/>
            <w:tcBorders/>
            <w:vAlign w:val="center"/>
          </w:tcPr>
          <w:p>
            <w:pPr>
              <w:pStyle w:val="TableContents"/>
              <w:bidi w:val="0"/>
              <w:spacing w:before="0" w:after="283"/>
              <w:jc w:val="left"/>
              <w:rPr/>
            </w:pPr>
            <w:r>
              <w:rPr/>
              <w:t xml:space="preserve">Nic Pizzolatto </w:t>
            </w:r>
          </w:p>
        </w:tc>
        <w:tc>
          <w:tcPr>
            <w:tcW w:w="996" w:type="dxa"/>
            <w:tcBorders/>
            <w:vAlign w:val="center"/>
          </w:tcPr>
          <w:p>
            <w:pPr>
              <w:pStyle w:val="TableContents"/>
              <w:bidi w:val="0"/>
              <w:spacing w:before="0" w:after="283"/>
              <w:jc w:val="left"/>
              <w:rPr/>
            </w:pPr>
            <w:r>
              <w:rPr/>
              <w:t xml:space="preserve">16. helmikuuta 2014 (2014-02-16) </w:t>
            </w:r>
          </w:p>
        </w:tc>
        <w:tc>
          <w:tcPr>
            <w:tcW w:w="4410" w:type="dxa"/>
            <w:tcBorders/>
            <w:vAlign w:val="center"/>
          </w:tcPr>
          <w:p>
            <w:pPr>
              <w:pStyle w:val="TableContents"/>
              <w:bidi w:val="0"/>
              <w:jc w:val="left"/>
              <w:rPr/>
            </w:pPr>
            <w:r>
              <w:rPr/>
              <w:t xml:space="preserve">2.25 </w:t>
            </w:r>
          </w:p>
          <w:p>
            <w:pPr>
              <w:pStyle w:val="TextBody"/>
              <w:bidi w:val="0"/>
              <w:spacing w:before="0" w:after="283"/>
              <w:jc w:val="left"/>
              <w:rPr/>
            </w:pPr>
            <w:r>
              <w:rPr/>
              <w:t xml:space="preserve">Vuonna 1995 Ginger esittelee Cohlen DeWall Ledouxille, joka on Reggien serkku ja metamfetamiinin kokkauskumppani. DeWall kieltäytyy tekemästä bisnestä Cohlen kanssa, mutta johdattaa hänet ja Hartin tietämättään lahdelle piilotetun amfetamiinilaboratorion luo. Hart ottaa kiinni Reggien, joka antaa salaperäisiä lausuntoja Carcosasta. Hart tappaa Reggien raivoissaan löydettyään kaksi kidnapattua ja pahoinpideltyä lasta alueelta. DeWall pakenee, mutta kuolee laukaistuaan kotitekoisen ansan. Hart ja Cohle lavastavat todisteita, jotta näyttäisi siltä, että on käyty kiivas ampumavälikohtaus, josta he ilmoittavat poliisitutkinnan yhteydessä. Poliisiasemalla ja lehdistössä heitä ylistetään sankareiksi, ja he saavat kiitoksia ja ylennyksiä. </w:t>
            </w:r>
          </w:p>
          <w:p>
            <w:pPr>
              <w:pStyle w:val="TextBody"/>
              <w:bidi w:val="0"/>
              <w:spacing w:before="0" w:after="283"/>
              <w:jc w:val="left"/>
              <w:rPr/>
            </w:pPr>
            <w:r>
              <w:rPr/>
              <w:t xml:space="preserve">Vuoteen 2002 mennessä Hart ja Maggie ovat tehneet sovinnon, ja Cohle seurustelee jälleen. Kun Cohle konsultoi poliisikuulustelussa, vanki pyytää sovintoa vastineeksi tiedoista, jotka koskevat Dora Langen tappajaa, joka hänen mukaansa on yhä vapaalla jalalla ja tappaa. Hän mainitsee "keltaisen kuninkaan", mikä saa Cohen huomion. Vanki tappaa itsensä sellissään ennen kuin Cohle ehtii tutkia hänen väitteensä. Cohle palaa Light of the Way -akatemiaan, josta hän löytää kymmeniä oksaveistoksia ja pimeää kuvastoa seiniltä. </w:t>
            </w:r>
          </w:p>
          <w:p>
            <w:pPr>
              <w:pStyle w:val="TextBody"/>
              <w:bidi w:val="0"/>
              <w:spacing w:before="0" w:after="283"/>
              <w:jc w:val="left"/>
              <w:rPr/>
            </w:pPr>
            <w:r>
              <w:rPr/>
              <w:t xml:space="preserve">Vuonna 2012 Papania ja Gilbough kertovat Hartille epäilevänsä, että Cohle, joka heidän mukaansa johdatti Hartin sopivasti jokaisen johtolangan tai johtolangan jäljille, on järjestänyt murhat. Cohle on myös kiinnostava henkilö kaksi vuotta aiemmin tapahtuneessa pastori Billy Lee Tuttlen epäilyttävässä kuolemassa, joka tapahtui samoihin aikoihin, kun Cohle palasi Louisianaan. Cohle kävelee ulos haastattelustaan etsivien syytettyä häntä. </w:t>
            </w:r>
          </w:p>
        </w:tc>
      </w:tr>
      <w:tr>
        <w:trPr/>
        <w:tc>
          <w:tcPr>
            <w:tcW w:w="818" w:type="dxa"/>
            <w:tcBorders/>
            <w:vAlign w:val="center"/>
          </w:tcPr>
          <w:p>
            <w:pPr>
              <w:pStyle w:val="TableHeading"/>
              <w:suppressLineNumbers/>
              <w:bidi w:val="0"/>
              <w:spacing w:before="0" w:after="283"/>
              <w:jc w:val="center"/>
              <w:rPr/>
            </w:pPr>
            <w:r>
              <w:rPr/>
              <w:t xml:space="preserve">6 </w:t>
            </w:r>
          </w:p>
        </w:tc>
        <w:tc>
          <w:tcPr>
            <w:tcW w:w="777" w:type="dxa"/>
            <w:tcBorders/>
            <w:vAlign w:val="center"/>
          </w:tcPr>
          <w:p>
            <w:pPr>
              <w:pStyle w:val="TableContents"/>
              <w:bidi w:val="0"/>
              <w:spacing w:before="0" w:after="283"/>
              <w:jc w:val="left"/>
              <w:rPr/>
            </w:pPr>
            <w:r>
              <w:rPr/>
              <w:t xml:space="preserve">6 </w:t>
            </w:r>
          </w:p>
        </w:tc>
        <w:tc>
          <w:tcPr>
            <w:tcW w:w="1095" w:type="dxa"/>
            <w:tcBorders/>
            <w:vAlign w:val="center"/>
          </w:tcPr>
          <w:p>
            <w:pPr>
              <w:pStyle w:val="TableContents"/>
              <w:bidi w:val="0"/>
              <w:spacing w:before="0" w:after="283"/>
              <w:jc w:val="left"/>
              <w:rPr/>
            </w:pPr>
            <w:r>
              <w:rPr/>
              <w:t xml:space="preserve">``Haunted Houses'' (kummitustalot) </w:t>
            </w:r>
          </w:p>
        </w:tc>
        <w:tc>
          <w:tcPr>
            <w:tcW w:w="1066" w:type="dxa"/>
            <w:tcBorders/>
            <w:vAlign w:val="center"/>
          </w:tcPr>
          <w:p>
            <w:pPr>
              <w:pStyle w:val="TableContents"/>
              <w:bidi w:val="0"/>
              <w:spacing w:before="0" w:after="283"/>
              <w:jc w:val="left"/>
              <w:rPr/>
            </w:pPr>
            <w:r>
              <w:rPr/>
              <w:t xml:space="preserve">Cary Joji Fukunaga </w:t>
            </w:r>
          </w:p>
        </w:tc>
        <w:tc>
          <w:tcPr>
            <w:tcW w:w="1043" w:type="dxa"/>
            <w:tcBorders/>
            <w:vAlign w:val="center"/>
          </w:tcPr>
          <w:p>
            <w:pPr>
              <w:pStyle w:val="TableContents"/>
              <w:bidi w:val="0"/>
              <w:spacing w:before="0" w:after="283"/>
              <w:jc w:val="left"/>
              <w:rPr/>
            </w:pPr>
            <w:r>
              <w:rPr/>
              <w:t xml:space="preserve">Nic Pizzolatto </w:t>
            </w:r>
          </w:p>
        </w:tc>
        <w:tc>
          <w:tcPr>
            <w:tcW w:w="996" w:type="dxa"/>
            <w:tcBorders/>
            <w:vAlign w:val="center"/>
          </w:tcPr>
          <w:p>
            <w:pPr>
              <w:pStyle w:val="TableContents"/>
              <w:bidi w:val="0"/>
              <w:spacing w:before="0" w:after="283"/>
              <w:jc w:val="left"/>
              <w:rPr/>
            </w:pPr>
            <w:r>
              <w:rPr/>
              <w:t xml:space="preserve">23. helmikuuta 2014 (2014-02-23) </w:t>
            </w:r>
          </w:p>
        </w:tc>
        <w:tc>
          <w:tcPr>
            <w:tcW w:w="4410" w:type="dxa"/>
            <w:tcBorders/>
            <w:vAlign w:val="center"/>
          </w:tcPr>
          <w:p>
            <w:pPr>
              <w:pStyle w:val="TableContents"/>
              <w:bidi w:val="0"/>
              <w:jc w:val="left"/>
              <w:rPr/>
            </w:pPr>
            <w:r>
              <w:rPr/>
              <w:t xml:space="preserve">2.64 </w:t>
            </w:r>
          </w:p>
          <w:p>
            <w:pPr>
              <w:pStyle w:val="TextBody"/>
              <w:bidi w:val="0"/>
              <w:spacing w:before="0" w:after="283"/>
              <w:jc w:val="left"/>
              <w:rPr/>
            </w:pPr>
            <w:r>
              <w:rPr/>
              <w:t xml:space="preserve">Vuonna 2002 Cohle yhdistää kadonneiden henkilöiden sarjan Tuttlen rahoittamiin kouluihin. Tuttlen palveluksessa ollut entinen pastori väittää Tuttlen peitelleen lasten hyväksikäyttöä. Ledoux'n eloonjäänyt uhri, joka on nyt laitoshoidossa regressiivisen katatonian takia, kertoo Cohlelle kolmannesta hyökkääjästä - jättiläismäisestä miehestä, jolla on arpia - ja alkaa huutaa, kun Cohle kysyy häneltä miehen kasvoista. Tuttle valittaa poliisilaitokselle jännittyneen tapaamisen jälkeen Cohlen kanssa, jota on varoitettu lopettamaan tutkimukset ja joka on erotettu virasta. Hart aloittaa suhteen Bethiin (Lili Simmons), entiseen alaikäiseen prostituoituun, jota hän haastatteli vuonna 1995 työskennellessään Langen tapauksen parissa. Kun Maggie saa tietää uudesta suhteesta, hän manipuloi humalaista Cohlea ja harrastaa seksiä tämän kanssa, koska hän tietää, ettei Hart antaisi sitä koskaan anteeksi ja hän voisi saada avioeron. Kun Maggie kertoo asiasta Hartille, tämä ja Cohle tappelevat poliisiaseman parkkipaikalla. Cohle eroaa poliisista heti tappelun jälkeen. </w:t>
            </w:r>
          </w:p>
          <w:p>
            <w:pPr>
              <w:pStyle w:val="TextBody"/>
              <w:bidi w:val="0"/>
              <w:spacing w:before="0" w:after="283"/>
              <w:jc w:val="left"/>
              <w:rPr/>
            </w:pPr>
            <w:r>
              <w:rPr/>
              <w:t xml:space="preserve">Vuonna 2012 Papania ja Gilbough haastattelevat Maggiea, joka torjuu heidän kysymyksensä. Hart poistuu haastattelusta vastauksena Papanian ja Gilboughin syytöksiin Cohlea vastaan. Cohle etsii Hartin, ja he sopivat tapaavansa ja puhuvansa. </w:t>
            </w:r>
          </w:p>
        </w:tc>
      </w:tr>
      <w:tr>
        <w:trPr/>
        <w:tc>
          <w:tcPr>
            <w:tcW w:w="818" w:type="dxa"/>
            <w:tcBorders/>
            <w:vAlign w:val="center"/>
          </w:tcPr>
          <w:p>
            <w:pPr>
              <w:pStyle w:val="TableHeading"/>
              <w:suppressLineNumbers/>
              <w:bidi w:val="0"/>
              <w:spacing w:before="0" w:after="283"/>
              <w:jc w:val="center"/>
              <w:rPr/>
            </w:pPr>
            <w:r>
              <w:rPr/>
              <w:t xml:space="preserve">7 </w:t>
            </w:r>
          </w:p>
        </w:tc>
        <w:tc>
          <w:tcPr>
            <w:tcW w:w="777" w:type="dxa"/>
            <w:tcBorders/>
            <w:vAlign w:val="center"/>
          </w:tcPr>
          <w:p>
            <w:pPr>
              <w:pStyle w:val="TableContents"/>
              <w:bidi w:val="0"/>
              <w:spacing w:before="0" w:after="283"/>
              <w:jc w:val="left"/>
              <w:rPr/>
            </w:pPr>
            <w:r>
              <w:rPr/>
              <w:t xml:space="preserve">7 </w:t>
            </w:r>
          </w:p>
        </w:tc>
        <w:tc>
          <w:tcPr>
            <w:tcW w:w="1095" w:type="dxa"/>
            <w:tcBorders/>
            <w:vAlign w:val="center"/>
          </w:tcPr>
          <w:p>
            <w:pPr>
              <w:pStyle w:val="TableContents"/>
              <w:bidi w:val="0"/>
              <w:spacing w:before="0" w:after="283"/>
              <w:jc w:val="left"/>
              <w:rPr/>
            </w:pPr>
            <w:r>
              <w:rPr/>
              <w:t xml:space="preserve">"After You've Gone" (Kun olet lähtenyt) </w:t>
            </w:r>
          </w:p>
        </w:tc>
        <w:tc>
          <w:tcPr>
            <w:tcW w:w="1066" w:type="dxa"/>
            <w:tcBorders/>
            <w:vAlign w:val="center"/>
          </w:tcPr>
          <w:p>
            <w:pPr>
              <w:pStyle w:val="TableContents"/>
              <w:bidi w:val="0"/>
              <w:spacing w:before="0" w:after="283"/>
              <w:jc w:val="left"/>
              <w:rPr/>
            </w:pPr>
            <w:r>
              <w:rPr/>
              <w:t xml:space="preserve">Cary Joji Fukunaga </w:t>
            </w:r>
          </w:p>
        </w:tc>
        <w:tc>
          <w:tcPr>
            <w:tcW w:w="1043" w:type="dxa"/>
            <w:tcBorders/>
            <w:vAlign w:val="center"/>
          </w:tcPr>
          <w:p>
            <w:pPr>
              <w:pStyle w:val="TableContents"/>
              <w:bidi w:val="0"/>
              <w:spacing w:before="0" w:after="283"/>
              <w:jc w:val="left"/>
              <w:rPr/>
            </w:pPr>
            <w:r>
              <w:rPr/>
              <w:t xml:space="preserve">Nic Pizzolatto </w:t>
            </w:r>
          </w:p>
        </w:tc>
        <w:tc>
          <w:tcPr>
            <w:tcW w:w="996" w:type="dxa"/>
            <w:tcBorders/>
            <w:vAlign w:val="center"/>
          </w:tcPr>
          <w:p>
            <w:pPr>
              <w:pStyle w:val="TableContents"/>
              <w:bidi w:val="0"/>
              <w:spacing w:before="0" w:after="283"/>
              <w:jc w:val="left"/>
              <w:rPr/>
            </w:pPr>
            <w:r>
              <w:rPr/>
              <w:t xml:space="preserve">2. maaliskuuta 2014 (2014-03-02) </w:t>
            </w:r>
          </w:p>
        </w:tc>
        <w:tc>
          <w:tcPr>
            <w:tcW w:w="4410" w:type="dxa"/>
            <w:tcBorders/>
            <w:vAlign w:val="center"/>
          </w:tcPr>
          <w:p>
            <w:pPr>
              <w:pStyle w:val="TableContents"/>
              <w:bidi w:val="0"/>
              <w:spacing w:before="0" w:after="283"/>
              <w:jc w:val="left"/>
              <w:rPr/>
            </w:pPr>
            <w:r>
              <w:rPr/>
              <w:t xml:space="preserve">2.34 Vuonna 2012 Cohle esittää Hartille todisteita kultista, jonka hän uskoo olevan vastuussa kymmenien naisten ja lasten katoamisesta Louisianan rannikolla. Todisteiden joukossa on videonauha Marie Fontenot'n (kadonneen lapsen tapaus, jota he tutkivat lyhyesti vuonna 1995) rituaalisesta raiskauksesta ja murhasta, jonka pukuihin ja naamioihin pukeutuneet miehet tekivät, ja jonka Cohle varasti pastori Tuttlen kodin kassakaapista. Cohle kiistää tappaneensa Tuttlen ja arvelee, että muut tekivät sen estääkseen Tuttlen kiristämisen nauhan takia. Videonauhan katsomisesta järkyttynyt Hart suostuu osallistumaan tutkimuksiin. He saavat selville, että Tuttlella oli avioton velipuoli, jonka sukunimi oli Childress ja jonka pojalla oli arpia kasvoissa. He saavat myös tietää, että heidän entinen kollegansa Steve Geraci (Michael Harney) sai pomoltaan Ted Childressilta - joka oli tuolloin Vermilion Parishin sheriffi - käskyn keskeyttää Fontenotin katoamista koskevat tutkimukset. Hart ja Cohle puhuttelevat Geracia pakottaakseen häneltä yksityiskohtia ja uhkaavat häntä, jos hän yrittää mennä viranomaisten puheille tai pidättää heidät. Gilbough ja Papania pyytävät Cohlen vuonna 1995 Light of the Way -akatemiassa tapaamalta talonmieheltä ohjeita palaneeseen kirkkoon. He ajavat pois huomaamatta, että hänen kasvojensa alaosa on pahasti arpeutunut. </w:t>
            </w:r>
          </w:p>
        </w:tc>
      </w:tr>
      <w:tr>
        <w:trPr/>
        <w:tc>
          <w:tcPr>
            <w:tcW w:w="818" w:type="dxa"/>
            <w:tcBorders/>
            <w:vAlign w:val="center"/>
          </w:tcPr>
          <w:p>
            <w:pPr>
              <w:pStyle w:val="TableHeading"/>
              <w:suppressLineNumbers/>
              <w:bidi w:val="0"/>
              <w:spacing w:before="0" w:after="283"/>
              <w:jc w:val="center"/>
              <w:rPr/>
            </w:pPr>
            <w:r>
              <w:rPr/>
              <w:t xml:space="preserve">8 </w:t>
            </w:r>
          </w:p>
        </w:tc>
        <w:tc>
          <w:tcPr>
            <w:tcW w:w="777" w:type="dxa"/>
            <w:tcBorders/>
            <w:vAlign w:val="center"/>
          </w:tcPr>
          <w:p>
            <w:pPr>
              <w:pStyle w:val="TableContents"/>
              <w:bidi w:val="0"/>
              <w:spacing w:before="0" w:after="283"/>
              <w:jc w:val="left"/>
              <w:rPr/>
            </w:pPr>
            <w:r>
              <w:rPr/>
              <w:t xml:space="preserve">8 </w:t>
            </w:r>
          </w:p>
        </w:tc>
        <w:tc>
          <w:tcPr>
            <w:tcW w:w="1095" w:type="dxa"/>
            <w:tcBorders/>
            <w:vAlign w:val="center"/>
          </w:tcPr>
          <w:p>
            <w:pPr>
              <w:pStyle w:val="TableContents"/>
              <w:bidi w:val="0"/>
              <w:spacing w:before="0" w:after="283"/>
              <w:jc w:val="left"/>
              <w:rPr/>
            </w:pPr>
            <w:r>
              <w:rPr/>
              <w:t xml:space="preserve">"Muotoa ja tyhjyyttä </w:t>
            </w:r>
          </w:p>
        </w:tc>
        <w:tc>
          <w:tcPr>
            <w:tcW w:w="1066" w:type="dxa"/>
            <w:tcBorders/>
            <w:vAlign w:val="center"/>
          </w:tcPr>
          <w:p>
            <w:pPr>
              <w:pStyle w:val="TableContents"/>
              <w:bidi w:val="0"/>
              <w:spacing w:before="0" w:after="283"/>
              <w:jc w:val="left"/>
              <w:rPr/>
            </w:pPr>
            <w:r>
              <w:rPr/>
              <w:t xml:space="preserve">Cary Joji Fukunaga </w:t>
            </w:r>
          </w:p>
        </w:tc>
        <w:tc>
          <w:tcPr>
            <w:tcW w:w="1043" w:type="dxa"/>
            <w:tcBorders/>
            <w:vAlign w:val="center"/>
          </w:tcPr>
          <w:p>
            <w:pPr>
              <w:pStyle w:val="TableContents"/>
              <w:bidi w:val="0"/>
              <w:spacing w:before="0" w:after="283"/>
              <w:jc w:val="left"/>
              <w:rPr/>
            </w:pPr>
            <w:r>
              <w:rPr/>
              <w:t xml:space="preserve">Nic Pizzolatto </w:t>
            </w:r>
          </w:p>
        </w:tc>
        <w:tc>
          <w:tcPr>
            <w:tcW w:w="996" w:type="dxa"/>
            <w:tcBorders/>
            <w:vAlign w:val="center"/>
          </w:tcPr>
          <w:p>
            <w:pPr>
              <w:pStyle w:val="TableContents"/>
              <w:bidi w:val="0"/>
              <w:spacing w:before="0" w:after="283"/>
              <w:jc w:val="left"/>
              <w:rPr/>
            </w:pPr>
            <w:r>
              <w:rPr/>
              <w:t xml:space="preserve">9. maaliskuuta 2014 (2014-03-09) </w:t>
            </w:r>
          </w:p>
        </w:tc>
        <w:tc>
          <w:tcPr>
            <w:tcW w:w="4410" w:type="dxa"/>
            <w:tcBorders/>
            <w:vAlign w:val="center"/>
          </w:tcPr>
          <w:p>
            <w:pPr>
              <w:pStyle w:val="TableContents"/>
              <w:bidi w:val="0"/>
              <w:spacing w:before="0" w:after="283"/>
              <w:jc w:val="left"/>
              <w:rPr/>
            </w:pPr>
            <w:r>
              <w:rPr/>
              <w:t xml:space="preserve">3.52 Vuonna 2012 ``mies, jolla on arvet'' (</w:t>
            </w:r>
            <w:r>
              <w:rPr>
                <w:color w:val="A9A9A9"/>
              </w:rPr>
              <w:t xml:space="preserve">Glenn Fleshler) </w:t>
            </w:r>
            <w:r>
              <w:rPr/>
              <w:t xml:space="preserve">näytetään asuvan suuressa talossa kurjuudessa naispuolisen sukulaisen (Ann Dowd) kanssa, jonka kanssa hänellä on seksisuhde. Hän puhuu salamyhkäisesti useilla aksenteilla ja pitää isänsä mätänevää ruumista tontillaan olevassa vajassa. Myöhemmin hän menee töihin maalaamaan koulua, jossa hän vahtii lapsia leikkikentällä. Hart ja Cohle hakevat Geracilta yksityiskohtia näyttämällä hänelle Fontenotin nauhan. Hart arvelee, että ``vihreäkorvainen spagettihirviö'' saattoi olla arpinen mies, joka oli peittynyt vihreään maaliin maalattuaan taloa Dora Langen naapurustossa vuonna 1995. He jäljittävät maalausurakan William Childressin omistamaan pienyritykseen, joka työllisti miehen, jolla oli arpia kasvoissa. He vierailevat William Childressin kotona - talossa, jossa arpimies asuu. Cohle jahtaa miestä, William Childressin poikaa Errolia, puiden ja tunnelien muodostaman labyrintin läpi, jonka Errol tunnistaa Carcosaksi. Lopussa Cohle löytää keltaiseen verhoutuneen ja kallojen peittämän epäjumalan ja näkee hetken harhassaan kierteisen pyörteen. Sitten Errol hyökkää Cohlen kimppuun. Hart löytää Williamin mätänevän ruumiin ja juoksee Cohlen avuksi. Hart ja Cohle taistelevat Errolia vastaan; molemmat haavoittuvat vakavasti, mutta Cohle onnistuu tappamaan Errolin ampumalla häntä päähän. Papania ja Gilbough kutsutaan apuvoimien kanssa, kun Hart auttaa Cohea. Hartin ja Cohlen toipuessa sairaalassa Papania ja Gilbough yhdistävät Errolin kymmeniin kadonneiden henkilöiden tapauksiin ja murhiin, myös Dora Langen tapaukseen. Tuttlet pääsevät syytteeseen, mutta joutuvat häpeään. Hart murtuu kyyneliin, kun Maggie ja heidän tyttärensä käyvät hänen luonaan. Cohle paljastaa, että koettelemuksensa aikana hän tunsi kuolleen isänsä ja tyttärensä rakastavan läsnäolon, ja kokemus on antanut hänen elämälleen uuden tarkoituksen. Nämä kaksi etsivää pohtivat jatkuvaa universaalia taistelua valon ja pimeyden välillä.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pahista miestä True Detective -elokuvan 1.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kausi on rakennettu epälineaariseksi kerronnaksi, ja se keskittyy </w:t>
      </w:r>
      <w:r>
        <w:rPr>
          <w:color w:val="A9A9A9"/>
        </w:rPr>
        <w:t xml:space="preserve">Louisianan </w:t>
      </w:r>
      <w:r>
        <w:rPr/>
        <w:t xml:space="preserve">osavaltion poliisin murharyhmän etsiviin Rustin ``Rust'' Cohleen (McConaughey) ja Martin ``Marty'' Hartiin (Harrelson), jotka tutkivat prostituoitu Dora Langen murhaa vuonna 1995. Seitsemäntoista vuotta myöhemmin he joutuvat palaamaan tutkimuksiin ja useisiin muihin selvittämättömiin rikoksiin. Tänä aikana Hartin uskottomuus uhkaa hänen avioliittoaan Maggien (Monaghan) kanssa, ja Cohle kamppailee selviytyäkseen ongelmallisesta menneisyydestään. True Detectiven ensimmäinen kausi käsittelee filosofisen pessimismin, maskuliinisuuden ja kristinuskon teemoja; kriitikot ovat analysoineet sarjan naiskuvaa, sen auteuristista herkkyyttä sekä sarjakuvien ja outojen kauhukirjallisuuksien vaikutusta sen kerrontaan.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True Detective kausi 1 tapahtuu</w:t>
      </w:r>
    </w:p>
    <w:p>
      <w:pPr>
        <w:pStyle w:val="TextBody"/>
        <w:bidi w:val="0"/>
        <w:jc w:val="left"/>
        <w:rPr>
          <w:b/>
          <w:u w:val="single"/>
          <w:shd w:val="clear" w:fill="FFFF00"/>
        </w:rPr>
      </w:pPr>
      <w:r>
        <w:rPr>
          <w:b/>
          <w:u w:val="single"/>
          <w:shd w:val="clear" w:fill="FFFF00"/>
        </w:rPr>
        <w:t xml:space="preserve">Asiakirjan numero 33091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Arthur Brough </w:t>
      </w:r>
      <w:r>
        <w:rPr/>
        <w:t xml:space="preserve">(syntynyt Frederick Arthur Baker; 26. helmikuuta 1905 - 28. toukokuuta 1978) oli brittiläinen näyttelijä, joka tunnetaan parhaiten siitä, että hän esitti johtavan miestenvaatteiden myyjän Ernest Graingerin hahmoa BBC:n komediasarjassa Are You Being Served (Onko sinua palveltu?).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herra Graingeria elokuvassa Are you being served?</w:t>
      </w:r>
    </w:p>
    <w:p>
      <w:pPr>
        <w:pStyle w:val="TextBody"/>
        <w:bidi w:val="0"/>
        <w:jc w:val="left"/>
        <w:rPr>
          <w:b/>
          <w:u w:val="single"/>
          <w:shd w:val="clear" w:fill="FFFF00"/>
        </w:rPr>
      </w:pPr>
      <w:r>
        <w:rPr>
          <w:b/>
          <w:u w:val="single"/>
          <w:shd w:val="clear" w:fill="FFFF00"/>
        </w:rPr>
        <w:t xml:space="preserve">Asiakirjan numero 33092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Minisarjan luomisen motiivin lisäksi vuoden 1997 versio sisälsi tärkeän lavastuksen, joka auttoi inspiroimaan alkuperäistä tarinaa: </w:t>
      </w:r>
      <w:r>
        <w:rPr>
          <w:color w:val="A9A9A9"/>
        </w:rPr>
        <w:t xml:space="preserve">Stanley-hotelli Estes Parkissa, Coloradossa</w:t>
      </w:r>
      <w:r>
        <w:rPr/>
        <w:t xml:space="preserve">. King käytti kirjan kirjoittamiseen innoittanutta hotellia pääasiallisena ulkoasuna ja sisätilojen lavasteiden suunnittelussa. Kohtaukset kuvattiin myös käyttäen todellisia sisätiloja, mutta tiettyjä lavasteita käytettiin korostamaan rakennuksen vanhanaikaista tunnelmaa.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tv-versio Shiningistä?</w:t>
      </w:r>
    </w:p>
    <w:p>
      <w:pPr>
        <w:pStyle w:val="TextBody"/>
        <w:bidi w:val="0"/>
        <w:jc w:val="left"/>
        <w:rPr>
          <w:b/>
          <w:u w:val="single"/>
          <w:shd w:val="clear" w:fill="FFFF00"/>
        </w:rPr>
      </w:pPr>
      <w:r>
        <w:rPr>
          <w:b/>
          <w:u w:val="single"/>
          <w:shd w:val="clear" w:fill="FFFF00"/>
        </w:rPr>
        <w:t xml:space="preserve">Asiakirjan numero 33093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Kelly Clarksonin levyttämistä kappaleista </w:t>
      </w:r>
    </w:p>
    <w:tbl>
      <w:tblPr>
        <w:tblW w:w="10205" w:type="dxa"/>
        <w:jc w:val="left"/>
        <w:tblInd w:w="0" w:type="dxa"/>
        <w:tblLayout w:type="fixed"/>
        <w:tblCellMar>
          <w:top w:w="28" w:type="dxa"/>
          <w:left w:w="28" w:type="dxa"/>
          <w:bottom w:w="28" w:type="dxa"/>
          <w:right w:w="28" w:type="dxa"/>
        </w:tblCellMar>
      </w:tblPr>
      <w:tblGrid>
        <w:gridCol w:w="3389"/>
        <w:gridCol w:w="1740"/>
        <w:gridCol w:w="2186"/>
        <w:gridCol w:w="1695"/>
        <w:gridCol w:w="619"/>
        <w:gridCol w:w="576"/>
      </w:tblGrid>
      <w:tr>
        <w:trPr/>
        <w:tc>
          <w:tcPr>
            <w:tcW w:w="3389" w:type="dxa"/>
            <w:tcBorders/>
            <w:vAlign w:val="center"/>
          </w:tcPr>
          <w:p>
            <w:pPr>
              <w:pStyle w:val="TableHeading"/>
              <w:suppressLineNumbers/>
              <w:bidi w:val="0"/>
              <w:spacing w:before="0" w:after="283"/>
              <w:jc w:val="center"/>
              <w:rPr/>
            </w:pPr>
            <w:r>
              <w:rPr/>
              <w:t xml:space="preserve">Laulu </w:t>
            </w:r>
          </w:p>
        </w:tc>
        <w:tc>
          <w:tcPr>
            <w:tcW w:w="1740" w:type="dxa"/>
            <w:tcBorders/>
            <w:vAlign w:val="center"/>
          </w:tcPr>
          <w:p>
            <w:pPr>
              <w:pStyle w:val="TableHeading"/>
              <w:suppressLineNumbers/>
              <w:bidi w:val="0"/>
              <w:spacing w:before="0" w:after="283"/>
              <w:jc w:val="center"/>
              <w:rPr/>
            </w:pPr>
            <w:r>
              <w:rPr/>
              <w:t xml:space="preserve">Taiteilija (t) </w:t>
            </w:r>
          </w:p>
        </w:tc>
        <w:tc>
          <w:tcPr>
            <w:tcW w:w="2186" w:type="dxa"/>
            <w:tcBorders/>
            <w:vAlign w:val="center"/>
          </w:tcPr>
          <w:p>
            <w:pPr>
              <w:pStyle w:val="TableHeading"/>
              <w:suppressLineNumbers/>
              <w:bidi w:val="0"/>
              <w:spacing w:before="0" w:after="283"/>
              <w:jc w:val="center"/>
              <w:rPr/>
            </w:pPr>
            <w:r>
              <w:rPr/>
              <w:t xml:space="preserve">Kirjoittaja (s) </w:t>
            </w:r>
          </w:p>
        </w:tc>
        <w:tc>
          <w:tcPr>
            <w:tcW w:w="1695" w:type="dxa"/>
            <w:tcBorders/>
            <w:vAlign w:val="center"/>
          </w:tcPr>
          <w:p>
            <w:pPr>
              <w:pStyle w:val="TableHeading"/>
              <w:suppressLineNumbers/>
              <w:bidi w:val="0"/>
              <w:spacing w:before="0" w:after="283"/>
              <w:jc w:val="center"/>
              <w:rPr/>
            </w:pPr>
            <w:r>
              <w:rPr/>
              <w:t xml:space="preserve">Alkuperäinen julkaisu </w:t>
            </w:r>
          </w:p>
        </w:tc>
        <w:tc>
          <w:tcPr>
            <w:tcW w:w="619" w:type="dxa"/>
            <w:tcBorders/>
            <w:vAlign w:val="center"/>
          </w:tcPr>
          <w:p>
            <w:pPr>
              <w:pStyle w:val="TableHeading"/>
              <w:suppressLineNumbers/>
              <w:bidi w:val="0"/>
              <w:spacing w:before="0" w:after="283"/>
              <w:jc w:val="center"/>
              <w:rPr/>
            </w:pPr>
            <w:r>
              <w:rPr/>
              <w:t xml:space="preserve">Vuosi </w:t>
            </w:r>
          </w:p>
        </w:tc>
        <w:tc>
          <w:tcPr>
            <w:tcW w:w="576" w:type="dxa"/>
            <w:tcBorders/>
            <w:vAlign w:val="center"/>
          </w:tcPr>
          <w:p>
            <w:pPr>
              <w:pStyle w:val="TableHeading"/>
              <w:suppressLineNumbers/>
              <w:bidi w:val="0"/>
              <w:spacing w:before="0" w:after="283"/>
              <w:jc w:val="center"/>
              <w:rPr/>
            </w:pPr>
            <w:r>
              <w:rPr/>
              <w:t xml:space="preserve">Ref. </w:t>
            </w:r>
          </w:p>
        </w:tc>
      </w:tr>
      <w:tr>
        <w:trPr/>
        <w:tc>
          <w:tcPr>
            <w:tcW w:w="3389" w:type="dxa"/>
            <w:tcBorders/>
            <w:vAlign w:val="center"/>
          </w:tcPr>
          <w:p>
            <w:pPr>
              <w:pStyle w:val="TableHeading"/>
              <w:suppressLineNumbers/>
              <w:bidi w:val="0"/>
              <w:spacing w:before="0" w:after="283"/>
              <w:jc w:val="center"/>
              <w:rPr/>
            </w:pPr>
            <w:r>
              <w:rPr/>
              <w:t xml:space="preserve">4 karaattia! ``4 Carats''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Greg Kurstin Cathy Dennis Olivia Waithe </w:t>
            </w:r>
          </w:p>
        </w:tc>
        <w:tc>
          <w:tcPr>
            <w:tcW w:w="1695" w:type="dxa"/>
            <w:tcBorders/>
            <w:vAlign w:val="center"/>
          </w:tcPr>
          <w:p>
            <w:pPr>
              <w:pStyle w:val="TableContents"/>
              <w:bidi w:val="0"/>
              <w:spacing w:before="0" w:after="283"/>
              <w:jc w:val="left"/>
              <w:rPr/>
            </w:pPr>
            <w:r>
              <w:rPr/>
              <w:t xml:space="preserve">Kääritty punaiseen! Punaiseksi kääritty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Addicted! ``Addicted''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David Hodges Ben Moody </w:t>
            </w:r>
          </w:p>
        </w:tc>
        <w:tc>
          <w:tcPr>
            <w:tcW w:w="1695" w:type="dxa"/>
            <w:tcBorders/>
            <w:vAlign w:val="center"/>
          </w:tcPr>
          <w:p>
            <w:pPr>
              <w:pStyle w:val="TableContents"/>
              <w:bidi w:val="0"/>
              <w:spacing w:before="0" w:after="283"/>
              <w:jc w:val="left"/>
              <w:rPr/>
            </w:pPr>
            <w:r>
              <w:rPr/>
              <w:t xml:space="preserve">Breakaway! Breakaway </w:t>
            </w:r>
          </w:p>
        </w:tc>
        <w:tc>
          <w:tcPr>
            <w:tcW w:w="619" w:type="dxa"/>
            <w:tcBorders/>
            <w:vAlign w:val="center"/>
          </w:tcPr>
          <w:p>
            <w:pPr>
              <w:pStyle w:val="TableContents"/>
              <w:bidi w:val="0"/>
              <w:spacing w:before="0" w:after="283"/>
              <w:jc w:val="left"/>
              <w:rPr>
                <w:sz w:val="4"/>
                <w:szCs w:val="4"/>
              </w:rPr>
            </w:pPr>
            <w:r>
              <w:rPr>
                <w:sz w:val="4"/>
                <w:szCs w:val="4"/>
              </w:rPr>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Kaikki mitä pyydän sinulta! ``All I Ask of You'' </w:t>
            </w:r>
          </w:p>
        </w:tc>
        <w:tc>
          <w:tcPr>
            <w:tcW w:w="1740" w:type="dxa"/>
            <w:tcBorders/>
            <w:vAlign w:val="center"/>
          </w:tcPr>
          <w:p>
            <w:pPr>
              <w:pStyle w:val="TableContents"/>
              <w:bidi w:val="0"/>
              <w:spacing w:before="0" w:after="283"/>
              <w:jc w:val="left"/>
              <w:rPr/>
            </w:pPr>
            <w:r>
              <w:rPr/>
              <w:t xml:space="preserve">Groban, Josh! Josh Groban ja Kelly Clarkson </w:t>
            </w:r>
          </w:p>
        </w:tc>
        <w:tc>
          <w:tcPr>
            <w:tcW w:w="2186" w:type="dxa"/>
            <w:tcBorders/>
            <w:vAlign w:val="center"/>
          </w:tcPr>
          <w:p>
            <w:pPr>
              <w:pStyle w:val="TableContents"/>
              <w:bidi w:val="0"/>
              <w:spacing w:before="0" w:after="283"/>
              <w:jc w:val="left"/>
              <w:rPr/>
            </w:pPr>
            <w:r>
              <w:rPr/>
              <w:t xml:space="preserve">Andrew Lloyd Webber Charles Hart Richard Stilgoe </w:t>
            </w:r>
          </w:p>
        </w:tc>
        <w:tc>
          <w:tcPr>
            <w:tcW w:w="1695" w:type="dxa"/>
            <w:tcBorders/>
            <w:vAlign w:val="center"/>
          </w:tcPr>
          <w:p>
            <w:pPr>
              <w:pStyle w:val="TableContents"/>
              <w:bidi w:val="0"/>
              <w:spacing w:before="0" w:after="283"/>
              <w:jc w:val="left"/>
              <w:rPr/>
            </w:pPr>
            <w:r>
              <w:rPr/>
              <w:t xml:space="preserve">Stages! Stages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Kaikki mitä olen koskaan halunnut! ``All I Ever Wanted''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Dameon Aranda Louis Biancaniello Sam Watters </w:t>
            </w:r>
          </w:p>
        </w:tc>
        <w:tc>
          <w:tcPr>
            <w:tcW w:w="1695" w:type="dxa"/>
            <w:tcBorders/>
            <w:vAlign w:val="center"/>
          </w:tcPr>
          <w:p>
            <w:pPr>
              <w:pStyle w:val="TableContents"/>
              <w:bidi w:val="0"/>
              <w:spacing w:before="0" w:after="283"/>
              <w:jc w:val="left"/>
              <w:rPr/>
            </w:pPr>
            <w:r>
              <w:rPr/>
              <w:t xml:space="preserve">Kaikki mitä olen koskaan halunnut! All I Ever Wanted </w:t>
            </w:r>
          </w:p>
        </w:tc>
        <w:tc>
          <w:tcPr>
            <w:tcW w:w="619" w:type="dxa"/>
            <w:tcBorders/>
            <w:vAlign w:val="center"/>
          </w:tcPr>
          <w:p>
            <w:pPr>
              <w:pStyle w:val="TableContents"/>
              <w:bidi w:val="0"/>
              <w:spacing w:before="0" w:after="283"/>
              <w:jc w:val="left"/>
              <w:rPr/>
            </w:pPr>
            <w:r>
              <w:rPr/>
              <w:t xml:space="preserve">2009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Yksin! "Yksin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Josh Abraham Oliver Goldstein Bonnie McKee Ryan Williams </w:t>
            </w:r>
          </w:p>
        </w:tc>
        <w:tc>
          <w:tcPr>
            <w:tcW w:w="1695" w:type="dxa"/>
            <w:tcBorders/>
            <w:vAlign w:val="center"/>
          </w:tcPr>
          <w:p>
            <w:pPr>
              <w:pStyle w:val="TableContents"/>
              <w:bidi w:val="0"/>
              <w:spacing w:before="0" w:after="283"/>
              <w:jc w:val="left"/>
              <w:rPr/>
            </w:pPr>
            <w:r>
              <w:rPr/>
              <w:t xml:space="preserve">Vahvempi! Vahvempi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Jo mennyt! ``Already Gone''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Ryan Tedder </w:t>
            </w:r>
          </w:p>
        </w:tc>
        <w:tc>
          <w:tcPr>
            <w:tcW w:w="1695" w:type="dxa"/>
            <w:tcBorders/>
            <w:vAlign w:val="center"/>
          </w:tcPr>
          <w:p>
            <w:pPr>
              <w:pStyle w:val="TableContents"/>
              <w:bidi w:val="0"/>
              <w:spacing w:before="0" w:after="283"/>
              <w:jc w:val="left"/>
              <w:rPr/>
            </w:pPr>
            <w:r>
              <w:rPr/>
              <w:t xml:space="preserve">Kaikki mitä olen koskaan halunnut! All I Ever Wanted </w:t>
            </w:r>
          </w:p>
        </w:tc>
        <w:tc>
          <w:tcPr>
            <w:tcW w:w="619" w:type="dxa"/>
            <w:tcBorders/>
            <w:vAlign w:val="center"/>
          </w:tcPr>
          <w:p>
            <w:pPr>
              <w:pStyle w:val="TableContents"/>
              <w:bidi w:val="0"/>
              <w:spacing w:before="0" w:after="283"/>
              <w:jc w:val="left"/>
              <w:rPr/>
            </w:pPr>
            <w:r>
              <w:rPr/>
              <w:t xml:space="preserve">2009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Milloin tahansa! ``Anytime''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Sam Watters Louis Biancaniello </w:t>
            </w:r>
          </w:p>
        </w:tc>
        <w:tc>
          <w:tcPr>
            <w:tcW w:w="1695" w:type="dxa"/>
            <w:tcBorders/>
            <w:vAlign w:val="center"/>
          </w:tcPr>
          <w:p>
            <w:pPr>
              <w:pStyle w:val="TableContents"/>
              <w:bidi w:val="0"/>
              <w:spacing w:before="0" w:after="283"/>
              <w:jc w:val="left"/>
              <w:rPr/>
            </w:pPr>
            <w:r>
              <w:rPr/>
              <w:t xml:space="preserve">Kiitollinen! Kiitollinen </w:t>
            </w:r>
          </w:p>
        </w:tc>
        <w:tc>
          <w:tcPr>
            <w:tcW w:w="619" w:type="dxa"/>
            <w:tcBorders/>
            <w:vAlign w:val="center"/>
          </w:tcPr>
          <w:p>
            <w:pPr>
              <w:pStyle w:val="TableContents"/>
              <w:bidi w:val="0"/>
              <w:spacing w:before="0" w:after="283"/>
              <w:jc w:val="left"/>
              <w:rPr/>
            </w:pPr>
            <w:r>
              <w:rPr/>
              <w:t xml:space="preserve">2003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Baby, It's Cold Outside! ``Baby, It's Cold Outside'' (Vauva, ulkona on kylmä) </w:t>
            </w:r>
          </w:p>
        </w:tc>
        <w:tc>
          <w:tcPr>
            <w:tcW w:w="1740" w:type="dxa"/>
            <w:tcBorders/>
            <w:vAlign w:val="center"/>
          </w:tcPr>
          <w:p>
            <w:pPr>
              <w:pStyle w:val="TableContents"/>
              <w:bidi w:val="0"/>
              <w:spacing w:before="0" w:after="283"/>
              <w:jc w:val="left"/>
              <w:rPr/>
            </w:pPr>
            <w:r>
              <w:rPr/>
              <w:t xml:space="preserve">Clarkson, Kelly! Kelly Clarkson featuring </w:t>
            </w:r>
            <w:r>
              <w:rPr>
                <w:color w:val="A9A9A9"/>
              </w:rPr>
              <w:t xml:space="preserve">Ronnie </w:t>
            </w:r>
            <w:r>
              <w:rPr/>
              <w:t xml:space="preserve">Dunn </w:t>
            </w:r>
          </w:p>
        </w:tc>
        <w:tc>
          <w:tcPr>
            <w:tcW w:w="2186" w:type="dxa"/>
            <w:tcBorders/>
            <w:vAlign w:val="center"/>
          </w:tcPr>
          <w:p>
            <w:pPr>
              <w:pStyle w:val="TableContents"/>
              <w:bidi w:val="0"/>
              <w:spacing w:before="0" w:after="283"/>
              <w:jc w:val="left"/>
              <w:rPr/>
            </w:pPr>
            <w:r>
              <w:rPr/>
              <w:t xml:space="preserve">Frank Loesser </w:t>
            </w:r>
          </w:p>
        </w:tc>
        <w:tc>
          <w:tcPr>
            <w:tcW w:w="1695" w:type="dxa"/>
            <w:tcBorders/>
            <w:vAlign w:val="center"/>
          </w:tcPr>
          <w:p>
            <w:pPr>
              <w:pStyle w:val="TableContents"/>
              <w:bidi w:val="0"/>
              <w:spacing w:before="0" w:after="283"/>
              <w:jc w:val="left"/>
              <w:rPr/>
            </w:pPr>
            <w:r>
              <w:rPr/>
              <w:t xml:space="preserve">Kääritty punaiseen! Punaiseksi kääritty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Huono maine! ``Paha maine''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Greg Kurstin Bonnie McKee Kelly Sheehan </w:t>
            </w:r>
          </w:p>
        </w:tc>
        <w:tc>
          <w:tcPr>
            <w:tcW w:w="1695" w:type="dxa"/>
            <w:tcBorders/>
            <w:vAlign w:val="center"/>
          </w:tcPr>
          <w:p>
            <w:pPr>
              <w:pStyle w:val="TableContents"/>
              <w:bidi w:val="0"/>
              <w:spacing w:before="0" w:after="283"/>
              <w:jc w:val="left"/>
              <w:rPr/>
            </w:pPr>
            <w:r>
              <w:rPr/>
              <w:t xml:space="preserve">Pala palalta! Piece by Piece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Ole hiljaa! ``Be Still''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Aben Eubanks </w:t>
            </w:r>
          </w:p>
        </w:tc>
        <w:tc>
          <w:tcPr>
            <w:tcW w:w="1695" w:type="dxa"/>
            <w:tcBorders/>
            <w:vAlign w:val="center"/>
          </w:tcPr>
          <w:p>
            <w:pPr>
              <w:pStyle w:val="TableContents"/>
              <w:bidi w:val="0"/>
              <w:spacing w:before="0" w:after="283"/>
              <w:jc w:val="left"/>
              <w:rPr/>
            </w:pPr>
            <w:r>
              <w:rPr/>
              <w:t xml:space="preserve">Minun joulukuuni! Minun joulukuuni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Kaunis katastrofi! "Kaunis katastrofi"...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Rebekah Jordan Matthew Wilder </w:t>
            </w:r>
          </w:p>
        </w:tc>
        <w:tc>
          <w:tcPr>
            <w:tcW w:w="1695" w:type="dxa"/>
            <w:tcBorders/>
            <w:vAlign w:val="center"/>
          </w:tcPr>
          <w:p>
            <w:pPr>
              <w:pStyle w:val="TableContents"/>
              <w:bidi w:val="0"/>
              <w:spacing w:before="0" w:after="283"/>
              <w:jc w:val="left"/>
              <w:rPr/>
            </w:pPr>
            <w:r>
              <w:rPr/>
              <w:t xml:space="preserve">Kiitollinen! Kiitollinen </w:t>
            </w:r>
          </w:p>
        </w:tc>
        <w:tc>
          <w:tcPr>
            <w:tcW w:w="619" w:type="dxa"/>
            <w:tcBorders/>
            <w:vAlign w:val="center"/>
          </w:tcPr>
          <w:p>
            <w:pPr>
              <w:pStyle w:val="TableContents"/>
              <w:bidi w:val="0"/>
              <w:spacing w:before="0" w:after="283"/>
              <w:jc w:val="left"/>
              <w:rPr/>
            </w:pPr>
            <w:r>
              <w:rPr/>
              <w:t xml:space="preserve">2003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Sinun takiasi! ``Because of You''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David Hodges Ben Moody </w:t>
            </w:r>
          </w:p>
        </w:tc>
        <w:tc>
          <w:tcPr>
            <w:tcW w:w="1695" w:type="dxa"/>
            <w:tcBorders/>
            <w:vAlign w:val="center"/>
          </w:tcPr>
          <w:p>
            <w:pPr>
              <w:pStyle w:val="TableContents"/>
              <w:bidi w:val="0"/>
              <w:spacing w:before="0" w:after="283"/>
              <w:jc w:val="left"/>
              <w:rPr/>
            </w:pPr>
            <w:r>
              <w:rPr/>
              <w:t xml:space="preserve">Breakaway! Breakaway </w:t>
            </w:r>
          </w:p>
        </w:tc>
        <w:tc>
          <w:tcPr>
            <w:tcW w:w="619" w:type="dxa"/>
            <w:tcBorders/>
            <w:vAlign w:val="center"/>
          </w:tcPr>
          <w:p>
            <w:pPr>
              <w:pStyle w:val="TableContents"/>
              <w:bidi w:val="0"/>
              <w:spacing w:before="0" w:after="283"/>
              <w:jc w:val="left"/>
              <w:rPr>
                <w:sz w:val="4"/>
                <w:szCs w:val="4"/>
              </w:rPr>
            </w:pPr>
            <w:r>
              <w:rPr>
                <w:sz w:val="4"/>
                <w:szCs w:val="4"/>
              </w:rPr>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Sinun takiasi! ``Because of You'' </w:t>
            </w:r>
          </w:p>
        </w:tc>
        <w:tc>
          <w:tcPr>
            <w:tcW w:w="1740" w:type="dxa"/>
            <w:tcBorders/>
            <w:vAlign w:val="center"/>
          </w:tcPr>
          <w:p>
            <w:pPr>
              <w:pStyle w:val="TableContents"/>
              <w:bidi w:val="0"/>
              <w:spacing w:before="0" w:after="283"/>
              <w:jc w:val="left"/>
              <w:rPr/>
            </w:pPr>
            <w:r>
              <w:rPr/>
              <w:t xml:space="preserve">McEntire, Reba! Reba McEntire ja Kelly Clarkson </w:t>
            </w:r>
          </w:p>
        </w:tc>
        <w:tc>
          <w:tcPr>
            <w:tcW w:w="2186" w:type="dxa"/>
            <w:tcBorders/>
            <w:vAlign w:val="center"/>
          </w:tcPr>
          <w:p>
            <w:pPr>
              <w:pStyle w:val="TableContents"/>
              <w:bidi w:val="0"/>
              <w:spacing w:before="0" w:after="283"/>
              <w:jc w:val="left"/>
              <w:rPr/>
            </w:pPr>
            <w:r>
              <w:rPr/>
              <w:t xml:space="preserve">Kelly Clarkson David Hodges Ben Moody </w:t>
            </w:r>
          </w:p>
        </w:tc>
        <w:tc>
          <w:tcPr>
            <w:tcW w:w="1695" w:type="dxa"/>
            <w:tcBorders/>
            <w:vAlign w:val="center"/>
          </w:tcPr>
          <w:p>
            <w:pPr>
              <w:pStyle w:val="TableContents"/>
              <w:bidi w:val="0"/>
              <w:spacing w:before="0" w:after="283"/>
              <w:jc w:val="left"/>
              <w:rPr/>
            </w:pPr>
            <w:r>
              <w:rPr/>
              <w:t xml:space="preserve">Reba: Reba: Duettoja! Reba: Reba: Duettoja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Ennen rakkauttasi! ``Before Your Love''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Desmond Child Cathy Dennis </w:t>
            </w:r>
          </w:p>
        </w:tc>
        <w:tc>
          <w:tcPr>
            <w:tcW w:w="1695" w:type="dxa"/>
            <w:tcBorders/>
            <w:vAlign w:val="center"/>
          </w:tcPr>
          <w:p>
            <w:pPr>
              <w:pStyle w:val="TableContents"/>
              <w:bidi w:val="0"/>
              <w:spacing w:before="0" w:after="283"/>
              <w:jc w:val="left"/>
              <w:rPr/>
            </w:pPr>
            <w:r>
              <w:rPr/>
              <w:t xml:space="preserve">N / A </w:t>
            </w:r>
          </w:p>
        </w:tc>
        <w:tc>
          <w:tcPr>
            <w:tcW w:w="619" w:type="dxa"/>
            <w:tcBorders/>
            <w:vAlign w:val="center"/>
          </w:tcPr>
          <w:p>
            <w:pPr>
              <w:pStyle w:val="TableContents"/>
              <w:bidi w:val="0"/>
              <w:spacing w:before="0" w:after="283"/>
              <w:jc w:val="left"/>
              <w:rPr/>
            </w:pPr>
            <w:r>
              <w:rPr/>
              <w:t xml:space="preserve">2002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Näiden pähkinäpensasmaisten silmien takana! ``Behind These Hazel Eyes'' (Pähkinänruskeat silmät)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Lukasz Gottwald Martin Sandberg </w:t>
            </w:r>
          </w:p>
        </w:tc>
        <w:tc>
          <w:tcPr>
            <w:tcW w:w="1695" w:type="dxa"/>
            <w:tcBorders/>
            <w:vAlign w:val="center"/>
          </w:tcPr>
          <w:p>
            <w:pPr>
              <w:pStyle w:val="TableContents"/>
              <w:bidi w:val="0"/>
              <w:spacing w:before="0" w:after="283"/>
              <w:jc w:val="left"/>
              <w:rPr/>
            </w:pPr>
            <w:r>
              <w:rPr/>
              <w:t xml:space="preserve">Breakaway! Breakaway </w:t>
            </w:r>
          </w:p>
        </w:tc>
        <w:tc>
          <w:tcPr>
            <w:tcW w:w="619" w:type="dxa"/>
            <w:tcBorders/>
            <w:vAlign w:val="center"/>
          </w:tcPr>
          <w:p>
            <w:pPr>
              <w:pStyle w:val="TableContents"/>
              <w:bidi w:val="0"/>
              <w:spacing w:before="0" w:after="283"/>
              <w:jc w:val="left"/>
              <w:rPr>
                <w:sz w:val="4"/>
                <w:szCs w:val="4"/>
              </w:rPr>
            </w:pPr>
            <w:r>
              <w:rPr>
                <w:sz w:val="4"/>
                <w:szCs w:val="4"/>
              </w:rPr>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Sininen joulu! "Sininen joulu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Billy Hayes Jay Johnson </w:t>
            </w:r>
          </w:p>
        </w:tc>
        <w:tc>
          <w:tcPr>
            <w:tcW w:w="1695" w:type="dxa"/>
            <w:tcBorders/>
            <w:vAlign w:val="center"/>
          </w:tcPr>
          <w:p>
            <w:pPr>
              <w:pStyle w:val="TableContents"/>
              <w:bidi w:val="0"/>
              <w:spacing w:before="0" w:after="283"/>
              <w:jc w:val="left"/>
              <w:rPr/>
            </w:pPr>
            <w:r>
              <w:rPr/>
              <w:t xml:space="preserve">Kääritty punaiseen! Punaiseksi kääritty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Breakaway! ``Breakaway''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Avril Lavigne Matthew Gerrard Bridget Benenate </w:t>
            </w:r>
          </w:p>
        </w:tc>
        <w:tc>
          <w:tcPr>
            <w:tcW w:w="1695" w:type="dxa"/>
            <w:tcBorders/>
            <w:vAlign w:val="center"/>
          </w:tcPr>
          <w:p>
            <w:pPr>
              <w:pStyle w:val="TableContents"/>
              <w:bidi w:val="0"/>
              <w:spacing w:before="0" w:after="283"/>
              <w:jc w:val="left"/>
              <w:rPr/>
            </w:pPr>
            <w:r>
              <w:rPr/>
              <w:t xml:space="preserve">Prinsessapäiväkirjat 2, The! Prinsessapäiväkirjat 2: Kuninkaalliset kihlaukset (Original Soundtrack) </w:t>
            </w:r>
          </w:p>
        </w:tc>
        <w:tc>
          <w:tcPr>
            <w:tcW w:w="619" w:type="dxa"/>
            <w:tcBorders/>
            <w:vAlign w:val="center"/>
          </w:tcPr>
          <w:p>
            <w:pPr>
              <w:pStyle w:val="TableContents"/>
              <w:bidi w:val="0"/>
              <w:spacing w:before="0" w:after="283"/>
              <w:jc w:val="left"/>
              <w:rPr>
                <w:sz w:val="4"/>
                <w:szCs w:val="4"/>
              </w:rPr>
            </w:pPr>
            <w:r>
              <w:rPr>
                <w:sz w:val="4"/>
                <w:szCs w:val="4"/>
              </w:rPr>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Särjet oman sydämesi! ``Murtamalla oman sydämesi''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Jennifer Hanson Michael Logen </w:t>
            </w:r>
          </w:p>
        </w:tc>
        <w:tc>
          <w:tcPr>
            <w:tcW w:w="1695" w:type="dxa"/>
            <w:tcBorders/>
            <w:vAlign w:val="center"/>
          </w:tcPr>
          <w:p>
            <w:pPr>
              <w:pStyle w:val="TableContents"/>
              <w:bidi w:val="0"/>
              <w:spacing w:before="0" w:after="283"/>
              <w:jc w:val="left"/>
              <w:rPr/>
            </w:pPr>
            <w:r>
              <w:rPr/>
              <w:t xml:space="preserve">Vahvempi! Vahvempi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Saanko suukon! ``Can I Have a Kiss''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Jimmy Messer Dwight Baker Dwight Baker </w:t>
            </w:r>
          </w:p>
        </w:tc>
        <w:tc>
          <w:tcPr>
            <w:tcW w:w="1695" w:type="dxa"/>
            <w:tcBorders/>
            <w:vAlign w:val="center"/>
          </w:tcPr>
          <w:p>
            <w:pPr>
              <w:pStyle w:val="TableContents"/>
              <w:bidi w:val="0"/>
              <w:spacing w:before="0" w:after="283"/>
              <w:jc w:val="left"/>
              <w:rPr/>
            </w:pPr>
            <w:r>
              <w:rPr/>
              <w:t xml:space="preserve">Minun joulukuuni! Minun joulukuuni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Voimmeko mennä takaisin! ``Can We Go Back''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Andy Dodd Adam Watts Shanna Crooks </w:t>
            </w:r>
          </w:p>
        </w:tc>
        <w:tc>
          <w:tcPr>
            <w:tcW w:w="1695" w:type="dxa"/>
            <w:tcBorders/>
            <w:vAlign w:val="center"/>
          </w:tcPr>
          <w:p>
            <w:pPr>
              <w:pStyle w:val="TableContents"/>
              <w:bidi w:val="0"/>
              <w:spacing w:before="0" w:after="283"/>
              <w:jc w:val="left"/>
              <w:rPr/>
            </w:pPr>
            <w:r>
              <w:rPr/>
              <w:t xml:space="preserve">Kaikki mitä olen koskaan halunnut! All I Ever Wanted </w:t>
            </w:r>
          </w:p>
        </w:tc>
        <w:tc>
          <w:tcPr>
            <w:tcW w:w="619" w:type="dxa"/>
            <w:tcBorders/>
            <w:vAlign w:val="center"/>
          </w:tcPr>
          <w:p>
            <w:pPr>
              <w:pStyle w:val="TableContents"/>
              <w:bidi w:val="0"/>
              <w:spacing w:before="0" w:after="283"/>
              <w:jc w:val="left"/>
              <w:rPr/>
            </w:pPr>
            <w:r>
              <w:rPr/>
              <w:t xml:space="preserve">2009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Catch My Breath! ``Catch My Breath''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Jason Halbert Eric Olson Eric Olson </w:t>
            </w:r>
          </w:p>
        </w:tc>
        <w:tc>
          <w:tcPr>
            <w:tcW w:w="1695" w:type="dxa"/>
            <w:tcBorders/>
            <w:vAlign w:val="center"/>
          </w:tcPr>
          <w:p>
            <w:pPr>
              <w:pStyle w:val="TableContents"/>
              <w:bidi w:val="0"/>
              <w:spacing w:before="0" w:after="283"/>
              <w:jc w:val="left"/>
              <w:rPr/>
            </w:pPr>
            <w:r>
              <w:rPr/>
              <w:t xml:space="preserve">Suurimmat hitit -- luku yksi! Greatest Hits -- Ensimmäinen luku </w:t>
            </w:r>
          </w:p>
        </w:tc>
        <w:tc>
          <w:tcPr>
            <w:tcW w:w="619" w:type="dxa"/>
            <w:tcBorders/>
            <w:vAlign w:val="center"/>
          </w:tcPr>
          <w:p>
            <w:pPr>
              <w:pStyle w:val="TableContents"/>
              <w:bidi w:val="0"/>
              <w:spacing w:before="0" w:after="283"/>
              <w:jc w:val="left"/>
              <w:rPr/>
            </w:pPr>
            <w:r>
              <w:rPr/>
              <w:t xml:space="preserve">2012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Chivas! ``Chivas''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Jimmy Messer </w:t>
            </w:r>
          </w:p>
        </w:tc>
        <w:tc>
          <w:tcPr>
            <w:tcW w:w="1695" w:type="dxa"/>
            <w:tcBorders/>
            <w:vAlign w:val="center"/>
          </w:tcPr>
          <w:p>
            <w:pPr>
              <w:pStyle w:val="TableContents"/>
              <w:bidi w:val="0"/>
              <w:spacing w:before="0" w:after="283"/>
              <w:jc w:val="left"/>
              <w:rPr/>
            </w:pPr>
            <w:r>
              <w:rPr/>
              <w:t xml:space="preserve">Minun joulukuuni! Minun joulukuuni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Hyypiö! ``Creep''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Radiohead Albert Hammond Mike Hazlewood </w:t>
            </w:r>
          </w:p>
        </w:tc>
        <w:tc>
          <w:tcPr>
            <w:tcW w:w="1695" w:type="dxa"/>
            <w:tcBorders/>
            <w:vAlign w:val="center"/>
          </w:tcPr>
          <w:p>
            <w:pPr>
              <w:pStyle w:val="TableContents"/>
              <w:bidi w:val="0"/>
              <w:spacing w:before="0" w:after="283"/>
              <w:jc w:val="left"/>
              <w:rPr/>
            </w:pPr>
            <w:r>
              <w:rPr/>
              <w:t xml:space="preserve">Kelly Clarkson Live! Kelly Clarkson Live </w:t>
            </w:r>
          </w:p>
        </w:tc>
        <w:tc>
          <w:tcPr>
            <w:tcW w:w="619" w:type="dxa"/>
            <w:tcBorders/>
            <w:vAlign w:val="center"/>
          </w:tcPr>
          <w:p>
            <w:pPr>
              <w:pStyle w:val="TableContents"/>
              <w:bidi w:val="0"/>
              <w:spacing w:before="0" w:after="283"/>
              <w:jc w:val="left"/>
              <w:rPr/>
            </w:pPr>
            <w:r>
              <w:rPr/>
              <w:t xml:space="preserve">2016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Jouluaatto! "Jouluaatto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Jason Halbert </w:t>
            </w:r>
          </w:p>
        </w:tc>
        <w:tc>
          <w:tcPr>
            <w:tcW w:w="1695" w:type="dxa"/>
            <w:tcBorders/>
            <w:vAlign w:val="center"/>
          </w:tcPr>
          <w:p>
            <w:pPr>
              <w:pStyle w:val="TableContents"/>
              <w:bidi w:val="0"/>
              <w:spacing w:before="0" w:after="283"/>
              <w:jc w:val="left"/>
              <w:rPr/>
            </w:pPr>
            <w:r>
              <w:rPr/>
              <w:t xml:space="preserve">N / A </w:t>
            </w:r>
          </w:p>
        </w:tc>
        <w:tc>
          <w:tcPr>
            <w:tcW w:w="619" w:type="dxa"/>
            <w:tcBorders/>
            <w:vAlign w:val="center"/>
          </w:tcPr>
          <w:p>
            <w:pPr>
              <w:pStyle w:val="TableContents"/>
              <w:bidi w:val="0"/>
              <w:spacing w:before="0" w:after="283"/>
              <w:jc w:val="left"/>
              <w:rPr/>
            </w:pPr>
            <w:r>
              <w:rPr/>
              <w:t xml:space="preserve">2017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Itke! "Itke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Jason Halbert Mark Lee Townsend </w:t>
            </w:r>
          </w:p>
        </w:tc>
        <w:tc>
          <w:tcPr>
            <w:tcW w:w="1695" w:type="dxa"/>
            <w:tcBorders/>
            <w:vAlign w:val="center"/>
          </w:tcPr>
          <w:p>
            <w:pPr>
              <w:pStyle w:val="TableContents"/>
              <w:bidi w:val="0"/>
              <w:spacing w:before="0" w:after="283"/>
              <w:jc w:val="left"/>
              <w:rPr/>
            </w:pPr>
            <w:r>
              <w:rPr/>
              <w:t xml:space="preserve">Kaikki mitä olen koskaan halunnut! All I Ever Wanted </w:t>
            </w:r>
          </w:p>
        </w:tc>
        <w:tc>
          <w:tcPr>
            <w:tcW w:w="619" w:type="dxa"/>
            <w:tcBorders/>
            <w:vAlign w:val="center"/>
          </w:tcPr>
          <w:p>
            <w:pPr>
              <w:pStyle w:val="TableContents"/>
              <w:bidi w:val="0"/>
              <w:spacing w:before="0" w:after="283"/>
              <w:jc w:val="left"/>
              <w:rPr/>
            </w:pPr>
            <w:r>
              <w:rPr/>
              <w:t xml:space="preserve">2009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Tanssi kanssani! "Tanssi kanssani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Dan Rockett </w:t>
            </w:r>
          </w:p>
        </w:tc>
        <w:tc>
          <w:tcPr>
            <w:tcW w:w="1695" w:type="dxa"/>
            <w:tcBorders/>
            <w:vAlign w:val="center"/>
          </w:tcPr>
          <w:p>
            <w:pPr>
              <w:pStyle w:val="TableContents"/>
              <w:bidi w:val="0"/>
              <w:spacing w:before="0" w:after="283"/>
              <w:jc w:val="left"/>
              <w:rPr/>
            </w:pPr>
            <w:r>
              <w:rPr/>
              <w:t xml:space="preserve">Pala palalta! Piece by Piece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Dark Side! "Dark Side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busbee Alex G. </w:t>
            </w:r>
          </w:p>
        </w:tc>
        <w:tc>
          <w:tcPr>
            <w:tcW w:w="1695" w:type="dxa"/>
            <w:tcBorders/>
            <w:vAlign w:val="center"/>
          </w:tcPr>
          <w:p>
            <w:pPr>
              <w:pStyle w:val="TableContents"/>
              <w:bidi w:val="0"/>
              <w:spacing w:before="0" w:after="283"/>
              <w:jc w:val="left"/>
              <w:rPr/>
            </w:pPr>
            <w:r>
              <w:rPr/>
              <w:t xml:space="preserve">Vahvempi! Vahvempi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Päivä, jolloin erosimme, The! ``The Day We Fell Apart''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Louis Biancaniello Sam Watters Andre Harris Vidal Davis Harry Zelnick Alexander Chiger </w:t>
            </w:r>
          </w:p>
        </w:tc>
        <w:tc>
          <w:tcPr>
            <w:tcW w:w="1695" w:type="dxa"/>
            <w:tcBorders/>
            <w:vAlign w:val="center"/>
          </w:tcPr>
          <w:p>
            <w:pPr>
              <w:pStyle w:val="TableContents"/>
              <w:bidi w:val="0"/>
              <w:spacing w:before="0" w:after="283"/>
              <w:jc w:val="left"/>
              <w:rPr/>
            </w:pPr>
            <w:r>
              <w:rPr/>
              <w:t xml:space="preserve">Kaikki mitä olen koskaan halunnut! All I Ever Wanted </w:t>
            </w:r>
          </w:p>
        </w:tc>
        <w:tc>
          <w:tcPr>
            <w:tcW w:w="619" w:type="dxa"/>
            <w:tcBorders/>
            <w:vAlign w:val="center"/>
          </w:tcPr>
          <w:p>
            <w:pPr>
              <w:pStyle w:val="TableContents"/>
              <w:bidi w:val="0"/>
              <w:spacing w:before="0" w:after="283"/>
              <w:jc w:val="left"/>
              <w:rPr/>
            </w:pPr>
            <w:r>
              <w:rPr/>
              <w:t xml:space="preserve">2009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Likainen pieni salaisuus! ``Likainen pikku salaisuus''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Jimmy Messer </w:t>
            </w:r>
          </w:p>
        </w:tc>
        <w:tc>
          <w:tcPr>
            <w:tcW w:w="1695" w:type="dxa"/>
            <w:tcBorders/>
            <w:vAlign w:val="center"/>
          </w:tcPr>
          <w:p>
            <w:pPr>
              <w:pStyle w:val="TableContents"/>
              <w:bidi w:val="0"/>
              <w:spacing w:before="0" w:after="283"/>
              <w:jc w:val="left"/>
              <w:rPr/>
            </w:pPr>
            <w:r>
              <w:rPr/>
              <w:t xml:space="preserve">Minun joulukuuni! Minun joulukuuni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Älä ole tyttö siitä! ``Älä ole tyttö siitä''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Brent Kutzle </w:t>
            </w:r>
          </w:p>
        </w:tc>
        <w:tc>
          <w:tcPr>
            <w:tcW w:w="1695" w:type="dxa"/>
            <w:tcBorders/>
            <w:vAlign w:val="center"/>
          </w:tcPr>
          <w:p>
            <w:pPr>
              <w:pStyle w:val="TableContents"/>
              <w:bidi w:val="0"/>
              <w:spacing w:before="0" w:after="283"/>
              <w:jc w:val="left"/>
              <w:rPr/>
            </w:pPr>
            <w:r>
              <w:rPr/>
              <w:t xml:space="preserve">Vahvempi! Vahvempi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Älä anna minun pysäyttää sinua! "Älä anna minun pysäyttää sinua.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Quiz &amp; Larossi Claude Kelly </w:t>
            </w:r>
          </w:p>
        </w:tc>
        <w:tc>
          <w:tcPr>
            <w:tcW w:w="1695" w:type="dxa"/>
            <w:tcBorders/>
            <w:vAlign w:val="center"/>
          </w:tcPr>
          <w:p>
            <w:pPr>
              <w:pStyle w:val="TableContents"/>
              <w:bidi w:val="0"/>
              <w:spacing w:before="0" w:after="283"/>
              <w:jc w:val="left"/>
              <w:rPr/>
            </w:pPr>
            <w:r>
              <w:rPr/>
              <w:t xml:space="preserve">Kaikki mitä olen koskaan halunnut! All I Ever Wanted </w:t>
            </w:r>
          </w:p>
        </w:tc>
        <w:tc>
          <w:tcPr>
            <w:tcW w:w="619" w:type="dxa"/>
            <w:tcBorders/>
            <w:vAlign w:val="center"/>
          </w:tcPr>
          <w:p>
            <w:pPr>
              <w:pStyle w:val="TableContents"/>
              <w:bidi w:val="0"/>
              <w:spacing w:before="0" w:after="283"/>
              <w:jc w:val="left"/>
              <w:rPr/>
            </w:pPr>
            <w:r>
              <w:rPr/>
              <w:t xml:space="preserve">2009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Älä kiirehdi! ``Älä kiirehdi'' </w:t>
            </w:r>
          </w:p>
        </w:tc>
        <w:tc>
          <w:tcPr>
            <w:tcW w:w="1740" w:type="dxa"/>
            <w:tcBorders/>
            <w:vAlign w:val="center"/>
          </w:tcPr>
          <w:p>
            <w:pPr>
              <w:pStyle w:val="TableContents"/>
              <w:bidi w:val="0"/>
              <w:spacing w:before="0" w:after="283"/>
              <w:jc w:val="left"/>
              <w:rPr/>
            </w:pPr>
            <w:r>
              <w:rPr/>
              <w:t xml:space="preserve">Clarkson, Kelly! Kelly Clarkson featuring Vince Gill </w:t>
            </w:r>
          </w:p>
        </w:tc>
        <w:tc>
          <w:tcPr>
            <w:tcW w:w="2186" w:type="dxa"/>
            <w:tcBorders/>
            <w:vAlign w:val="center"/>
          </w:tcPr>
          <w:p>
            <w:pPr>
              <w:pStyle w:val="TableContents"/>
              <w:bidi w:val="0"/>
              <w:spacing w:before="0" w:after="283"/>
              <w:jc w:val="left"/>
              <w:rPr/>
            </w:pPr>
            <w:r>
              <w:rPr/>
              <w:t xml:space="preserve">Blu Sanders Natalie Hemby Lindsay Chapman </w:t>
            </w:r>
          </w:p>
        </w:tc>
        <w:tc>
          <w:tcPr>
            <w:tcW w:w="1695" w:type="dxa"/>
            <w:tcBorders/>
            <w:vAlign w:val="center"/>
          </w:tcPr>
          <w:p>
            <w:pPr>
              <w:pStyle w:val="TableContents"/>
              <w:bidi w:val="0"/>
              <w:spacing w:before="0" w:after="283"/>
              <w:jc w:val="left"/>
              <w:rPr/>
            </w:pPr>
            <w:r>
              <w:rPr/>
              <w:t xml:space="preserve">Suurimmat hitit -- luku yksi! Greatest Hits -- Ensimmäinen luku </w:t>
            </w:r>
          </w:p>
        </w:tc>
        <w:tc>
          <w:tcPr>
            <w:tcW w:w="619" w:type="dxa"/>
            <w:tcBorders/>
            <w:vAlign w:val="center"/>
          </w:tcPr>
          <w:p>
            <w:pPr>
              <w:pStyle w:val="TableContents"/>
              <w:bidi w:val="0"/>
              <w:spacing w:before="0" w:after="283"/>
              <w:jc w:val="left"/>
              <w:rPr/>
            </w:pPr>
            <w:r>
              <w:rPr/>
              <w:t xml:space="preserve">2012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Älä tuhlaa aikaasi! ``Älä tuhlaa aikaasi''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Jimmy Messer Malcolm Pardon Fredrik Rinman Fredrik Rinman </w:t>
            </w:r>
          </w:p>
        </w:tc>
        <w:tc>
          <w:tcPr>
            <w:tcW w:w="1695" w:type="dxa"/>
            <w:tcBorders/>
            <w:vAlign w:val="center"/>
          </w:tcPr>
          <w:p>
            <w:pPr>
              <w:pStyle w:val="TableContents"/>
              <w:bidi w:val="0"/>
              <w:spacing w:before="0" w:after="283"/>
              <w:jc w:val="left"/>
              <w:rPr/>
            </w:pPr>
            <w:r>
              <w:rPr/>
              <w:t xml:space="preserve">Minun joulukuuni! Minun joulukuuni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Etkö halua jäädä! "Don't You Wanna Stay </w:t>
            </w:r>
          </w:p>
        </w:tc>
        <w:tc>
          <w:tcPr>
            <w:tcW w:w="1740" w:type="dxa"/>
            <w:tcBorders/>
            <w:vAlign w:val="center"/>
          </w:tcPr>
          <w:p>
            <w:pPr>
              <w:pStyle w:val="TableContents"/>
              <w:bidi w:val="0"/>
              <w:spacing w:before="0" w:after="283"/>
              <w:jc w:val="left"/>
              <w:rPr/>
            </w:pPr>
            <w:r>
              <w:rPr/>
              <w:t xml:space="preserve">Aldean, Jason! Jason Aldean ja Kelly Clarkson </w:t>
            </w:r>
          </w:p>
        </w:tc>
        <w:tc>
          <w:tcPr>
            <w:tcW w:w="2186" w:type="dxa"/>
            <w:tcBorders/>
            <w:vAlign w:val="center"/>
          </w:tcPr>
          <w:p>
            <w:pPr>
              <w:pStyle w:val="TableContents"/>
              <w:bidi w:val="0"/>
              <w:spacing w:before="0" w:after="283"/>
              <w:jc w:val="left"/>
              <w:rPr/>
            </w:pPr>
            <w:r>
              <w:rPr/>
              <w:t xml:space="preserve">Jason Sellers Paul Jenkins Andy Gibson </w:t>
            </w:r>
          </w:p>
        </w:tc>
        <w:tc>
          <w:tcPr>
            <w:tcW w:w="1695" w:type="dxa"/>
            <w:tcBorders/>
            <w:vAlign w:val="center"/>
          </w:tcPr>
          <w:p>
            <w:pPr>
              <w:pStyle w:val="TableContents"/>
              <w:bidi w:val="0"/>
              <w:spacing w:before="0" w:after="283"/>
              <w:jc w:val="left"/>
              <w:rPr/>
            </w:pPr>
            <w:r>
              <w:rPr/>
              <w:t xml:space="preserve">My Kinda Party! My Kinda Party </w:t>
            </w:r>
          </w:p>
        </w:tc>
        <w:tc>
          <w:tcPr>
            <w:tcW w:w="619" w:type="dxa"/>
            <w:tcBorders/>
            <w:vAlign w:val="center"/>
          </w:tcPr>
          <w:p>
            <w:pPr>
              <w:pStyle w:val="TableContents"/>
              <w:bidi w:val="0"/>
              <w:spacing w:before="0" w:after="283"/>
              <w:jc w:val="left"/>
              <w:rPr>
                <w:sz w:val="4"/>
                <w:szCs w:val="4"/>
              </w:rPr>
            </w:pPr>
            <w:r>
              <w:rPr>
                <w:sz w:val="4"/>
                <w:szCs w:val="4"/>
              </w:rPr>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Einstein! ``Einstein''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Toby Gad Bridget Kelly James Fauntleroy II (James Fauntleroy II) </w:t>
            </w:r>
          </w:p>
        </w:tc>
        <w:tc>
          <w:tcPr>
            <w:tcW w:w="1695" w:type="dxa"/>
            <w:tcBorders/>
            <w:vAlign w:val="center"/>
          </w:tcPr>
          <w:p>
            <w:pPr>
              <w:pStyle w:val="TableContents"/>
              <w:bidi w:val="0"/>
              <w:spacing w:before="0" w:after="283"/>
              <w:jc w:val="left"/>
              <w:rPr/>
            </w:pPr>
            <w:r>
              <w:rPr/>
              <w:t xml:space="preserve">Vahvempi! Vahvempi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Joka joulu! "Joka joulu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Aben Eubanks </w:t>
            </w:r>
          </w:p>
        </w:tc>
        <w:tc>
          <w:tcPr>
            <w:tcW w:w="1695" w:type="dxa"/>
            <w:tcBorders/>
            <w:vAlign w:val="center"/>
          </w:tcPr>
          <w:p>
            <w:pPr>
              <w:pStyle w:val="TableContents"/>
              <w:bidi w:val="0"/>
              <w:spacing w:before="0" w:after="283"/>
              <w:jc w:val="left"/>
              <w:rPr/>
            </w:pPr>
            <w:r>
              <w:rPr/>
              <w:t xml:space="preserve">Kääritty punaiseen! Punaiseksi kääritty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Häviää! ``Fading''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Malcolm Pardon Fredrik Rinman David Kahne David Kahne </w:t>
            </w:r>
          </w:p>
        </w:tc>
        <w:tc>
          <w:tcPr>
            <w:tcW w:w="1695" w:type="dxa"/>
            <w:tcBorders/>
            <w:vAlign w:val="center"/>
          </w:tcPr>
          <w:p>
            <w:pPr>
              <w:pStyle w:val="TableContents"/>
              <w:bidi w:val="0"/>
              <w:spacing w:before="0" w:after="283"/>
              <w:jc w:val="left"/>
              <w:rPr/>
            </w:pPr>
            <w:r>
              <w:rPr/>
              <w:t xml:space="preserve">Minun joulukuuni! Minun joulukuuni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Fix You! ``Fix You''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Chris Martin Jonny Buckland Guy Berryman Will Champion </w:t>
            </w:r>
          </w:p>
        </w:tc>
        <w:tc>
          <w:tcPr>
            <w:tcW w:w="1695" w:type="dxa"/>
            <w:tcBorders/>
            <w:vAlign w:val="center"/>
          </w:tcPr>
          <w:p>
            <w:pPr>
              <w:pStyle w:val="TableContents"/>
              <w:bidi w:val="0"/>
              <w:spacing w:before="0" w:after="283"/>
              <w:jc w:val="left"/>
              <w:rPr/>
            </w:pPr>
            <w:r>
              <w:rPr/>
              <w:t xml:space="preserve">Kelly Clarkson Live! Kelly Clarkson Live </w:t>
            </w:r>
          </w:p>
        </w:tc>
        <w:tc>
          <w:tcPr>
            <w:tcW w:w="619" w:type="dxa"/>
            <w:tcBorders/>
            <w:vAlign w:val="center"/>
          </w:tcPr>
          <w:p>
            <w:pPr>
              <w:pStyle w:val="TableContents"/>
              <w:bidi w:val="0"/>
              <w:spacing w:before="0" w:after="283"/>
              <w:jc w:val="left"/>
              <w:rPr/>
            </w:pPr>
            <w:r>
              <w:rPr/>
              <w:t xml:space="preserve">2016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Hölmöjä pelejä! ``Hölmöjä pelejä'' </w:t>
            </w:r>
          </w:p>
        </w:tc>
        <w:tc>
          <w:tcPr>
            <w:tcW w:w="1740" w:type="dxa"/>
            <w:tcBorders/>
            <w:vAlign w:val="center"/>
          </w:tcPr>
          <w:p>
            <w:pPr>
              <w:pStyle w:val="TableContents"/>
              <w:bidi w:val="0"/>
              <w:spacing w:before="0" w:after="283"/>
              <w:jc w:val="left"/>
              <w:rPr/>
            </w:pPr>
            <w:r>
              <w:rPr/>
              <w:t xml:space="preserve">Jalokivi! Jewel featuring Kelly Clarkson </w:t>
            </w:r>
          </w:p>
        </w:tc>
        <w:tc>
          <w:tcPr>
            <w:tcW w:w="2186" w:type="dxa"/>
            <w:tcBorders/>
            <w:vAlign w:val="center"/>
          </w:tcPr>
          <w:p>
            <w:pPr>
              <w:pStyle w:val="TableContents"/>
              <w:bidi w:val="0"/>
              <w:spacing w:before="0" w:after="283"/>
              <w:jc w:val="left"/>
              <w:rPr/>
            </w:pPr>
            <w:r>
              <w:rPr/>
              <w:t xml:space="preserve">Jewel Kilcher </w:t>
            </w:r>
          </w:p>
        </w:tc>
        <w:tc>
          <w:tcPr>
            <w:tcW w:w="1695" w:type="dxa"/>
            <w:tcBorders/>
            <w:vAlign w:val="center"/>
          </w:tcPr>
          <w:p>
            <w:pPr>
              <w:pStyle w:val="TableContents"/>
              <w:bidi w:val="0"/>
              <w:spacing w:before="0" w:after="283"/>
              <w:jc w:val="left"/>
              <w:rPr/>
            </w:pPr>
            <w:r>
              <w:rPr/>
              <w:t xml:space="preserve">Suurimmat hitit! Suurimmat hitit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Nouse ylös! "Nouse ylös (Cowboysin hymni)''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Josh Abraham Oliver Goldstein Ryan Williams </w:t>
            </w:r>
          </w:p>
        </w:tc>
        <w:tc>
          <w:tcPr>
            <w:tcW w:w="1695" w:type="dxa"/>
            <w:tcBorders/>
            <w:vAlign w:val="center"/>
          </w:tcPr>
          <w:p>
            <w:pPr>
              <w:pStyle w:val="TableContents"/>
              <w:bidi w:val="0"/>
              <w:spacing w:before="0" w:after="283"/>
              <w:jc w:val="left"/>
              <w:rPr/>
            </w:pPr>
            <w:r>
              <w:rPr/>
              <w:t xml:space="preserve">N / A </w:t>
            </w:r>
          </w:p>
        </w:tc>
        <w:tc>
          <w:tcPr>
            <w:tcW w:w="619" w:type="dxa"/>
            <w:tcBorders/>
            <w:vAlign w:val="center"/>
          </w:tcPr>
          <w:p>
            <w:pPr>
              <w:pStyle w:val="TableContents"/>
              <w:bidi w:val="0"/>
              <w:spacing w:before="0" w:after="283"/>
              <w:jc w:val="left"/>
              <w:rPr/>
            </w:pPr>
            <w:r>
              <w:rPr/>
              <w:t xml:space="preserve">2012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Mene! "Go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Rhett Lawrence Suzie Benson </w:t>
            </w:r>
          </w:p>
        </w:tc>
        <w:tc>
          <w:tcPr>
            <w:tcW w:w="1695" w:type="dxa"/>
            <w:tcBorders/>
            <w:vAlign w:val="center"/>
          </w:tcPr>
          <w:p>
            <w:pPr>
              <w:pStyle w:val="TableContents"/>
              <w:bidi w:val="0"/>
              <w:spacing w:before="0" w:after="283"/>
              <w:jc w:val="left"/>
              <w:rPr/>
            </w:pPr>
            <w:r>
              <w:rPr/>
              <w:t xml:space="preserve">N / A </w:t>
            </w:r>
          </w:p>
        </w:tc>
        <w:tc>
          <w:tcPr>
            <w:tcW w:w="619" w:type="dxa"/>
            <w:tcBorders/>
            <w:vAlign w:val="center"/>
          </w:tcPr>
          <w:p>
            <w:pPr>
              <w:pStyle w:val="TableContents"/>
              <w:bidi w:val="0"/>
              <w:spacing w:before="0" w:after="283"/>
              <w:jc w:val="left"/>
              <w:rPr/>
            </w:pPr>
            <w:r>
              <w:rPr/>
              <w:t xml:space="preserve">2006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Hyvästi menee heippa! ``Hyvästi menee hei''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Natalie Hemby Shane McAnally Jimmy Robbins </w:t>
            </w:r>
          </w:p>
        </w:tc>
        <w:tc>
          <w:tcPr>
            <w:tcW w:w="1695" w:type="dxa"/>
            <w:tcBorders/>
            <w:vAlign w:val="center"/>
          </w:tcPr>
          <w:p>
            <w:pPr>
              <w:pStyle w:val="TableContents"/>
              <w:bidi w:val="0"/>
              <w:spacing w:before="0" w:after="283"/>
              <w:jc w:val="left"/>
              <w:rPr/>
            </w:pPr>
            <w:r>
              <w:rPr/>
              <w:t xml:space="preserve">Pala palalta! Piece by Piece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Poissa! ``Gone''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Kara DioGuardi John Shanks </w:t>
            </w:r>
          </w:p>
        </w:tc>
        <w:tc>
          <w:tcPr>
            <w:tcW w:w="1695" w:type="dxa"/>
            <w:tcBorders/>
            <w:vAlign w:val="center"/>
          </w:tcPr>
          <w:p>
            <w:pPr>
              <w:pStyle w:val="TableContents"/>
              <w:bidi w:val="0"/>
              <w:spacing w:before="0" w:after="283"/>
              <w:jc w:val="left"/>
              <w:rPr/>
            </w:pPr>
            <w:r>
              <w:rPr/>
              <w:t xml:space="preserve">Breakaway! Breakaway </w:t>
            </w:r>
          </w:p>
        </w:tc>
        <w:tc>
          <w:tcPr>
            <w:tcW w:w="619" w:type="dxa"/>
            <w:tcBorders/>
            <w:vAlign w:val="center"/>
          </w:tcPr>
          <w:p>
            <w:pPr>
              <w:pStyle w:val="TableContents"/>
              <w:bidi w:val="0"/>
              <w:spacing w:before="0" w:after="283"/>
              <w:jc w:val="left"/>
              <w:rPr>
                <w:sz w:val="4"/>
                <w:szCs w:val="4"/>
              </w:rPr>
            </w:pPr>
            <w:r>
              <w:rPr>
                <w:sz w:val="4"/>
                <w:szCs w:val="4"/>
              </w:rPr>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Haunted! ``Haunted''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Jimmy Messer Jason Halbert Jason Halbert </w:t>
            </w:r>
          </w:p>
        </w:tc>
        <w:tc>
          <w:tcPr>
            <w:tcW w:w="1695" w:type="dxa"/>
            <w:tcBorders/>
            <w:vAlign w:val="center"/>
          </w:tcPr>
          <w:p>
            <w:pPr>
              <w:pStyle w:val="TableContents"/>
              <w:bidi w:val="0"/>
              <w:spacing w:before="0" w:after="283"/>
              <w:jc w:val="left"/>
              <w:rPr/>
            </w:pPr>
            <w:r>
              <w:rPr/>
              <w:t xml:space="preserve">Minun joulukuuni! Minun joulukuuni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Hauskaa pikkujoulua! ``Have Yourself a Merry Little Christmas''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Ralph Blane Hugh Martin </w:t>
            </w:r>
          </w:p>
        </w:tc>
        <w:tc>
          <w:tcPr>
            <w:tcW w:w="1695" w:type="dxa"/>
            <w:tcBorders/>
            <w:vAlign w:val="center"/>
          </w:tcPr>
          <w:p>
            <w:pPr>
              <w:pStyle w:val="TableContents"/>
              <w:bidi w:val="0"/>
              <w:spacing w:before="0" w:after="283"/>
              <w:jc w:val="left"/>
              <w:rPr/>
            </w:pPr>
            <w:r>
              <w:rPr/>
              <w:t xml:space="preserve">Kääritty punaiseen! Punaiseksi kääritty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Kuuntele minua! ``Hear Me''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Kara DioGuardi Cliff Magness </w:t>
            </w:r>
          </w:p>
        </w:tc>
        <w:tc>
          <w:tcPr>
            <w:tcW w:w="1695" w:type="dxa"/>
            <w:tcBorders/>
            <w:vAlign w:val="center"/>
          </w:tcPr>
          <w:p>
            <w:pPr>
              <w:pStyle w:val="TableContents"/>
              <w:bidi w:val="0"/>
              <w:spacing w:before="0" w:after="283"/>
              <w:jc w:val="left"/>
              <w:rPr/>
            </w:pPr>
            <w:r>
              <w:rPr/>
              <w:t xml:space="preserve">Breakaway! Breakaway </w:t>
            </w:r>
          </w:p>
        </w:tc>
        <w:tc>
          <w:tcPr>
            <w:tcW w:w="619" w:type="dxa"/>
            <w:tcBorders/>
            <w:vAlign w:val="center"/>
          </w:tcPr>
          <w:p>
            <w:pPr>
              <w:pStyle w:val="TableContents"/>
              <w:bidi w:val="0"/>
              <w:spacing w:before="0" w:after="283"/>
              <w:jc w:val="left"/>
              <w:rPr>
                <w:sz w:val="4"/>
                <w:szCs w:val="4"/>
              </w:rPr>
            </w:pPr>
            <w:r>
              <w:rPr>
                <w:sz w:val="4"/>
                <w:szCs w:val="4"/>
              </w:rPr>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Heartbeat Song! "Heartbeat Song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Kara DioGuardi Audra Mae Jason Evigan Mitch Allan </w:t>
            </w:r>
          </w:p>
        </w:tc>
        <w:tc>
          <w:tcPr>
            <w:tcW w:w="1695" w:type="dxa"/>
            <w:tcBorders/>
            <w:vAlign w:val="center"/>
          </w:tcPr>
          <w:p>
            <w:pPr>
              <w:pStyle w:val="TableContents"/>
              <w:bidi w:val="0"/>
              <w:spacing w:before="0" w:after="283"/>
              <w:jc w:val="left"/>
              <w:rPr/>
            </w:pPr>
            <w:r>
              <w:rPr/>
              <w:t xml:space="preserve">Pala palalta! Piece by Piece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Hei! Hei!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Josh Abraham Oliver Goldstein Bonnie McKee </w:t>
            </w:r>
          </w:p>
        </w:tc>
        <w:tc>
          <w:tcPr>
            <w:tcW w:w="1695" w:type="dxa"/>
            <w:tcBorders/>
            <w:vAlign w:val="center"/>
          </w:tcPr>
          <w:p>
            <w:pPr>
              <w:pStyle w:val="TableContents"/>
              <w:bidi w:val="0"/>
              <w:spacing w:before="0" w:after="283"/>
              <w:jc w:val="left"/>
              <w:rPr/>
            </w:pPr>
            <w:r>
              <w:rPr/>
              <w:t xml:space="preserve">Vahvempi! Vahvempi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Ihan totta! "Rehellisesti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Tom Shapiro Robert Marvin Catt Gravitt </w:t>
            </w:r>
          </w:p>
        </w:tc>
        <w:tc>
          <w:tcPr>
            <w:tcW w:w="1695" w:type="dxa"/>
            <w:tcBorders/>
            <w:vAlign w:val="center"/>
          </w:tcPr>
          <w:p>
            <w:pPr>
              <w:pStyle w:val="TableContents"/>
              <w:bidi w:val="0"/>
              <w:spacing w:before="0" w:after="283"/>
              <w:jc w:val="left"/>
              <w:rPr/>
            </w:pPr>
            <w:r>
              <w:rPr/>
              <w:t xml:space="preserve">Vahvempi! Vahvempi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Reikä! ``Hole''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Jimmy Messer Dwight Baker Dwight Baker </w:t>
            </w:r>
          </w:p>
        </w:tc>
        <w:tc>
          <w:tcPr>
            <w:tcW w:w="1695" w:type="dxa"/>
            <w:tcBorders/>
            <w:vAlign w:val="center"/>
          </w:tcPr>
          <w:p>
            <w:pPr>
              <w:pStyle w:val="TableContents"/>
              <w:bidi w:val="0"/>
              <w:spacing w:before="0" w:after="283"/>
              <w:jc w:val="left"/>
              <w:rPr/>
            </w:pPr>
            <w:r>
              <w:rPr/>
              <w:t xml:space="preserve">Minun joulukuuni! Minun joulukuuni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Miltä minusta tuntuu! ``How I Feel''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Jimmy Messer Dwight Baker Dwight Baker </w:t>
            </w:r>
          </w:p>
        </w:tc>
        <w:tc>
          <w:tcPr>
            <w:tcW w:w="1695" w:type="dxa"/>
            <w:tcBorders/>
            <w:vAlign w:val="center"/>
          </w:tcPr>
          <w:p>
            <w:pPr>
              <w:pStyle w:val="TableContents"/>
              <w:bidi w:val="0"/>
              <w:spacing w:before="0" w:after="283"/>
              <w:jc w:val="left"/>
              <w:rPr/>
            </w:pPr>
            <w:r>
              <w:rPr/>
              <w:t xml:space="preserve">Minun joulukuuni! Minun joulukuuni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En voi saada sinua rakastamaan minua! "En voi saada sinua rakastamaan minua.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Mike Reid Allen Shamblin </w:t>
            </w:r>
          </w:p>
        </w:tc>
        <w:tc>
          <w:tcPr>
            <w:tcW w:w="1695" w:type="dxa"/>
            <w:tcBorders/>
            <w:vAlign w:val="center"/>
          </w:tcPr>
          <w:p>
            <w:pPr>
              <w:pStyle w:val="TableContents"/>
              <w:bidi w:val="0"/>
              <w:spacing w:before="0" w:after="283"/>
              <w:jc w:val="left"/>
              <w:rPr/>
            </w:pPr>
            <w:r>
              <w:rPr/>
              <w:t xml:space="preserve">Smoakstack Sessions, The! The Smoakstack Sessions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En koukuta! ``I Do Not Hook Up''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Katy Perry Kara DioGuardi Greg Wells </w:t>
            </w:r>
          </w:p>
        </w:tc>
        <w:tc>
          <w:tcPr>
            <w:tcW w:w="1695" w:type="dxa"/>
            <w:tcBorders/>
            <w:vAlign w:val="center"/>
          </w:tcPr>
          <w:p>
            <w:pPr>
              <w:pStyle w:val="TableContents"/>
              <w:bidi w:val="0"/>
              <w:spacing w:before="0" w:after="283"/>
              <w:jc w:val="left"/>
              <w:rPr/>
            </w:pPr>
            <w:r>
              <w:rPr/>
              <w:t xml:space="preserve">Kaikki mitä olen koskaan halunnut! All I Ever Wanted </w:t>
            </w:r>
          </w:p>
        </w:tc>
        <w:tc>
          <w:tcPr>
            <w:tcW w:w="619" w:type="dxa"/>
            <w:tcBorders/>
            <w:vAlign w:val="center"/>
          </w:tcPr>
          <w:p>
            <w:pPr>
              <w:pStyle w:val="TableContents"/>
              <w:bidi w:val="0"/>
              <w:spacing w:before="0" w:after="283"/>
              <w:jc w:val="left"/>
              <w:rPr/>
            </w:pPr>
            <w:r>
              <w:rPr/>
              <w:t xml:space="preserve">2009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Minä annan sinulle anteeksi! "Minä annan sinulle anteeksi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Rodney Jerkins Andre Lindal Lauren Christy </w:t>
            </w:r>
          </w:p>
        </w:tc>
        <w:tc>
          <w:tcPr>
            <w:tcW w:w="1695" w:type="dxa"/>
            <w:tcBorders/>
            <w:vAlign w:val="center"/>
          </w:tcPr>
          <w:p>
            <w:pPr>
              <w:pStyle w:val="TableContents"/>
              <w:bidi w:val="0"/>
              <w:spacing w:before="0" w:after="283"/>
              <w:jc w:val="left"/>
              <w:rPr/>
            </w:pPr>
            <w:r>
              <w:rPr/>
              <w:t xml:space="preserve">Vahvempi! Vahvempi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Minulla oli unelma! ``I Had a Dream''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Greg Kurstin </w:t>
            </w:r>
          </w:p>
        </w:tc>
        <w:tc>
          <w:tcPr>
            <w:tcW w:w="1695" w:type="dxa"/>
            <w:tcBorders/>
            <w:vAlign w:val="center"/>
          </w:tcPr>
          <w:p>
            <w:pPr>
              <w:pStyle w:val="TableContents"/>
              <w:bidi w:val="0"/>
              <w:spacing w:before="0" w:after="283"/>
              <w:jc w:val="left"/>
              <w:rPr/>
            </w:pPr>
            <w:r>
              <w:rPr/>
              <w:t xml:space="preserve">Pala palalta! Piece by Piece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Vihaan itseäni, koska menetin sinut! ``I Hate Myself for Losing You''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Jimmy Harry Shep Solomon </w:t>
            </w:r>
          </w:p>
        </w:tc>
        <w:tc>
          <w:tcPr>
            <w:tcW w:w="1695" w:type="dxa"/>
            <w:tcBorders/>
            <w:vAlign w:val="center"/>
          </w:tcPr>
          <w:p>
            <w:pPr>
              <w:pStyle w:val="TableContents"/>
              <w:bidi w:val="0"/>
              <w:spacing w:before="0" w:after="283"/>
              <w:jc w:val="left"/>
              <w:rPr/>
            </w:pPr>
            <w:r>
              <w:rPr/>
              <w:t xml:space="preserve">Breakaway! Breakaway </w:t>
            </w:r>
          </w:p>
        </w:tc>
        <w:tc>
          <w:tcPr>
            <w:tcW w:w="619" w:type="dxa"/>
            <w:tcBorders/>
            <w:vAlign w:val="center"/>
          </w:tcPr>
          <w:p>
            <w:pPr>
              <w:pStyle w:val="TableContents"/>
              <w:bidi w:val="0"/>
              <w:spacing w:before="0" w:after="283"/>
              <w:jc w:val="left"/>
              <w:rPr>
                <w:sz w:val="4"/>
                <w:szCs w:val="4"/>
              </w:rPr>
            </w:pPr>
            <w:r>
              <w:rPr>
                <w:sz w:val="4"/>
                <w:szCs w:val="4"/>
              </w:rPr>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En ole koskaan rakastanut miestä! ``En koskaan rakastanut miestä''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Ronnie Shannon </w:t>
            </w:r>
          </w:p>
        </w:tc>
        <w:tc>
          <w:tcPr>
            <w:tcW w:w="1695" w:type="dxa"/>
            <w:tcBorders/>
            <w:vAlign w:val="center"/>
          </w:tcPr>
          <w:p>
            <w:pPr>
              <w:pStyle w:val="TableContents"/>
              <w:bidi w:val="0"/>
              <w:spacing w:before="0" w:after="283"/>
              <w:jc w:val="left"/>
              <w:rPr/>
            </w:pPr>
            <w:r>
              <w:rPr/>
              <w:t xml:space="preserve">Smoakstack Sessions Vol. 2, The! The Smoakstack Sessions Vol. 2. </w:t>
            </w:r>
          </w:p>
        </w:tc>
        <w:tc>
          <w:tcPr>
            <w:tcW w:w="619" w:type="dxa"/>
            <w:tcBorders/>
            <w:vAlign w:val="center"/>
          </w:tcPr>
          <w:p>
            <w:pPr>
              <w:pStyle w:val="TableContents"/>
              <w:bidi w:val="0"/>
              <w:spacing w:before="0" w:after="283"/>
              <w:jc w:val="left"/>
              <w:rPr/>
            </w:pPr>
            <w:r>
              <w:rPr/>
              <w:t xml:space="preserve">2012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Haluan sinut! "I Want You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Joakim Åhlund </w:t>
            </w:r>
          </w:p>
        </w:tc>
        <w:tc>
          <w:tcPr>
            <w:tcW w:w="1695" w:type="dxa"/>
            <w:tcBorders/>
            <w:vAlign w:val="center"/>
          </w:tcPr>
          <w:p>
            <w:pPr>
              <w:pStyle w:val="TableContents"/>
              <w:bidi w:val="0"/>
              <w:spacing w:before="0" w:after="283"/>
              <w:jc w:val="left"/>
              <w:rPr/>
            </w:pPr>
            <w:r>
              <w:rPr/>
              <w:t xml:space="preserve">Kaikki mitä olen koskaan halunnut! All I Ever Wanted </w:t>
            </w:r>
          </w:p>
        </w:tc>
        <w:tc>
          <w:tcPr>
            <w:tcW w:w="619" w:type="dxa"/>
            <w:tcBorders/>
            <w:vAlign w:val="center"/>
          </w:tcPr>
          <w:p>
            <w:pPr>
              <w:pStyle w:val="TableContents"/>
              <w:bidi w:val="0"/>
              <w:spacing w:before="0" w:after="283"/>
              <w:jc w:val="left"/>
              <w:rPr/>
            </w:pPr>
            <w:r>
              <w:rPr/>
              <w:t xml:space="preserve">2009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Menen mieluummin sokeaksi! ``I'd 'd Rather Go Blind'''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Etta James Ellington Jordan Billy Foster </w:t>
            </w:r>
          </w:p>
        </w:tc>
        <w:tc>
          <w:tcPr>
            <w:tcW w:w="1695" w:type="dxa"/>
            <w:tcBorders/>
            <w:vAlign w:val="center"/>
          </w:tcPr>
          <w:p>
            <w:pPr>
              <w:pStyle w:val="TableContents"/>
              <w:bidi w:val="0"/>
              <w:spacing w:before="0" w:after="283"/>
              <w:jc w:val="left"/>
              <w:rPr/>
            </w:pPr>
            <w:r>
              <w:rPr/>
              <w:t xml:space="preserve">Kelly Clarkson Live! Kelly Clarkson Live </w:t>
            </w:r>
          </w:p>
        </w:tc>
        <w:tc>
          <w:tcPr>
            <w:tcW w:w="619" w:type="dxa"/>
            <w:tcBorders/>
            <w:vAlign w:val="center"/>
          </w:tcPr>
          <w:p>
            <w:pPr>
              <w:pStyle w:val="TableContents"/>
              <w:bidi w:val="0"/>
              <w:spacing w:before="0" w:after="283"/>
              <w:jc w:val="left"/>
              <w:rPr/>
            </w:pPr>
            <w:r>
              <w:rPr/>
              <w:t xml:space="preserve">2016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Olen kotona jouluksi! ``I'll Be Home for Christmas''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Kim Gannon Walter Kent Buck Ram </w:t>
            </w:r>
          </w:p>
        </w:tc>
        <w:tc>
          <w:tcPr>
            <w:tcW w:w="1695" w:type="dxa"/>
            <w:tcBorders/>
            <w:vAlign w:val="center"/>
          </w:tcPr>
          <w:p>
            <w:pPr>
              <w:pStyle w:val="TableContents"/>
              <w:bidi w:val="0"/>
              <w:spacing w:before="0" w:after="283"/>
              <w:jc w:val="left"/>
              <w:rPr/>
            </w:pPr>
            <w:r>
              <w:rPr/>
              <w:t xml:space="preserve">iTunes-istunto! iTunes-istunto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Jos en voi saada sinua! "Jos en voi saada sinua...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Ryan Tedder </w:t>
            </w:r>
          </w:p>
        </w:tc>
        <w:tc>
          <w:tcPr>
            <w:tcW w:w="1695" w:type="dxa"/>
            <w:tcBorders/>
            <w:vAlign w:val="center"/>
          </w:tcPr>
          <w:p>
            <w:pPr>
              <w:pStyle w:val="TableContents"/>
              <w:bidi w:val="0"/>
              <w:spacing w:before="0" w:after="283"/>
              <w:jc w:val="left"/>
              <w:rPr/>
            </w:pPr>
            <w:r>
              <w:rPr/>
              <w:t xml:space="preserve">Kaikki mitä olen koskaan halunnut! All I Ever Wanted </w:t>
            </w:r>
          </w:p>
        </w:tc>
        <w:tc>
          <w:tcPr>
            <w:tcW w:w="619" w:type="dxa"/>
            <w:tcBorders/>
            <w:vAlign w:val="center"/>
          </w:tcPr>
          <w:p>
            <w:pPr>
              <w:pStyle w:val="TableContents"/>
              <w:bidi w:val="0"/>
              <w:spacing w:before="0" w:after="283"/>
              <w:jc w:val="left"/>
              <w:rPr/>
            </w:pPr>
            <w:r>
              <w:rPr/>
              <w:t xml:space="preserve">2009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Jos kukaan ei kuuntele! ``Jos kukaan ei kuuntele''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Keri Noble </w:t>
            </w:r>
          </w:p>
        </w:tc>
        <w:tc>
          <w:tcPr>
            <w:tcW w:w="1695" w:type="dxa"/>
            <w:tcBorders/>
            <w:vAlign w:val="center"/>
          </w:tcPr>
          <w:p>
            <w:pPr>
              <w:pStyle w:val="TableContents"/>
              <w:bidi w:val="0"/>
              <w:spacing w:before="0" w:after="283"/>
              <w:jc w:val="left"/>
              <w:rPr/>
            </w:pPr>
            <w:r>
              <w:rPr/>
              <w:t xml:space="preserve">Kaikki mitä olen koskaan halunnut! All I Ever Wanted </w:t>
            </w:r>
          </w:p>
        </w:tc>
        <w:tc>
          <w:tcPr>
            <w:tcW w:w="619" w:type="dxa"/>
            <w:tcBorders/>
            <w:vAlign w:val="center"/>
          </w:tcPr>
          <w:p>
            <w:pPr>
              <w:pStyle w:val="TableContents"/>
              <w:bidi w:val="0"/>
              <w:spacing w:before="0" w:after="283"/>
              <w:jc w:val="left"/>
              <w:rPr/>
            </w:pPr>
            <w:r>
              <w:rPr/>
              <w:t xml:space="preserve">2009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Mahdotonta! "Mahdotonta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Ryan Tedder </w:t>
            </w:r>
          </w:p>
        </w:tc>
        <w:tc>
          <w:tcPr>
            <w:tcW w:w="1695" w:type="dxa"/>
            <w:tcBorders/>
            <w:vAlign w:val="center"/>
          </w:tcPr>
          <w:p>
            <w:pPr>
              <w:pStyle w:val="TableContents"/>
              <w:bidi w:val="0"/>
              <w:spacing w:before="0" w:after="283"/>
              <w:jc w:val="left"/>
              <w:rPr/>
            </w:pPr>
            <w:r>
              <w:rPr/>
              <w:t xml:space="preserve">Kaikki mitä olen koskaan halunnut! All I Ever Wanted </w:t>
            </w:r>
          </w:p>
        </w:tc>
        <w:tc>
          <w:tcPr>
            <w:tcW w:w="619" w:type="dxa"/>
            <w:tcBorders/>
            <w:vAlign w:val="center"/>
          </w:tcPr>
          <w:p>
            <w:pPr>
              <w:pStyle w:val="TableContents"/>
              <w:bidi w:val="0"/>
              <w:spacing w:before="0" w:after="283"/>
              <w:jc w:val="left"/>
              <w:rPr/>
            </w:pPr>
            <w:r>
              <w:rPr/>
              <w:t xml:space="preserve">2009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Kellarissa! ``Kellarissa'' </w:t>
            </w:r>
          </w:p>
        </w:tc>
        <w:tc>
          <w:tcPr>
            <w:tcW w:w="1740" w:type="dxa"/>
            <w:tcBorders/>
            <w:vAlign w:val="center"/>
          </w:tcPr>
          <w:p>
            <w:pPr>
              <w:pStyle w:val="TableContents"/>
              <w:bidi w:val="0"/>
              <w:spacing w:before="0" w:after="283"/>
              <w:jc w:val="left"/>
              <w:rPr/>
            </w:pPr>
            <w:r>
              <w:rPr/>
              <w:t xml:space="preserve">McBride, Martina! Martina McBride featuring Kelly Clarkson </w:t>
            </w:r>
          </w:p>
        </w:tc>
        <w:tc>
          <w:tcPr>
            <w:tcW w:w="2186" w:type="dxa"/>
            <w:tcBorders/>
            <w:vAlign w:val="center"/>
          </w:tcPr>
          <w:p>
            <w:pPr>
              <w:pStyle w:val="TableContents"/>
              <w:bidi w:val="0"/>
              <w:spacing w:before="0" w:after="283"/>
              <w:jc w:val="left"/>
              <w:rPr/>
            </w:pPr>
            <w:r>
              <w:rPr/>
              <w:t xml:space="preserve">Billy Davis Carl Williams Smith Raynard Miner </w:t>
            </w:r>
          </w:p>
        </w:tc>
        <w:tc>
          <w:tcPr>
            <w:tcW w:w="1695" w:type="dxa"/>
            <w:tcBorders/>
            <w:vAlign w:val="center"/>
          </w:tcPr>
          <w:p>
            <w:pPr>
              <w:pStyle w:val="TableContents"/>
              <w:bidi w:val="0"/>
              <w:spacing w:before="0" w:after="283"/>
              <w:jc w:val="left"/>
              <w:rPr/>
            </w:pPr>
            <w:r>
              <w:rPr/>
              <w:t xml:space="preserve">Ikuisesti! Everlasting </w:t>
            </w:r>
          </w:p>
        </w:tc>
        <w:tc>
          <w:tcPr>
            <w:tcW w:w="619" w:type="dxa"/>
            <w:tcBorders/>
            <w:vAlign w:val="center"/>
          </w:tcPr>
          <w:p>
            <w:pPr>
              <w:pStyle w:val="TableContents"/>
              <w:bidi w:val="0"/>
              <w:spacing w:before="0" w:after="283"/>
              <w:jc w:val="left"/>
              <w:rPr/>
            </w:pPr>
            <w:r>
              <w:rPr/>
              <w:t xml:space="preserve">2014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Sinisessä! "Sinisessä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Jesse Shatkin Jesse Shatkin Anjulie Persaud Fransisca Hall </w:t>
            </w:r>
          </w:p>
        </w:tc>
        <w:tc>
          <w:tcPr>
            <w:tcW w:w="1695" w:type="dxa"/>
            <w:tcBorders/>
            <w:vAlign w:val="center"/>
          </w:tcPr>
          <w:p>
            <w:pPr>
              <w:pStyle w:val="TableContents"/>
              <w:bidi w:val="0"/>
              <w:spacing w:before="0" w:after="283"/>
              <w:jc w:val="left"/>
              <w:rPr/>
            </w:pPr>
            <w:r>
              <w:rPr/>
              <w:t xml:space="preserve">Pala palalta! Piece by Piece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Voittamaton! "Voittamaton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Sia Furler Jesse Shatkin Warren ``Tammi'' Felder Stephen Mostyn </w:t>
            </w:r>
          </w:p>
        </w:tc>
        <w:tc>
          <w:tcPr>
            <w:tcW w:w="1695" w:type="dxa"/>
            <w:tcBorders/>
            <w:vAlign w:val="center"/>
          </w:tcPr>
          <w:p>
            <w:pPr>
              <w:pStyle w:val="TableContents"/>
              <w:bidi w:val="0"/>
              <w:spacing w:before="0" w:after="283"/>
              <w:jc w:val="left"/>
              <w:rPr/>
            </w:pPr>
            <w:r>
              <w:rPr/>
              <w:t xml:space="preserve">Pala palalta! Piece by Piece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Uptownissa on hiljaista! "Se on hiljaista Uptownissa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Lin-Manuel Miranda </w:t>
            </w:r>
          </w:p>
        </w:tc>
        <w:tc>
          <w:tcPr>
            <w:tcW w:w="1695" w:type="dxa"/>
            <w:tcBorders/>
            <w:vAlign w:val="center"/>
          </w:tcPr>
          <w:p>
            <w:pPr>
              <w:pStyle w:val="TableContents"/>
              <w:bidi w:val="0"/>
              <w:spacing w:before="0" w:after="283"/>
              <w:jc w:val="left"/>
              <w:rPr/>
            </w:pPr>
            <w:r>
              <w:rPr/>
              <w:t xml:space="preserve">Hamilton Mixtape, The! Hamilton Mixtape </w:t>
            </w:r>
          </w:p>
        </w:tc>
        <w:tc>
          <w:tcPr>
            <w:tcW w:w="619" w:type="dxa"/>
            <w:tcBorders/>
            <w:vAlign w:val="center"/>
          </w:tcPr>
          <w:p>
            <w:pPr>
              <w:pStyle w:val="TableContents"/>
              <w:bidi w:val="0"/>
              <w:spacing w:before="0" w:after="283"/>
              <w:jc w:val="left"/>
              <w:rPr/>
            </w:pPr>
            <w:r>
              <w:rPr/>
              <w:t xml:space="preserve">2016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Irvine! "Irvine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Aben Eubanks </w:t>
            </w:r>
          </w:p>
        </w:tc>
        <w:tc>
          <w:tcPr>
            <w:tcW w:w="1695" w:type="dxa"/>
            <w:tcBorders/>
            <w:vAlign w:val="center"/>
          </w:tcPr>
          <w:p>
            <w:pPr>
              <w:pStyle w:val="TableContents"/>
              <w:bidi w:val="0"/>
              <w:spacing w:before="0" w:after="283"/>
              <w:jc w:val="left"/>
              <w:rPr/>
            </w:pPr>
            <w:r>
              <w:rPr/>
              <w:t xml:space="preserve">Minun joulukuuni! Minun joulukuuni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Juudas! "Juudas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Jimmy Messer Dwight Baker Dwight Baker </w:t>
            </w:r>
          </w:p>
        </w:tc>
        <w:tc>
          <w:tcPr>
            <w:tcW w:w="1695" w:type="dxa"/>
            <w:tcBorders/>
            <w:vAlign w:val="center"/>
          </w:tcPr>
          <w:p>
            <w:pPr>
              <w:pStyle w:val="TableContents"/>
              <w:bidi w:val="0"/>
              <w:spacing w:before="0" w:after="283"/>
              <w:jc w:val="left"/>
              <w:rPr/>
            </w:pPr>
            <w:r>
              <w:rPr/>
              <w:t xml:space="preserve">Minun joulukuuni! Minun joulukuuni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Vain nyt! ``Just for Now''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Imogen Heap </w:t>
            </w:r>
          </w:p>
        </w:tc>
        <w:tc>
          <w:tcPr>
            <w:tcW w:w="1695" w:type="dxa"/>
            <w:tcBorders/>
            <w:vAlign w:val="center"/>
          </w:tcPr>
          <w:p>
            <w:pPr>
              <w:pStyle w:val="TableContents"/>
              <w:bidi w:val="0"/>
              <w:spacing w:before="0" w:after="283"/>
              <w:jc w:val="left"/>
              <w:rPr/>
            </w:pPr>
            <w:r>
              <w:rPr/>
              <w:t xml:space="preserve">Kääritty punaiseen! Punaiseksi kääritty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Juuri myöhästyin junasta! ``Just Missed the Train'' (Juuri myöhästyin junasta)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Danielle Brisebois Scott Cutler </w:t>
            </w:r>
          </w:p>
        </w:tc>
        <w:tc>
          <w:tcPr>
            <w:tcW w:w="1695" w:type="dxa"/>
            <w:tcBorders/>
            <w:vAlign w:val="center"/>
          </w:tcPr>
          <w:p>
            <w:pPr>
              <w:pStyle w:val="TableContents"/>
              <w:bidi w:val="0"/>
              <w:spacing w:before="0" w:after="283"/>
              <w:jc w:val="left"/>
              <w:rPr/>
            </w:pPr>
            <w:r>
              <w:rPr/>
              <w:t xml:space="preserve">Kiitollinen! Kiitollinen </w:t>
            </w:r>
          </w:p>
        </w:tc>
        <w:tc>
          <w:tcPr>
            <w:tcW w:w="619" w:type="dxa"/>
            <w:tcBorders/>
            <w:vAlign w:val="center"/>
          </w:tcPr>
          <w:p>
            <w:pPr>
              <w:pStyle w:val="TableContents"/>
              <w:bidi w:val="0"/>
              <w:spacing w:before="0" w:after="283"/>
              <w:jc w:val="left"/>
              <w:rPr/>
            </w:pPr>
            <w:r>
              <w:rPr/>
              <w:t xml:space="preserve">2003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Päästä minut alas! ``Let Me Down''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Chris DeStefano </w:t>
            </w:r>
          </w:p>
        </w:tc>
        <w:tc>
          <w:tcPr>
            <w:tcW w:w="1695" w:type="dxa"/>
            <w:tcBorders/>
            <w:vAlign w:val="center"/>
          </w:tcPr>
          <w:p>
            <w:pPr>
              <w:pStyle w:val="TableContents"/>
              <w:bidi w:val="0"/>
              <w:spacing w:before="0" w:after="283"/>
              <w:jc w:val="left"/>
              <w:rPr/>
            </w:pPr>
            <w:r>
              <w:rPr/>
              <w:t xml:space="preserve">Vahvempi! Vahvempi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Anna kyyneleidesi pudota! ``Let Your Tears Fall''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Sia Furler Greg Kurstin </w:t>
            </w:r>
          </w:p>
        </w:tc>
        <w:tc>
          <w:tcPr>
            <w:tcW w:w="1695" w:type="dxa"/>
            <w:tcBorders/>
            <w:vAlign w:val="center"/>
          </w:tcPr>
          <w:p>
            <w:pPr>
              <w:pStyle w:val="TableContents"/>
              <w:bidi w:val="0"/>
              <w:spacing w:before="0" w:after="283"/>
              <w:jc w:val="left"/>
              <w:rPr/>
            </w:pPr>
            <w:r>
              <w:rPr/>
              <w:t xml:space="preserve">Pala palalta! Piece by Piece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Valheita! "Valheita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The Black Keys </w:t>
            </w:r>
          </w:p>
        </w:tc>
        <w:tc>
          <w:tcPr>
            <w:tcW w:w="1695" w:type="dxa"/>
            <w:tcBorders/>
            <w:vAlign w:val="center"/>
          </w:tcPr>
          <w:p>
            <w:pPr>
              <w:pStyle w:val="TableContents"/>
              <w:bidi w:val="0"/>
              <w:spacing w:before="0" w:after="283"/>
              <w:jc w:val="left"/>
              <w:rPr/>
            </w:pPr>
            <w:r>
              <w:rPr/>
              <w:t xml:space="preserve">Smoakstack Sessions Vol. 2, The! The Smoakstack Sessions Vol. 2. </w:t>
            </w:r>
          </w:p>
        </w:tc>
        <w:tc>
          <w:tcPr>
            <w:tcW w:w="619" w:type="dxa"/>
            <w:tcBorders/>
            <w:vAlign w:val="center"/>
          </w:tcPr>
          <w:p>
            <w:pPr>
              <w:pStyle w:val="TableContents"/>
              <w:bidi w:val="0"/>
              <w:spacing w:before="0" w:after="283"/>
              <w:jc w:val="left"/>
              <w:rPr/>
            </w:pPr>
            <w:r>
              <w:rPr/>
              <w:t xml:space="preserve">2012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Pienet vihreät omenat! ``Pikku vihreät omenat'' </w:t>
            </w:r>
          </w:p>
        </w:tc>
        <w:tc>
          <w:tcPr>
            <w:tcW w:w="1740" w:type="dxa"/>
            <w:tcBorders/>
            <w:vAlign w:val="center"/>
          </w:tcPr>
          <w:p>
            <w:pPr>
              <w:pStyle w:val="TableContents"/>
              <w:bidi w:val="0"/>
              <w:spacing w:before="0" w:after="283"/>
              <w:jc w:val="left"/>
              <w:rPr/>
            </w:pPr>
            <w:r>
              <w:rPr/>
              <w:t xml:space="preserve">Williams, Robbie! Robbie Williams featuring Kelly Clarkson </w:t>
            </w:r>
          </w:p>
        </w:tc>
        <w:tc>
          <w:tcPr>
            <w:tcW w:w="2186" w:type="dxa"/>
            <w:tcBorders/>
            <w:vAlign w:val="center"/>
          </w:tcPr>
          <w:p>
            <w:pPr>
              <w:pStyle w:val="TableContents"/>
              <w:bidi w:val="0"/>
              <w:spacing w:before="0" w:after="283"/>
              <w:jc w:val="left"/>
              <w:rPr/>
            </w:pPr>
            <w:r>
              <w:rPr/>
              <w:t xml:space="preserve">Bobby Russell </w:t>
            </w:r>
          </w:p>
        </w:tc>
        <w:tc>
          <w:tcPr>
            <w:tcW w:w="1695" w:type="dxa"/>
            <w:tcBorders/>
            <w:vAlign w:val="center"/>
          </w:tcPr>
          <w:p>
            <w:pPr>
              <w:pStyle w:val="TableContents"/>
              <w:bidi w:val="0"/>
              <w:spacing w:before="0" w:after="283"/>
              <w:jc w:val="left"/>
              <w:rPr/>
            </w:pPr>
            <w:r>
              <w:rPr/>
              <w:t xml:space="preserve">Heiluu molempiin suuntiin! Keinuu molempiin suuntiin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Long Shot! "Long Shot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Katy Perry Glen Ballard Matt Thiessen </w:t>
            </w:r>
          </w:p>
        </w:tc>
        <w:tc>
          <w:tcPr>
            <w:tcW w:w="1695" w:type="dxa"/>
            <w:tcBorders/>
            <w:vAlign w:val="center"/>
          </w:tcPr>
          <w:p>
            <w:pPr>
              <w:pStyle w:val="TableContents"/>
              <w:bidi w:val="0"/>
              <w:spacing w:before="0" w:after="283"/>
              <w:jc w:val="left"/>
              <w:rPr/>
            </w:pPr>
            <w:r>
              <w:rPr/>
              <w:t xml:space="preserve">Kaikki mitä olen koskaan halunnut! All I Ever Wanted </w:t>
            </w:r>
          </w:p>
        </w:tc>
        <w:tc>
          <w:tcPr>
            <w:tcW w:w="619" w:type="dxa"/>
            <w:tcBorders/>
            <w:vAlign w:val="center"/>
          </w:tcPr>
          <w:p>
            <w:pPr>
              <w:pStyle w:val="TableContents"/>
              <w:bidi w:val="0"/>
              <w:spacing w:before="0" w:after="283"/>
              <w:jc w:val="left"/>
              <w:rPr/>
            </w:pPr>
            <w:r>
              <w:rPr/>
              <w:t xml:space="preserve">2009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Rakkaus jatkuu! Rakkaus jatkuu </w:t>
            </w:r>
          </w:p>
        </w:tc>
        <w:tc>
          <w:tcPr>
            <w:tcW w:w="1740" w:type="dxa"/>
            <w:tcBorders/>
            <w:vAlign w:val="center"/>
          </w:tcPr>
          <w:p>
            <w:pPr>
              <w:pStyle w:val="TableContents"/>
              <w:bidi w:val="0"/>
              <w:spacing w:before="0" w:after="283"/>
              <w:jc w:val="left"/>
              <w:rPr/>
            </w:pPr>
            <w:r>
              <w:rPr/>
              <w:t xml:space="preserve">Clarkson, Kelly ja Blacc, Aloe! Kelly Clarkson ja Aloe Blacc </w:t>
            </w:r>
          </w:p>
        </w:tc>
        <w:tc>
          <w:tcPr>
            <w:tcW w:w="2186" w:type="dxa"/>
            <w:tcBorders/>
            <w:vAlign w:val="center"/>
          </w:tcPr>
          <w:p>
            <w:pPr>
              <w:pStyle w:val="TableContents"/>
              <w:bidi w:val="0"/>
              <w:spacing w:before="0" w:after="283"/>
              <w:jc w:val="left"/>
              <w:rPr/>
            </w:pPr>
            <w:r>
              <w:rPr/>
              <w:t xml:space="preserve">Egbert Nathaniel Dawkins III Tom Barnes Ben Kohn Peter Kelleher James Allen James Allen </w:t>
            </w:r>
          </w:p>
        </w:tc>
        <w:tc>
          <w:tcPr>
            <w:tcW w:w="1695" w:type="dxa"/>
            <w:tcBorders/>
            <w:vAlign w:val="center"/>
          </w:tcPr>
          <w:p>
            <w:pPr>
              <w:pStyle w:val="TableContents"/>
              <w:bidi w:val="0"/>
              <w:spacing w:before="0" w:after="283"/>
              <w:jc w:val="left"/>
              <w:rPr/>
            </w:pPr>
            <w:r>
              <w:rPr/>
              <w:t xml:space="preserve">Shack, The! The Shack (Musiikkia alkuperäisestä elokuvasta ja sen innoittamana) </w:t>
            </w:r>
          </w:p>
        </w:tc>
        <w:tc>
          <w:tcPr>
            <w:tcW w:w="619" w:type="dxa"/>
            <w:tcBorders/>
            <w:vAlign w:val="center"/>
          </w:tcPr>
          <w:p>
            <w:pPr>
              <w:pStyle w:val="TableContents"/>
              <w:bidi w:val="0"/>
              <w:spacing w:before="0" w:after="283"/>
              <w:jc w:val="left"/>
              <w:rPr/>
            </w:pPr>
            <w:r>
              <w:rPr/>
              <w:t xml:space="preserve">2017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Rakasta minua kuin miestä! "Rakasta minua kuin miestä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Bonnie Raitt Chris Smither </w:t>
            </w:r>
          </w:p>
        </w:tc>
        <w:tc>
          <w:tcPr>
            <w:tcW w:w="1695" w:type="dxa"/>
            <w:tcBorders/>
            <w:vAlign w:val="center"/>
          </w:tcPr>
          <w:p>
            <w:pPr>
              <w:pStyle w:val="TableContents"/>
              <w:bidi w:val="0"/>
              <w:spacing w:before="0" w:after="283"/>
              <w:jc w:val="left"/>
              <w:rPr/>
            </w:pPr>
            <w:r>
              <w:rPr/>
              <w:t xml:space="preserve">Kelly Clarkson Live! Kelly Clarkson Live </w:t>
            </w:r>
          </w:p>
        </w:tc>
        <w:tc>
          <w:tcPr>
            <w:tcW w:w="619" w:type="dxa"/>
            <w:tcBorders/>
            <w:vAlign w:val="center"/>
          </w:tcPr>
          <w:p>
            <w:pPr>
              <w:pStyle w:val="TableContents"/>
              <w:bidi w:val="0"/>
              <w:spacing w:before="0" w:after="283"/>
              <w:jc w:val="left"/>
              <w:rPr/>
            </w:pPr>
            <w:r>
              <w:rPr/>
              <w:t xml:space="preserve">2016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Rakkaus So Soft! ``Love So Soft''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Maureen ``Mozella'' McDonald Priscilla Renea Jesse Shatkin </w:t>
            </w:r>
          </w:p>
        </w:tc>
        <w:tc>
          <w:tcPr>
            <w:tcW w:w="1695" w:type="dxa"/>
            <w:tcBorders/>
            <w:vAlign w:val="center"/>
          </w:tcPr>
          <w:p>
            <w:pPr>
              <w:pStyle w:val="TableContents"/>
              <w:bidi w:val="0"/>
              <w:spacing w:before="0" w:after="283"/>
              <w:jc w:val="left"/>
              <w:rPr/>
            </w:pPr>
            <w:r>
              <w:rPr/>
              <w:t xml:space="preserve">Elämän tarkoitus! Elämän tarkoitus </w:t>
            </w:r>
          </w:p>
        </w:tc>
        <w:tc>
          <w:tcPr>
            <w:tcW w:w="619" w:type="dxa"/>
            <w:tcBorders/>
            <w:vAlign w:val="center"/>
          </w:tcPr>
          <w:p>
            <w:pPr>
              <w:pStyle w:val="TableContents"/>
              <w:bidi w:val="0"/>
              <w:spacing w:before="0" w:after="283"/>
              <w:jc w:val="left"/>
              <w:rPr/>
            </w:pPr>
            <w:r>
              <w:rPr/>
              <w:t xml:space="preserve">2017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Alhainen! ``Matalaa''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Jimmy Harry </w:t>
            </w:r>
          </w:p>
        </w:tc>
        <w:tc>
          <w:tcPr>
            <w:tcW w:w="1695" w:type="dxa"/>
            <w:tcBorders/>
            <w:vAlign w:val="center"/>
          </w:tcPr>
          <w:p>
            <w:pPr>
              <w:pStyle w:val="TableContents"/>
              <w:bidi w:val="0"/>
              <w:spacing w:before="0" w:after="283"/>
              <w:jc w:val="left"/>
              <w:rPr/>
            </w:pPr>
            <w:r>
              <w:rPr/>
              <w:t xml:space="preserve">Kiitollinen! Kiitollinen </w:t>
            </w:r>
          </w:p>
        </w:tc>
        <w:tc>
          <w:tcPr>
            <w:tcW w:w="619" w:type="dxa"/>
            <w:tcBorders/>
            <w:vAlign w:val="center"/>
          </w:tcPr>
          <w:p>
            <w:pPr>
              <w:pStyle w:val="TableContents"/>
              <w:bidi w:val="0"/>
              <w:spacing w:before="0" w:after="283"/>
              <w:jc w:val="left"/>
              <w:rPr/>
            </w:pPr>
            <w:r>
              <w:rPr/>
              <w:t xml:space="preserve">2003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Ehkä! "Ehkä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Jimmy Messer Aben Eubanks </w:t>
            </w:r>
          </w:p>
        </w:tc>
        <w:tc>
          <w:tcPr>
            <w:tcW w:w="1695" w:type="dxa"/>
            <w:tcBorders/>
            <w:vAlign w:val="center"/>
          </w:tcPr>
          <w:p>
            <w:pPr>
              <w:pStyle w:val="TableContents"/>
              <w:bidi w:val="0"/>
              <w:spacing w:before="0" w:after="283"/>
              <w:jc w:val="left"/>
              <w:rPr/>
            </w:pPr>
            <w:r>
              <w:rPr/>
              <w:t xml:space="preserve">Minun joulukuuni! Minun joulukuuni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Miss Independent! "Miss Independent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Christina Aguilera Rhett Lawrence Matt Morris </w:t>
            </w:r>
          </w:p>
        </w:tc>
        <w:tc>
          <w:tcPr>
            <w:tcW w:w="1695" w:type="dxa"/>
            <w:tcBorders/>
            <w:vAlign w:val="center"/>
          </w:tcPr>
          <w:p>
            <w:pPr>
              <w:pStyle w:val="TableContents"/>
              <w:bidi w:val="0"/>
              <w:spacing w:before="0" w:after="283"/>
              <w:jc w:val="left"/>
              <w:rPr/>
            </w:pPr>
            <w:r>
              <w:rPr/>
              <w:t xml:space="preserve">Kiitollinen! Kiitollinen </w:t>
            </w:r>
          </w:p>
        </w:tc>
        <w:tc>
          <w:tcPr>
            <w:tcW w:w="619" w:type="dxa"/>
            <w:tcBorders/>
            <w:vAlign w:val="center"/>
          </w:tcPr>
          <w:p>
            <w:pPr>
              <w:pStyle w:val="TableContents"/>
              <w:bidi w:val="0"/>
              <w:spacing w:before="0" w:after="283"/>
              <w:jc w:val="left"/>
              <w:rPr/>
            </w:pPr>
            <w:r>
              <w:rPr/>
              <w:t xml:space="preserve">2003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Tällainen hetki, A! "A Moment Like This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Jörgen Elofsson John Reid </w:t>
            </w:r>
          </w:p>
        </w:tc>
        <w:tc>
          <w:tcPr>
            <w:tcW w:w="1695" w:type="dxa"/>
            <w:tcBorders/>
            <w:vAlign w:val="center"/>
          </w:tcPr>
          <w:p>
            <w:pPr>
              <w:pStyle w:val="TableContents"/>
              <w:bidi w:val="0"/>
              <w:spacing w:before="0" w:after="283"/>
              <w:jc w:val="left"/>
              <w:rPr/>
            </w:pPr>
            <w:r>
              <w:rPr/>
              <w:t xml:space="preserve">N / A </w:t>
            </w:r>
          </w:p>
        </w:tc>
        <w:tc>
          <w:tcPr>
            <w:tcW w:w="619" w:type="dxa"/>
            <w:tcBorders/>
            <w:vAlign w:val="center"/>
          </w:tcPr>
          <w:p>
            <w:pPr>
              <w:pStyle w:val="TableContents"/>
              <w:bidi w:val="0"/>
              <w:spacing w:before="0" w:after="283"/>
              <w:jc w:val="left"/>
              <w:rPr/>
            </w:pPr>
            <w:r>
              <w:rPr/>
              <w:t xml:space="preserve">2002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Move You! ``Move You''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Molly Kate Kestner Amy Kuney Nick Ruth </w:t>
            </w:r>
          </w:p>
        </w:tc>
        <w:tc>
          <w:tcPr>
            <w:tcW w:w="1695" w:type="dxa"/>
            <w:tcBorders/>
            <w:vAlign w:val="center"/>
          </w:tcPr>
          <w:p>
            <w:pPr>
              <w:pStyle w:val="TableContents"/>
              <w:bidi w:val="0"/>
              <w:spacing w:before="0" w:after="283"/>
              <w:jc w:val="left"/>
              <w:rPr/>
            </w:pPr>
            <w:r>
              <w:rPr/>
              <w:t xml:space="preserve">Elämän tarkoitus! Elämän tarkoitus </w:t>
            </w:r>
          </w:p>
        </w:tc>
        <w:tc>
          <w:tcPr>
            <w:tcW w:w="619" w:type="dxa"/>
            <w:tcBorders/>
            <w:vAlign w:val="center"/>
          </w:tcPr>
          <w:p>
            <w:pPr>
              <w:pStyle w:val="TableContents"/>
              <w:bidi w:val="0"/>
              <w:spacing w:before="0" w:after="283"/>
              <w:jc w:val="left"/>
              <w:rPr/>
            </w:pPr>
            <w:r>
              <w:rPr/>
              <w:t xml:space="preserve">2017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Herra kaikkitietävä! "Herra kaikkitietävä"...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Brian Seals Ester Dean Brett James Dante Jones </w:t>
            </w:r>
          </w:p>
        </w:tc>
        <w:tc>
          <w:tcPr>
            <w:tcW w:w="1695" w:type="dxa"/>
            <w:tcBorders/>
            <w:vAlign w:val="center"/>
          </w:tcPr>
          <w:p>
            <w:pPr>
              <w:pStyle w:val="TableContents"/>
              <w:bidi w:val="0"/>
              <w:spacing w:before="0" w:after="283"/>
              <w:jc w:val="left"/>
              <w:rPr/>
            </w:pPr>
            <w:r>
              <w:rPr/>
              <w:t xml:space="preserve">Vahvempi! Vahvempi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Minun suosikkijuttuni! ``Lempijuttuni''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Richard Rodger Oscar Hammerstein II </w:t>
            </w:r>
          </w:p>
        </w:tc>
        <w:tc>
          <w:tcPr>
            <w:tcW w:w="1695" w:type="dxa"/>
            <w:tcBorders/>
            <w:vAlign w:val="center"/>
          </w:tcPr>
          <w:p>
            <w:pPr>
              <w:pStyle w:val="TableContents"/>
              <w:bidi w:val="0"/>
              <w:spacing w:before="0" w:after="283"/>
              <w:jc w:val="left"/>
              <w:rPr/>
            </w:pPr>
            <w:r>
              <w:rPr/>
              <w:t xml:space="preserve">Kääritty punaiseen! Punaiseksi kääritty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Aikuisten joululista! ``My Grown Up Christmas List''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David Foster Linda Thompson-Jenner Amy Grant Amy Grant </w:t>
            </w:r>
          </w:p>
        </w:tc>
        <w:tc>
          <w:tcPr>
            <w:tcW w:w="1695" w:type="dxa"/>
            <w:tcBorders/>
            <w:vAlign w:val="center"/>
          </w:tcPr>
          <w:p>
            <w:pPr>
              <w:pStyle w:val="TableContents"/>
              <w:bidi w:val="0"/>
              <w:spacing w:before="0" w:after="283"/>
              <w:jc w:val="left"/>
              <w:rPr/>
            </w:pPr>
            <w:r>
              <w:rPr/>
              <w:t xml:space="preserve">American Idol: Idol: Great Holiday Classics! American Idol: Idol: Great Holiday Classics </w:t>
            </w:r>
          </w:p>
        </w:tc>
        <w:tc>
          <w:tcPr>
            <w:tcW w:w="619" w:type="dxa"/>
            <w:tcBorders/>
            <w:vAlign w:val="center"/>
          </w:tcPr>
          <w:p>
            <w:pPr>
              <w:pStyle w:val="TableContents"/>
              <w:bidi w:val="0"/>
              <w:spacing w:before="0" w:after="283"/>
              <w:jc w:val="left"/>
              <w:rPr/>
            </w:pPr>
            <w:r>
              <w:rPr/>
              <w:t xml:space="preserve">2003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Elämäni olisi surkeaa ilman sinua! ``My Life Would Suck Without You'' (Elämäni olisi surkeaa ilman sinua)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Luke Gottwald Claude Kelly Max Martin </w:t>
            </w:r>
          </w:p>
        </w:tc>
        <w:tc>
          <w:tcPr>
            <w:tcW w:w="1695" w:type="dxa"/>
            <w:tcBorders/>
            <w:vAlign w:val="center"/>
          </w:tcPr>
          <w:p>
            <w:pPr>
              <w:pStyle w:val="TableContents"/>
              <w:bidi w:val="0"/>
              <w:spacing w:before="0" w:after="283"/>
              <w:jc w:val="left"/>
              <w:rPr/>
            </w:pPr>
            <w:r>
              <w:rPr/>
              <w:t xml:space="preserve">Kaikki mitä olen koskaan halunnut! All I Ever Wanted </w:t>
            </w:r>
          </w:p>
        </w:tc>
        <w:tc>
          <w:tcPr>
            <w:tcW w:w="619" w:type="dxa"/>
            <w:tcBorders/>
            <w:vAlign w:val="center"/>
          </w:tcPr>
          <w:p>
            <w:pPr>
              <w:pStyle w:val="TableContents"/>
              <w:bidi w:val="0"/>
              <w:spacing w:before="0" w:after="283"/>
              <w:jc w:val="left"/>
              <w:rPr/>
            </w:pPr>
            <w:r>
              <w:rPr/>
              <w:t xml:space="preserve">2009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Natural Woman, A! "You Make Me Feel Like) A Natural Woman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Gerry Goffin Carole King Jerry Wexler </w:t>
            </w:r>
          </w:p>
        </w:tc>
        <w:tc>
          <w:tcPr>
            <w:tcW w:w="1695" w:type="dxa"/>
            <w:tcBorders/>
            <w:vAlign w:val="center"/>
          </w:tcPr>
          <w:p>
            <w:pPr>
              <w:pStyle w:val="TableContents"/>
              <w:bidi w:val="0"/>
              <w:spacing w:before="0" w:after="283"/>
              <w:jc w:val="left"/>
              <w:rPr/>
            </w:pPr>
            <w:r>
              <w:rPr/>
              <w:t xml:space="preserve">American Idol: Idol: Suurimmat hetket! American Idol: Idol: Suurimmat hetket </w:t>
            </w:r>
          </w:p>
        </w:tc>
        <w:tc>
          <w:tcPr>
            <w:tcW w:w="619" w:type="dxa"/>
            <w:tcBorders/>
            <w:vAlign w:val="center"/>
          </w:tcPr>
          <w:p>
            <w:pPr>
              <w:pStyle w:val="TableContents"/>
              <w:bidi w:val="0"/>
              <w:spacing w:before="0" w:after="283"/>
              <w:jc w:val="left"/>
              <w:rPr/>
            </w:pPr>
            <w:r>
              <w:rPr/>
              <w:t xml:space="preserve">2002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Ei enää koskaan! "Ei koskaan enää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Jimmy Messer </w:t>
            </w:r>
          </w:p>
        </w:tc>
        <w:tc>
          <w:tcPr>
            <w:tcW w:w="1695" w:type="dxa"/>
            <w:tcBorders/>
            <w:vAlign w:val="center"/>
          </w:tcPr>
          <w:p>
            <w:pPr>
              <w:pStyle w:val="TableContents"/>
              <w:bidi w:val="0"/>
              <w:spacing w:before="0" w:after="283"/>
              <w:jc w:val="left"/>
              <w:rPr/>
            </w:pPr>
            <w:r>
              <w:rPr/>
              <w:t xml:space="preserve">Minun joulukuuni! Minun joulukuuni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Nostalgista! ``Nostalginen''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Justin Tranter Dan Keyes Ryland Blackinton Vaughn Oliver </w:t>
            </w:r>
          </w:p>
        </w:tc>
        <w:tc>
          <w:tcPr>
            <w:tcW w:w="1695" w:type="dxa"/>
            <w:tcBorders/>
            <w:vAlign w:val="center"/>
          </w:tcPr>
          <w:p>
            <w:pPr>
              <w:pStyle w:val="TableContents"/>
              <w:bidi w:val="0"/>
              <w:spacing w:before="0" w:after="283"/>
              <w:jc w:val="left"/>
              <w:rPr/>
            </w:pPr>
            <w:r>
              <w:rPr/>
              <w:t xml:space="preserve">Pala palalta! Piece by Piece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Ei tänään! "Ei tänään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Jimmy Messer David Kahne </w:t>
            </w:r>
          </w:p>
        </w:tc>
        <w:tc>
          <w:tcPr>
            <w:tcW w:w="1695" w:type="dxa"/>
            <w:tcBorders/>
            <w:vAlign w:val="center"/>
          </w:tcPr>
          <w:p>
            <w:pPr>
              <w:pStyle w:val="TableContents"/>
              <w:bidi w:val="0"/>
              <w:spacing w:before="0" w:after="283"/>
              <w:jc w:val="left"/>
              <w:rPr/>
            </w:pPr>
            <w:r>
              <w:rPr/>
              <w:t xml:space="preserve">Minun joulukuuni! Minun joulukuuni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Oi tule, oi tule, Emmanuel! ``Oh Come, Oh Come Emmanuel''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Perinteinen </w:t>
            </w:r>
          </w:p>
        </w:tc>
        <w:tc>
          <w:tcPr>
            <w:tcW w:w="1695" w:type="dxa"/>
            <w:tcBorders/>
            <w:vAlign w:val="center"/>
          </w:tcPr>
          <w:p>
            <w:pPr>
              <w:pStyle w:val="TableContents"/>
              <w:bidi w:val="0"/>
              <w:spacing w:before="0" w:after="283"/>
              <w:jc w:val="left"/>
              <w:rPr/>
            </w:pPr>
            <w:r>
              <w:rPr/>
              <w:t xml:space="preserve">Kääritty punaiseen! Punaiseksi kääritty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Voi kultaseni! "Oh Darling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John Lennon Paul McCartney </w:t>
            </w:r>
          </w:p>
        </w:tc>
        <w:tc>
          <w:tcPr>
            <w:tcW w:w="1695" w:type="dxa"/>
            <w:tcBorders/>
            <w:vAlign w:val="center"/>
          </w:tcPr>
          <w:p>
            <w:pPr>
              <w:pStyle w:val="TableContents"/>
              <w:bidi w:val="0"/>
              <w:spacing w:before="0" w:after="283"/>
              <w:jc w:val="left"/>
              <w:rPr/>
            </w:pPr>
            <w:r>
              <w:rPr/>
              <w:t xml:space="preserve">Kelly Clarkson Live! Kelly Clarkson Live </w:t>
            </w:r>
          </w:p>
        </w:tc>
        <w:tc>
          <w:tcPr>
            <w:tcW w:w="619" w:type="dxa"/>
            <w:tcBorders/>
            <w:vAlign w:val="center"/>
          </w:tcPr>
          <w:p>
            <w:pPr>
              <w:pStyle w:val="TableContents"/>
              <w:bidi w:val="0"/>
              <w:spacing w:before="0" w:after="283"/>
              <w:jc w:val="left"/>
              <w:rPr/>
            </w:pPr>
            <w:r>
              <w:rPr/>
              <w:t xml:space="preserve">2016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Oi pyhä yö! ``Oh Holy Night''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Adolphe Adam Placide Cappeau </w:t>
            </w:r>
          </w:p>
        </w:tc>
        <w:tc>
          <w:tcPr>
            <w:tcW w:w="1695" w:type="dxa"/>
            <w:tcBorders/>
            <w:vAlign w:val="center"/>
          </w:tcPr>
          <w:p>
            <w:pPr>
              <w:pStyle w:val="TableContents"/>
              <w:bidi w:val="0"/>
              <w:spacing w:before="0" w:after="283"/>
              <w:jc w:val="left"/>
              <w:rPr/>
            </w:pPr>
            <w:r>
              <w:rPr/>
              <w:t xml:space="preserve">American Idol: Idol: Great Holiday Classics! American Idol: Idol: Great Holiday Classics </w:t>
            </w:r>
          </w:p>
        </w:tc>
        <w:tc>
          <w:tcPr>
            <w:tcW w:w="619" w:type="dxa"/>
            <w:tcBorders/>
            <w:vAlign w:val="center"/>
          </w:tcPr>
          <w:p>
            <w:pPr>
              <w:pStyle w:val="TableContents"/>
              <w:bidi w:val="0"/>
              <w:spacing w:before="0" w:after="283"/>
              <w:jc w:val="left"/>
              <w:rPr/>
            </w:pPr>
            <w:r>
              <w:rPr/>
              <w:t xml:space="preserve">2003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Yksi minuutti! ``One Minute''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Kara DioGuardi Chantal Kreviazuk Raine Maida </w:t>
            </w:r>
          </w:p>
        </w:tc>
        <w:tc>
          <w:tcPr>
            <w:tcW w:w="1695" w:type="dxa"/>
            <w:tcBorders/>
            <w:vAlign w:val="center"/>
          </w:tcPr>
          <w:p>
            <w:pPr>
              <w:pStyle w:val="TableContents"/>
              <w:bidi w:val="0"/>
              <w:spacing w:before="0" w:after="283"/>
              <w:jc w:val="left"/>
              <w:rPr/>
            </w:pPr>
            <w:r>
              <w:rPr/>
              <w:t xml:space="preserve">Minun joulukuuni! Minun joulukuuni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Ihmiset pitävät meistä! ``People Like Us''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Blair Daly James Michael Meghan Kabir </w:t>
            </w:r>
          </w:p>
        </w:tc>
        <w:tc>
          <w:tcPr>
            <w:tcW w:w="1695" w:type="dxa"/>
            <w:tcBorders/>
            <w:vAlign w:val="center"/>
          </w:tcPr>
          <w:p>
            <w:pPr>
              <w:pStyle w:val="TableContents"/>
              <w:bidi w:val="0"/>
              <w:spacing w:before="0" w:after="283"/>
              <w:jc w:val="left"/>
              <w:rPr/>
            </w:pPr>
            <w:r>
              <w:rPr/>
              <w:t xml:space="preserve">Suurimmat hitit -- luku yksi! Greatest Hits -- Ensimmäinen luku </w:t>
            </w:r>
          </w:p>
        </w:tc>
        <w:tc>
          <w:tcPr>
            <w:tcW w:w="619" w:type="dxa"/>
            <w:tcBorders/>
            <w:vAlign w:val="center"/>
          </w:tcPr>
          <w:p>
            <w:pPr>
              <w:pStyle w:val="TableContents"/>
              <w:bidi w:val="0"/>
              <w:spacing w:before="0" w:after="283"/>
              <w:jc w:val="left"/>
              <w:rPr/>
            </w:pPr>
            <w:r>
              <w:rPr/>
              <w:t xml:space="preserve">2012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Pala palalta! ``Piece by Piece''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Greg Kurstin </w:t>
            </w:r>
          </w:p>
        </w:tc>
        <w:tc>
          <w:tcPr>
            <w:tcW w:w="1695" w:type="dxa"/>
            <w:tcBorders/>
            <w:vAlign w:val="center"/>
          </w:tcPr>
          <w:p>
            <w:pPr>
              <w:pStyle w:val="TableContents"/>
              <w:bidi w:val="0"/>
              <w:spacing w:before="0" w:after="283"/>
              <w:jc w:val="left"/>
              <w:rPr/>
            </w:pPr>
            <w:r>
              <w:rPr/>
              <w:t xml:space="preserve">Pala palalta! Piece by Piece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Tule kotiin jouluksi! ``Please Come Home for Christmas (Bells Will Be Ringing)''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Charles Brown Gene Redd </w:t>
            </w:r>
          </w:p>
        </w:tc>
        <w:tc>
          <w:tcPr>
            <w:tcW w:w="1695" w:type="dxa"/>
            <w:tcBorders/>
            <w:vAlign w:val="center"/>
          </w:tcPr>
          <w:p>
            <w:pPr>
              <w:pStyle w:val="TableContents"/>
              <w:bidi w:val="0"/>
              <w:spacing w:before="0" w:after="283"/>
              <w:jc w:val="left"/>
              <w:rPr/>
            </w:pPr>
            <w:r>
              <w:rPr/>
              <w:t xml:space="preserve">Kääritty punaiseen! Punaiseksi kääritty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Rukoilkaa rauhan puolesta! ``Rukoile rauhan puolesta'' </w:t>
            </w:r>
          </w:p>
        </w:tc>
        <w:tc>
          <w:tcPr>
            <w:tcW w:w="1740" w:type="dxa"/>
            <w:tcBorders/>
            <w:vAlign w:val="center"/>
          </w:tcPr>
          <w:p>
            <w:pPr>
              <w:pStyle w:val="TableContents"/>
              <w:bidi w:val="0"/>
              <w:spacing w:before="0" w:after="283"/>
              <w:jc w:val="left"/>
              <w:rPr/>
            </w:pPr>
            <w:r>
              <w:rPr/>
              <w:t xml:space="preserve">Reba McEntire! Reba McEntire </w:t>
            </w:r>
          </w:p>
        </w:tc>
        <w:tc>
          <w:tcPr>
            <w:tcW w:w="2186" w:type="dxa"/>
            <w:tcBorders/>
            <w:vAlign w:val="center"/>
          </w:tcPr>
          <w:p>
            <w:pPr>
              <w:pStyle w:val="TableContents"/>
              <w:bidi w:val="0"/>
              <w:spacing w:before="0" w:after="283"/>
              <w:jc w:val="left"/>
              <w:rPr/>
            </w:pPr>
            <w:r>
              <w:rPr/>
              <w:t xml:space="preserve">Reba McEntire </w:t>
            </w:r>
          </w:p>
        </w:tc>
        <w:tc>
          <w:tcPr>
            <w:tcW w:w="1695" w:type="dxa"/>
            <w:tcBorders/>
            <w:vAlign w:val="center"/>
          </w:tcPr>
          <w:p>
            <w:pPr>
              <w:pStyle w:val="TableContents"/>
              <w:bidi w:val="0"/>
              <w:spacing w:before="0" w:after="283"/>
              <w:jc w:val="left"/>
              <w:rPr/>
            </w:pPr>
            <w:r>
              <w:rPr/>
              <w:t xml:space="preserve">Rakasta jotakuta! Love Somebody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PrizeFighter! ``PrizeFighter'' </w:t>
            </w:r>
          </w:p>
        </w:tc>
        <w:tc>
          <w:tcPr>
            <w:tcW w:w="1740" w:type="dxa"/>
            <w:tcBorders/>
            <w:vAlign w:val="center"/>
          </w:tcPr>
          <w:p>
            <w:pPr>
              <w:pStyle w:val="TableContents"/>
              <w:bidi w:val="0"/>
              <w:spacing w:before="0" w:after="283"/>
              <w:jc w:val="left"/>
              <w:rPr/>
            </w:pPr>
            <w:r>
              <w:rPr/>
              <w:t xml:space="preserve">Yearwood, Trisha! Trisha Yearwood featuring Kelly Clarkson </w:t>
            </w:r>
          </w:p>
        </w:tc>
        <w:tc>
          <w:tcPr>
            <w:tcW w:w="2186" w:type="dxa"/>
            <w:tcBorders/>
            <w:vAlign w:val="center"/>
          </w:tcPr>
          <w:p>
            <w:pPr>
              <w:pStyle w:val="TableContents"/>
              <w:bidi w:val="0"/>
              <w:spacing w:before="0" w:after="283"/>
              <w:jc w:val="left"/>
              <w:rPr/>
            </w:pPr>
            <w:r>
              <w:rPr/>
              <w:t xml:space="preserve">Jessi Alexander Sarah Buxton Ross Copperman </w:t>
            </w:r>
          </w:p>
        </w:tc>
        <w:tc>
          <w:tcPr>
            <w:tcW w:w="1695" w:type="dxa"/>
            <w:tcBorders/>
            <w:vAlign w:val="center"/>
          </w:tcPr>
          <w:p>
            <w:pPr>
              <w:pStyle w:val="TableContents"/>
              <w:bidi w:val="0"/>
              <w:spacing w:before="0" w:after="283"/>
              <w:jc w:val="left"/>
              <w:rPr/>
            </w:pPr>
            <w:r>
              <w:rPr/>
              <w:t xml:space="preserve">PrizeFighter: Hit After Hit! PrizeFighter: Hit After Hit </w:t>
            </w:r>
          </w:p>
        </w:tc>
        <w:tc>
          <w:tcPr>
            <w:tcW w:w="619" w:type="dxa"/>
            <w:tcBorders/>
            <w:vAlign w:val="center"/>
          </w:tcPr>
          <w:p>
            <w:pPr>
              <w:pStyle w:val="TableContents"/>
              <w:bidi w:val="0"/>
              <w:spacing w:before="0" w:after="283"/>
              <w:jc w:val="left"/>
              <w:rPr/>
            </w:pPr>
            <w:r>
              <w:rPr/>
              <w:t xml:space="preserve">2014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Valmiina! "Valmiina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Aben Eubanks Jason Halbert </w:t>
            </w:r>
          </w:p>
        </w:tc>
        <w:tc>
          <w:tcPr>
            <w:tcW w:w="1695" w:type="dxa"/>
            <w:tcBorders/>
            <w:vAlign w:val="center"/>
          </w:tcPr>
          <w:p>
            <w:pPr>
              <w:pStyle w:val="TableContents"/>
              <w:bidi w:val="0"/>
              <w:spacing w:before="0" w:after="283"/>
              <w:jc w:val="left"/>
              <w:rPr/>
            </w:pPr>
            <w:r>
              <w:rPr/>
              <w:t xml:space="preserve">Kaikki mitä olen koskaan halunnut! All I Ever Wanted </w:t>
            </w:r>
          </w:p>
        </w:tc>
        <w:tc>
          <w:tcPr>
            <w:tcW w:w="619" w:type="dxa"/>
            <w:tcBorders/>
            <w:vAlign w:val="center"/>
          </w:tcPr>
          <w:p>
            <w:pPr>
              <w:pStyle w:val="TableContents"/>
              <w:bidi w:val="0"/>
              <w:spacing w:before="0" w:after="283"/>
              <w:jc w:val="left"/>
              <w:rPr/>
            </w:pPr>
            <w:r>
              <w:rPr/>
              <w:t xml:space="preserve">2009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Valmiina rakkauteen! ``Valmiina rakkauteen''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Intia Arie Simpson William Mueller </w:t>
            </w:r>
          </w:p>
        </w:tc>
        <w:tc>
          <w:tcPr>
            <w:tcW w:w="1695" w:type="dxa"/>
            <w:tcBorders/>
            <w:vAlign w:val="center"/>
          </w:tcPr>
          <w:p>
            <w:pPr>
              <w:pStyle w:val="TableContents"/>
              <w:bidi w:val="0"/>
              <w:spacing w:before="0" w:after="283"/>
              <w:jc w:val="left"/>
              <w:rPr/>
            </w:pPr>
            <w:r>
              <w:rPr/>
              <w:t xml:space="preserve">Kelly Clarkson Live! Kelly Clarkson Live </w:t>
            </w:r>
          </w:p>
        </w:tc>
        <w:tc>
          <w:tcPr>
            <w:tcW w:w="619" w:type="dxa"/>
            <w:tcBorders/>
            <w:vAlign w:val="center"/>
          </w:tcPr>
          <w:p>
            <w:pPr>
              <w:pStyle w:val="TableContents"/>
              <w:bidi w:val="0"/>
              <w:spacing w:before="0" w:after="283"/>
              <w:jc w:val="left"/>
              <w:rPr/>
            </w:pPr>
            <w:r>
              <w:rPr/>
              <w:t xml:space="preserve">2016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Kunnioitusta! ``Kunnioitus''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Otis Redding </w:t>
            </w:r>
          </w:p>
        </w:tc>
        <w:tc>
          <w:tcPr>
            <w:tcW w:w="1695" w:type="dxa"/>
            <w:tcBorders/>
            <w:vAlign w:val="center"/>
          </w:tcPr>
          <w:p>
            <w:pPr>
              <w:pStyle w:val="TableContents"/>
              <w:bidi w:val="0"/>
              <w:spacing w:before="0" w:after="283"/>
              <w:jc w:val="left"/>
              <w:rPr/>
            </w:pPr>
            <w:r>
              <w:rPr/>
              <w:t xml:space="preserve">American Idol: Idol: Suurimmat hetket! American Idol: Idol: Suurimmat hetket </w:t>
            </w:r>
          </w:p>
        </w:tc>
        <w:tc>
          <w:tcPr>
            <w:tcW w:w="619" w:type="dxa"/>
            <w:tcBorders/>
            <w:vAlign w:val="center"/>
          </w:tcPr>
          <w:p>
            <w:pPr>
              <w:pStyle w:val="TableContents"/>
              <w:bidi w:val="0"/>
              <w:spacing w:before="0" w:after="283"/>
              <w:jc w:val="left"/>
              <w:rPr/>
            </w:pPr>
            <w:r>
              <w:rPr/>
              <w:t xml:space="preserve">2002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River Rosen maaginen kehtolaulu! ``River Rose's Magical Lullaby``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w:t>
            </w:r>
          </w:p>
        </w:tc>
        <w:tc>
          <w:tcPr>
            <w:tcW w:w="1695" w:type="dxa"/>
            <w:tcBorders/>
            <w:vAlign w:val="center"/>
          </w:tcPr>
          <w:p>
            <w:pPr>
              <w:pStyle w:val="TableContents"/>
              <w:bidi w:val="0"/>
              <w:spacing w:before="0" w:after="283"/>
              <w:jc w:val="left"/>
              <w:rPr/>
            </w:pPr>
            <w:r>
              <w:rPr/>
              <w:t xml:space="preserve">N / A </w:t>
            </w:r>
          </w:p>
        </w:tc>
        <w:tc>
          <w:tcPr>
            <w:tcW w:w="619" w:type="dxa"/>
            <w:tcBorders/>
            <w:vAlign w:val="center"/>
          </w:tcPr>
          <w:p>
            <w:pPr>
              <w:pStyle w:val="TableContents"/>
              <w:bidi w:val="0"/>
              <w:spacing w:before="0" w:after="283"/>
              <w:jc w:val="left"/>
              <w:rPr/>
            </w:pPr>
            <w:r>
              <w:rPr/>
              <w:t xml:space="preserve">2016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Juokse juokse Rudolph! ``Run Run Run Rudolph''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Johnny Marks Marvin Brodie </w:t>
            </w:r>
          </w:p>
        </w:tc>
        <w:tc>
          <w:tcPr>
            <w:tcW w:w="1695" w:type="dxa"/>
            <w:tcBorders/>
            <w:vAlign w:val="center"/>
          </w:tcPr>
          <w:p>
            <w:pPr>
              <w:pStyle w:val="TableContents"/>
              <w:bidi w:val="0"/>
              <w:spacing w:before="0" w:after="283"/>
              <w:jc w:val="left"/>
              <w:rPr/>
            </w:pPr>
            <w:r>
              <w:rPr/>
              <w:t xml:space="preserve">Kääritty punaiseen! Punaiseksi kääritty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Juokse, juokse, juokse! "Juokse, juokse, juokse, juokse </w:t>
            </w:r>
          </w:p>
        </w:tc>
        <w:tc>
          <w:tcPr>
            <w:tcW w:w="1740" w:type="dxa"/>
            <w:tcBorders/>
            <w:vAlign w:val="center"/>
          </w:tcPr>
          <w:p>
            <w:pPr>
              <w:pStyle w:val="TableContents"/>
              <w:bidi w:val="0"/>
              <w:spacing w:before="0" w:after="283"/>
              <w:jc w:val="left"/>
              <w:rPr/>
            </w:pPr>
            <w:r>
              <w:rPr/>
              <w:t xml:space="preserve">Clarkson, Kelly! Kelly Clarkson featuring John Legend </w:t>
            </w:r>
          </w:p>
        </w:tc>
        <w:tc>
          <w:tcPr>
            <w:tcW w:w="2186" w:type="dxa"/>
            <w:tcBorders/>
            <w:vAlign w:val="center"/>
          </w:tcPr>
          <w:p>
            <w:pPr>
              <w:pStyle w:val="TableContents"/>
              <w:bidi w:val="0"/>
              <w:spacing w:before="0" w:after="283"/>
              <w:jc w:val="left"/>
              <w:rPr/>
            </w:pPr>
            <w:r>
              <w:rPr/>
              <w:t xml:space="preserve">Joacim Persson Ry Cuming David Jost Tim James Antonina Armato Antonina Armato </w:t>
            </w:r>
          </w:p>
        </w:tc>
        <w:tc>
          <w:tcPr>
            <w:tcW w:w="1695" w:type="dxa"/>
            <w:tcBorders/>
            <w:vAlign w:val="center"/>
          </w:tcPr>
          <w:p>
            <w:pPr>
              <w:pStyle w:val="TableContents"/>
              <w:bidi w:val="0"/>
              <w:spacing w:before="0" w:after="283"/>
              <w:jc w:val="left"/>
              <w:rPr/>
            </w:pPr>
            <w:r>
              <w:rPr/>
              <w:t xml:space="preserve">Pala palalta! Piece by Piece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Pelastan sinut! ``Save You''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Aimée Proal Ryan Tedder </w:t>
            </w:r>
          </w:p>
        </w:tc>
        <w:tc>
          <w:tcPr>
            <w:tcW w:w="1695" w:type="dxa"/>
            <w:tcBorders/>
            <w:vAlign w:val="center"/>
          </w:tcPr>
          <w:p>
            <w:pPr>
              <w:pStyle w:val="TableContents"/>
              <w:bidi w:val="0"/>
              <w:spacing w:before="0" w:after="283"/>
              <w:jc w:val="left"/>
              <w:rPr/>
            </w:pPr>
            <w:r>
              <w:rPr/>
              <w:t xml:space="preserve">Kaikki mitä olen koskaan halunnut! All I Ever Wanted </w:t>
            </w:r>
          </w:p>
        </w:tc>
        <w:tc>
          <w:tcPr>
            <w:tcW w:w="619" w:type="dxa"/>
            <w:tcBorders/>
            <w:vAlign w:val="center"/>
          </w:tcPr>
          <w:p>
            <w:pPr>
              <w:pStyle w:val="TableContents"/>
              <w:bidi w:val="0"/>
              <w:spacing w:before="0" w:after="283"/>
              <w:jc w:val="left"/>
              <w:rPr/>
            </w:pPr>
            <w:r>
              <w:rPr/>
              <w:t xml:space="preserve">2009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Second Hand Heart! ``Second Hand Heart'' </w:t>
            </w:r>
          </w:p>
        </w:tc>
        <w:tc>
          <w:tcPr>
            <w:tcW w:w="1740" w:type="dxa"/>
            <w:tcBorders/>
            <w:vAlign w:val="center"/>
          </w:tcPr>
          <w:p>
            <w:pPr>
              <w:pStyle w:val="TableContents"/>
              <w:bidi w:val="0"/>
              <w:spacing w:before="0" w:after="283"/>
              <w:jc w:val="left"/>
              <w:rPr/>
            </w:pPr>
            <w:r>
              <w:rPr/>
              <w:t xml:space="preserve">Haenow, Ben! Ben Haenow featuring Kelly Clarkson </w:t>
            </w:r>
          </w:p>
        </w:tc>
        <w:tc>
          <w:tcPr>
            <w:tcW w:w="2186" w:type="dxa"/>
            <w:tcBorders/>
            <w:vAlign w:val="center"/>
          </w:tcPr>
          <w:p>
            <w:pPr>
              <w:pStyle w:val="TableContents"/>
              <w:bidi w:val="0"/>
              <w:spacing w:before="0" w:after="283"/>
              <w:jc w:val="left"/>
              <w:rPr/>
            </w:pPr>
            <w:r>
              <w:rPr/>
              <w:t xml:space="preserve">Joe Kirkland Ian Franzino Jason Dean Andrew Haas Neil Ormandy Neil Ormandy </w:t>
            </w:r>
          </w:p>
        </w:tc>
        <w:tc>
          <w:tcPr>
            <w:tcW w:w="1695" w:type="dxa"/>
            <w:tcBorders/>
            <w:vAlign w:val="center"/>
          </w:tcPr>
          <w:p>
            <w:pPr>
              <w:pStyle w:val="TableContents"/>
              <w:bidi w:val="0"/>
              <w:spacing w:before="0" w:after="283"/>
              <w:jc w:val="left"/>
              <w:rPr/>
            </w:pPr>
            <w:r>
              <w:rPr/>
              <w:t xml:space="preserve">Ben Haenow! Ben Haenow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Toinen tuuli! "Toinen tuuli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Shane McAnally Chris DeStefano Maren Morris </w:t>
            </w:r>
          </w:p>
        </w:tc>
        <w:tc>
          <w:tcPr>
            <w:tcW w:w="1695" w:type="dxa"/>
            <w:tcBorders/>
            <w:vAlign w:val="center"/>
          </w:tcPr>
          <w:p>
            <w:pPr>
              <w:pStyle w:val="TableContents"/>
              <w:bidi w:val="0"/>
              <w:spacing w:before="0" w:after="283"/>
              <w:jc w:val="left"/>
              <w:rPr/>
            </w:pPr>
            <w:r>
              <w:rPr/>
              <w:t xml:space="preserve">Pala palalta! Piece by Piece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Shake It Out! ``Shake It Out''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Florence Welch Paul Epworth </w:t>
            </w:r>
          </w:p>
        </w:tc>
        <w:tc>
          <w:tcPr>
            <w:tcW w:w="1695" w:type="dxa"/>
            <w:tcBorders/>
            <w:vAlign w:val="center"/>
          </w:tcPr>
          <w:p>
            <w:pPr>
              <w:pStyle w:val="TableContents"/>
              <w:bidi w:val="0"/>
              <w:spacing w:before="0" w:after="283"/>
              <w:jc w:val="left"/>
              <w:rPr/>
            </w:pPr>
            <w:r>
              <w:rPr/>
              <w:t xml:space="preserve">Kelly Clarkson Live! Kelly Clarkson Live </w:t>
            </w:r>
          </w:p>
        </w:tc>
        <w:tc>
          <w:tcPr>
            <w:tcW w:w="619" w:type="dxa"/>
            <w:tcBorders/>
            <w:vAlign w:val="center"/>
          </w:tcPr>
          <w:p>
            <w:pPr>
              <w:pStyle w:val="TableContents"/>
              <w:bidi w:val="0"/>
              <w:spacing w:before="0" w:after="283"/>
              <w:jc w:val="left"/>
              <w:rPr/>
            </w:pPr>
            <w:r>
              <w:rPr/>
              <w:t xml:space="preserve">2016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Hiljainen yö! "Hiljainen yö </w:t>
            </w:r>
          </w:p>
        </w:tc>
        <w:tc>
          <w:tcPr>
            <w:tcW w:w="1740" w:type="dxa"/>
            <w:tcBorders/>
            <w:vAlign w:val="center"/>
          </w:tcPr>
          <w:p>
            <w:pPr>
              <w:pStyle w:val="TableContents"/>
              <w:bidi w:val="0"/>
              <w:spacing w:before="0" w:after="283"/>
              <w:jc w:val="left"/>
              <w:rPr/>
            </w:pPr>
            <w:r>
              <w:rPr/>
              <w:t xml:space="preserve">Clarkson, Kelly! Kelly Clarkson featuring Reba ja Trisha Yearwood... </w:t>
            </w:r>
          </w:p>
        </w:tc>
        <w:tc>
          <w:tcPr>
            <w:tcW w:w="2186" w:type="dxa"/>
            <w:tcBorders/>
            <w:vAlign w:val="center"/>
          </w:tcPr>
          <w:p>
            <w:pPr>
              <w:pStyle w:val="TableContents"/>
              <w:bidi w:val="0"/>
              <w:spacing w:before="0" w:after="283"/>
              <w:jc w:val="left"/>
              <w:rPr/>
            </w:pPr>
            <w:r>
              <w:rPr/>
              <w:t xml:space="preserve">Perinteinen </w:t>
            </w:r>
          </w:p>
        </w:tc>
        <w:tc>
          <w:tcPr>
            <w:tcW w:w="1695" w:type="dxa"/>
            <w:tcBorders/>
            <w:vAlign w:val="center"/>
          </w:tcPr>
          <w:p>
            <w:pPr>
              <w:pStyle w:val="TableContents"/>
              <w:bidi w:val="0"/>
              <w:spacing w:before="0" w:after="283"/>
              <w:jc w:val="left"/>
              <w:rPr/>
            </w:pPr>
            <w:r>
              <w:rPr/>
              <w:t xml:space="preserve">Kääritty punaiseen! Punaiseksi kääritty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Since U Been Gone! ``Since U Been Gone''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Lukasz Gottwald Martin Sandberg </w:t>
            </w:r>
          </w:p>
        </w:tc>
        <w:tc>
          <w:tcPr>
            <w:tcW w:w="1695" w:type="dxa"/>
            <w:tcBorders/>
            <w:vAlign w:val="center"/>
          </w:tcPr>
          <w:p>
            <w:pPr>
              <w:pStyle w:val="TableContents"/>
              <w:bidi w:val="0"/>
              <w:spacing w:before="0" w:after="283"/>
              <w:jc w:val="left"/>
              <w:rPr/>
            </w:pPr>
            <w:r>
              <w:rPr/>
              <w:t xml:space="preserve">Breakaway! Breakaway </w:t>
            </w:r>
          </w:p>
        </w:tc>
        <w:tc>
          <w:tcPr>
            <w:tcW w:w="619" w:type="dxa"/>
            <w:tcBorders/>
            <w:vAlign w:val="center"/>
          </w:tcPr>
          <w:p>
            <w:pPr>
              <w:pStyle w:val="TableContents"/>
              <w:bidi w:val="0"/>
              <w:spacing w:before="0" w:after="283"/>
              <w:jc w:val="left"/>
              <w:rPr>
                <w:sz w:val="4"/>
                <w:szCs w:val="4"/>
              </w:rPr>
            </w:pPr>
            <w:r>
              <w:rPr>
                <w:sz w:val="4"/>
                <w:szCs w:val="4"/>
              </w:rPr>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Raittiina! "Raitis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Aben Eubanks Calamity McEntire Jimmy Messer Jimmy Messer </w:t>
            </w:r>
          </w:p>
        </w:tc>
        <w:tc>
          <w:tcPr>
            <w:tcW w:w="1695" w:type="dxa"/>
            <w:tcBorders/>
            <w:vAlign w:val="center"/>
          </w:tcPr>
          <w:p>
            <w:pPr>
              <w:pStyle w:val="TableContents"/>
              <w:bidi w:val="0"/>
              <w:spacing w:before="0" w:after="283"/>
              <w:jc w:val="left"/>
              <w:rPr/>
            </w:pPr>
            <w:r>
              <w:rPr/>
              <w:t xml:space="preserve">Minun joulukuuni! Minun joulukuuni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Pehmeästi ja hellästi! ``Softly and Tenderly`` </w:t>
            </w:r>
          </w:p>
        </w:tc>
        <w:tc>
          <w:tcPr>
            <w:tcW w:w="1740" w:type="dxa"/>
            <w:tcBorders/>
            <w:vAlign w:val="center"/>
          </w:tcPr>
          <w:p>
            <w:pPr>
              <w:pStyle w:val="TableContents"/>
              <w:bidi w:val="0"/>
              <w:spacing w:before="0" w:after="283"/>
              <w:jc w:val="left"/>
              <w:rPr/>
            </w:pPr>
            <w:r>
              <w:rPr/>
              <w:t xml:space="preserve">McEntire, Reba! Reba McEntire featuring Kelly Clarkson ja Trisha Yearwood... </w:t>
            </w:r>
          </w:p>
        </w:tc>
        <w:tc>
          <w:tcPr>
            <w:tcW w:w="2186" w:type="dxa"/>
            <w:tcBorders/>
            <w:vAlign w:val="center"/>
          </w:tcPr>
          <w:p>
            <w:pPr>
              <w:pStyle w:val="TableContents"/>
              <w:bidi w:val="0"/>
              <w:spacing w:before="0" w:after="283"/>
              <w:jc w:val="left"/>
              <w:rPr/>
            </w:pPr>
            <w:r>
              <w:rPr/>
              <w:t xml:space="preserve">Perinteinen </w:t>
            </w:r>
          </w:p>
        </w:tc>
        <w:tc>
          <w:tcPr>
            <w:tcW w:w="1695" w:type="dxa"/>
            <w:tcBorders/>
            <w:vAlign w:val="center"/>
          </w:tcPr>
          <w:p>
            <w:pPr>
              <w:pStyle w:val="TableContents"/>
              <w:bidi w:val="0"/>
              <w:spacing w:before="0" w:after="283"/>
              <w:jc w:val="left"/>
              <w:rPr/>
            </w:pPr>
            <w:r>
              <w:rPr/>
              <w:t xml:space="preserve">Laula se nyt! Laula se nyt: Uskon ja toivon lauluja </w:t>
            </w:r>
          </w:p>
        </w:tc>
        <w:tc>
          <w:tcPr>
            <w:tcW w:w="619" w:type="dxa"/>
            <w:tcBorders/>
            <w:vAlign w:val="center"/>
          </w:tcPr>
          <w:p>
            <w:pPr>
              <w:pStyle w:val="TableContents"/>
              <w:bidi w:val="0"/>
              <w:spacing w:before="0" w:after="283"/>
              <w:jc w:val="left"/>
              <w:rPr/>
            </w:pPr>
            <w:r>
              <w:rPr/>
              <w:t xml:space="preserve">2016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Jonkinlainen ihme! ``Joku ihme''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Diane Warren </w:t>
            </w:r>
          </w:p>
        </w:tc>
        <w:tc>
          <w:tcPr>
            <w:tcW w:w="1695" w:type="dxa"/>
            <w:tcBorders/>
            <w:vAlign w:val="center"/>
          </w:tcPr>
          <w:p>
            <w:pPr>
              <w:pStyle w:val="TableContents"/>
              <w:bidi w:val="0"/>
              <w:spacing w:before="0" w:after="283"/>
              <w:jc w:val="left"/>
              <w:rPr/>
            </w:pPr>
            <w:r>
              <w:rPr/>
              <w:t xml:space="preserve">Kiitollinen! Kiitollinen </w:t>
            </w:r>
          </w:p>
        </w:tc>
        <w:tc>
          <w:tcPr>
            <w:tcW w:w="619" w:type="dxa"/>
            <w:tcBorders/>
            <w:vAlign w:val="center"/>
          </w:tcPr>
          <w:p>
            <w:pPr>
              <w:pStyle w:val="TableContents"/>
              <w:bidi w:val="0"/>
              <w:spacing w:before="0" w:after="283"/>
              <w:jc w:val="left"/>
              <w:rPr/>
            </w:pPr>
            <w:r>
              <w:rPr/>
              <w:t xml:space="preserve">2003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Joku! "Joku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Matthew Koma </w:t>
            </w:r>
          </w:p>
        </w:tc>
        <w:tc>
          <w:tcPr>
            <w:tcW w:w="1695" w:type="dxa"/>
            <w:tcBorders/>
            <w:vAlign w:val="center"/>
          </w:tcPr>
          <w:p>
            <w:pPr>
              <w:pStyle w:val="TableContents"/>
              <w:bidi w:val="0"/>
              <w:spacing w:before="0" w:after="283"/>
              <w:jc w:val="left"/>
              <w:rPr/>
            </w:pPr>
            <w:r>
              <w:rPr/>
              <w:t xml:space="preserve">Pala palalta! Piece by Piece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Seisoo edessänne! ``Standing in Front of You''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Aben Eubanks </w:t>
            </w:r>
          </w:p>
        </w:tc>
        <w:tc>
          <w:tcPr>
            <w:tcW w:w="1695" w:type="dxa"/>
            <w:tcBorders/>
            <w:vAlign w:val="center"/>
          </w:tcPr>
          <w:p>
            <w:pPr>
              <w:pStyle w:val="TableContents"/>
              <w:bidi w:val="0"/>
              <w:spacing w:before="0" w:after="283"/>
              <w:jc w:val="left"/>
              <w:rPr/>
            </w:pPr>
            <w:r>
              <w:rPr/>
              <w:t xml:space="preserve">Vahvempi! Vahvempi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Aurinko nousee, The! ``Aurinko nousee'' </w:t>
            </w:r>
          </w:p>
        </w:tc>
        <w:tc>
          <w:tcPr>
            <w:tcW w:w="1740" w:type="dxa"/>
            <w:tcBorders/>
            <w:vAlign w:val="center"/>
          </w:tcPr>
          <w:p>
            <w:pPr>
              <w:pStyle w:val="TableContents"/>
              <w:bidi w:val="0"/>
              <w:spacing w:before="0" w:after="283"/>
              <w:jc w:val="left"/>
              <w:rPr/>
            </w:pPr>
            <w:r>
              <w:rPr/>
              <w:t xml:space="preserve">Clarkson, Kelly! Kelly Clarkson featuring Kara DioGuardi </w:t>
            </w:r>
          </w:p>
        </w:tc>
        <w:tc>
          <w:tcPr>
            <w:tcW w:w="2186" w:type="dxa"/>
            <w:tcBorders/>
            <w:vAlign w:val="center"/>
          </w:tcPr>
          <w:p>
            <w:pPr>
              <w:pStyle w:val="TableContents"/>
              <w:bidi w:val="0"/>
              <w:spacing w:before="0" w:after="283"/>
              <w:jc w:val="left"/>
              <w:rPr/>
            </w:pPr>
            <w:r>
              <w:rPr/>
              <w:t xml:space="preserve">Kyle Jacobs Danelle Leverett </w:t>
            </w:r>
          </w:p>
        </w:tc>
        <w:tc>
          <w:tcPr>
            <w:tcW w:w="1695" w:type="dxa"/>
            <w:tcBorders/>
            <w:vAlign w:val="center"/>
          </w:tcPr>
          <w:p>
            <w:pPr>
              <w:pStyle w:val="TableContents"/>
              <w:bidi w:val="0"/>
              <w:spacing w:before="0" w:after="283"/>
              <w:jc w:val="left"/>
              <w:rPr/>
            </w:pPr>
            <w:r>
              <w:rPr/>
              <w:t xml:space="preserve">Vahvempi! Vahvempi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Vie sinut korkealle! ``Take You High''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Jesse Shatkin Maureen ``MoZella'' McDonald </w:t>
            </w:r>
          </w:p>
        </w:tc>
        <w:tc>
          <w:tcPr>
            <w:tcW w:w="1695" w:type="dxa"/>
            <w:tcBorders/>
            <w:vAlign w:val="center"/>
          </w:tcPr>
          <w:p>
            <w:pPr>
              <w:pStyle w:val="TableContents"/>
              <w:bidi w:val="0"/>
              <w:spacing w:before="0" w:after="283"/>
              <w:jc w:val="left"/>
              <w:rPr/>
            </w:pPr>
            <w:r>
              <w:rPr/>
              <w:t xml:space="preserve">Pala palalta! Piece by Piece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Kiitollinen! ``Kiitollinen''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Kenneth Edmonds Harvey Mason, Jr. Damon Thomas </w:t>
            </w:r>
          </w:p>
        </w:tc>
        <w:tc>
          <w:tcPr>
            <w:tcW w:w="1695" w:type="dxa"/>
            <w:tcBorders/>
            <w:vAlign w:val="center"/>
          </w:tcPr>
          <w:p>
            <w:pPr>
              <w:pStyle w:val="TableContents"/>
              <w:bidi w:val="0"/>
              <w:spacing w:before="0" w:after="283"/>
              <w:jc w:val="left"/>
              <w:rPr/>
            </w:pPr>
            <w:r>
              <w:rPr/>
              <w:t xml:space="preserve">Kiitollinen! Kiitollinen </w:t>
            </w:r>
          </w:p>
        </w:tc>
        <w:tc>
          <w:tcPr>
            <w:tcW w:w="619" w:type="dxa"/>
            <w:tcBorders/>
            <w:vAlign w:val="center"/>
          </w:tcPr>
          <w:p>
            <w:pPr>
              <w:pStyle w:val="TableContents"/>
              <w:bidi w:val="0"/>
              <w:spacing w:before="0" w:after="283"/>
              <w:jc w:val="left"/>
              <w:rPr/>
            </w:pPr>
            <w:r>
              <w:rPr/>
              <w:t xml:space="preserve">2003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Että olisin hyvä! ``That I Would Be Good / Käytä jotakuta''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Alanis Morissette Glen Ballard (``That I Would Be Good'') Kings of Leon (``Use Somebody'') </w:t>
            </w:r>
          </w:p>
        </w:tc>
        <w:tc>
          <w:tcPr>
            <w:tcW w:w="1695" w:type="dxa"/>
            <w:tcBorders/>
            <w:vAlign w:val="center"/>
          </w:tcPr>
          <w:p>
            <w:pPr>
              <w:pStyle w:val="TableContents"/>
              <w:bidi w:val="0"/>
              <w:spacing w:before="0" w:after="283"/>
              <w:jc w:val="left"/>
              <w:rPr/>
            </w:pPr>
            <w:r>
              <w:rPr/>
              <w:t xml:space="preserve">Smoakstack Sessions Vol. 2, The! The Smoakstack Sessions Vol. 2. </w:t>
            </w:r>
          </w:p>
        </w:tc>
        <w:tc>
          <w:tcPr>
            <w:tcW w:w="619" w:type="dxa"/>
            <w:tcBorders/>
            <w:vAlign w:val="center"/>
          </w:tcPr>
          <w:p>
            <w:pPr>
              <w:pStyle w:val="TableContents"/>
              <w:bidi w:val="0"/>
              <w:spacing w:before="0" w:after="283"/>
              <w:jc w:val="left"/>
              <w:rPr/>
            </w:pPr>
            <w:r>
              <w:rPr/>
              <w:t xml:space="preserve">2012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Kaupungissa on uusi poika! "Kaupungissa on uusi poika </w:t>
            </w:r>
          </w:p>
        </w:tc>
        <w:tc>
          <w:tcPr>
            <w:tcW w:w="1740" w:type="dxa"/>
            <w:tcBorders/>
            <w:vAlign w:val="center"/>
          </w:tcPr>
          <w:p>
            <w:pPr>
              <w:pStyle w:val="TableContents"/>
              <w:bidi w:val="0"/>
              <w:spacing w:before="0" w:after="283"/>
              <w:jc w:val="left"/>
              <w:rPr/>
            </w:pPr>
            <w:r>
              <w:rPr/>
              <w:t xml:space="preserve">Shelton, Blake! Blake Shelton featuring Kelly Clarkson </w:t>
            </w:r>
          </w:p>
        </w:tc>
        <w:tc>
          <w:tcPr>
            <w:tcW w:w="2186" w:type="dxa"/>
            <w:tcBorders/>
            <w:vAlign w:val="center"/>
          </w:tcPr>
          <w:p>
            <w:pPr>
              <w:pStyle w:val="TableContents"/>
              <w:bidi w:val="0"/>
              <w:spacing w:before="0" w:after="283"/>
              <w:jc w:val="left"/>
              <w:rPr/>
            </w:pPr>
            <w:r>
              <w:rPr/>
              <w:t xml:space="preserve">Don Cook Curly Putman Keith Whitley </w:t>
            </w:r>
          </w:p>
        </w:tc>
        <w:tc>
          <w:tcPr>
            <w:tcW w:w="1695" w:type="dxa"/>
            <w:tcBorders/>
            <w:vAlign w:val="center"/>
          </w:tcPr>
          <w:p>
            <w:pPr>
              <w:pStyle w:val="TableContents"/>
              <w:bidi w:val="0"/>
              <w:spacing w:before="0" w:after="283"/>
              <w:jc w:val="left"/>
              <w:rPr/>
            </w:pPr>
            <w:r>
              <w:rPr/>
              <w:t xml:space="preserve">Kippis, on joulu! Kippis, nyt on joulu </w:t>
            </w:r>
          </w:p>
        </w:tc>
        <w:tc>
          <w:tcPr>
            <w:tcW w:w="619" w:type="dxa"/>
            <w:tcBorders/>
            <w:vAlign w:val="center"/>
          </w:tcPr>
          <w:p>
            <w:pPr>
              <w:pStyle w:val="TableContents"/>
              <w:bidi w:val="0"/>
              <w:spacing w:before="0" w:after="283"/>
              <w:jc w:val="left"/>
              <w:rPr/>
            </w:pPr>
            <w:r>
              <w:rPr/>
              <w:t xml:space="preserve">2012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Tämä on tyttöjeni puolesta! "Tämä on tyttöjeni puolesta. </w:t>
            </w:r>
          </w:p>
        </w:tc>
        <w:tc>
          <w:tcPr>
            <w:tcW w:w="1740" w:type="dxa"/>
            <w:tcBorders/>
            <w:vAlign w:val="center"/>
          </w:tcPr>
          <w:p>
            <w:pPr>
              <w:pStyle w:val="TableContents"/>
              <w:bidi w:val="0"/>
              <w:spacing w:before="0" w:after="283"/>
              <w:jc w:val="left"/>
              <w:rPr/>
            </w:pPr>
            <w:r>
              <w:rPr/>
              <w:t xml:space="preserve">Clarkson, Kelly! Kelly Clarkson, Chloe x Halle, Missy Elliott, Jadagrace, Lea Michele, Janelle Monáe, Kelly Rowland, Zendaya, Kelly Clarkson, Chloe x Halle, Missy Elliott, Jadagrace, Lea Michele, Janelle Monáe, Kelly Rowland, Zendaya </w:t>
            </w:r>
          </w:p>
        </w:tc>
        <w:tc>
          <w:tcPr>
            <w:tcW w:w="2186" w:type="dxa"/>
            <w:tcBorders/>
            <w:vAlign w:val="center"/>
          </w:tcPr>
          <w:p>
            <w:pPr>
              <w:pStyle w:val="TableContents"/>
              <w:bidi w:val="0"/>
              <w:spacing w:before="0" w:after="283"/>
              <w:jc w:val="left"/>
              <w:rPr/>
            </w:pPr>
            <w:r>
              <w:rPr/>
              <w:t xml:space="preserve">Dianne Warren </w:t>
            </w:r>
          </w:p>
        </w:tc>
        <w:tc>
          <w:tcPr>
            <w:tcW w:w="1695" w:type="dxa"/>
            <w:tcBorders/>
            <w:vAlign w:val="center"/>
          </w:tcPr>
          <w:p>
            <w:pPr>
              <w:pStyle w:val="TableContents"/>
              <w:bidi w:val="0"/>
              <w:spacing w:before="0" w:after="283"/>
              <w:jc w:val="left"/>
              <w:rPr/>
            </w:pPr>
            <w:r>
              <w:rPr/>
              <w:t xml:space="preserve">N / A </w:t>
            </w:r>
          </w:p>
        </w:tc>
        <w:tc>
          <w:tcPr>
            <w:tcW w:w="619" w:type="dxa"/>
            <w:tcBorders/>
            <w:vAlign w:val="center"/>
          </w:tcPr>
          <w:p>
            <w:pPr>
              <w:pStyle w:val="TableContents"/>
              <w:bidi w:val="0"/>
              <w:spacing w:before="0" w:after="283"/>
              <w:jc w:val="left"/>
              <w:rPr/>
            </w:pPr>
            <w:r>
              <w:rPr/>
              <w:t xml:space="preserve">2016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Tie It Up! ``Tie It Up''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Ashley Arrison Shane McAnally Josh Osborne Josh Osborne </w:t>
            </w:r>
          </w:p>
        </w:tc>
        <w:tc>
          <w:tcPr>
            <w:tcW w:w="1695" w:type="dxa"/>
            <w:tcBorders/>
            <w:vAlign w:val="center"/>
          </w:tcPr>
          <w:p>
            <w:pPr>
              <w:pStyle w:val="TableContents"/>
              <w:bidi w:val="0"/>
              <w:spacing w:before="0" w:after="283"/>
              <w:jc w:val="left"/>
              <w:rPr/>
            </w:pPr>
            <w:r>
              <w:rPr/>
              <w:t xml:space="preserve">N / A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Tiukan köyden! ``Tightrope''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Greg Kurstin </w:t>
            </w:r>
          </w:p>
        </w:tc>
        <w:tc>
          <w:tcPr>
            <w:tcW w:w="1695" w:type="dxa"/>
            <w:tcBorders/>
            <w:vAlign w:val="center"/>
          </w:tcPr>
          <w:p>
            <w:pPr>
              <w:pStyle w:val="TableContents"/>
              <w:bidi w:val="0"/>
              <w:spacing w:before="0" w:after="283"/>
              <w:jc w:val="left"/>
              <w:rPr/>
            </w:pPr>
            <w:r>
              <w:rPr/>
              <w:t xml:space="preserve">Pala palalta! Piece by Piece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Ajaton! ``Ajaton'' </w:t>
            </w:r>
          </w:p>
        </w:tc>
        <w:tc>
          <w:tcPr>
            <w:tcW w:w="1740" w:type="dxa"/>
            <w:tcBorders/>
            <w:vAlign w:val="center"/>
          </w:tcPr>
          <w:p>
            <w:pPr>
              <w:pStyle w:val="TableContents"/>
              <w:bidi w:val="0"/>
              <w:spacing w:before="0" w:after="283"/>
              <w:jc w:val="left"/>
              <w:rPr/>
            </w:pPr>
            <w:r>
              <w:rPr/>
              <w:t xml:space="preserve">Guarini, Justin! Justin Guarini ja Kelly Clarkson </w:t>
            </w:r>
          </w:p>
        </w:tc>
        <w:tc>
          <w:tcPr>
            <w:tcW w:w="2186" w:type="dxa"/>
            <w:tcBorders/>
            <w:vAlign w:val="center"/>
          </w:tcPr>
          <w:p>
            <w:pPr>
              <w:pStyle w:val="TableContents"/>
              <w:bidi w:val="0"/>
              <w:spacing w:before="0" w:after="283"/>
              <w:jc w:val="left"/>
              <w:rPr/>
            </w:pPr>
            <w:r>
              <w:rPr/>
              <w:t xml:space="preserve">Bagge &amp; Peer Henrik Norberg Karen Poole Karen Poole Oscar Merner </w:t>
            </w:r>
          </w:p>
        </w:tc>
        <w:tc>
          <w:tcPr>
            <w:tcW w:w="1695" w:type="dxa"/>
            <w:tcBorders/>
            <w:vAlign w:val="center"/>
          </w:tcPr>
          <w:p>
            <w:pPr>
              <w:pStyle w:val="TableContents"/>
              <w:bidi w:val="0"/>
              <w:spacing w:before="0" w:after="283"/>
              <w:jc w:val="left"/>
              <w:rPr/>
            </w:pPr>
            <w:r>
              <w:rPr/>
              <w:t xml:space="preserve">Justin Guarini! Justin Guarini </w:t>
            </w:r>
          </w:p>
        </w:tc>
        <w:tc>
          <w:tcPr>
            <w:tcW w:w="619" w:type="dxa"/>
            <w:tcBorders/>
            <w:vAlign w:val="center"/>
          </w:tcPr>
          <w:p>
            <w:pPr>
              <w:pStyle w:val="TableContents"/>
              <w:bidi w:val="0"/>
              <w:spacing w:before="0" w:after="283"/>
              <w:jc w:val="left"/>
              <w:rPr/>
            </w:pPr>
            <w:r>
              <w:rPr/>
              <w:t xml:space="preserve">2003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Kielen kärki! ``Kieleni kärki''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Ryan Tedder </w:t>
            </w:r>
          </w:p>
        </w:tc>
        <w:tc>
          <w:tcPr>
            <w:tcW w:w="1695" w:type="dxa"/>
            <w:tcBorders/>
            <w:vAlign w:val="center"/>
          </w:tcPr>
          <w:p>
            <w:pPr>
              <w:pStyle w:val="TableContents"/>
              <w:bidi w:val="0"/>
              <w:spacing w:before="0" w:after="283"/>
              <w:jc w:val="left"/>
              <w:rPr/>
            </w:pPr>
            <w:r>
              <w:rPr/>
              <w:t xml:space="preserve">Kaikki mitä olen koskaan halunnut! All I Ever Wanted </w:t>
            </w:r>
          </w:p>
        </w:tc>
        <w:tc>
          <w:tcPr>
            <w:tcW w:w="619" w:type="dxa"/>
            <w:tcBorders/>
            <w:vAlign w:val="center"/>
          </w:tcPr>
          <w:p>
            <w:pPr>
              <w:pStyle w:val="TableContents"/>
              <w:bidi w:val="0"/>
              <w:spacing w:before="0" w:after="283"/>
              <w:jc w:val="left"/>
              <w:rPr/>
            </w:pPr>
            <w:r>
              <w:rPr/>
              <w:t xml:space="preserve">2009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Maailman huipulla! ``Top of the World''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Patty Griffin </w:t>
            </w:r>
          </w:p>
        </w:tc>
        <w:tc>
          <w:tcPr>
            <w:tcW w:w="1695" w:type="dxa"/>
            <w:tcBorders/>
            <w:vAlign w:val="center"/>
          </w:tcPr>
          <w:p>
            <w:pPr>
              <w:pStyle w:val="TableContents"/>
              <w:bidi w:val="0"/>
              <w:spacing w:before="0" w:after="283"/>
              <w:jc w:val="left"/>
              <w:rPr/>
            </w:pPr>
            <w:r>
              <w:rPr/>
              <w:t xml:space="preserve">Kelly Clarkson Live! Kelly Clarkson Live </w:t>
            </w:r>
          </w:p>
        </w:tc>
        <w:tc>
          <w:tcPr>
            <w:tcW w:w="619" w:type="dxa"/>
            <w:tcBorders/>
            <w:vAlign w:val="center"/>
          </w:tcPr>
          <w:p>
            <w:pPr>
              <w:pStyle w:val="TableContents"/>
              <w:bidi w:val="0"/>
              <w:spacing w:before="0" w:after="283"/>
              <w:jc w:val="left"/>
              <w:rPr/>
            </w:pPr>
            <w:r>
              <w:rPr/>
              <w:t xml:space="preserve">2016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Ongelmia rakkauden kanssa on, The! ``The Trouble With Love Is''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Carl Sturken Evan Rogers </w:t>
            </w:r>
          </w:p>
        </w:tc>
        <w:tc>
          <w:tcPr>
            <w:tcW w:w="1695" w:type="dxa"/>
            <w:tcBorders/>
            <w:vAlign w:val="center"/>
          </w:tcPr>
          <w:p>
            <w:pPr>
              <w:pStyle w:val="TableContents"/>
              <w:bidi w:val="0"/>
              <w:spacing w:before="0" w:after="283"/>
              <w:jc w:val="left"/>
              <w:rPr/>
            </w:pPr>
            <w:r>
              <w:rPr/>
              <w:t xml:space="preserve">Kiitollinen! Kiitollinen </w:t>
            </w:r>
          </w:p>
        </w:tc>
        <w:tc>
          <w:tcPr>
            <w:tcW w:w="619" w:type="dxa"/>
            <w:tcBorders/>
            <w:vAlign w:val="center"/>
          </w:tcPr>
          <w:p>
            <w:pPr>
              <w:pStyle w:val="TableContents"/>
              <w:bidi w:val="0"/>
              <w:spacing w:before="0" w:after="283"/>
              <w:jc w:val="left"/>
              <w:rPr/>
            </w:pPr>
            <w:r>
              <w:rPr/>
              <w:t xml:space="preserve">2003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Yritän auttaa sinua! ``Yritän auttaa sinua'' </w:t>
            </w:r>
          </w:p>
        </w:tc>
        <w:tc>
          <w:tcPr>
            <w:tcW w:w="1740" w:type="dxa"/>
            <w:tcBorders/>
            <w:vAlign w:val="center"/>
          </w:tcPr>
          <w:p>
            <w:pPr>
              <w:pStyle w:val="TableContents"/>
              <w:bidi w:val="0"/>
              <w:spacing w:before="0" w:after="283"/>
              <w:jc w:val="left"/>
              <w:rPr/>
            </w:pPr>
            <w:r>
              <w:rPr/>
              <w:t xml:space="preserve">Arrison, Ashley! Ashley Arrison </w:t>
            </w:r>
          </w:p>
        </w:tc>
        <w:tc>
          <w:tcPr>
            <w:tcW w:w="2186" w:type="dxa"/>
            <w:tcBorders/>
            <w:vAlign w:val="center"/>
          </w:tcPr>
          <w:p>
            <w:pPr>
              <w:pStyle w:val="TableContents"/>
              <w:bidi w:val="0"/>
              <w:spacing w:before="0" w:after="283"/>
              <w:jc w:val="left"/>
              <w:rPr/>
            </w:pPr>
            <w:r>
              <w:rPr/>
              <w:t xml:space="preserve">Kelly Clarkson Ashley Arrison </w:t>
            </w:r>
          </w:p>
        </w:tc>
        <w:tc>
          <w:tcPr>
            <w:tcW w:w="1695" w:type="dxa"/>
            <w:tcBorders/>
            <w:vAlign w:val="center"/>
          </w:tcPr>
          <w:p>
            <w:pPr>
              <w:pStyle w:val="TableContents"/>
              <w:bidi w:val="0"/>
              <w:spacing w:before="0" w:after="283"/>
              <w:jc w:val="left"/>
              <w:rPr/>
            </w:pPr>
            <w:r>
              <w:rPr/>
              <w:t xml:space="preserve">Sydämet paraatissa! Sydämet paraatissa </w:t>
            </w:r>
          </w:p>
        </w:tc>
        <w:tc>
          <w:tcPr>
            <w:tcW w:w="619" w:type="dxa"/>
            <w:tcBorders/>
            <w:vAlign w:val="center"/>
          </w:tcPr>
          <w:p>
            <w:pPr>
              <w:pStyle w:val="TableContents"/>
              <w:bidi w:val="0"/>
              <w:spacing w:before="0" w:after="283"/>
              <w:jc w:val="left"/>
              <w:rPr>
                <w:sz w:val="4"/>
                <w:szCs w:val="4"/>
              </w:rPr>
            </w:pPr>
            <w:r>
              <w:rPr>
                <w:sz w:val="4"/>
                <w:szCs w:val="4"/>
              </w:rPr>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Puun alla! ``Puun alla''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Greg Kurstin </w:t>
            </w:r>
          </w:p>
        </w:tc>
        <w:tc>
          <w:tcPr>
            <w:tcW w:w="1695" w:type="dxa"/>
            <w:tcBorders/>
            <w:vAlign w:val="center"/>
          </w:tcPr>
          <w:p>
            <w:pPr>
              <w:pStyle w:val="TableContents"/>
              <w:bidi w:val="0"/>
              <w:spacing w:before="0" w:after="283"/>
              <w:jc w:val="left"/>
              <w:rPr/>
            </w:pPr>
            <w:r>
              <w:rPr/>
              <w:t xml:space="preserve">Kääritty punaiseen! Punaiseksi kääritty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Vuorelle! "Ylös vuorelle </w:t>
            </w:r>
          </w:p>
        </w:tc>
        <w:tc>
          <w:tcPr>
            <w:tcW w:w="1740" w:type="dxa"/>
            <w:tcBorders/>
            <w:vAlign w:val="center"/>
          </w:tcPr>
          <w:p>
            <w:pPr>
              <w:pStyle w:val="TableContents"/>
              <w:bidi w:val="0"/>
              <w:spacing w:before="0" w:after="283"/>
              <w:jc w:val="left"/>
              <w:rPr/>
            </w:pPr>
            <w:r>
              <w:rPr/>
              <w:t xml:space="preserve">Clarkson, Kelly! Kelly Clarkson featuring Jeff Beck </w:t>
            </w:r>
          </w:p>
        </w:tc>
        <w:tc>
          <w:tcPr>
            <w:tcW w:w="2186" w:type="dxa"/>
            <w:tcBorders/>
            <w:vAlign w:val="center"/>
          </w:tcPr>
          <w:p>
            <w:pPr>
              <w:pStyle w:val="TableContents"/>
              <w:bidi w:val="0"/>
              <w:spacing w:before="0" w:after="283"/>
              <w:jc w:val="left"/>
              <w:rPr/>
            </w:pPr>
            <w:r>
              <w:rPr/>
              <w:t xml:space="preserve">Patty Griffin </w:t>
            </w:r>
          </w:p>
        </w:tc>
        <w:tc>
          <w:tcPr>
            <w:tcW w:w="1695" w:type="dxa"/>
            <w:tcBorders/>
            <w:vAlign w:val="center"/>
          </w:tcPr>
          <w:p>
            <w:pPr>
              <w:pStyle w:val="TableContents"/>
              <w:bidi w:val="0"/>
              <w:spacing w:before="0" w:after="283"/>
              <w:jc w:val="left"/>
              <w:rPr/>
            </w:pPr>
            <w:r>
              <w:rPr/>
              <w:t xml:space="preserve">N / A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Kävele pois! "Walk Away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Kara DioGuardi Chantal Kreviazuk Raine Maida </w:t>
            </w:r>
          </w:p>
        </w:tc>
        <w:tc>
          <w:tcPr>
            <w:tcW w:w="1695" w:type="dxa"/>
            <w:tcBorders/>
            <w:vAlign w:val="center"/>
          </w:tcPr>
          <w:p>
            <w:pPr>
              <w:pStyle w:val="TableContents"/>
              <w:bidi w:val="0"/>
              <w:spacing w:before="0" w:after="283"/>
              <w:jc w:val="left"/>
              <w:rPr/>
            </w:pPr>
            <w:r>
              <w:rPr/>
              <w:t xml:space="preserve">Breakaway! Breakaway </w:t>
            </w:r>
          </w:p>
        </w:tc>
        <w:tc>
          <w:tcPr>
            <w:tcW w:w="619" w:type="dxa"/>
            <w:tcBorders/>
            <w:vAlign w:val="center"/>
          </w:tcPr>
          <w:p>
            <w:pPr>
              <w:pStyle w:val="TableContents"/>
              <w:bidi w:val="0"/>
              <w:spacing w:before="0" w:after="283"/>
              <w:jc w:val="left"/>
              <w:rPr>
                <w:sz w:val="4"/>
                <w:szCs w:val="4"/>
              </w:rPr>
            </w:pPr>
            <w:r>
              <w:rPr>
                <w:sz w:val="4"/>
                <w:szCs w:val="4"/>
              </w:rPr>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Kävele pois, Joe! ``Walk Away Joe''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Vince Melamed Greg Barnhill </w:t>
            </w:r>
          </w:p>
        </w:tc>
        <w:tc>
          <w:tcPr>
            <w:tcW w:w="1695" w:type="dxa"/>
            <w:tcBorders/>
            <w:vAlign w:val="center"/>
          </w:tcPr>
          <w:p>
            <w:pPr>
              <w:pStyle w:val="TableContents"/>
              <w:bidi w:val="0"/>
              <w:spacing w:before="0" w:after="283"/>
              <w:jc w:val="left"/>
              <w:rPr/>
            </w:pPr>
            <w:r>
              <w:rPr/>
              <w:t xml:space="preserve">Kelly Clarkson Live! Kelly Clarkson Live </w:t>
            </w:r>
          </w:p>
        </w:tc>
        <w:tc>
          <w:tcPr>
            <w:tcW w:w="619" w:type="dxa"/>
            <w:tcBorders/>
            <w:vAlign w:val="center"/>
          </w:tcPr>
          <w:p>
            <w:pPr>
              <w:pStyle w:val="TableContents"/>
              <w:bidi w:val="0"/>
              <w:spacing w:before="0" w:after="283"/>
              <w:jc w:val="left"/>
              <w:rPr/>
            </w:pPr>
            <w:r>
              <w:rPr/>
              <w:t xml:space="preserve">2016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Walking After Midnight! ``Kävely keskiyön jälkeen''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Alan Block Donn Hecht </w:t>
            </w:r>
          </w:p>
        </w:tc>
        <w:tc>
          <w:tcPr>
            <w:tcW w:w="1695" w:type="dxa"/>
            <w:tcBorders/>
            <w:vAlign w:val="center"/>
          </w:tcPr>
          <w:p>
            <w:pPr>
              <w:pStyle w:val="TableContents"/>
              <w:bidi w:val="0"/>
              <w:spacing w:before="0" w:after="283"/>
              <w:jc w:val="left"/>
              <w:rPr/>
            </w:pPr>
            <w:r>
              <w:rPr/>
              <w:t xml:space="preserve">Smoakstack Sessions Vol. 2, The! The Smoakstack Sessions Vol. 2. </w:t>
            </w:r>
          </w:p>
        </w:tc>
        <w:tc>
          <w:tcPr>
            <w:tcW w:w="619" w:type="dxa"/>
            <w:tcBorders/>
            <w:vAlign w:val="center"/>
          </w:tcPr>
          <w:p>
            <w:pPr>
              <w:pStyle w:val="TableContents"/>
              <w:bidi w:val="0"/>
              <w:spacing w:before="0" w:after="283"/>
              <w:jc w:val="left"/>
              <w:rPr/>
            </w:pPr>
            <w:r>
              <w:rPr/>
              <w:t xml:space="preserve">2012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Sota on ohi, The! "Sota on ohi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Toby Gad Olivia Waithe </w:t>
            </w:r>
          </w:p>
        </w:tc>
        <w:tc>
          <w:tcPr>
            <w:tcW w:w="1695" w:type="dxa"/>
            <w:tcBorders/>
            <w:vAlign w:val="center"/>
          </w:tcPr>
          <w:p>
            <w:pPr>
              <w:pStyle w:val="TableContents"/>
              <w:bidi w:val="0"/>
              <w:spacing w:before="0" w:after="283"/>
              <w:jc w:val="left"/>
              <w:rPr/>
            </w:pPr>
            <w:r>
              <w:rPr/>
              <w:t xml:space="preserve">Vahvempi! Vahvempi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Sotamaali! ``Sotamaali''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Nolan Lambroza Joleen Belle Julia Michaels </w:t>
            </w:r>
          </w:p>
        </w:tc>
        <w:tc>
          <w:tcPr>
            <w:tcW w:w="1695" w:type="dxa"/>
            <w:tcBorders/>
            <w:vAlign w:val="center"/>
          </w:tcPr>
          <w:p>
            <w:pPr>
              <w:pStyle w:val="TableContents"/>
              <w:bidi w:val="0"/>
              <w:spacing w:before="0" w:after="283"/>
              <w:jc w:val="left"/>
              <w:rPr/>
            </w:pPr>
            <w:r>
              <w:rPr/>
              <w:t xml:space="preserve">Pala palalta! Piece by Piece </w:t>
            </w:r>
          </w:p>
        </w:tc>
        <w:tc>
          <w:tcPr>
            <w:tcW w:w="619" w:type="dxa"/>
            <w:tcBorders/>
            <w:vAlign w:val="center"/>
          </w:tcPr>
          <w:p>
            <w:pPr>
              <w:pStyle w:val="TableContents"/>
              <w:bidi w:val="0"/>
              <w:spacing w:before="0" w:after="283"/>
              <w:jc w:val="left"/>
              <w:rPr/>
            </w:pPr>
            <w:r>
              <w:rPr/>
              <w:t xml:space="preserve">2015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Mikä ei tapa sinua (vahvemmaksi)! ``Mikä ei tapa sinua (vahvempi)''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Jörgen Elofsson Ali Tamposi David Gamson Greg Kurstin </w:t>
            </w:r>
          </w:p>
        </w:tc>
        <w:tc>
          <w:tcPr>
            <w:tcW w:w="1695" w:type="dxa"/>
            <w:tcBorders/>
            <w:vAlign w:val="center"/>
          </w:tcPr>
          <w:p>
            <w:pPr>
              <w:pStyle w:val="TableContents"/>
              <w:bidi w:val="0"/>
              <w:spacing w:before="0" w:after="283"/>
              <w:jc w:val="left"/>
              <w:rPr/>
            </w:pPr>
            <w:r>
              <w:rPr/>
              <w:t xml:space="preserve">Vahvempi! Vahvempi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Mitä kuuluu Lonely! ``Mitä yksinäistä''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Carl Sturken ja Evan Rogers Stephanie Saraco </w:t>
            </w:r>
          </w:p>
        </w:tc>
        <w:tc>
          <w:tcPr>
            <w:tcW w:w="1695" w:type="dxa"/>
            <w:tcBorders/>
            <w:vAlign w:val="center"/>
          </w:tcPr>
          <w:p>
            <w:pPr>
              <w:pStyle w:val="TableContents"/>
              <w:bidi w:val="0"/>
              <w:spacing w:before="0" w:after="283"/>
              <w:jc w:val="left"/>
              <w:rPr/>
            </w:pPr>
            <w:r>
              <w:rPr/>
              <w:t xml:space="preserve">Kiitollinen! Kiitollinen </w:t>
            </w:r>
          </w:p>
        </w:tc>
        <w:tc>
          <w:tcPr>
            <w:tcW w:w="619" w:type="dxa"/>
            <w:tcBorders/>
            <w:vAlign w:val="center"/>
          </w:tcPr>
          <w:p>
            <w:pPr>
              <w:pStyle w:val="TableContents"/>
              <w:bidi w:val="0"/>
              <w:spacing w:before="0" w:after="283"/>
              <w:jc w:val="left"/>
              <w:rPr/>
            </w:pPr>
            <w:r>
              <w:rPr/>
              <w:t xml:space="preserve">2003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Valkoinen joulu! "Valkoinen joulu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Irving Berlin </w:t>
            </w:r>
          </w:p>
        </w:tc>
        <w:tc>
          <w:tcPr>
            <w:tcW w:w="1695" w:type="dxa"/>
            <w:tcBorders/>
            <w:vAlign w:val="center"/>
          </w:tcPr>
          <w:p>
            <w:pPr>
              <w:pStyle w:val="TableContents"/>
              <w:bidi w:val="0"/>
              <w:spacing w:before="0" w:after="283"/>
              <w:jc w:val="left"/>
              <w:rPr/>
            </w:pPr>
            <w:r>
              <w:rPr/>
              <w:t xml:space="preserve">Kääritty punaiseen! Punaiseksi kääritty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Missä on sydämesi! "Missä on sydämesi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Kara DioGuardi Chantal Kreviazuk </w:t>
            </w:r>
          </w:p>
        </w:tc>
        <w:tc>
          <w:tcPr>
            <w:tcW w:w="1695" w:type="dxa"/>
            <w:tcBorders/>
            <w:vAlign w:val="center"/>
          </w:tcPr>
          <w:p>
            <w:pPr>
              <w:pStyle w:val="TableContents"/>
              <w:bidi w:val="0"/>
              <w:spacing w:before="0" w:after="283"/>
              <w:jc w:val="left"/>
              <w:rPr/>
            </w:pPr>
            <w:r>
              <w:rPr/>
              <w:t xml:space="preserve">Breakaway! Breakaway </w:t>
            </w:r>
          </w:p>
        </w:tc>
        <w:tc>
          <w:tcPr>
            <w:tcW w:w="619" w:type="dxa"/>
            <w:tcBorders/>
            <w:vAlign w:val="center"/>
          </w:tcPr>
          <w:p>
            <w:pPr>
              <w:pStyle w:val="TableContents"/>
              <w:bidi w:val="0"/>
              <w:spacing w:before="0" w:after="283"/>
              <w:jc w:val="left"/>
              <w:rPr>
                <w:sz w:val="4"/>
                <w:szCs w:val="4"/>
              </w:rPr>
            </w:pPr>
            <w:r>
              <w:rPr>
                <w:sz w:val="4"/>
                <w:szCs w:val="4"/>
              </w:rPr>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Mikset kokeile! ``Miksi et yritä''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Eric Hutchinson </w:t>
            </w:r>
          </w:p>
        </w:tc>
        <w:tc>
          <w:tcPr>
            <w:tcW w:w="1695" w:type="dxa"/>
            <w:tcBorders/>
            <w:vAlign w:val="center"/>
          </w:tcPr>
          <w:p>
            <w:pPr>
              <w:pStyle w:val="TableContents"/>
              <w:bidi w:val="0"/>
              <w:spacing w:before="0" w:after="283"/>
              <w:jc w:val="left"/>
              <w:rPr/>
            </w:pPr>
            <w:r>
              <w:rPr/>
              <w:t xml:space="preserve">Vahvempi! Vahvempi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Whyyawannabringmedown! ``Whyyawannabringmedown''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Dameon Aranda Louis Biancaniello Sam Watters </w:t>
            </w:r>
          </w:p>
        </w:tc>
        <w:tc>
          <w:tcPr>
            <w:tcW w:w="1695" w:type="dxa"/>
            <w:tcBorders/>
            <w:vAlign w:val="center"/>
          </w:tcPr>
          <w:p>
            <w:pPr>
              <w:pStyle w:val="TableContents"/>
              <w:bidi w:val="0"/>
              <w:spacing w:before="0" w:after="283"/>
              <w:jc w:val="left"/>
              <w:rPr/>
            </w:pPr>
            <w:r>
              <w:rPr/>
              <w:t xml:space="preserve">Kaikki mitä olen koskaan halunnut! All I Ever Wanted </w:t>
            </w:r>
          </w:p>
        </w:tc>
        <w:tc>
          <w:tcPr>
            <w:tcW w:w="619" w:type="dxa"/>
            <w:tcBorders/>
            <w:vAlign w:val="center"/>
          </w:tcPr>
          <w:p>
            <w:pPr>
              <w:pStyle w:val="TableContents"/>
              <w:bidi w:val="0"/>
              <w:spacing w:before="0" w:after="283"/>
              <w:jc w:val="left"/>
              <w:rPr/>
            </w:pPr>
            <w:r>
              <w:rPr/>
              <w:t xml:space="preserve">2009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Laajat avoimet tilat! ``Wide Open Spaces''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Susan Gibson </w:t>
            </w:r>
          </w:p>
        </w:tc>
        <w:tc>
          <w:tcPr>
            <w:tcW w:w="1695" w:type="dxa"/>
            <w:tcBorders/>
            <w:vAlign w:val="center"/>
          </w:tcPr>
          <w:p>
            <w:pPr>
              <w:pStyle w:val="TableContents"/>
              <w:bidi w:val="0"/>
              <w:spacing w:before="0" w:after="283"/>
              <w:jc w:val="left"/>
              <w:rPr/>
            </w:pPr>
            <w:r>
              <w:rPr/>
              <w:t xml:space="preserve">Kelly Clarkson Live! Kelly Clarkson Live </w:t>
            </w:r>
          </w:p>
        </w:tc>
        <w:tc>
          <w:tcPr>
            <w:tcW w:w="619" w:type="dxa"/>
            <w:tcBorders/>
            <w:vAlign w:val="center"/>
          </w:tcPr>
          <w:p>
            <w:pPr>
              <w:pStyle w:val="TableContents"/>
              <w:bidi w:val="0"/>
              <w:spacing w:before="0" w:after="283"/>
              <w:jc w:val="left"/>
              <w:rPr/>
            </w:pPr>
            <w:r>
              <w:rPr/>
              <w:t xml:space="preserve">2016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Talviunelmia! ``Talviunelmia (Brandonin laulu)''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Ashley Arrison Aben Eubanks </w:t>
            </w:r>
          </w:p>
        </w:tc>
        <w:tc>
          <w:tcPr>
            <w:tcW w:w="1695" w:type="dxa"/>
            <w:tcBorders/>
            <w:vAlign w:val="center"/>
          </w:tcPr>
          <w:p>
            <w:pPr>
              <w:pStyle w:val="TableContents"/>
              <w:bidi w:val="0"/>
              <w:spacing w:before="0" w:after="283"/>
              <w:jc w:val="left"/>
              <w:rPr/>
            </w:pPr>
            <w:r>
              <w:rPr/>
              <w:t xml:space="preserve">Kääritty punaiseen! Punaiseksi kääritty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Kääritty punaiseen! ``Punaan kääritty''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Ashley Arrison Aben Eubanks Shane McAnally Shane McAnally </w:t>
            </w:r>
          </w:p>
        </w:tc>
        <w:tc>
          <w:tcPr>
            <w:tcW w:w="1695" w:type="dxa"/>
            <w:tcBorders/>
            <w:vAlign w:val="center"/>
          </w:tcPr>
          <w:p>
            <w:pPr>
              <w:pStyle w:val="TableContents"/>
              <w:bidi w:val="0"/>
              <w:spacing w:before="0" w:after="283"/>
              <w:jc w:val="left"/>
              <w:rPr/>
            </w:pPr>
            <w:r>
              <w:rPr/>
              <w:t xml:space="preserve">Kääritty punaiseen! Punaiseksi kääritty </w:t>
            </w:r>
          </w:p>
        </w:tc>
        <w:tc>
          <w:tcPr>
            <w:tcW w:w="619" w:type="dxa"/>
            <w:tcBorders/>
            <w:vAlign w:val="center"/>
          </w:tcPr>
          <w:p>
            <w:pPr>
              <w:pStyle w:val="TableContents"/>
              <w:bidi w:val="0"/>
              <w:spacing w:before="0" w:after="283"/>
              <w:jc w:val="left"/>
              <w:rPr/>
            </w:pPr>
            <w:r>
              <w:rPr/>
              <w:t xml:space="preserve">2013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Joo! "Joo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Jimmy Messer Malcolm Pardon Fredrik Rinman Kelly Clarkson Jimmy Messer Malcolm Pardon Fredrik Rinman </w:t>
            </w:r>
          </w:p>
        </w:tc>
        <w:tc>
          <w:tcPr>
            <w:tcW w:w="1695" w:type="dxa"/>
            <w:tcBorders/>
            <w:vAlign w:val="center"/>
          </w:tcPr>
          <w:p>
            <w:pPr>
              <w:pStyle w:val="TableContents"/>
              <w:bidi w:val="0"/>
              <w:spacing w:before="0" w:after="283"/>
              <w:jc w:val="left"/>
              <w:rPr/>
            </w:pPr>
            <w:r>
              <w:rPr/>
              <w:t xml:space="preserve">Minun joulukuuni! Minun joulukuuni </w:t>
            </w:r>
          </w:p>
        </w:tc>
        <w:tc>
          <w:tcPr>
            <w:tcW w:w="619" w:type="dxa"/>
            <w:tcBorders/>
            <w:vAlign w:val="center"/>
          </w:tcPr>
          <w:p>
            <w:pPr>
              <w:pStyle w:val="TableContents"/>
              <w:bidi w:val="0"/>
              <w:spacing w:before="0" w:after="283"/>
              <w:jc w:val="left"/>
              <w:rPr/>
            </w:pPr>
            <w:r>
              <w:rPr/>
              <w:t xml:space="preserve">2007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Et voi voittaa! ``Sinä et voi voittaa''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Josh Abraham Oliver Goldstein Felix Bloxsom </w:t>
            </w:r>
          </w:p>
        </w:tc>
        <w:tc>
          <w:tcPr>
            <w:tcW w:w="1695" w:type="dxa"/>
            <w:tcBorders/>
            <w:vAlign w:val="center"/>
          </w:tcPr>
          <w:p>
            <w:pPr>
              <w:pStyle w:val="TableContents"/>
              <w:bidi w:val="0"/>
              <w:spacing w:before="0" w:after="283"/>
              <w:jc w:val="left"/>
              <w:rPr/>
            </w:pPr>
            <w:r>
              <w:rPr/>
              <w:t xml:space="preserve">Vahvempi! Vahvempi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Löysit minut! ``Sinä löysit minut''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Kara DioGuardi John Shanks </w:t>
            </w:r>
          </w:p>
        </w:tc>
        <w:tc>
          <w:tcPr>
            <w:tcW w:w="1695" w:type="dxa"/>
            <w:tcBorders/>
            <w:vAlign w:val="center"/>
          </w:tcPr>
          <w:p>
            <w:pPr>
              <w:pStyle w:val="TableContents"/>
              <w:bidi w:val="0"/>
              <w:spacing w:before="0" w:after="283"/>
              <w:jc w:val="left"/>
              <w:rPr/>
            </w:pPr>
            <w:r>
              <w:rPr/>
              <w:t xml:space="preserve">Breakaway! Breakaway </w:t>
            </w:r>
          </w:p>
        </w:tc>
        <w:tc>
          <w:tcPr>
            <w:tcW w:w="619" w:type="dxa"/>
            <w:tcBorders/>
            <w:vAlign w:val="center"/>
          </w:tcPr>
          <w:p>
            <w:pPr>
              <w:pStyle w:val="TableContents"/>
              <w:bidi w:val="0"/>
              <w:spacing w:before="0" w:after="283"/>
              <w:jc w:val="left"/>
              <w:rPr>
                <w:sz w:val="4"/>
                <w:szCs w:val="4"/>
              </w:rPr>
            </w:pPr>
            <w:r>
              <w:rPr>
                <w:sz w:val="4"/>
                <w:szCs w:val="4"/>
              </w:rPr>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Sinä rakastat minua! "You Love Me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Kelly Clarkson Josh Abraham Oliver Goldstein </w:t>
            </w:r>
          </w:p>
        </w:tc>
        <w:tc>
          <w:tcPr>
            <w:tcW w:w="1695" w:type="dxa"/>
            <w:tcBorders/>
            <w:vAlign w:val="center"/>
          </w:tcPr>
          <w:p>
            <w:pPr>
              <w:pStyle w:val="TableContents"/>
              <w:bidi w:val="0"/>
              <w:spacing w:before="0" w:after="283"/>
              <w:jc w:val="left"/>
              <w:rPr/>
            </w:pPr>
            <w:r>
              <w:rPr/>
              <w:t xml:space="preserve">Vahvempi! Vahvempi </w:t>
            </w:r>
          </w:p>
        </w:tc>
        <w:tc>
          <w:tcPr>
            <w:tcW w:w="619" w:type="dxa"/>
            <w:tcBorders/>
            <w:vAlign w:val="center"/>
          </w:tcPr>
          <w:p>
            <w:pPr>
              <w:pStyle w:val="TableContents"/>
              <w:bidi w:val="0"/>
              <w:spacing w:before="0" w:after="283"/>
              <w:jc w:val="left"/>
              <w:rPr/>
            </w:pPr>
            <w:r>
              <w:rPr/>
              <w:t xml:space="preserve">2011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Ajattelit väärin! ``Sinä ajattelit väärin'' </w:t>
            </w:r>
          </w:p>
        </w:tc>
        <w:tc>
          <w:tcPr>
            <w:tcW w:w="1740" w:type="dxa"/>
            <w:tcBorders/>
            <w:vAlign w:val="center"/>
          </w:tcPr>
          <w:p>
            <w:pPr>
              <w:pStyle w:val="TableContents"/>
              <w:bidi w:val="0"/>
              <w:spacing w:before="0" w:after="283"/>
              <w:jc w:val="left"/>
              <w:rPr/>
            </w:pPr>
            <w:r>
              <w:rPr/>
              <w:t xml:space="preserve">Clarkson, Kelly! Kelly Clarkson featuring Tamyra Gray </w:t>
            </w:r>
          </w:p>
        </w:tc>
        <w:tc>
          <w:tcPr>
            <w:tcW w:w="2186" w:type="dxa"/>
            <w:tcBorders/>
            <w:vAlign w:val="center"/>
          </w:tcPr>
          <w:p>
            <w:pPr>
              <w:pStyle w:val="TableContents"/>
              <w:bidi w:val="0"/>
              <w:spacing w:before="0" w:after="283"/>
              <w:jc w:val="left"/>
              <w:rPr/>
            </w:pPr>
            <w:r>
              <w:rPr/>
              <w:t xml:space="preserve">Kelly Clarkson Kenneth Edmonds Tamyra Gray Harvey Mason, Jr. Damon Thomas </w:t>
            </w:r>
          </w:p>
        </w:tc>
        <w:tc>
          <w:tcPr>
            <w:tcW w:w="1695" w:type="dxa"/>
            <w:tcBorders/>
            <w:vAlign w:val="center"/>
          </w:tcPr>
          <w:p>
            <w:pPr>
              <w:pStyle w:val="TableContents"/>
              <w:bidi w:val="0"/>
              <w:spacing w:before="0" w:after="283"/>
              <w:jc w:val="left"/>
              <w:rPr/>
            </w:pPr>
            <w:r>
              <w:rPr/>
              <w:t xml:space="preserve">Kiitollinen! Kiitollinen </w:t>
            </w:r>
          </w:p>
        </w:tc>
        <w:tc>
          <w:tcPr>
            <w:tcW w:w="619" w:type="dxa"/>
            <w:tcBorders/>
            <w:vAlign w:val="center"/>
          </w:tcPr>
          <w:p>
            <w:pPr>
              <w:pStyle w:val="TableContents"/>
              <w:bidi w:val="0"/>
              <w:spacing w:before="0" w:after="283"/>
              <w:jc w:val="left"/>
              <w:rPr/>
            </w:pPr>
            <w:r>
              <w:rPr/>
              <w:t xml:space="preserve">2003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3389" w:type="dxa"/>
            <w:tcBorders/>
            <w:vAlign w:val="center"/>
          </w:tcPr>
          <w:p>
            <w:pPr>
              <w:pStyle w:val="TableHeading"/>
              <w:suppressLineNumbers/>
              <w:bidi w:val="0"/>
              <w:spacing w:before="0" w:after="283"/>
              <w:jc w:val="center"/>
              <w:rPr/>
            </w:pPr>
            <w:r>
              <w:rPr/>
              <w:t xml:space="preserve">Sinun huijaava sydämesi! ``Sinun huijaava sydän''' </w:t>
            </w:r>
          </w:p>
        </w:tc>
        <w:tc>
          <w:tcPr>
            <w:tcW w:w="1740" w:type="dxa"/>
            <w:tcBorders/>
            <w:vAlign w:val="center"/>
          </w:tcPr>
          <w:p>
            <w:pPr>
              <w:pStyle w:val="TableContents"/>
              <w:bidi w:val="0"/>
              <w:spacing w:before="0" w:after="283"/>
              <w:jc w:val="left"/>
              <w:rPr/>
            </w:pPr>
            <w:r>
              <w:rPr/>
              <w:t xml:space="preserve">Clarkson, Kelly! Kelly Clarkson </w:t>
            </w:r>
          </w:p>
        </w:tc>
        <w:tc>
          <w:tcPr>
            <w:tcW w:w="2186" w:type="dxa"/>
            <w:tcBorders/>
            <w:vAlign w:val="center"/>
          </w:tcPr>
          <w:p>
            <w:pPr>
              <w:pStyle w:val="TableContents"/>
              <w:bidi w:val="0"/>
              <w:spacing w:before="0" w:after="283"/>
              <w:jc w:val="left"/>
              <w:rPr/>
            </w:pPr>
            <w:r>
              <w:rPr/>
              <w:t xml:space="preserve">Hank Williams </w:t>
            </w:r>
          </w:p>
        </w:tc>
        <w:tc>
          <w:tcPr>
            <w:tcW w:w="1695" w:type="dxa"/>
            <w:tcBorders/>
            <w:vAlign w:val="center"/>
          </w:tcPr>
          <w:p>
            <w:pPr>
              <w:pStyle w:val="TableContents"/>
              <w:bidi w:val="0"/>
              <w:spacing w:before="0" w:after="283"/>
              <w:jc w:val="left"/>
              <w:rPr/>
            </w:pPr>
            <w:r>
              <w:rPr/>
              <w:t xml:space="preserve">Smoakstack Sessions Vol. 2, The! The Smoakstack Sessions Vol. 2. </w:t>
            </w:r>
          </w:p>
        </w:tc>
        <w:tc>
          <w:tcPr>
            <w:tcW w:w="619" w:type="dxa"/>
            <w:tcBorders/>
            <w:vAlign w:val="center"/>
          </w:tcPr>
          <w:p>
            <w:pPr>
              <w:pStyle w:val="TableContents"/>
              <w:bidi w:val="0"/>
              <w:spacing w:before="0" w:after="283"/>
              <w:jc w:val="left"/>
              <w:rPr/>
            </w:pPr>
            <w:r>
              <w:rPr/>
              <w:t xml:space="preserve">2012 </w:t>
            </w:r>
          </w:p>
        </w:tc>
        <w:tc>
          <w:tcPr>
            <w:tcW w:w="5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kelly clarkson laulaa baby it's cold outside kanssa</w:t>
      </w:r>
    </w:p>
    <w:p>
      <w:pPr>
        <w:pStyle w:val="TextBody"/>
        <w:bidi w:val="0"/>
        <w:jc w:val="left"/>
        <w:rPr>
          <w:b/>
          <w:u w:val="single"/>
          <w:shd w:val="clear" w:fill="FFFF00"/>
        </w:rPr>
      </w:pPr>
      <w:r>
        <w:rPr>
          <w:b/>
          <w:u w:val="single"/>
          <w:shd w:val="clear" w:fill="FFFF00"/>
        </w:rPr>
        <w:t xml:space="preserve">Asiakirjan numero 33094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Leif Erikson tai Leif Ericson </w:t>
      </w:r>
      <w:r>
        <w:rPr/>
        <w:t xml:space="preserve">(n. 970 -- n. 1020) oli pohjoismainen tutkimusmatkailija Islannista. Hän oli ensimmäinen tunnettu eurooppalainen, joka astui Pohjois-Amerikan mantereelle (Grönlantia lukuun ottamatta) ennen Kristoffer Kolumbusta. Islantilaisten saagojen mukaan hän perusti norjalaisen asutuksen Vinlandiin, joka on alustavasti samaistettu norjalaiseen L'Anse aux Meadowsiin Uuden-Foundlandin pohjoiskärjessä nykyisessä Kanadassa. Myöhemmin saadut arkeologiset todisteet viittaavat siihen, että Vinland saattoi olla Pyhän Laurentiuksenlahden ympärillä sijainnut alue ja että L'Anse aux Meadows oli laivojen korjausasema.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eurooppalainen, joka astui jalallaan Pohjois-Amerikkaan?</w:t>
      </w:r>
    </w:p>
    <w:p>
      <w:pPr>
        <w:pStyle w:val="TextBody"/>
        <w:bidi w:val="0"/>
        <w:jc w:val="left"/>
        <w:rPr>
          <w:b/>
          <w:u w:val="single"/>
          <w:shd w:val="clear" w:fill="FFFF00"/>
        </w:rPr>
      </w:pPr>
      <w:r>
        <w:rPr>
          <w:b/>
          <w:u w:val="single"/>
          <w:shd w:val="clear" w:fill="FFFF00"/>
        </w:rPr>
        <w:t xml:space="preserve">Asiakirjan numero 33095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Puutarhakaupunkiliike on kaupunkisuunnittelumenetelmä, jossa itsenäisiä yhdyskuntia ympäröivät "vihreät vyöhykkeet", jotka sisältävät oikeassa suhteessa asuinalueita, teollisuutta ja maataloutta. Ajatuksen aloitti </w:t>
      </w:r>
      <w:r>
        <w:rPr>
          <w:color w:val="A9A9A9"/>
        </w:rPr>
        <w:t xml:space="preserve">Sir Ebenezer Howard Yhdistyneessä kuningaskunnassa </w:t>
      </w:r>
      <w:r>
        <w:rPr/>
        <w:t xml:space="preserve">vuonna 1898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puutarhakaupungin idean Englannissa.</w:t>
      </w:r>
    </w:p>
    <w:p>
      <w:pPr>
        <w:pStyle w:val="TextBody"/>
        <w:bidi w:val="0"/>
        <w:jc w:val="left"/>
        <w:rPr>
          <w:b/>
          <w:u w:val="single"/>
          <w:shd w:val="clear" w:fill="FFFF00"/>
        </w:rPr>
      </w:pPr>
      <w:r>
        <w:rPr>
          <w:b/>
          <w:u w:val="single"/>
          <w:shd w:val="clear" w:fill="FFFF00"/>
        </w:rPr>
        <w:t xml:space="preserve">Asiakirjan numero 33096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You Go Away'' on sovitus </w:t>
      </w:r>
      <w:r>
        <w:rPr>
          <w:color w:val="A9A9A9"/>
        </w:rPr>
        <w:t xml:space="preserve">Jacques Brelin </w:t>
      </w:r>
      <w:r>
        <w:rPr/>
        <w:t xml:space="preserve">vuoden 1959 </w:t>
      </w:r>
      <w:r>
        <w:rPr/>
        <w:t xml:space="preserve">laulusta ``Ne me quitte pas'', jonka englanninkieliset sanat on tehnyt Rod McKuen. Osana laajempaa Brelin teosten käännösprojektia luotua ``If You Go Away'' -kappaletta pidetään pop-standardina, ja monet artistit ovat levyttäneet sen, kuten Greta Keller, jolle McKuen joidenkin mukaan kirjoitti sanat.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alkuperäinen laulaja if you go away -kappaleessa...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``If You Go Away'' Single Damita Jo albumilta If You Go Away </w:t>
      </w:r>
    </w:p>
    <w:tbl>
      <w:tblPr>
        <w:tblW w:w="9213" w:type="dxa"/>
        <w:jc w:val="left"/>
        <w:tblInd w:w="0" w:type="dxa"/>
        <w:tblLayout w:type="fixed"/>
        <w:tblCellMar>
          <w:top w:w="28" w:type="dxa"/>
          <w:left w:w="28" w:type="dxa"/>
          <w:bottom w:w="28" w:type="dxa"/>
          <w:right w:w="28" w:type="dxa"/>
        </w:tblCellMar>
      </w:tblPr>
      <w:tblGrid>
        <w:gridCol w:w="2671"/>
        <w:gridCol w:w="4246"/>
        <w:gridCol w:w="2296"/>
      </w:tblGrid>
      <w:tr>
        <w:trPr/>
        <w:tc>
          <w:tcPr>
            <w:tcW w:w="2671" w:type="dxa"/>
            <w:tcBorders/>
            <w:vAlign w:val="center"/>
          </w:tcPr>
          <w:p>
            <w:pPr>
              <w:pStyle w:val="TableHeading"/>
              <w:suppressLineNumbers/>
              <w:bidi w:val="0"/>
              <w:spacing w:before="0" w:after="283"/>
              <w:jc w:val="center"/>
              <w:rPr/>
            </w:pPr>
            <w:r>
              <w:rPr/>
              <w:t xml:space="preserve">B-puoli </w:t>
            </w:r>
          </w:p>
        </w:tc>
        <w:tc>
          <w:tcPr>
            <w:tcW w:w="4246" w:type="dxa"/>
            <w:tcBorders/>
            <w:vAlign w:val="center"/>
          </w:tcPr>
          <w:p>
            <w:pPr>
              <w:pStyle w:val="TableContents"/>
              <w:bidi w:val="0"/>
              <w:spacing w:before="0" w:after="283"/>
              <w:jc w:val="left"/>
              <w:rPr/>
            </w:pPr>
            <w:r>
              <w:rPr/>
              <w:t xml:space="preserve">"Keltaiset päivät </w:t>
            </w:r>
          </w:p>
        </w:tc>
        <w:tc>
          <w:tcPr>
            <w:tcW w:w="229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Heading"/>
              <w:suppressLineNumbers/>
              <w:bidi w:val="0"/>
              <w:spacing w:before="0" w:after="283"/>
              <w:jc w:val="center"/>
              <w:rPr/>
            </w:pPr>
            <w:r>
              <w:rPr/>
              <w:t xml:space="preserve">Julkaistu </w:t>
            </w:r>
          </w:p>
        </w:tc>
        <w:tc>
          <w:tcPr>
            <w:tcW w:w="4246" w:type="dxa"/>
            <w:tcBorders/>
            <w:vAlign w:val="center"/>
          </w:tcPr>
          <w:p>
            <w:pPr>
              <w:pStyle w:val="TableContents"/>
              <w:bidi w:val="0"/>
              <w:spacing w:before="0" w:after="283"/>
              <w:jc w:val="left"/>
              <w:rPr/>
            </w:pPr>
            <w:r>
              <w:rPr/>
              <w:t xml:space="preserve">1966 </w:t>
            </w:r>
          </w:p>
        </w:tc>
        <w:tc>
          <w:tcPr>
            <w:tcW w:w="229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Heading"/>
              <w:suppressLineNumbers/>
              <w:bidi w:val="0"/>
              <w:spacing w:before="0" w:after="283"/>
              <w:jc w:val="center"/>
              <w:rPr/>
            </w:pPr>
            <w:r>
              <w:rPr/>
              <w:t xml:space="preserve">Genre </w:t>
            </w:r>
          </w:p>
        </w:tc>
        <w:tc>
          <w:tcPr>
            <w:tcW w:w="4246" w:type="dxa"/>
            <w:tcBorders/>
            <w:vAlign w:val="center"/>
          </w:tcPr>
          <w:p>
            <w:pPr>
              <w:pStyle w:val="TableContents"/>
              <w:bidi w:val="0"/>
              <w:spacing w:before="0" w:after="283"/>
              <w:jc w:val="left"/>
              <w:rPr/>
            </w:pPr>
            <w:r>
              <w:rPr/>
              <w:t xml:space="preserve">Jazz </w:t>
            </w:r>
          </w:p>
        </w:tc>
        <w:tc>
          <w:tcPr>
            <w:tcW w:w="229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Heading"/>
              <w:suppressLineNumbers/>
              <w:bidi w:val="0"/>
              <w:spacing w:before="0" w:after="283"/>
              <w:jc w:val="center"/>
              <w:rPr/>
            </w:pPr>
            <w:r>
              <w:rPr/>
              <w:t xml:space="preserve">Pituus </w:t>
            </w:r>
          </w:p>
        </w:tc>
        <w:tc>
          <w:tcPr>
            <w:tcW w:w="4246" w:type="dxa"/>
            <w:tcBorders/>
            <w:vAlign w:val="center"/>
          </w:tcPr>
          <w:p>
            <w:pPr>
              <w:pStyle w:val="TableContents"/>
              <w:bidi w:val="0"/>
              <w:spacing w:before="0" w:after="283"/>
              <w:jc w:val="left"/>
              <w:rPr/>
            </w:pPr>
            <w:r>
              <w:rPr/>
              <w:t xml:space="preserve">3: 49 </w:t>
            </w:r>
          </w:p>
        </w:tc>
        <w:tc>
          <w:tcPr>
            <w:tcW w:w="229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Heading"/>
              <w:suppressLineNumbers/>
              <w:bidi w:val="0"/>
              <w:spacing w:before="0" w:after="283"/>
              <w:jc w:val="center"/>
              <w:rPr/>
            </w:pPr>
            <w:r>
              <w:rPr/>
              <w:t xml:space="preserve">Tarra </w:t>
            </w:r>
          </w:p>
        </w:tc>
        <w:tc>
          <w:tcPr>
            <w:tcW w:w="4246" w:type="dxa"/>
            <w:tcBorders/>
            <w:vAlign w:val="center"/>
          </w:tcPr>
          <w:p>
            <w:pPr>
              <w:pStyle w:val="TableContents"/>
              <w:bidi w:val="0"/>
              <w:spacing w:before="0" w:after="283"/>
              <w:jc w:val="left"/>
              <w:rPr/>
            </w:pPr>
            <w:r>
              <w:rPr/>
              <w:t xml:space="preserve">Epic Records </w:t>
            </w:r>
          </w:p>
        </w:tc>
        <w:tc>
          <w:tcPr>
            <w:tcW w:w="229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Heading"/>
              <w:suppressLineNumbers/>
              <w:bidi w:val="0"/>
              <w:spacing w:before="0" w:after="283"/>
              <w:jc w:val="center"/>
              <w:rPr/>
            </w:pPr>
            <w:r>
              <w:rPr/>
              <w:t xml:space="preserve">Lauluntekijä (s) </w:t>
            </w:r>
          </w:p>
        </w:tc>
        <w:tc>
          <w:tcPr>
            <w:tcW w:w="4246" w:type="dxa"/>
            <w:tcBorders/>
            <w:vAlign w:val="center"/>
          </w:tcPr>
          <w:p>
            <w:pPr>
              <w:pStyle w:val="TableContents"/>
              <w:bidi w:val="0"/>
              <w:spacing w:before="0" w:after="283"/>
              <w:jc w:val="left"/>
              <w:rPr/>
            </w:pPr>
            <w:r>
              <w:rPr>
                <w:color w:val="A9A9A9"/>
              </w:rPr>
              <w:t xml:space="preserve">Jacques Brel</w:t>
            </w:r>
            <w:r>
              <w:rPr/>
              <w:t xml:space="preserve">, </w:t>
            </w:r>
            <w:r>
              <w:rPr>
                <w:color w:val="DCDCDC"/>
              </w:rPr>
              <w:t xml:space="preserve">Rod McKuen </w:t>
            </w:r>
          </w:p>
        </w:tc>
        <w:tc>
          <w:tcPr>
            <w:tcW w:w="229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Heading"/>
              <w:suppressLineNumbers/>
              <w:bidi w:val="0"/>
              <w:spacing w:before="0" w:after="283"/>
              <w:jc w:val="center"/>
              <w:rPr/>
            </w:pPr>
            <w:r>
              <w:rPr/>
              <w:t xml:space="preserve">Tuottaja (s) </w:t>
            </w:r>
          </w:p>
        </w:tc>
        <w:tc>
          <w:tcPr>
            <w:tcW w:w="4246" w:type="dxa"/>
            <w:tcBorders/>
            <w:vAlign w:val="center"/>
          </w:tcPr>
          <w:p>
            <w:pPr>
              <w:pStyle w:val="TableContents"/>
              <w:bidi w:val="0"/>
              <w:spacing w:before="0" w:after="283"/>
              <w:jc w:val="left"/>
              <w:rPr/>
            </w:pPr>
            <w:r>
              <w:rPr/>
              <w:t xml:space="preserve">Bob Morgan Damita Jo singlejen kronologia </w:t>
            </w:r>
          </w:p>
        </w:tc>
        <w:tc>
          <w:tcPr>
            <w:tcW w:w="2296" w:type="dxa"/>
            <w:tcBorders/>
          </w:tcPr>
          <w:p>
            <w:pPr>
              <w:pStyle w:val="TableContents"/>
              <w:bidi w:val="0"/>
              <w:spacing w:before="0" w:after="283"/>
              <w:jc w:val="left"/>
              <w:rPr>
                <w:sz w:val="4"/>
                <w:szCs w:val="4"/>
              </w:rPr>
            </w:pPr>
            <w:r>
              <w:rPr>
                <w:sz w:val="4"/>
                <w:szCs w:val="4"/>
              </w:rPr>
            </w:r>
          </w:p>
        </w:tc>
      </w:tr>
      <w:tr>
        <w:trPr/>
        <w:tc>
          <w:tcPr>
            <w:tcW w:w="2671" w:type="dxa"/>
            <w:tcBorders/>
            <w:vAlign w:val="center"/>
          </w:tcPr>
          <w:p>
            <w:pPr>
              <w:pStyle w:val="TableContents"/>
              <w:bidi w:val="0"/>
              <w:spacing w:before="0" w:after="283"/>
              <w:jc w:val="left"/>
              <w:rPr/>
            </w:pPr>
            <w:r>
              <w:rPr/>
              <w:t xml:space="preserve">``Gotta Travel On'' (1965) </w:t>
            </w:r>
          </w:p>
        </w:tc>
        <w:tc>
          <w:tcPr>
            <w:tcW w:w="4246" w:type="dxa"/>
            <w:tcBorders/>
            <w:vAlign w:val="center"/>
          </w:tcPr>
          <w:p>
            <w:pPr>
              <w:pStyle w:val="TableContents"/>
              <w:bidi w:val="0"/>
              <w:spacing w:before="0" w:after="283"/>
              <w:jc w:val="left"/>
              <w:rPr/>
            </w:pPr>
            <w:r>
              <w:rPr/>
              <w:t xml:space="preserve">"Jos menet pois" (1966) </w:t>
            </w:r>
          </w:p>
        </w:tc>
        <w:tc>
          <w:tcPr>
            <w:tcW w:w="2296" w:type="dxa"/>
            <w:tcBorders/>
            <w:vAlign w:val="center"/>
          </w:tcPr>
          <w:p>
            <w:pPr>
              <w:pStyle w:val="TableContents"/>
              <w:bidi w:val="0"/>
              <w:spacing w:before="0" w:after="283"/>
              <w:jc w:val="left"/>
              <w:rPr/>
            </w:pPr>
            <w:r>
              <w:rPr/>
              <w:t xml:space="preserve">``Walk Away'' (1967) </w:t>
            </w:r>
          </w:p>
        </w:tc>
      </w:tr>
    </w:tbl>
    <w:tbl>
      <w:tblPr>
        <w:tblW w:w="7698" w:type="dxa"/>
        <w:jc w:val="left"/>
        <w:tblInd w:w="0" w:type="dxa"/>
        <w:tblLayout w:type="fixed"/>
        <w:tblCellMar>
          <w:top w:w="28" w:type="dxa"/>
          <w:left w:w="28" w:type="dxa"/>
          <w:bottom w:w="28" w:type="dxa"/>
          <w:right w:w="28" w:type="dxa"/>
        </w:tblCellMar>
      </w:tblPr>
      <w:tblGrid>
        <w:gridCol w:w="2671"/>
        <w:gridCol w:w="2731"/>
        <w:gridCol w:w="2296"/>
      </w:tblGrid>
      <w:tr>
        <w:trPr/>
        <w:tc>
          <w:tcPr>
            <w:tcW w:w="2671" w:type="dxa"/>
            <w:tcBorders/>
            <w:vAlign w:val="center"/>
          </w:tcPr>
          <w:p>
            <w:pPr>
              <w:pStyle w:val="TableContents"/>
              <w:bidi w:val="0"/>
              <w:spacing w:before="0" w:after="283"/>
              <w:jc w:val="left"/>
              <w:rPr/>
            </w:pPr>
            <w:r>
              <w:rPr/>
              <w:t xml:space="preserve">``Gotta Travel On'' (1965) </w:t>
            </w:r>
          </w:p>
        </w:tc>
        <w:tc>
          <w:tcPr>
            <w:tcW w:w="2731" w:type="dxa"/>
            <w:tcBorders/>
            <w:vAlign w:val="center"/>
          </w:tcPr>
          <w:p>
            <w:pPr>
              <w:pStyle w:val="TableContents"/>
              <w:bidi w:val="0"/>
              <w:spacing w:before="0" w:after="283"/>
              <w:jc w:val="left"/>
              <w:rPr/>
            </w:pPr>
            <w:r>
              <w:rPr/>
              <w:t xml:space="preserve">"Jos menet pois" (1966) </w:t>
            </w:r>
          </w:p>
        </w:tc>
        <w:tc>
          <w:tcPr>
            <w:tcW w:w="2296" w:type="dxa"/>
            <w:tcBorders/>
            <w:vAlign w:val="center"/>
          </w:tcPr>
          <w:p>
            <w:pPr>
              <w:pStyle w:val="TableContents"/>
              <w:bidi w:val="0"/>
              <w:spacing w:before="0" w:after="283"/>
              <w:jc w:val="left"/>
              <w:rPr/>
            </w:pPr>
            <w:r>
              <w:rPr/>
              <w:t xml:space="preserve">``Walk Away'' (1967)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jos lähdet pois kesäpäivänä...</w:t>
      </w:r>
    </w:p>
    <w:p>
      <w:pPr>
        <w:pStyle w:val="TextBody"/>
        <w:bidi w:val="0"/>
        <w:jc w:val="left"/>
        <w:rPr>
          <w:b/>
          <w:u w:val="single"/>
          <w:shd w:val="clear" w:fill="FFFF00"/>
        </w:rPr>
      </w:pPr>
      <w:r>
        <w:rPr>
          <w:b/>
          <w:u w:val="single"/>
          <w:shd w:val="clear" w:fill="FFFF00"/>
        </w:rPr>
        <w:t xml:space="preserve">Asiakirjan numero 33097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Kvasaari (/ ˈkweɪzɑːr /) (tunnetaan myös nimellä QSO tai kvasitähtiobjekti) on äärimmäisen kirkas aktiivinen galaktinen ydin (AGN). On esitetty teoria, että useimmat suuret galaksit sisältävät </w:t>
      </w:r>
      <w:r>
        <w:rPr>
          <w:color w:val="A9A9A9"/>
        </w:rPr>
        <w:t xml:space="preserve">supermassiivisen keskeisen mustan aukon, </w:t>
      </w:r>
      <w:r>
        <w:rPr/>
        <w:t xml:space="preserve">jonka massa vaihtelee miljoonista miljardeihin aurinkomassoihin. Kvasaareissa ja muissa AGN-tyypeissä mustaa aukkoa ympäröi kaasumainen akkrektiokiekko. Kun akkrektiokiekon kaasu putoaa kohti mustaa aukkoa, energiaa vapautuu sähkömagneettisen säteilyn muodossa. Tätä säteilyä voidaan havaita koko sähkömagneettisella spektrillä radio-, infrapuna-, näkyvän, ultravioletti-, röntgen- ja gamma-aallonpituuksilla. Kvasaarien säteilemä teho on valtava: voimakkaimpien kvasaarien valovoima on yli 10 wattia eli tuhansia kertoja suurempi kuin tavallisen suuren galaksin, kuten Linnunradan, valovoima.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kvasaarin keskipisteessä?</w:t>
      </w:r>
    </w:p>
    <w:p>
      <w:pPr>
        <w:pStyle w:val="TextBody"/>
        <w:bidi w:val="0"/>
        <w:jc w:val="left"/>
        <w:rPr>
          <w:b/>
          <w:u w:val="single"/>
          <w:shd w:val="clear" w:fill="FFFF00"/>
        </w:rPr>
      </w:pPr>
      <w:r>
        <w:rPr>
          <w:b/>
          <w:u w:val="single"/>
          <w:shd w:val="clear" w:fill="FFFF00"/>
        </w:rPr>
        <w:t xml:space="preserve">Asiakirjan numero 33098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Postimaksu on rahoitusväline, joka on yleensä tarkoitettu rahan lähettämiseen postitse. Se ostetaan </w:t>
      </w:r>
      <w:r>
        <w:rPr>
          <w:color w:val="DCDCDC"/>
        </w:rPr>
        <w:t xml:space="preserve">postitoimistosta </w:t>
      </w:r>
      <w:r>
        <w:rPr/>
        <w:t xml:space="preserve">ja maksetaan toisessa postitoimistossa nimetylle vastaanottajalle. Ostaja maksaa palvelusta pienen maksun, joka tunnetaan nimellä punta, ja se on postimaksu. Yhdysvalloissa tämä tunnetaan nimellä postimaksuosoitus (postal money order). Postimaksuosoitukset eivät ole laillisia maksuvälineitä, vaan eräänlainen velkakirja, joka muistuttaa sekkiä.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saat postimyyntitilauksen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saan postimyyntitilauksen</w:t>
      </w:r>
    </w:p>
    <w:p>
      <w:pPr>
        <w:pStyle w:val="TextBody"/>
        <w:bidi w:val="0"/>
        <w:jc w:val="left"/>
        <w:rPr>
          <w:b/>
          <w:u w:val="single"/>
          <w:shd w:val="clear" w:fill="FFFF00"/>
        </w:rPr>
      </w:pPr>
      <w:r>
        <w:rPr>
          <w:b/>
          <w:u w:val="single"/>
          <w:shd w:val="clear" w:fill="FFFF00"/>
        </w:rPr>
        <w:t xml:space="preserve">Asiakirjan numero 33099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38"/>
        <w:gridCol w:w="2005"/>
        <w:gridCol w:w="1318"/>
        <w:gridCol w:w="1369"/>
        <w:gridCol w:w="3630"/>
        <w:gridCol w:w="1445"/>
      </w:tblGrid>
      <w:tr>
        <w:trPr/>
        <w:tc>
          <w:tcPr>
            <w:tcW w:w="438" w:type="dxa"/>
            <w:tcBorders/>
            <w:vAlign w:val="center"/>
          </w:tcPr>
          <w:p>
            <w:pPr>
              <w:pStyle w:val="TableHeading"/>
              <w:suppressLineNumbers/>
              <w:bidi w:val="0"/>
              <w:spacing w:before="0" w:after="283"/>
              <w:jc w:val="center"/>
              <w:rPr/>
            </w:pPr>
            <w:r>
              <w:rPr/>
              <w:t xml:space="preserve"># </w:t>
            </w:r>
          </w:p>
        </w:tc>
        <w:tc>
          <w:tcPr>
            <w:tcW w:w="2005" w:type="dxa"/>
            <w:tcBorders/>
            <w:vAlign w:val="center"/>
          </w:tcPr>
          <w:p>
            <w:pPr>
              <w:pStyle w:val="TableHeading"/>
              <w:suppressLineNumbers/>
              <w:bidi w:val="0"/>
              <w:spacing w:before="0" w:after="283"/>
              <w:jc w:val="center"/>
              <w:rPr/>
            </w:pPr>
            <w:r>
              <w:rPr/>
              <w:t xml:space="preserve">Nimi </w:t>
            </w:r>
          </w:p>
        </w:tc>
        <w:tc>
          <w:tcPr>
            <w:tcW w:w="1318" w:type="dxa"/>
            <w:tcBorders/>
            <w:vAlign w:val="center"/>
          </w:tcPr>
          <w:p>
            <w:pPr>
              <w:pStyle w:val="TableHeading"/>
              <w:suppressLineNumbers/>
              <w:bidi w:val="0"/>
              <w:spacing w:before="0" w:after="283"/>
              <w:jc w:val="center"/>
              <w:rPr/>
            </w:pPr>
            <w:r>
              <w:rPr/>
              <w:t xml:space="preserve">Täytäntöönpanopäivä </w:t>
            </w:r>
          </w:p>
        </w:tc>
        <w:tc>
          <w:tcPr>
            <w:tcW w:w="1369" w:type="dxa"/>
            <w:tcBorders/>
            <w:vAlign w:val="center"/>
          </w:tcPr>
          <w:p>
            <w:pPr>
              <w:pStyle w:val="TableHeading"/>
              <w:suppressLineNumbers/>
              <w:bidi w:val="0"/>
              <w:spacing w:before="0" w:after="283"/>
              <w:jc w:val="center"/>
              <w:rPr/>
            </w:pPr>
            <w:r>
              <w:rPr/>
              <w:t xml:space="preserve">Toteutustapa </w:t>
            </w:r>
          </w:p>
        </w:tc>
        <w:tc>
          <w:tcPr>
            <w:tcW w:w="3630" w:type="dxa"/>
            <w:tcBorders/>
            <w:vAlign w:val="center"/>
          </w:tcPr>
          <w:p>
            <w:pPr>
              <w:pStyle w:val="TableHeading"/>
              <w:suppressLineNumbers/>
              <w:bidi w:val="0"/>
              <w:spacing w:before="0" w:after="283"/>
              <w:jc w:val="center"/>
              <w:rPr/>
            </w:pPr>
            <w:r>
              <w:rPr/>
              <w:t xml:space="preserve">Uhri (s) </w:t>
            </w:r>
          </w:p>
        </w:tc>
        <w:tc>
          <w:tcPr>
            <w:tcW w:w="1445" w:type="dxa"/>
            <w:tcBorders/>
            <w:vAlign w:val="center"/>
          </w:tcPr>
          <w:p>
            <w:pPr>
              <w:pStyle w:val="TableHeading"/>
              <w:suppressLineNumbers/>
              <w:bidi w:val="0"/>
              <w:spacing w:before="0" w:after="283"/>
              <w:jc w:val="center"/>
              <w:rPr/>
            </w:pPr>
            <w:r>
              <w:rPr/>
              <w:t xml:space="preserve">Kuvernööri </w:t>
            </w:r>
          </w:p>
        </w:tc>
      </w:tr>
      <w:tr>
        <w:trPr/>
        <w:tc>
          <w:tcPr>
            <w:tcW w:w="438" w:type="dxa"/>
            <w:tcBorders/>
            <w:vAlign w:val="center"/>
          </w:tcPr>
          <w:p>
            <w:pPr>
              <w:pStyle w:val="TableContents"/>
              <w:bidi w:val="0"/>
              <w:spacing w:before="0" w:after="283"/>
              <w:jc w:val="left"/>
              <w:rPr/>
            </w:pPr>
            <w:r>
              <w:rPr/>
              <w:t xml:space="preserve">-- </w:t>
            </w:r>
          </w:p>
        </w:tc>
        <w:tc>
          <w:tcPr>
            <w:tcW w:w="2005" w:type="dxa"/>
            <w:tcBorders/>
            <w:vAlign w:val="center"/>
          </w:tcPr>
          <w:p>
            <w:pPr>
              <w:pStyle w:val="TableContents"/>
              <w:bidi w:val="0"/>
              <w:spacing w:before="0" w:after="283"/>
              <w:jc w:val="left"/>
              <w:rPr/>
            </w:pPr>
            <w:r>
              <w:rPr/>
              <w:t xml:space="preserve">Patsowits ja hänen veljensä </w:t>
            </w:r>
          </w:p>
        </w:tc>
        <w:tc>
          <w:tcPr>
            <w:tcW w:w="1318" w:type="dxa"/>
            <w:tcBorders/>
            <w:vAlign w:val="center"/>
          </w:tcPr>
          <w:p>
            <w:pPr>
              <w:pStyle w:val="TableContents"/>
              <w:bidi w:val="0"/>
              <w:spacing w:before="0" w:after="283"/>
              <w:jc w:val="left"/>
              <w:rPr/>
            </w:pPr>
            <w:r>
              <w:rPr/>
              <w:t xml:space="preserve">Kevät 1850 </w:t>
            </w:r>
          </w:p>
        </w:tc>
        <w:tc>
          <w:tcPr>
            <w:tcW w:w="1369" w:type="dxa"/>
            <w:tcBorders/>
            <w:vAlign w:val="center"/>
          </w:tcPr>
          <w:p>
            <w:pPr>
              <w:pStyle w:val="TableContents"/>
              <w:bidi w:val="0"/>
              <w:spacing w:before="0" w:after="283"/>
              <w:jc w:val="left"/>
              <w:rPr/>
            </w:pPr>
            <w:r>
              <w:rPr/>
              <w:t xml:space="preserve">kuristaminen </w:t>
            </w:r>
          </w:p>
        </w:tc>
        <w:tc>
          <w:tcPr>
            <w:tcW w:w="3630" w:type="dxa"/>
            <w:tcBorders/>
            <w:vAlign w:val="center"/>
          </w:tcPr>
          <w:p>
            <w:pPr>
              <w:pStyle w:val="TableContents"/>
              <w:bidi w:val="0"/>
              <w:spacing w:before="0" w:after="283"/>
              <w:jc w:val="left"/>
              <w:rPr/>
            </w:pPr>
            <w:r>
              <w:rPr/>
              <w:t xml:space="preserve">Patsowits tappoi siirtolaissiirtolaisen ja hänen veljensä oli esittänyt useita tappouhkauksia </w:t>
            </w:r>
          </w:p>
        </w:tc>
        <w:tc>
          <w:tcPr>
            <w:tcW w:w="1445" w:type="dxa"/>
            <w:tcBorders/>
            <w:vAlign w:val="center"/>
          </w:tcPr>
          <w:p>
            <w:pPr>
              <w:pStyle w:val="TableContents"/>
              <w:bidi w:val="0"/>
              <w:spacing w:before="0" w:after="283"/>
              <w:jc w:val="left"/>
              <w:rPr/>
            </w:pPr>
            <w:r>
              <w:rPr/>
              <w:t xml:space="preserve">-- </w:t>
            </w:r>
          </w:p>
        </w:tc>
      </w:tr>
      <w:tr>
        <w:trPr/>
        <w:tc>
          <w:tcPr>
            <w:tcW w:w="438" w:type="dxa"/>
            <w:tcBorders/>
            <w:vAlign w:val="center"/>
          </w:tcPr>
          <w:p>
            <w:pPr>
              <w:pStyle w:val="TableContents"/>
              <w:bidi w:val="0"/>
              <w:spacing w:before="0" w:after="283"/>
              <w:jc w:val="left"/>
              <w:rPr/>
            </w:pPr>
            <w:r>
              <w:rPr/>
              <w:t xml:space="preserve">-- </w:t>
            </w:r>
          </w:p>
        </w:tc>
        <w:tc>
          <w:tcPr>
            <w:tcW w:w="2005" w:type="dxa"/>
            <w:tcBorders/>
            <w:vAlign w:val="center"/>
          </w:tcPr>
          <w:p>
            <w:pPr>
              <w:pStyle w:val="TableContents"/>
              <w:bidi w:val="0"/>
              <w:spacing w:before="0" w:after="283"/>
              <w:jc w:val="left"/>
              <w:rPr/>
            </w:pPr>
            <w:r>
              <w:rPr/>
              <w:t xml:space="preserve">Maastamuuttaja </w:t>
            </w:r>
          </w:p>
        </w:tc>
        <w:tc>
          <w:tcPr>
            <w:tcW w:w="1318" w:type="dxa"/>
            <w:tcBorders/>
            <w:vAlign w:val="center"/>
          </w:tcPr>
          <w:p>
            <w:pPr>
              <w:pStyle w:val="TableContents"/>
              <w:bidi w:val="0"/>
              <w:spacing w:before="0" w:after="283"/>
              <w:jc w:val="left"/>
              <w:rPr/>
            </w:pPr>
            <w:r>
              <w:rPr/>
              <w:t xml:space="preserve">1850 </w:t>
            </w:r>
          </w:p>
        </w:tc>
        <w:tc>
          <w:tcPr>
            <w:tcW w:w="1369" w:type="dxa"/>
            <w:tcBorders/>
            <w:vAlign w:val="center"/>
          </w:tcPr>
          <w:p>
            <w:pPr>
              <w:pStyle w:val="TableContents"/>
              <w:bidi w:val="0"/>
              <w:spacing w:before="0" w:after="283"/>
              <w:jc w:val="left"/>
              <w:rPr/>
            </w:pPr>
            <w:r>
              <w:rPr/>
              <w:t xml:space="preserve">Mestaus </w:t>
            </w:r>
          </w:p>
        </w:tc>
        <w:tc>
          <w:tcPr>
            <w:tcW w:w="3630" w:type="dxa"/>
            <w:tcBorders/>
            <w:vAlign w:val="center"/>
          </w:tcPr>
          <w:p>
            <w:pPr>
              <w:pStyle w:val="TableContents"/>
              <w:bidi w:val="0"/>
              <w:spacing w:before="0" w:after="283"/>
              <w:jc w:val="left"/>
              <w:rPr>
                <w:sz w:val="4"/>
                <w:szCs w:val="4"/>
              </w:rPr>
            </w:pPr>
            <w:r>
              <w:rPr>
                <w:sz w:val="4"/>
                <w:szCs w:val="4"/>
              </w:rPr>
            </w:r>
          </w:p>
        </w:tc>
        <w:tc>
          <w:tcPr>
            <w:tcW w:w="1445" w:type="dxa"/>
            <w:tcBorders/>
            <w:vAlign w:val="center"/>
          </w:tcPr>
          <w:p>
            <w:pPr>
              <w:pStyle w:val="TableContents"/>
              <w:bidi w:val="0"/>
              <w:spacing w:before="0" w:after="283"/>
              <w:jc w:val="left"/>
              <w:rPr/>
            </w:pPr>
            <w:r>
              <w:rPr/>
              <w:t xml:space="preserve">-- </w:t>
            </w:r>
          </w:p>
        </w:tc>
      </w:tr>
      <w:tr>
        <w:trPr/>
        <w:tc>
          <w:tcPr>
            <w:tcW w:w="43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Antilooppi ja pitkät hiukset </w:t>
            </w:r>
          </w:p>
        </w:tc>
        <w:tc>
          <w:tcPr>
            <w:tcW w:w="1318" w:type="dxa"/>
            <w:tcBorders/>
            <w:vAlign w:val="center"/>
          </w:tcPr>
          <w:p>
            <w:pPr>
              <w:pStyle w:val="TableContents"/>
              <w:bidi w:val="0"/>
              <w:spacing w:before="0" w:after="283"/>
              <w:jc w:val="left"/>
              <w:rPr/>
            </w:pPr>
            <w:r>
              <w:rPr/>
              <w:t xml:space="preserve">15. syyskuuta 1854 </w:t>
            </w:r>
          </w:p>
        </w:tc>
        <w:tc>
          <w:tcPr>
            <w:tcW w:w="1369" w:type="dxa"/>
            <w:tcBorders/>
            <w:vAlign w:val="center"/>
          </w:tcPr>
          <w:p>
            <w:pPr>
              <w:pStyle w:val="TableContents"/>
              <w:bidi w:val="0"/>
              <w:spacing w:before="0" w:after="283"/>
              <w:jc w:val="left"/>
              <w:rPr/>
            </w:pPr>
            <w:r>
              <w:rPr/>
              <w:t xml:space="preserve">ripustettu </w:t>
            </w:r>
          </w:p>
        </w:tc>
        <w:tc>
          <w:tcPr>
            <w:tcW w:w="3630" w:type="dxa"/>
            <w:tcBorders/>
            <w:vAlign w:val="center"/>
          </w:tcPr>
          <w:p>
            <w:pPr>
              <w:pStyle w:val="TableContents"/>
              <w:bidi w:val="0"/>
              <w:spacing w:before="0" w:after="283"/>
              <w:jc w:val="left"/>
              <w:rPr/>
            </w:pPr>
            <w:r>
              <w:rPr/>
              <w:t xml:space="preserve">Kaksi mormonipiispan poikaa Cedar Valleyssa - </w:t>
            </w:r>
          </w:p>
        </w:tc>
        <w:tc>
          <w:tcPr>
            <w:tcW w:w="1445" w:type="dxa"/>
            <w:tcBorders/>
            <w:vAlign w:val="center"/>
          </w:tcPr>
          <w:p>
            <w:pPr>
              <w:pStyle w:val="TableContents"/>
              <w:bidi w:val="0"/>
              <w:spacing w:before="0" w:after="283"/>
              <w:jc w:val="left"/>
              <w:rPr/>
            </w:pPr>
            <w:r>
              <w:rPr/>
              <w:t xml:space="preserve">Brigham Young </w:t>
            </w:r>
          </w:p>
        </w:tc>
      </w:tr>
      <w:tr>
        <w:trPr/>
        <w:tc>
          <w:tcPr>
            <w:tcW w:w="43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Thomas H. Ferguson </w:t>
            </w:r>
          </w:p>
        </w:tc>
        <w:tc>
          <w:tcPr>
            <w:tcW w:w="1318" w:type="dxa"/>
            <w:tcBorders/>
            <w:vAlign w:val="center"/>
          </w:tcPr>
          <w:p>
            <w:pPr>
              <w:pStyle w:val="TableContents"/>
              <w:bidi w:val="0"/>
              <w:spacing w:before="0" w:after="283"/>
              <w:jc w:val="left"/>
              <w:rPr/>
            </w:pPr>
            <w:r>
              <w:rPr/>
              <w:t xml:space="preserve">28. lokakuuta 1858 </w:t>
            </w:r>
          </w:p>
        </w:tc>
        <w:tc>
          <w:tcPr>
            <w:tcW w:w="1369" w:type="dxa"/>
            <w:tcBorders/>
            <w:vAlign w:val="center"/>
          </w:tcPr>
          <w:p>
            <w:pPr>
              <w:pStyle w:val="TableContents"/>
              <w:bidi w:val="0"/>
              <w:spacing w:before="0" w:after="283"/>
              <w:jc w:val="left"/>
              <w:rPr/>
            </w:pPr>
            <w:r>
              <w:rPr/>
              <w:t xml:space="preserve">ripustettu </w:t>
            </w:r>
          </w:p>
        </w:tc>
        <w:tc>
          <w:tcPr>
            <w:tcW w:w="3630" w:type="dxa"/>
            <w:tcBorders/>
            <w:vAlign w:val="center"/>
          </w:tcPr>
          <w:p>
            <w:pPr>
              <w:pStyle w:val="TableContents"/>
              <w:bidi w:val="0"/>
              <w:spacing w:before="0" w:after="283"/>
              <w:jc w:val="left"/>
              <w:rPr/>
            </w:pPr>
            <w:r>
              <w:rPr/>
              <w:t xml:space="preserve">Alexander Carpenter </w:t>
            </w:r>
          </w:p>
        </w:tc>
        <w:tc>
          <w:tcPr>
            <w:tcW w:w="1445" w:type="dxa"/>
            <w:tcBorders/>
            <w:vAlign w:val="center"/>
          </w:tcPr>
          <w:p>
            <w:pPr>
              <w:pStyle w:val="TableContents"/>
              <w:bidi w:val="0"/>
              <w:spacing w:before="0" w:after="283"/>
              <w:jc w:val="left"/>
              <w:rPr/>
            </w:pPr>
            <w:r>
              <w:rPr/>
              <w:t xml:space="preserve">Alfred Cumming </w:t>
            </w:r>
          </w:p>
        </w:tc>
      </w:tr>
      <w:tr>
        <w:trPr/>
        <w:tc>
          <w:tcPr>
            <w:tcW w:w="43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William Cockcroft </w:t>
            </w:r>
          </w:p>
        </w:tc>
        <w:tc>
          <w:tcPr>
            <w:tcW w:w="1318" w:type="dxa"/>
            <w:tcBorders/>
            <w:vAlign w:val="center"/>
          </w:tcPr>
          <w:p>
            <w:pPr>
              <w:pStyle w:val="TableContents"/>
              <w:bidi w:val="0"/>
              <w:spacing w:before="0" w:after="283"/>
              <w:jc w:val="left"/>
              <w:rPr/>
            </w:pPr>
            <w:r>
              <w:rPr/>
              <w:t xml:space="preserve">21. syyskuuta 1861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Robert Brown </w:t>
            </w:r>
          </w:p>
        </w:tc>
        <w:tc>
          <w:tcPr>
            <w:tcW w:w="1445" w:type="dxa"/>
            <w:tcBorders/>
            <w:vAlign w:val="center"/>
          </w:tcPr>
          <w:p>
            <w:pPr>
              <w:pStyle w:val="TableContents"/>
              <w:bidi w:val="0"/>
              <w:spacing w:before="0" w:after="283"/>
              <w:jc w:val="left"/>
              <w:rPr/>
            </w:pPr>
            <w:r>
              <w:rPr/>
              <w:t xml:space="preserve">avoin </w:t>
            </w:r>
          </w:p>
        </w:tc>
      </w:tr>
      <w:tr>
        <w:trPr/>
        <w:tc>
          <w:tcPr>
            <w:tcW w:w="438" w:type="dxa"/>
            <w:tcBorders/>
            <w:vAlign w:val="center"/>
          </w:tcPr>
          <w:p>
            <w:pPr>
              <w:pStyle w:val="TableContents"/>
              <w:bidi w:val="0"/>
              <w:spacing w:before="0" w:after="283"/>
              <w:jc w:val="left"/>
              <w:rPr/>
            </w:pPr>
            <w:r>
              <w:rPr/>
              <w:t xml:space="preserve">-- </w:t>
            </w:r>
          </w:p>
        </w:tc>
        <w:tc>
          <w:tcPr>
            <w:tcW w:w="2005" w:type="dxa"/>
            <w:tcBorders/>
            <w:vAlign w:val="center"/>
          </w:tcPr>
          <w:p>
            <w:pPr>
              <w:pStyle w:val="TableContents"/>
              <w:bidi w:val="0"/>
              <w:spacing w:before="0" w:after="283"/>
              <w:jc w:val="left"/>
              <w:rPr/>
            </w:pPr>
            <w:r>
              <w:rPr/>
              <w:t xml:space="preserve">"Tuntematon mies </w:t>
            </w:r>
          </w:p>
        </w:tc>
        <w:tc>
          <w:tcPr>
            <w:tcW w:w="1318" w:type="dxa"/>
            <w:tcBorders/>
            <w:vAlign w:val="center"/>
          </w:tcPr>
          <w:p>
            <w:pPr>
              <w:pStyle w:val="TableContents"/>
              <w:bidi w:val="0"/>
              <w:spacing w:before="0" w:after="283"/>
              <w:jc w:val="left"/>
              <w:rPr/>
            </w:pPr>
            <w:r>
              <w:rPr/>
              <w:t xml:space="preserve">1862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Tuntematon henkilö </w:t>
            </w:r>
          </w:p>
        </w:tc>
        <w:tc>
          <w:tcPr>
            <w:tcW w:w="1445"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pPr>
            <w:r>
              <w:rPr/>
              <w:t xml:space="preserve">Jason R. Luce </w:t>
            </w:r>
          </w:p>
        </w:tc>
        <w:tc>
          <w:tcPr>
            <w:tcW w:w="1318" w:type="dxa"/>
            <w:tcBorders/>
            <w:vAlign w:val="center"/>
          </w:tcPr>
          <w:p>
            <w:pPr>
              <w:pStyle w:val="TableContents"/>
              <w:bidi w:val="0"/>
              <w:spacing w:before="0" w:after="283"/>
              <w:jc w:val="left"/>
              <w:rPr/>
            </w:pPr>
            <w:r>
              <w:rPr/>
              <w:t xml:space="preserve">tammikuu 12, 1864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Samuel R. Bunton </w:t>
            </w:r>
          </w:p>
        </w:tc>
        <w:tc>
          <w:tcPr>
            <w:tcW w:w="1445" w:type="dxa"/>
            <w:tcBorders/>
            <w:vAlign w:val="center"/>
          </w:tcPr>
          <w:p>
            <w:pPr>
              <w:pStyle w:val="TableContents"/>
              <w:bidi w:val="0"/>
              <w:spacing w:before="0" w:after="283"/>
              <w:jc w:val="left"/>
              <w:rPr/>
            </w:pPr>
            <w:r>
              <w:rPr/>
              <w:t xml:space="preserve">James Duane Doty </w:t>
            </w:r>
          </w:p>
        </w:tc>
      </w:tr>
      <w:tr>
        <w:trPr/>
        <w:tc>
          <w:tcPr>
            <w:tcW w:w="438" w:type="dxa"/>
            <w:tcBorders/>
            <w:vAlign w:val="center"/>
          </w:tcPr>
          <w:p>
            <w:pPr>
              <w:pStyle w:val="TableContents"/>
              <w:bidi w:val="0"/>
              <w:spacing w:before="0" w:after="283"/>
              <w:jc w:val="left"/>
              <w:rPr/>
            </w:pPr>
            <w:r>
              <w:rPr/>
              <w:t xml:space="preserve">6 </w:t>
            </w:r>
          </w:p>
        </w:tc>
        <w:tc>
          <w:tcPr>
            <w:tcW w:w="2005" w:type="dxa"/>
            <w:tcBorders/>
            <w:vAlign w:val="center"/>
          </w:tcPr>
          <w:p>
            <w:pPr>
              <w:pStyle w:val="TableContents"/>
              <w:bidi w:val="0"/>
              <w:spacing w:before="0" w:after="283"/>
              <w:jc w:val="left"/>
              <w:rPr/>
            </w:pPr>
            <w:r>
              <w:rPr/>
              <w:t xml:space="preserve">Robert Sutton </w:t>
            </w:r>
          </w:p>
        </w:tc>
        <w:tc>
          <w:tcPr>
            <w:tcW w:w="1318" w:type="dxa"/>
            <w:tcBorders/>
            <w:vAlign w:val="center"/>
          </w:tcPr>
          <w:p>
            <w:pPr>
              <w:pStyle w:val="TableContents"/>
              <w:bidi w:val="0"/>
              <w:spacing w:before="0" w:after="283"/>
              <w:jc w:val="left"/>
              <w:rPr/>
            </w:pPr>
            <w:r>
              <w:rPr/>
              <w:t xml:space="preserve">10. lokakuuta 1866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Frederick White </w:t>
            </w:r>
          </w:p>
        </w:tc>
        <w:tc>
          <w:tcPr>
            <w:tcW w:w="1445" w:type="dxa"/>
            <w:tcBorders/>
            <w:vAlign w:val="center"/>
          </w:tcPr>
          <w:p>
            <w:pPr>
              <w:pStyle w:val="TableContents"/>
              <w:bidi w:val="0"/>
              <w:spacing w:before="0" w:after="283"/>
              <w:jc w:val="left"/>
              <w:rPr/>
            </w:pPr>
            <w:r>
              <w:rPr/>
              <w:t xml:space="preserve">Charles Durkee </w:t>
            </w:r>
          </w:p>
        </w:tc>
      </w:tr>
      <w:tr>
        <w:trPr/>
        <w:tc>
          <w:tcPr>
            <w:tcW w:w="438" w:type="dxa"/>
            <w:tcBorders/>
            <w:vAlign w:val="center"/>
          </w:tcPr>
          <w:p>
            <w:pPr>
              <w:pStyle w:val="TableContents"/>
              <w:bidi w:val="0"/>
              <w:spacing w:before="0" w:after="283"/>
              <w:jc w:val="left"/>
              <w:rPr/>
            </w:pPr>
            <w:r>
              <w:rPr/>
              <w:t xml:space="preserve">7 </w:t>
            </w:r>
          </w:p>
        </w:tc>
        <w:tc>
          <w:tcPr>
            <w:tcW w:w="2005" w:type="dxa"/>
            <w:tcBorders/>
            <w:vAlign w:val="center"/>
          </w:tcPr>
          <w:p>
            <w:pPr>
              <w:pStyle w:val="TableContents"/>
              <w:bidi w:val="0"/>
              <w:spacing w:before="0" w:after="283"/>
              <w:jc w:val="left"/>
              <w:rPr/>
            </w:pPr>
            <w:r>
              <w:rPr/>
              <w:t xml:space="preserve">Chauncy W. Millard </w:t>
            </w:r>
          </w:p>
        </w:tc>
        <w:tc>
          <w:tcPr>
            <w:tcW w:w="1318" w:type="dxa"/>
            <w:tcBorders/>
            <w:vAlign w:val="center"/>
          </w:tcPr>
          <w:p>
            <w:pPr>
              <w:pStyle w:val="TableContents"/>
              <w:bidi w:val="0"/>
              <w:spacing w:before="0" w:after="283"/>
              <w:jc w:val="left"/>
              <w:rPr/>
            </w:pPr>
            <w:r>
              <w:rPr/>
              <w:t xml:space="preserve">tammikuu 29, 1869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Harlem P. Swett </w:t>
            </w:r>
          </w:p>
        </w:tc>
        <w:tc>
          <w:tcPr>
            <w:tcW w:w="1445" w:type="dxa"/>
            <w:tcBorders/>
            <w:vAlign w:val="center"/>
          </w:tcPr>
          <w:p>
            <w:pPr>
              <w:pStyle w:val="TableContents"/>
              <w:bidi w:val="0"/>
              <w:spacing w:before="0" w:after="283"/>
              <w:jc w:val="left"/>
              <w:rPr/>
            </w:pPr>
            <w:r>
              <w:rPr/>
              <w:t xml:space="preserve">avoin </w:t>
            </w:r>
          </w:p>
        </w:tc>
      </w:tr>
      <w:tr>
        <w:trPr/>
        <w:tc>
          <w:tcPr>
            <w:tcW w:w="438" w:type="dxa"/>
            <w:tcBorders/>
            <w:vAlign w:val="center"/>
          </w:tcPr>
          <w:p>
            <w:pPr>
              <w:pStyle w:val="TableContents"/>
              <w:bidi w:val="0"/>
              <w:spacing w:before="0" w:after="283"/>
              <w:jc w:val="left"/>
              <w:rPr/>
            </w:pPr>
            <w:r>
              <w:rPr/>
              <w:t xml:space="preserve">8 </w:t>
            </w:r>
          </w:p>
        </w:tc>
        <w:tc>
          <w:tcPr>
            <w:tcW w:w="2005" w:type="dxa"/>
            <w:tcBorders/>
            <w:vAlign w:val="center"/>
          </w:tcPr>
          <w:p>
            <w:pPr>
              <w:pStyle w:val="TableContents"/>
              <w:bidi w:val="0"/>
              <w:spacing w:before="0" w:after="283"/>
              <w:jc w:val="left"/>
              <w:rPr/>
            </w:pPr>
            <w:r>
              <w:rPr/>
              <w:t xml:space="preserve">John Doyle Lee </w:t>
            </w:r>
          </w:p>
        </w:tc>
        <w:tc>
          <w:tcPr>
            <w:tcW w:w="1318" w:type="dxa"/>
            <w:tcBorders/>
            <w:vAlign w:val="center"/>
          </w:tcPr>
          <w:p>
            <w:pPr>
              <w:pStyle w:val="TableContents"/>
              <w:bidi w:val="0"/>
              <w:spacing w:before="0" w:after="283"/>
              <w:jc w:val="left"/>
              <w:rPr/>
            </w:pPr>
            <w:r>
              <w:rPr/>
              <w:t xml:space="preserve">23. maaliskuuta 1877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Mountain Meadowsin verilöyly </w:t>
            </w:r>
          </w:p>
        </w:tc>
        <w:tc>
          <w:tcPr>
            <w:tcW w:w="1445" w:type="dxa"/>
            <w:tcBorders/>
            <w:vAlign w:val="center"/>
          </w:tcPr>
          <w:p>
            <w:pPr>
              <w:pStyle w:val="TableContents"/>
              <w:bidi w:val="0"/>
              <w:spacing w:before="0" w:after="283"/>
              <w:jc w:val="left"/>
              <w:rPr/>
            </w:pPr>
            <w:r>
              <w:rPr/>
              <w:t xml:space="preserve">George W. Emery </w:t>
            </w:r>
          </w:p>
        </w:tc>
      </w:tr>
      <w:tr>
        <w:trPr/>
        <w:tc>
          <w:tcPr>
            <w:tcW w:w="438" w:type="dxa"/>
            <w:tcBorders/>
            <w:vAlign w:val="center"/>
          </w:tcPr>
          <w:p>
            <w:pPr>
              <w:pStyle w:val="TableContents"/>
              <w:bidi w:val="0"/>
              <w:spacing w:before="0" w:after="283"/>
              <w:jc w:val="left"/>
              <w:rPr/>
            </w:pPr>
            <w:r>
              <w:rPr/>
              <w:t xml:space="preserve">9 </w:t>
            </w:r>
          </w:p>
        </w:tc>
        <w:tc>
          <w:tcPr>
            <w:tcW w:w="2005" w:type="dxa"/>
            <w:tcBorders/>
            <w:vAlign w:val="center"/>
          </w:tcPr>
          <w:p>
            <w:pPr>
              <w:pStyle w:val="TableContents"/>
              <w:bidi w:val="0"/>
              <w:spacing w:before="0" w:after="283"/>
              <w:jc w:val="left"/>
              <w:rPr/>
            </w:pPr>
            <w:r>
              <w:rPr/>
              <w:t xml:space="preserve">Wallace Wilkerson </w:t>
            </w:r>
          </w:p>
        </w:tc>
        <w:tc>
          <w:tcPr>
            <w:tcW w:w="1318" w:type="dxa"/>
            <w:tcBorders/>
            <w:vAlign w:val="center"/>
          </w:tcPr>
          <w:p>
            <w:pPr>
              <w:pStyle w:val="TableContents"/>
              <w:bidi w:val="0"/>
              <w:spacing w:before="0" w:after="283"/>
              <w:jc w:val="left"/>
              <w:rPr/>
            </w:pPr>
            <w:r>
              <w:rPr/>
              <w:t xml:space="preserve">16. toukokuuta 1879 </w:t>
            </w:r>
          </w:p>
        </w:tc>
        <w:tc>
          <w:tcPr>
            <w:tcW w:w="1369" w:type="dxa"/>
            <w:tcBorders/>
            <w:vAlign w:val="center"/>
          </w:tcPr>
          <w:p>
            <w:pPr>
              <w:pStyle w:val="TableContents"/>
              <w:bidi w:val="0"/>
              <w:spacing w:before="0" w:after="283"/>
              <w:jc w:val="left"/>
              <w:rPr/>
            </w:pPr>
            <w:r>
              <w:rPr/>
              <w:t xml:space="preserve">teloitusryhmä (epäonnistunut) </w:t>
            </w:r>
          </w:p>
        </w:tc>
        <w:tc>
          <w:tcPr>
            <w:tcW w:w="3630" w:type="dxa"/>
            <w:tcBorders/>
            <w:vAlign w:val="center"/>
          </w:tcPr>
          <w:p>
            <w:pPr>
              <w:pStyle w:val="TableContents"/>
              <w:bidi w:val="0"/>
              <w:spacing w:before="0" w:after="283"/>
              <w:jc w:val="left"/>
              <w:rPr/>
            </w:pPr>
            <w:r>
              <w:rPr/>
              <w:t xml:space="preserve">William Baxter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10 </w:t>
            </w:r>
          </w:p>
        </w:tc>
        <w:tc>
          <w:tcPr>
            <w:tcW w:w="2005" w:type="dxa"/>
            <w:tcBorders/>
            <w:vAlign w:val="center"/>
          </w:tcPr>
          <w:p>
            <w:pPr>
              <w:pStyle w:val="TableContents"/>
              <w:bidi w:val="0"/>
              <w:spacing w:before="0" w:after="283"/>
              <w:jc w:val="left"/>
              <w:rPr/>
            </w:pPr>
            <w:r>
              <w:rPr/>
              <w:t xml:space="preserve">Frederick Hopt (alias Fred Welcome) </w:t>
            </w:r>
          </w:p>
        </w:tc>
        <w:tc>
          <w:tcPr>
            <w:tcW w:w="1318" w:type="dxa"/>
            <w:tcBorders/>
            <w:vAlign w:val="center"/>
          </w:tcPr>
          <w:p>
            <w:pPr>
              <w:pStyle w:val="TableContents"/>
              <w:bidi w:val="0"/>
              <w:spacing w:before="0" w:after="283"/>
              <w:jc w:val="left"/>
              <w:rPr/>
            </w:pPr>
            <w:r>
              <w:rPr/>
              <w:t xml:space="preserve">11. elokuuta 1887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John Franklin Turner </w:t>
            </w:r>
          </w:p>
        </w:tc>
        <w:tc>
          <w:tcPr>
            <w:tcW w:w="1445" w:type="dxa"/>
            <w:tcBorders/>
            <w:vAlign w:val="center"/>
          </w:tcPr>
          <w:p>
            <w:pPr>
              <w:pStyle w:val="TableContents"/>
              <w:bidi w:val="0"/>
              <w:spacing w:before="0" w:after="283"/>
              <w:jc w:val="left"/>
              <w:rPr/>
            </w:pPr>
            <w:r>
              <w:rPr/>
              <w:t xml:space="preserve">Caleb Walton West </w:t>
            </w:r>
          </w:p>
        </w:tc>
      </w:tr>
      <w:tr>
        <w:trPr/>
        <w:tc>
          <w:tcPr>
            <w:tcW w:w="438" w:type="dxa"/>
            <w:tcBorders/>
            <w:vAlign w:val="center"/>
          </w:tcPr>
          <w:p>
            <w:pPr>
              <w:pStyle w:val="TableContents"/>
              <w:bidi w:val="0"/>
              <w:spacing w:before="0" w:after="283"/>
              <w:jc w:val="left"/>
              <w:rPr/>
            </w:pPr>
            <w:r>
              <w:rPr/>
              <w:t xml:space="preserve">11 </w:t>
            </w:r>
          </w:p>
        </w:tc>
        <w:tc>
          <w:tcPr>
            <w:tcW w:w="2005" w:type="dxa"/>
            <w:tcBorders/>
            <w:vAlign w:val="center"/>
          </w:tcPr>
          <w:p>
            <w:pPr>
              <w:pStyle w:val="TableContents"/>
              <w:bidi w:val="0"/>
              <w:spacing w:before="0" w:after="283"/>
              <w:jc w:val="left"/>
              <w:rPr/>
            </w:pPr>
            <w:r>
              <w:rPr/>
              <w:t xml:space="preserve">Enoch Davis </w:t>
            </w:r>
          </w:p>
        </w:tc>
        <w:tc>
          <w:tcPr>
            <w:tcW w:w="1318" w:type="dxa"/>
            <w:tcBorders/>
            <w:vAlign w:val="center"/>
          </w:tcPr>
          <w:p>
            <w:pPr>
              <w:pStyle w:val="TableContents"/>
              <w:bidi w:val="0"/>
              <w:spacing w:before="0" w:after="283"/>
              <w:jc w:val="left"/>
              <w:rPr/>
            </w:pPr>
            <w:r>
              <w:rPr/>
              <w:t xml:space="preserve">14. syyskuuta 1894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Henokin vaimo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 </w:t>
            </w:r>
          </w:p>
        </w:tc>
        <w:tc>
          <w:tcPr>
            <w:tcW w:w="2005" w:type="dxa"/>
            <w:tcBorders/>
            <w:vAlign w:val="center"/>
          </w:tcPr>
          <w:p>
            <w:pPr>
              <w:pStyle w:val="TableContents"/>
              <w:bidi w:val="0"/>
              <w:spacing w:before="0" w:after="283"/>
              <w:jc w:val="left"/>
              <w:rPr/>
            </w:pPr>
            <w:r>
              <w:rPr/>
              <w:t xml:space="preserve">Amerikan intiaanimies </w:t>
            </w:r>
          </w:p>
        </w:tc>
        <w:tc>
          <w:tcPr>
            <w:tcW w:w="1318" w:type="dxa"/>
            <w:tcBorders/>
            <w:vAlign w:val="center"/>
          </w:tcPr>
          <w:p>
            <w:pPr>
              <w:pStyle w:val="TableContents"/>
              <w:bidi w:val="0"/>
              <w:spacing w:before="0" w:after="283"/>
              <w:jc w:val="left"/>
              <w:rPr/>
            </w:pPr>
            <w:r>
              <w:rPr/>
              <w:t xml:space="preserve">1896 </w:t>
            </w:r>
          </w:p>
        </w:tc>
        <w:tc>
          <w:tcPr>
            <w:tcW w:w="1369" w:type="dxa"/>
            <w:tcBorders/>
            <w:vAlign w:val="center"/>
          </w:tcPr>
          <w:p>
            <w:pPr>
              <w:pStyle w:val="TableContents"/>
              <w:bidi w:val="0"/>
              <w:spacing w:before="0" w:after="283"/>
              <w:jc w:val="left"/>
              <w:rPr>
                <w:sz w:val="4"/>
                <w:szCs w:val="4"/>
              </w:rPr>
            </w:pPr>
            <w:r>
              <w:rPr>
                <w:sz w:val="4"/>
                <w:szCs w:val="4"/>
              </w:rPr>
            </w:r>
          </w:p>
        </w:tc>
        <w:tc>
          <w:tcPr>
            <w:tcW w:w="3630" w:type="dxa"/>
            <w:tcBorders/>
            <w:vAlign w:val="center"/>
          </w:tcPr>
          <w:p>
            <w:pPr>
              <w:pStyle w:val="TableContents"/>
              <w:bidi w:val="0"/>
              <w:spacing w:before="0" w:after="283"/>
              <w:jc w:val="left"/>
              <w:rPr/>
            </w:pPr>
            <w:r>
              <w:rPr/>
              <w:t xml:space="preserve">Valkoinen nainen </w:t>
            </w:r>
          </w:p>
        </w:tc>
        <w:tc>
          <w:tcPr>
            <w:tcW w:w="1445" w:type="dxa"/>
            <w:tcBorders/>
            <w:vAlign w:val="center"/>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12 </w:t>
            </w:r>
          </w:p>
        </w:tc>
        <w:tc>
          <w:tcPr>
            <w:tcW w:w="2005" w:type="dxa"/>
            <w:tcBorders/>
            <w:vAlign w:val="center"/>
          </w:tcPr>
          <w:p>
            <w:pPr>
              <w:pStyle w:val="TableContents"/>
              <w:bidi w:val="0"/>
              <w:spacing w:before="0" w:after="283"/>
              <w:jc w:val="left"/>
              <w:rPr/>
            </w:pPr>
            <w:r>
              <w:rPr/>
              <w:t xml:space="preserve">Charles H. Thiede </w:t>
            </w:r>
          </w:p>
        </w:tc>
        <w:tc>
          <w:tcPr>
            <w:tcW w:w="1318" w:type="dxa"/>
            <w:tcBorders/>
            <w:vAlign w:val="center"/>
          </w:tcPr>
          <w:p>
            <w:pPr>
              <w:pStyle w:val="TableContents"/>
              <w:bidi w:val="0"/>
              <w:spacing w:before="0" w:after="283"/>
              <w:jc w:val="left"/>
              <w:rPr/>
            </w:pPr>
            <w:r>
              <w:rPr/>
              <w:t xml:space="preserve">7. elokuuta 1896 </w:t>
            </w:r>
          </w:p>
        </w:tc>
        <w:tc>
          <w:tcPr>
            <w:tcW w:w="1369" w:type="dxa"/>
            <w:tcBorders/>
            <w:vAlign w:val="center"/>
          </w:tcPr>
          <w:p>
            <w:pPr>
              <w:pStyle w:val="TableContents"/>
              <w:bidi w:val="0"/>
              <w:spacing w:before="0" w:after="283"/>
              <w:jc w:val="left"/>
              <w:rPr/>
            </w:pPr>
            <w:r>
              <w:rPr/>
              <w:t xml:space="preserve">ripustettu </w:t>
            </w:r>
          </w:p>
        </w:tc>
        <w:tc>
          <w:tcPr>
            <w:tcW w:w="3630" w:type="dxa"/>
            <w:tcBorders/>
            <w:vAlign w:val="center"/>
          </w:tcPr>
          <w:p>
            <w:pPr>
              <w:pStyle w:val="TableContents"/>
              <w:bidi w:val="0"/>
              <w:spacing w:before="0" w:after="283"/>
              <w:jc w:val="left"/>
              <w:rPr/>
            </w:pPr>
            <w:r>
              <w:rPr/>
              <w:t xml:space="preserve">Thieden vaimo </w:t>
            </w:r>
          </w:p>
        </w:tc>
        <w:tc>
          <w:tcPr>
            <w:tcW w:w="1445" w:type="dxa"/>
            <w:tcBorders/>
            <w:vAlign w:val="center"/>
          </w:tcPr>
          <w:p>
            <w:pPr>
              <w:pStyle w:val="TableContents"/>
              <w:bidi w:val="0"/>
              <w:spacing w:before="0" w:after="283"/>
              <w:jc w:val="left"/>
              <w:rPr/>
            </w:pPr>
            <w:r>
              <w:rPr/>
              <w:t xml:space="preserve">Heber Manning Wells </w:t>
            </w:r>
          </w:p>
        </w:tc>
      </w:tr>
      <w:tr>
        <w:trPr/>
        <w:tc>
          <w:tcPr>
            <w:tcW w:w="438" w:type="dxa"/>
            <w:tcBorders/>
            <w:vAlign w:val="center"/>
          </w:tcPr>
          <w:p>
            <w:pPr>
              <w:pStyle w:val="TableContents"/>
              <w:bidi w:val="0"/>
              <w:spacing w:before="0" w:after="283"/>
              <w:jc w:val="left"/>
              <w:rPr/>
            </w:pPr>
            <w:r>
              <w:rPr/>
              <w:t xml:space="preserve">13 </w:t>
            </w:r>
          </w:p>
        </w:tc>
        <w:tc>
          <w:tcPr>
            <w:tcW w:w="2005" w:type="dxa"/>
            <w:tcBorders/>
            <w:vAlign w:val="center"/>
          </w:tcPr>
          <w:p>
            <w:pPr>
              <w:pStyle w:val="TableContents"/>
              <w:bidi w:val="0"/>
              <w:spacing w:before="0" w:after="283"/>
              <w:jc w:val="left"/>
              <w:rPr/>
            </w:pPr>
            <w:r>
              <w:rPr/>
              <w:t xml:space="preserve">Pat Coughlin </w:t>
            </w:r>
          </w:p>
        </w:tc>
        <w:tc>
          <w:tcPr>
            <w:tcW w:w="1318" w:type="dxa"/>
            <w:tcBorders/>
            <w:vAlign w:val="center"/>
          </w:tcPr>
          <w:p>
            <w:pPr>
              <w:pStyle w:val="TableContents"/>
              <w:bidi w:val="0"/>
              <w:spacing w:before="0" w:after="283"/>
              <w:jc w:val="left"/>
              <w:rPr/>
            </w:pPr>
            <w:r>
              <w:rPr/>
              <w:t xml:space="preserve">15. joulukuuta 1896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Apulaissheriffi Dawes ja konstaapeli Stagg...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14 </w:t>
            </w:r>
          </w:p>
        </w:tc>
        <w:tc>
          <w:tcPr>
            <w:tcW w:w="2005" w:type="dxa"/>
            <w:tcBorders/>
            <w:vAlign w:val="center"/>
          </w:tcPr>
          <w:p>
            <w:pPr>
              <w:pStyle w:val="TableContents"/>
              <w:bidi w:val="0"/>
              <w:spacing w:before="0" w:after="283"/>
              <w:jc w:val="left"/>
              <w:rPr/>
            </w:pPr>
            <w:r>
              <w:rPr/>
              <w:t xml:space="preserve">Peter Mortensen </w:t>
            </w:r>
          </w:p>
        </w:tc>
        <w:tc>
          <w:tcPr>
            <w:tcW w:w="1318" w:type="dxa"/>
            <w:tcBorders/>
            <w:vAlign w:val="center"/>
          </w:tcPr>
          <w:p>
            <w:pPr>
              <w:pStyle w:val="TableContents"/>
              <w:bidi w:val="0"/>
              <w:spacing w:before="0" w:after="283"/>
              <w:jc w:val="left"/>
              <w:rPr/>
            </w:pPr>
            <w:r>
              <w:rPr/>
              <w:t xml:space="preserve">20. marraskuuta 1903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James R. Hay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15 </w:t>
            </w:r>
          </w:p>
        </w:tc>
        <w:tc>
          <w:tcPr>
            <w:tcW w:w="2005" w:type="dxa"/>
            <w:tcBorders/>
            <w:vAlign w:val="center"/>
          </w:tcPr>
          <w:p>
            <w:pPr>
              <w:pStyle w:val="TableContents"/>
              <w:bidi w:val="0"/>
              <w:spacing w:before="0" w:after="283"/>
              <w:jc w:val="left"/>
              <w:rPr/>
            </w:pPr>
            <w:r>
              <w:rPr/>
              <w:t xml:space="preserve">Frank Rose </w:t>
            </w:r>
          </w:p>
        </w:tc>
        <w:tc>
          <w:tcPr>
            <w:tcW w:w="1318" w:type="dxa"/>
            <w:tcBorders/>
            <w:vAlign w:val="center"/>
          </w:tcPr>
          <w:p>
            <w:pPr>
              <w:pStyle w:val="TableContents"/>
              <w:bidi w:val="0"/>
              <w:spacing w:before="0" w:after="283"/>
              <w:jc w:val="left"/>
              <w:rPr/>
            </w:pPr>
            <w:r>
              <w:rPr/>
              <w:t xml:space="preserve">22. huhtikuuta 1904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Rosen vaimo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16 </w:t>
            </w:r>
          </w:p>
        </w:tc>
        <w:tc>
          <w:tcPr>
            <w:tcW w:w="2005" w:type="dxa"/>
            <w:tcBorders/>
            <w:vAlign w:val="center"/>
          </w:tcPr>
          <w:p>
            <w:pPr>
              <w:pStyle w:val="TableContents"/>
              <w:bidi w:val="0"/>
              <w:spacing w:before="0" w:after="283"/>
              <w:jc w:val="left"/>
              <w:rPr/>
            </w:pPr>
            <w:r>
              <w:rPr/>
              <w:t xml:space="preserve">J.J. Morris </w:t>
            </w:r>
          </w:p>
        </w:tc>
        <w:tc>
          <w:tcPr>
            <w:tcW w:w="1318" w:type="dxa"/>
            <w:tcBorders/>
            <w:vAlign w:val="center"/>
          </w:tcPr>
          <w:p>
            <w:pPr>
              <w:pStyle w:val="TableContents"/>
              <w:bidi w:val="0"/>
              <w:spacing w:before="0" w:after="283"/>
              <w:jc w:val="left"/>
              <w:rPr/>
            </w:pPr>
            <w:r>
              <w:rPr/>
              <w:t xml:space="preserve">huhtikuu 30, 1912 </w:t>
            </w:r>
          </w:p>
        </w:tc>
        <w:tc>
          <w:tcPr>
            <w:tcW w:w="1369" w:type="dxa"/>
            <w:tcBorders/>
            <w:vAlign w:val="center"/>
          </w:tcPr>
          <w:p>
            <w:pPr>
              <w:pStyle w:val="TableContents"/>
              <w:bidi w:val="0"/>
              <w:spacing w:before="0" w:after="283"/>
              <w:jc w:val="left"/>
              <w:rPr/>
            </w:pPr>
            <w:r>
              <w:rPr/>
              <w:t xml:space="preserve">ripustettu </w:t>
            </w:r>
          </w:p>
        </w:tc>
        <w:tc>
          <w:tcPr>
            <w:tcW w:w="3630" w:type="dxa"/>
            <w:tcBorders/>
            <w:vAlign w:val="center"/>
          </w:tcPr>
          <w:p>
            <w:pPr>
              <w:pStyle w:val="TableContents"/>
              <w:bidi w:val="0"/>
              <w:spacing w:before="0" w:after="283"/>
              <w:jc w:val="left"/>
              <w:rPr/>
            </w:pPr>
            <w:r>
              <w:rPr/>
              <w:t xml:space="preserve">Morrisin vaimo </w:t>
            </w:r>
          </w:p>
        </w:tc>
        <w:tc>
          <w:tcPr>
            <w:tcW w:w="1445" w:type="dxa"/>
            <w:tcBorders/>
            <w:vAlign w:val="center"/>
          </w:tcPr>
          <w:p>
            <w:pPr>
              <w:pStyle w:val="TableContents"/>
              <w:bidi w:val="0"/>
              <w:spacing w:before="0" w:after="283"/>
              <w:jc w:val="left"/>
              <w:rPr/>
            </w:pPr>
            <w:r>
              <w:rPr/>
              <w:t xml:space="preserve">William Spry </w:t>
            </w:r>
          </w:p>
        </w:tc>
      </w:tr>
      <w:tr>
        <w:trPr/>
        <w:tc>
          <w:tcPr>
            <w:tcW w:w="438" w:type="dxa"/>
            <w:tcBorders/>
            <w:vAlign w:val="center"/>
          </w:tcPr>
          <w:p>
            <w:pPr>
              <w:pStyle w:val="TableContents"/>
              <w:bidi w:val="0"/>
              <w:spacing w:before="0" w:after="283"/>
              <w:jc w:val="left"/>
              <w:rPr/>
            </w:pPr>
            <w:r>
              <w:rPr/>
              <w:t xml:space="preserve">17 </w:t>
            </w:r>
          </w:p>
        </w:tc>
        <w:tc>
          <w:tcPr>
            <w:tcW w:w="2005" w:type="dxa"/>
            <w:tcBorders/>
            <w:vAlign w:val="center"/>
          </w:tcPr>
          <w:p>
            <w:pPr>
              <w:pStyle w:val="TableContents"/>
              <w:bidi w:val="0"/>
              <w:spacing w:before="0" w:after="283"/>
              <w:jc w:val="left"/>
              <w:rPr/>
            </w:pPr>
            <w:r>
              <w:rPr/>
              <w:t xml:space="preserve">Jules C.E. Szirmay (alias Jules Zirmay) </w:t>
            </w:r>
          </w:p>
        </w:tc>
        <w:tc>
          <w:tcPr>
            <w:tcW w:w="1318" w:type="dxa"/>
            <w:tcBorders/>
            <w:vAlign w:val="center"/>
          </w:tcPr>
          <w:p>
            <w:pPr>
              <w:pStyle w:val="TableContents"/>
              <w:bidi w:val="0"/>
              <w:spacing w:before="0" w:after="283"/>
              <w:jc w:val="left"/>
              <w:rPr/>
            </w:pPr>
            <w:r>
              <w:rPr/>
              <w:t xml:space="preserve">22. toukokuuta 1912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Koulupoika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18 </w:t>
            </w:r>
          </w:p>
        </w:tc>
        <w:tc>
          <w:tcPr>
            <w:tcW w:w="2005" w:type="dxa"/>
            <w:tcBorders/>
            <w:vAlign w:val="center"/>
          </w:tcPr>
          <w:p>
            <w:pPr>
              <w:pStyle w:val="TableContents"/>
              <w:bidi w:val="0"/>
              <w:spacing w:before="0" w:after="283"/>
              <w:jc w:val="left"/>
              <w:rPr/>
            </w:pPr>
            <w:r>
              <w:rPr/>
              <w:t xml:space="preserve">Harry Thorne </w:t>
            </w:r>
          </w:p>
        </w:tc>
        <w:tc>
          <w:tcPr>
            <w:tcW w:w="1318" w:type="dxa"/>
            <w:tcBorders/>
            <w:vAlign w:val="center"/>
          </w:tcPr>
          <w:p>
            <w:pPr>
              <w:pStyle w:val="TableContents"/>
              <w:bidi w:val="0"/>
              <w:spacing w:before="0" w:after="283"/>
              <w:jc w:val="left"/>
              <w:rPr/>
            </w:pPr>
            <w:r>
              <w:rPr/>
              <w:t xml:space="preserve">26. syyskuuta 1912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Ruokakaupan myyjä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19 </w:t>
            </w:r>
          </w:p>
        </w:tc>
        <w:tc>
          <w:tcPr>
            <w:tcW w:w="2005" w:type="dxa"/>
            <w:tcBorders/>
            <w:vAlign w:val="center"/>
          </w:tcPr>
          <w:p>
            <w:pPr>
              <w:pStyle w:val="TableContents"/>
              <w:bidi w:val="0"/>
              <w:spacing w:before="0" w:after="283"/>
              <w:jc w:val="left"/>
              <w:rPr/>
            </w:pPr>
            <w:r>
              <w:rPr/>
              <w:t xml:space="preserve">Thomas Riley </w:t>
            </w:r>
          </w:p>
        </w:tc>
        <w:tc>
          <w:tcPr>
            <w:tcW w:w="1318" w:type="dxa"/>
            <w:tcBorders/>
            <w:vAlign w:val="center"/>
          </w:tcPr>
          <w:p>
            <w:pPr>
              <w:pStyle w:val="TableContents"/>
              <w:bidi w:val="0"/>
              <w:spacing w:before="0" w:after="283"/>
              <w:jc w:val="left"/>
              <w:rPr/>
            </w:pPr>
            <w:r>
              <w:rPr/>
              <w:t xml:space="preserve">24. lokakuuta 1912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Ruokakaupan myyjä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20 </w:t>
            </w:r>
          </w:p>
        </w:tc>
        <w:tc>
          <w:tcPr>
            <w:tcW w:w="2005" w:type="dxa"/>
            <w:tcBorders/>
            <w:vAlign w:val="center"/>
          </w:tcPr>
          <w:p>
            <w:pPr>
              <w:pStyle w:val="TableContents"/>
              <w:bidi w:val="0"/>
              <w:spacing w:before="0" w:after="283"/>
              <w:jc w:val="left"/>
              <w:rPr/>
            </w:pPr>
            <w:r>
              <w:rPr/>
              <w:t xml:space="preserve">Frank Romeo </w:t>
            </w:r>
          </w:p>
        </w:tc>
        <w:tc>
          <w:tcPr>
            <w:tcW w:w="1318" w:type="dxa"/>
            <w:tcBorders/>
            <w:vAlign w:val="center"/>
          </w:tcPr>
          <w:p>
            <w:pPr>
              <w:pStyle w:val="TableContents"/>
              <w:bidi w:val="0"/>
              <w:spacing w:before="0" w:after="283"/>
              <w:jc w:val="left"/>
              <w:rPr/>
            </w:pPr>
            <w:r>
              <w:rPr/>
              <w:t xml:space="preserve">20. helmikuuta 1913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Albert Jenkins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21 </w:t>
            </w:r>
          </w:p>
        </w:tc>
        <w:tc>
          <w:tcPr>
            <w:tcW w:w="2005" w:type="dxa"/>
            <w:tcBorders/>
            <w:vAlign w:val="center"/>
          </w:tcPr>
          <w:p>
            <w:pPr>
              <w:pStyle w:val="TableContents"/>
              <w:bidi w:val="0"/>
              <w:spacing w:before="0" w:after="283"/>
              <w:jc w:val="left"/>
              <w:rPr/>
            </w:pPr>
            <w:r>
              <w:rPr/>
              <w:t xml:space="preserve">Joe Hill </w:t>
            </w:r>
          </w:p>
        </w:tc>
        <w:tc>
          <w:tcPr>
            <w:tcW w:w="1318" w:type="dxa"/>
            <w:tcBorders/>
            <w:vAlign w:val="center"/>
          </w:tcPr>
          <w:p>
            <w:pPr>
              <w:pStyle w:val="TableContents"/>
              <w:bidi w:val="0"/>
              <w:spacing w:before="0" w:after="283"/>
              <w:jc w:val="left"/>
              <w:rPr/>
            </w:pPr>
            <w:r>
              <w:rPr/>
              <w:t xml:space="preserve">19. marraskuuta 1915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John G. Morrison ja hänen poikansa Arlington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22 </w:t>
            </w:r>
          </w:p>
        </w:tc>
        <w:tc>
          <w:tcPr>
            <w:tcW w:w="2005" w:type="dxa"/>
            <w:tcBorders/>
            <w:vAlign w:val="center"/>
          </w:tcPr>
          <w:p>
            <w:pPr>
              <w:pStyle w:val="TableContents"/>
              <w:bidi w:val="0"/>
              <w:spacing w:before="0" w:after="283"/>
              <w:jc w:val="left"/>
              <w:rPr/>
            </w:pPr>
            <w:r>
              <w:rPr/>
              <w:t xml:space="preserve">Howard DeWeese </w:t>
            </w:r>
          </w:p>
        </w:tc>
        <w:tc>
          <w:tcPr>
            <w:tcW w:w="1318" w:type="dxa"/>
            <w:tcBorders/>
            <w:vAlign w:val="center"/>
          </w:tcPr>
          <w:p>
            <w:pPr>
              <w:pStyle w:val="TableContents"/>
              <w:bidi w:val="0"/>
              <w:spacing w:before="0" w:after="283"/>
              <w:jc w:val="left"/>
              <w:rPr/>
            </w:pPr>
            <w:r>
              <w:rPr/>
              <w:t xml:space="preserve">24. toukokuuta 1918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Hänen vaimonsa </w:t>
            </w:r>
          </w:p>
        </w:tc>
        <w:tc>
          <w:tcPr>
            <w:tcW w:w="1445" w:type="dxa"/>
            <w:tcBorders/>
            <w:vAlign w:val="center"/>
          </w:tcPr>
          <w:p>
            <w:pPr>
              <w:pStyle w:val="TableContents"/>
              <w:bidi w:val="0"/>
              <w:spacing w:before="0" w:after="283"/>
              <w:jc w:val="left"/>
              <w:rPr/>
            </w:pPr>
            <w:r>
              <w:rPr/>
              <w:t xml:space="preserve">Simon Bamberger </w:t>
            </w:r>
          </w:p>
        </w:tc>
      </w:tr>
      <w:tr>
        <w:trPr/>
        <w:tc>
          <w:tcPr>
            <w:tcW w:w="438" w:type="dxa"/>
            <w:tcBorders/>
            <w:vAlign w:val="center"/>
          </w:tcPr>
          <w:p>
            <w:pPr>
              <w:pStyle w:val="TableContents"/>
              <w:bidi w:val="0"/>
              <w:spacing w:before="0" w:after="283"/>
              <w:jc w:val="left"/>
              <w:rPr/>
            </w:pPr>
            <w:r>
              <w:rPr/>
              <w:t xml:space="preserve">23 </w:t>
            </w:r>
          </w:p>
        </w:tc>
        <w:tc>
          <w:tcPr>
            <w:tcW w:w="2005" w:type="dxa"/>
            <w:tcBorders/>
            <w:vAlign w:val="center"/>
          </w:tcPr>
          <w:p>
            <w:pPr>
              <w:pStyle w:val="TableContents"/>
              <w:bidi w:val="0"/>
              <w:spacing w:before="0" w:after="283"/>
              <w:jc w:val="left"/>
              <w:rPr/>
            </w:pPr>
            <w:r>
              <w:rPr/>
              <w:t xml:space="preserve">John Borich </w:t>
            </w:r>
          </w:p>
        </w:tc>
        <w:tc>
          <w:tcPr>
            <w:tcW w:w="1318" w:type="dxa"/>
            <w:tcBorders/>
            <w:vAlign w:val="center"/>
          </w:tcPr>
          <w:p>
            <w:pPr>
              <w:pStyle w:val="TableContents"/>
              <w:bidi w:val="0"/>
              <w:spacing w:before="0" w:after="283"/>
              <w:jc w:val="left"/>
              <w:rPr/>
            </w:pPr>
            <w:r>
              <w:rPr/>
              <w:t xml:space="preserve">20. tammikuuta 1919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Nainen vakuutusrahaa varten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24 </w:t>
            </w:r>
          </w:p>
        </w:tc>
        <w:tc>
          <w:tcPr>
            <w:tcW w:w="2005" w:type="dxa"/>
            <w:tcBorders/>
            <w:vAlign w:val="center"/>
          </w:tcPr>
          <w:p>
            <w:pPr>
              <w:pStyle w:val="TableContents"/>
              <w:bidi w:val="0"/>
              <w:spacing w:before="0" w:after="283"/>
              <w:jc w:val="left"/>
              <w:rPr/>
            </w:pPr>
            <w:r>
              <w:rPr/>
              <w:t xml:space="preserve">Steve Maslich </w:t>
            </w:r>
          </w:p>
        </w:tc>
        <w:tc>
          <w:tcPr>
            <w:tcW w:w="1318" w:type="dxa"/>
            <w:tcBorders/>
            <w:vAlign w:val="center"/>
          </w:tcPr>
          <w:p>
            <w:pPr>
              <w:pStyle w:val="TableContents"/>
              <w:bidi w:val="0"/>
              <w:spacing w:before="0" w:after="283"/>
              <w:jc w:val="left"/>
              <w:rPr/>
            </w:pPr>
            <w:r>
              <w:rPr/>
              <w:t xml:space="preserve">20. tammikuuta 1922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Mies Salt Lake Cityssä </w:t>
            </w:r>
          </w:p>
        </w:tc>
        <w:tc>
          <w:tcPr>
            <w:tcW w:w="1445" w:type="dxa"/>
            <w:tcBorders/>
            <w:vAlign w:val="center"/>
          </w:tcPr>
          <w:p>
            <w:pPr>
              <w:pStyle w:val="TableContents"/>
              <w:bidi w:val="0"/>
              <w:spacing w:before="0" w:after="283"/>
              <w:jc w:val="left"/>
              <w:rPr/>
            </w:pPr>
            <w:r>
              <w:rPr/>
              <w:t xml:space="preserve">Charles R. Mabey </w:t>
            </w:r>
          </w:p>
        </w:tc>
      </w:tr>
      <w:tr>
        <w:trPr/>
        <w:tc>
          <w:tcPr>
            <w:tcW w:w="438" w:type="dxa"/>
            <w:tcBorders/>
            <w:vAlign w:val="center"/>
          </w:tcPr>
          <w:p>
            <w:pPr>
              <w:pStyle w:val="TableContents"/>
              <w:bidi w:val="0"/>
              <w:spacing w:before="0" w:after="283"/>
              <w:jc w:val="left"/>
              <w:rPr/>
            </w:pPr>
            <w:r>
              <w:rPr/>
              <w:t xml:space="preserve">25 </w:t>
            </w:r>
          </w:p>
        </w:tc>
        <w:tc>
          <w:tcPr>
            <w:tcW w:w="2005" w:type="dxa"/>
            <w:tcBorders/>
            <w:vAlign w:val="center"/>
          </w:tcPr>
          <w:p>
            <w:pPr>
              <w:pStyle w:val="TableContents"/>
              <w:bidi w:val="0"/>
              <w:spacing w:before="0" w:after="283"/>
              <w:jc w:val="left"/>
              <w:rPr/>
            </w:pPr>
            <w:r>
              <w:rPr/>
              <w:t xml:space="preserve">Nick Oblizalo </w:t>
            </w:r>
          </w:p>
        </w:tc>
        <w:tc>
          <w:tcPr>
            <w:tcW w:w="1318" w:type="dxa"/>
            <w:tcBorders/>
            <w:vAlign w:val="center"/>
          </w:tcPr>
          <w:p>
            <w:pPr>
              <w:pStyle w:val="TableContents"/>
              <w:bidi w:val="0"/>
              <w:spacing w:before="0" w:after="283"/>
              <w:jc w:val="left"/>
              <w:rPr/>
            </w:pPr>
            <w:r>
              <w:rPr/>
              <w:t xml:space="preserve">9. kesäkuuta 1922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Mies Salt Lake Cityssä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26 </w:t>
            </w:r>
          </w:p>
        </w:tc>
        <w:tc>
          <w:tcPr>
            <w:tcW w:w="2005" w:type="dxa"/>
            <w:tcBorders/>
            <w:vAlign w:val="center"/>
          </w:tcPr>
          <w:p>
            <w:pPr>
              <w:pStyle w:val="TableContents"/>
              <w:bidi w:val="0"/>
              <w:spacing w:before="0" w:after="283"/>
              <w:jc w:val="left"/>
              <w:rPr/>
            </w:pPr>
            <w:r>
              <w:rPr/>
              <w:t xml:space="preserve">George H. Gardner </w:t>
            </w:r>
          </w:p>
        </w:tc>
        <w:tc>
          <w:tcPr>
            <w:tcW w:w="1318" w:type="dxa"/>
            <w:tcBorders/>
            <w:vAlign w:val="center"/>
          </w:tcPr>
          <w:p>
            <w:pPr>
              <w:pStyle w:val="TableContents"/>
              <w:bidi w:val="0"/>
              <w:spacing w:before="0" w:after="283"/>
              <w:jc w:val="left"/>
              <w:rPr/>
            </w:pPr>
            <w:r>
              <w:rPr/>
              <w:t xml:space="preserve">31. elokuuta 1923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Joseph Irvine ja poliisi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27 </w:t>
            </w:r>
          </w:p>
        </w:tc>
        <w:tc>
          <w:tcPr>
            <w:tcW w:w="2005" w:type="dxa"/>
            <w:tcBorders/>
            <w:vAlign w:val="center"/>
          </w:tcPr>
          <w:p>
            <w:pPr>
              <w:pStyle w:val="TableContents"/>
              <w:bidi w:val="0"/>
              <w:spacing w:before="0" w:after="283"/>
              <w:jc w:val="left"/>
              <w:rPr/>
            </w:pPr>
            <w:r>
              <w:rPr/>
              <w:t xml:space="preserve">Omer R. Woods </w:t>
            </w:r>
          </w:p>
        </w:tc>
        <w:tc>
          <w:tcPr>
            <w:tcW w:w="1318" w:type="dxa"/>
            <w:tcBorders/>
            <w:vAlign w:val="center"/>
          </w:tcPr>
          <w:p>
            <w:pPr>
              <w:pStyle w:val="TableContents"/>
              <w:bidi w:val="0"/>
              <w:spacing w:before="0" w:after="283"/>
              <w:jc w:val="left"/>
              <w:rPr/>
            </w:pPr>
            <w:r>
              <w:rPr/>
              <w:t xml:space="preserve">18. tammikuuta 1924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Woodsin invalidivaimo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28 </w:t>
            </w:r>
          </w:p>
        </w:tc>
        <w:tc>
          <w:tcPr>
            <w:tcW w:w="2005" w:type="dxa"/>
            <w:tcBorders/>
            <w:vAlign w:val="center"/>
          </w:tcPr>
          <w:p>
            <w:pPr>
              <w:pStyle w:val="TableContents"/>
              <w:bidi w:val="0"/>
              <w:spacing w:before="0" w:after="283"/>
              <w:jc w:val="left"/>
              <w:rPr/>
            </w:pPr>
            <w:r>
              <w:rPr/>
              <w:t xml:space="preserve">Henry C. Hett (alias George Allen) </w:t>
            </w:r>
          </w:p>
        </w:tc>
        <w:tc>
          <w:tcPr>
            <w:tcW w:w="1318" w:type="dxa"/>
            <w:tcBorders/>
            <w:vAlign w:val="center"/>
          </w:tcPr>
          <w:p>
            <w:pPr>
              <w:pStyle w:val="TableContents"/>
              <w:bidi w:val="0"/>
              <w:spacing w:before="0" w:after="283"/>
              <w:jc w:val="left"/>
              <w:rPr/>
            </w:pPr>
            <w:r>
              <w:rPr/>
              <w:t xml:space="preserve">20. helmikuuta 1925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Poliisikersantti Pierce </w:t>
            </w:r>
          </w:p>
        </w:tc>
        <w:tc>
          <w:tcPr>
            <w:tcW w:w="1445" w:type="dxa"/>
            <w:tcBorders/>
            <w:vAlign w:val="center"/>
          </w:tcPr>
          <w:p>
            <w:pPr>
              <w:pStyle w:val="TableContents"/>
              <w:bidi w:val="0"/>
              <w:spacing w:before="0" w:after="283"/>
              <w:jc w:val="left"/>
              <w:rPr/>
            </w:pPr>
            <w:r>
              <w:rPr/>
              <w:t xml:space="preserve">George Dern </w:t>
            </w:r>
          </w:p>
        </w:tc>
      </w:tr>
      <w:tr>
        <w:trPr/>
        <w:tc>
          <w:tcPr>
            <w:tcW w:w="438" w:type="dxa"/>
            <w:tcBorders/>
            <w:vAlign w:val="center"/>
          </w:tcPr>
          <w:p>
            <w:pPr>
              <w:pStyle w:val="TableContents"/>
              <w:bidi w:val="0"/>
              <w:spacing w:before="0" w:after="283"/>
              <w:jc w:val="left"/>
              <w:rPr/>
            </w:pPr>
            <w:r>
              <w:rPr/>
              <w:t xml:space="preserve">29 </w:t>
            </w:r>
          </w:p>
        </w:tc>
        <w:tc>
          <w:tcPr>
            <w:tcW w:w="2005" w:type="dxa"/>
            <w:tcBorders/>
            <w:vAlign w:val="center"/>
          </w:tcPr>
          <w:p>
            <w:pPr>
              <w:pStyle w:val="TableContents"/>
              <w:bidi w:val="0"/>
              <w:spacing w:before="0" w:after="283"/>
              <w:jc w:val="left"/>
              <w:rPr/>
            </w:pPr>
            <w:r>
              <w:rPr/>
              <w:t xml:space="preserve">Pedro Cano </w:t>
            </w:r>
          </w:p>
        </w:tc>
        <w:tc>
          <w:tcPr>
            <w:tcW w:w="1318" w:type="dxa"/>
            <w:tcBorders/>
            <w:vAlign w:val="center"/>
          </w:tcPr>
          <w:p>
            <w:pPr>
              <w:pStyle w:val="TableContents"/>
              <w:bidi w:val="0"/>
              <w:spacing w:before="0" w:after="283"/>
              <w:jc w:val="left"/>
              <w:rPr/>
            </w:pPr>
            <w:r>
              <w:rPr/>
              <w:t xml:space="preserve">19. toukokuuta 1925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Nainen Park Cityssä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30 </w:t>
            </w:r>
          </w:p>
        </w:tc>
        <w:tc>
          <w:tcPr>
            <w:tcW w:w="2005" w:type="dxa"/>
            <w:tcBorders/>
            <w:vAlign w:val="center"/>
          </w:tcPr>
          <w:p>
            <w:pPr>
              <w:pStyle w:val="TableContents"/>
              <w:bidi w:val="0"/>
              <w:spacing w:before="0" w:after="283"/>
              <w:jc w:val="left"/>
              <w:rPr/>
            </w:pPr>
            <w:r>
              <w:rPr/>
              <w:t xml:space="preserve">Ralph W. Seyboldt </w:t>
            </w:r>
          </w:p>
        </w:tc>
        <w:tc>
          <w:tcPr>
            <w:tcW w:w="1318" w:type="dxa"/>
            <w:tcBorders/>
            <w:vAlign w:val="center"/>
          </w:tcPr>
          <w:p>
            <w:pPr>
              <w:pStyle w:val="TableContents"/>
              <w:bidi w:val="0"/>
              <w:spacing w:before="0" w:after="283"/>
              <w:jc w:val="left"/>
              <w:rPr/>
            </w:pPr>
            <w:r>
              <w:rPr/>
              <w:t xml:space="preserve">15. tammikuuta 1926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Partiomies David H Crowther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31 </w:t>
            </w:r>
          </w:p>
        </w:tc>
        <w:tc>
          <w:tcPr>
            <w:tcW w:w="2005" w:type="dxa"/>
            <w:tcBorders/>
            <w:vAlign w:val="center"/>
          </w:tcPr>
          <w:p>
            <w:pPr>
              <w:pStyle w:val="TableContents"/>
              <w:bidi w:val="0"/>
              <w:spacing w:before="0" w:after="283"/>
              <w:jc w:val="left"/>
              <w:rPr/>
            </w:pPr>
            <w:r>
              <w:rPr/>
              <w:t xml:space="preserve">Edward McGowan </w:t>
            </w:r>
          </w:p>
        </w:tc>
        <w:tc>
          <w:tcPr>
            <w:tcW w:w="1318" w:type="dxa"/>
            <w:tcBorders/>
            <w:vAlign w:val="center"/>
          </w:tcPr>
          <w:p>
            <w:pPr>
              <w:pStyle w:val="TableContents"/>
              <w:bidi w:val="0"/>
              <w:spacing w:before="0" w:after="283"/>
              <w:jc w:val="left"/>
              <w:rPr/>
            </w:pPr>
            <w:r>
              <w:rPr/>
              <w:t xml:space="preserve">5. helmikuuta 1926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Bob Blevins (ja raiskasi vaimonsa ja tyttärensä).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32 </w:t>
            </w:r>
          </w:p>
        </w:tc>
        <w:tc>
          <w:tcPr>
            <w:tcW w:w="2005" w:type="dxa"/>
            <w:tcBorders/>
            <w:vAlign w:val="center"/>
          </w:tcPr>
          <w:p>
            <w:pPr>
              <w:pStyle w:val="TableContents"/>
              <w:bidi w:val="0"/>
              <w:spacing w:before="0" w:after="283"/>
              <w:jc w:val="left"/>
              <w:rPr/>
            </w:pPr>
            <w:r>
              <w:rPr/>
              <w:t xml:space="preserve">Delbert Green </w:t>
            </w:r>
          </w:p>
        </w:tc>
        <w:tc>
          <w:tcPr>
            <w:tcW w:w="1318" w:type="dxa"/>
            <w:tcBorders/>
            <w:vAlign w:val="center"/>
          </w:tcPr>
          <w:p>
            <w:pPr>
              <w:pStyle w:val="TableContents"/>
              <w:bidi w:val="0"/>
              <w:spacing w:before="0" w:after="283"/>
              <w:jc w:val="left"/>
              <w:rPr/>
            </w:pPr>
            <w:r>
              <w:rPr/>
              <w:t xml:space="preserve">10. heinäkuuta 1936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Greenin kasvattisisä / setä James Green, anoppi / täti ja vaimo. </w:t>
            </w:r>
          </w:p>
        </w:tc>
        <w:tc>
          <w:tcPr>
            <w:tcW w:w="1445" w:type="dxa"/>
            <w:tcBorders/>
            <w:vAlign w:val="center"/>
          </w:tcPr>
          <w:p>
            <w:pPr>
              <w:pStyle w:val="TableContents"/>
              <w:bidi w:val="0"/>
              <w:spacing w:before="0" w:after="283"/>
              <w:jc w:val="left"/>
              <w:rPr/>
            </w:pPr>
            <w:r>
              <w:rPr/>
              <w:t xml:space="preserve">Henry H. Blood </w:t>
            </w:r>
          </w:p>
        </w:tc>
      </w:tr>
      <w:tr>
        <w:trPr/>
        <w:tc>
          <w:tcPr>
            <w:tcW w:w="438" w:type="dxa"/>
            <w:tcBorders/>
            <w:vAlign w:val="center"/>
          </w:tcPr>
          <w:p>
            <w:pPr>
              <w:pStyle w:val="TableContents"/>
              <w:bidi w:val="0"/>
              <w:spacing w:before="0" w:after="283"/>
              <w:jc w:val="left"/>
              <w:rPr/>
            </w:pPr>
            <w:r>
              <w:rPr/>
              <w:t xml:space="preserve">33 </w:t>
            </w:r>
          </w:p>
        </w:tc>
        <w:tc>
          <w:tcPr>
            <w:tcW w:w="2005" w:type="dxa"/>
            <w:tcBorders/>
            <w:vAlign w:val="center"/>
          </w:tcPr>
          <w:p>
            <w:pPr>
              <w:pStyle w:val="TableContents"/>
              <w:bidi w:val="0"/>
              <w:spacing w:before="0" w:after="283"/>
              <w:jc w:val="left"/>
              <w:rPr/>
            </w:pPr>
            <w:r>
              <w:rPr/>
              <w:t xml:space="preserve">John W. Deering </w:t>
            </w:r>
          </w:p>
        </w:tc>
        <w:tc>
          <w:tcPr>
            <w:tcW w:w="1318" w:type="dxa"/>
            <w:tcBorders/>
            <w:vAlign w:val="center"/>
          </w:tcPr>
          <w:p>
            <w:pPr>
              <w:pStyle w:val="TableContents"/>
              <w:bidi w:val="0"/>
              <w:spacing w:before="0" w:after="283"/>
              <w:jc w:val="left"/>
              <w:rPr/>
            </w:pPr>
            <w:r>
              <w:rPr/>
              <w:t xml:space="preserve">31. lokakuuta 1938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Oliver R. Meredith Jr.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34 </w:t>
            </w:r>
          </w:p>
        </w:tc>
        <w:tc>
          <w:tcPr>
            <w:tcW w:w="2005" w:type="dxa"/>
            <w:tcBorders/>
            <w:vAlign w:val="center"/>
          </w:tcPr>
          <w:p>
            <w:pPr>
              <w:pStyle w:val="TableContents"/>
              <w:bidi w:val="0"/>
              <w:spacing w:before="0" w:after="283"/>
              <w:jc w:val="left"/>
              <w:rPr/>
            </w:pPr>
            <w:r>
              <w:rPr/>
              <w:t xml:space="preserve">Donald Lawton Condit </w:t>
            </w:r>
          </w:p>
        </w:tc>
        <w:tc>
          <w:tcPr>
            <w:tcW w:w="1318" w:type="dxa"/>
            <w:tcBorders/>
            <w:vAlign w:val="center"/>
          </w:tcPr>
          <w:p>
            <w:pPr>
              <w:pStyle w:val="TableContents"/>
              <w:bidi w:val="0"/>
              <w:spacing w:before="0" w:after="283"/>
              <w:jc w:val="left"/>
              <w:rPr/>
            </w:pPr>
            <w:r>
              <w:rPr/>
              <w:t xml:space="preserve">30. heinäkuuta 1942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Harold A. Thorne </w:t>
            </w:r>
          </w:p>
        </w:tc>
        <w:tc>
          <w:tcPr>
            <w:tcW w:w="1445" w:type="dxa"/>
            <w:tcBorders/>
            <w:vAlign w:val="center"/>
          </w:tcPr>
          <w:p>
            <w:pPr>
              <w:pStyle w:val="TableContents"/>
              <w:bidi w:val="0"/>
              <w:spacing w:before="0" w:after="283"/>
              <w:jc w:val="left"/>
              <w:rPr/>
            </w:pPr>
            <w:r>
              <w:rPr/>
              <w:t xml:space="preserve">Herbert B. Maw </w:t>
            </w:r>
          </w:p>
        </w:tc>
      </w:tr>
      <w:tr>
        <w:trPr/>
        <w:tc>
          <w:tcPr>
            <w:tcW w:w="438" w:type="dxa"/>
            <w:tcBorders/>
            <w:vAlign w:val="center"/>
          </w:tcPr>
          <w:p>
            <w:pPr>
              <w:pStyle w:val="TableContents"/>
              <w:bidi w:val="0"/>
              <w:spacing w:before="0" w:after="283"/>
              <w:jc w:val="left"/>
              <w:rPr/>
            </w:pPr>
            <w:r>
              <w:rPr/>
              <w:t xml:space="preserve">35 </w:t>
            </w:r>
          </w:p>
        </w:tc>
        <w:tc>
          <w:tcPr>
            <w:tcW w:w="2005" w:type="dxa"/>
            <w:tcBorders/>
            <w:vAlign w:val="center"/>
          </w:tcPr>
          <w:p>
            <w:pPr>
              <w:pStyle w:val="TableContents"/>
              <w:bidi w:val="0"/>
              <w:spacing w:before="0" w:after="283"/>
              <w:jc w:val="left"/>
              <w:rPr/>
            </w:pPr>
            <w:r>
              <w:rPr/>
              <w:t xml:space="preserve">Robert Walter Avery </w:t>
            </w:r>
          </w:p>
        </w:tc>
        <w:tc>
          <w:tcPr>
            <w:tcW w:w="1318" w:type="dxa"/>
            <w:tcBorders/>
            <w:vAlign w:val="center"/>
          </w:tcPr>
          <w:p>
            <w:pPr>
              <w:pStyle w:val="TableContents"/>
              <w:bidi w:val="0"/>
              <w:spacing w:before="0" w:after="283"/>
              <w:jc w:val="left"/>
              <w:rPr/>
            </w:pPr>
            <w:r>
              <w:rPr/>
              <w:t xml:space="preserve">5. helmikuuta 1943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Etsivä Hoyt L. Gates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36 </w:t>
            </w:r>
          </w:p>
        </w:tc>
        <w:tc>
          <w:tcPr>
            <w:tcW w:w="2005" w:type="dxa"/>
            <w:tcBorders/>
            <w:vAlign w:val="center"/>
          </w:tcPr>
          <w:p>
            <w:pPr>
              <w:pStyle w:val="TableContents"/>
              <w:bidi w:val="0"/>
              <w:spacing w:before="0" w:after="283"/>
              <w:jc w:val="left"/>
              <w:rPr/>
            </w:pPr>
            <w:r>
              <w:rPr/>
              <w:t xml:space="preserve">Austin Cox Jr. </w:t>
            </w:r>
          </w:p>
        </w:tc>
        <w:tc>
          <w:tcPr>
            <w:tcW w:w="1318" w:type="dxa"/>
            <w:tcBorders/>
            <w:vAlign w:val="center"/>
          </w:tcPr>
          <w:p>
            <w:pPr>
              <w:pStyle w:val="TableContents"/>
              <w:bidi w:val="0"/>
              <w:spacing w:before="0" w:after="283"/>
              <w:jc w:val="left"/>
              <w:rPr/>
            </w:pPr>
            <w:r>
              <w:rPr/>
              <w:t xml:space="preserve">19. kesäkuuta 1944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Tuomari Lewis V. Trueman (tappoi myös kaksi muuta miestä ja kaksi naista).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37 </w:t>
            </w:r>
          </w:p>
        </w:tc>
        <w:tc>
          <w:tcPr>
            <w:tcW w:w="2005" w:type="dxa"/>
            <w:tcBorders/>
            <w:vAlign w:val="center"/>
          </w:tcPr>
          <w:p>
            <w:pPr>
              <w:pStyle w:val="TableContents"/>
              <w:bidi w:val="0"/>
              <w:spacing w:before="0" w:after="283"/>
              <w:jc w:val="left"/>
              <w:rPr/>
            </w:pPr>
            <w:r>
              <w:rPr/>
              <w:t xml:space="preserve">James Joseph Roedl </w:t>
            </w:r>
          </w:p>
        </w:tc>
        <w:tc>
          <w:tcPr>
            <w:tcW w:w="1318" w:type="dxa"/>
            <w:tcBorders/>
            <w:vAlign w:val="center"/>
          </w:tcPr>
          <w:p>
            <w:pPr>
              <w:pStyle w:val="TableContents"/>
              <w:bidi w:val="0"/>
              <w:spacing w:before="0" w:after="283"/>
              <w:jc w:val="left"/>
              <w:rPr/>
            </w:pPr>
            <w:r>
              <w:rPr/>
              <w:t xml:space="preserve">13. heinäkuuta 1945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Abigail Agnes Williams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38 </w:t>
            </w:r>
          </w:p>
        </w:tc>
        <w:tc>
          <w:tcPr>
            <w:tcW w:w="2005" w:type="dxa"/>
            <w:tcBorders/>
            <w:vAlign w:val="center"/>
          </w:tcPr>
          <w:p>
            <w:pPr>
              <w:pStyle w:val="TableContents"/>
              <w:bidi w:val="0"/>
              <w:spacing w:before="0" w:after="283"/>
              <w:jc w:val="left"/>
              <w:rPr/>
            </w:pPr>
            <w:r>
              <w:rPr/>
              <w:t xml:space="preserve">Eliseo J. Mares Jr. </w:t>
            </w:r>
          </w:p>
        </w:tc>
        <w:tc>
          <w:tcPr>
            <w:tcW w:w="1318" w:type="dxa"/>
            <w:tcBorders/>
            <w:vAlign w:val="center"/>
          </w:tcPr>
          <w:p>
            <w:pPr>
              <w:pStyle w:val="TableContents"/>
              <w:bidi w:val="0"/>
              <w:spacing w:before="0" w:after="283"/>
              <w:jc w:val="left"/>
              <w:rPr/>
            </w:pPr>
            <w:r>
              <w:rPr/>
              <w:t xml:space="preserve">10. syyskuuta 1951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Jack D. Stallings </w:t>
            </w:r>
          </w:p>
        </w:tc>
        <w:tc>
          <w:tcPr>
            <w:tcW w:w="1445" w:type="dxa"/>
            <w:tcBorders/>
            <w:vAlign w:val="center"/>
          </w:tcPr>
          <w:p>
            <w:pPr>
              <w:pStyle w:val="TableContents"/>
              <w:bidi w:val="0"/>
              <w:spacing w:before="0" w:after="283"/>
              <w:jc w:val="left"/>
              <w:rPr/>
            </w:pPr>
            <w:r>
              <w:rPr/>
              <w:t xml:space="preserve">J. Bracken Lee </w:t>
            </w:r>
          </w:p>
        </w:tc>
      </w:tr>
      <w:tr>
        <w:trPr/>
        <w:tc>
          <w:tcPr>
            <w:tcW w:w="438" w:type="dxa"/>
            <w:tcBorders/>
            <w:vAlign w:val="center"/>
          </w:tcPr>
          <w:p>
            <w:pPr>
              <w:pStyle w:val="TableContents"/>
              <w:bidi w:val="0"/>
              <w:spacing w:before="0" w:after="283"/>
              <w:jc w:val="left"/>
              <w:rPr/>
            </w:pPr>
            <w:r>
              <w:rPr/>
              <w:t xml:space="preserve">39 </w:t>
            </w:r>
          </w:p>
        </w:tc>
        <w:tc>
          <w:tcPr>
            <w:tcW w:w="2005" w:type="dxa"/>
            <w:tcBorders/>
            <w:vAlign w:val="center"/>
          </w:tcPr>
          <w:p>
            <w:pPr>
              <w:pStyle w:val="TableContents"/>
              <w:bidi w:val="0"/>
              <w:spacing w:before="0" w:after="283"/>
              <w:jc w:val="left"/>
              <w:rPr/>
            </w:pPr>
            <w:r>
              <w:rPr/>
              <w:t xml:space="preserve">Ray Dempsey Gardner </w:t>
            </w:r>
          </w:p>
        </w:tc>
        <w:tc>
          <w:tcPr>
            <w:tcW w:w="1318" w:type="dxa"/>
            <w:tcBorders/>
            <w:vAlign w:val="center"/>
          </w:tcPr>
          <w:p>
            <w:pPr>
              <w:pStyle w:val="TableContents"/>
              <w:bidi w:val="0"/>
              <w:spacing w:before="0" w:after="283"/>
              <w:jc w:val="left"/>
              <w:rPr/>
            </w:pPr>
            <w:r>
              <w:rPr/>
              <w:t xml:space="preserve">29. syyskuuta 1951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Shirley Jean Gretzinger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40 </w:t>
            </w:r>
          </w:p>
        </w:tc>
        <w:tc>
          <w:tcPr>
            <w:tcW w:w="2005" w:type="dxa"/>
            <w:tcBorders/>
            <w:vAlign w:val="center"/>
          </w:tcPr>
          <w:p>
            <w:pPr>
              <w:pStyle w:val="TableContents"/>
              <w:bidi w:val="0"/>
              <w:spacing w:before="0" w:after="283"/>
              <w:jc w:val="left"/>
              <w:rPr/>
            </w:pPr>
            <w:r>
              <w:rPr/>
              <w:t xml:space="preserve">Don Jesse Neal </w:t>
            </w:r>
          </w:p>
        </w:tc>
        <w:tc>
          <w:tcPr>
            <w:tcW w:w="1318" w:type="dxa"/>
            <w:tcBorders/>
            <w:vAlign w:val="center"/>
          </w:tcPr>
          <w:p>
            <w:pPr>
              <w:pStyle w:val="TableContents"/>
              <w:bidi w:val="0"/>
              <w:spacing w:before="0" w:after="283"/>
              <w:jc w:val="left"/>
              <w:rPr/>
            </w:pPr>
            <w:r>
              <w:rPr/>
              <w:t xml:space="preserve">1. heinäkuuta 1955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Kersantti Owen T. Farley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41 42 </w:t>
            </w:r>
          </w:p>
        </w:tc>
        <w:tc>
          <w:tcPr>
            <w:tcW w:w="2005" w:type="dxa"/>
            <w:tcBorders/>
            <w:vAlign w:val="center"/>
          </w:tcPr>
          <w:p>
            <w:pPr>
              <w:pStyle w:val="TableContents"/>
              <w:bidi w:val="0"/>
              <w:spacing w:before="0" w:after="283"/>
              <w:jc w:val="left"/>
              <w:rPr/>
            </w:pPr>
            <w:r>
              <w:rPr/>
              <w:t xml:space="preserve">Verne Alfred Braasch ja Melvin Leroy Sullivan... </w:t>
            </w:r>
          </w:p>
        </w:tc>
        <w:tc>
          <w:tcPr>
            <w:tcW w:w="1318" w:type="dxa"/>
            <w:tcBorders/>
            <w:vAlign w:val="center"/>
          </w:tcPr>
          <w:p>
            <w:pPr>
              <w:pStyle w:val="TableContents"/>
              <w:bidi w:val="0"/>
              <w:spacing w:before="0" w:after="283"/>
              <w:jc w:val="left"/>
              <w:rPr/>
            </w:pPr>
            <w:r>
              <w:rPr/>
              <w:t xml:space="preserve">11. toukokuuta 1956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Howard Manzione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43 </w:t>
            </w:r>
          </w:p>
        </w:tc>
        <w:tc>
          <w:tcPr>
            <w:tcW w:w="2005" w:type="dxa"/>
            <w:tcBorders/>
            <w:vAlign w:val="center"/>
          </w:tcPr>
          <w:p>
            <w:pPr>
              <w:pStyle w:val="TableContents"/>
              <w:bidi w:val="0"/>
              <w:spacing w:before="0" w:after="283"/>
              <w:jc w:val="left"/>
              <w:rPr/>
            </w:pPr>
            <w:r>
              <w:rPr/>
              <w:t xml:space="preserve">Barton Kay Kirkham </w:t>
            </w:r>
          </w:p>
        </w:tc>
        <w:tc>
          <w:tcPr>
            <w:tcW w:w="1318" w:type="dxa"/>
            <w:tcBorders/>
            <w:vAlign w:val="center"/>
          </w:tcPr>
          <w:p>
            <w:pPr>
              <w:pStyle w:val="TableContents"/>
              <w:bidi w:val="0"/>
              <w:spacing w:before="0" w:after="283"/>
              <w:jc w:val="left"/>
              <w:rPr/>
            </w:pPr>
            <w:r>
              <w:rPr/>
              <w:t xml:space="preserve">7. kesäkuuta 1958 </w:t>
            </w:r>
          </w:p>
        </w:tc>
        <w:tc>
          <w:tcPr>
            <w:tcW w:w="1369" w:type="dxa"/>
            <w:tcBorders/>
            <w:vAlign w:val="center"/>
          </w:tcPr>
          <w:p>
            <w:pPr>
              <w:pStyle w:val="TableContents"/>
              <w:bidi w:val="0"/>
              <w:spacing w:before="0" w:after="283"/>
              <w:jc w:val="left"/>
              <w:rPr/>
            </w:pPr>
            <w:r>
              <w:rPr/>
              <w:t xml:space="preserve">roikkuu (viimeksi Utahissa) </w:t>
            </w:r>
          </w:p>
        </w:tc>
        <w:tc>
          <w:tcPr>
            <w:tcW w:w="3630" w:type="dxa"/>
            <w:tcBorders/>
            <w:vAlign w:val="center"/>
          </w:tcPr>
          <w:p>
            <w:pPr>
              <w:pStyle w:val="TableContents"/>
              <w:bidi w:val="0"/>
              <w:spacing w:before="0" w:after="283"/>
              <w:jc w:val="left"/>
              <w:rPr/>
            </w:pPr>
            <w:r>
              <w:rPr/>
              <w:t xml:space="preserve">David Avon Frame (tappoi myös Ruth Holmes Websterin, mutta hänet teloitettiin Framen murhasta). </w:t>
            </w:r>
          </w:p>
        </w:tc>
        <w:tc>
          <w:tcPr>
            <w:tcW w:w="1445" w:type="dxa"/>
            <w:tcBorders/>
            <w:vAlign w:val="center"/>
          </w:tcPr>
          <w:p>
            <w:pPr>
              <w:pStyle w:val="TableContents"/>
              <w:bidi w:val="0"/>
              <w:spacing w:before="0" w:after="283"/>
              <w:jc w:val="left"/>
              <w:rPr/>
            </w:pPr>
            <w:r>
              <w:rPr/>
              <w:t xml:space="preserve">George Dewey Clyde </w:t>
            </w:r>
          </w:p>
        </w:tc>
      </w:tr>
      <w:tr>
        <w:trPr/>
        <w:tc>
          <w:tcPr>
            <w:tcW w:w="438" w:type="dxa"/>
            <w:tcBorders/>
            <w:vAlign w:val="center"/>
          </w:tcPr>
          <w:p>
            <w:pPr>
              <w:pStyle w:val="TableContents"/>
              <w:bidi w:val="0"/>
              <w:spacing w:before="0" w:after="283"/>
              <w:jc w:val="left"/>
              <w:rPr/>
            </w:pPr>
            <w:r>
              <w:rPr/>
              <w:t xml:space="preserve">44 </w:t>
            </w:r>
          </w:p>
        </w:tc>
        <w:tc>
          <w:tcPr>
            <w:tcW w:w="2005" w:type="dxa"/>
            <w:tcBorders/>
            <w:vAlign w:val="center"/>
          </w:tcPr>
          <w:p>
            <w:pPr>
              <w:pStyle w:val="TableContents"/>
              <w:bidi w:val="0"/>
              <w:spacing w:before="0" w:after="283"/>
              <w:jc w:val="left"/>
              <w:rPr/>
            </w:pPr>
            <w:r>
              <w:rPr/>
              <w:t xml:space="preserve">James W. Rodgers </w:t>
            </w:r>
          </w:p>
        </w:tc>
        <w:tc>
          <w:tcPr>
            <w:tcW w:w="1318" w:type="dxa"/>
            <w:tcBorders/>
            <w:vAlign w:val="center"/>
          </w:tcPr>
          <w:p>
            <w:pPr>
              <w:pStyle w:val="TableContents"/>
              <w:bidi w:val="0"/>
              <w:spacing w:before="0" w:after="283"/>
              <w:jc w:val="left"/>
              <w:rPr/>
            </w:pPr>
            <w:r>
              <w:rPr/>
              <w:t xml:space="preserve">maaliskuu 30, 1960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Charles Merrifield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45 </w:t>
            </w:r>
          </w:p>
        </w:tc>
        <w:tc>
          <w:tcPr>
            <w:tcW w:w="2005" w:type="dxa"/>
            <w:tcBorders/>
            <w:vAlign w:val="center"/>
          </w:tcPr>
          <w:p>
            <w:pPr>
              <w:pStyle w:val="TableContents"/>
              <w:bidi w:val="0"/>
              <w:spacing w:before="0" w:after="283"/>
              <w:jc w:val="left"/>
              <w:rPr/>
            </w:pPr>
            <w:r>
              <w:rPr/>
              <w:t xml:space="preserve">Gary Gilmore </w:t>
            </w:r>
          </w:p>
        </w:tc>
        <w:tc>
          <w:tcPr>
            <w:tcW w:w="1318" w:type="dxa"/>
            <w:tcBorders/>
            <w:vAlign w:val="center"/>
          </w:tcPr>
          <w:p>
            <w:pPr>
              <w:pStyle w:val="TableContents"/>
              <w:bidi w:val="0"/>
              <w:spacing w:before="0" w:after="283"/>
              <w:jc w:val="left"/>
              <w:rPr/>
            </w:pPr>
            <w:r>
              <w:rPr/>
              <w:t xml:space="preserve">17. tammikuuta 1977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Ben Bushnell ja Max David Jensen </w:t>
            </w:r>
          </w:p>
        </w:tc>
        <w:tc>
          <w:tcPr>
            <w:tcW w:w="1445" w:type="dxa"/>
            <w:tcBorders/>
            <w:vAlign w:val="center"/>
          </w:tcPr>
          <w:p>
            <w:pPr>
              <w:pStyle w:val="TableContents"/>
              <w:bidi w:val="0"/>
              <w:spacing w:before="0" w:after="283"/>
              <w:jc w:val="left"/>
              <w:rPr/>
            </w:pPr>
            <w:r>
              <w:rPr/>
              <w:t xml:space="preserve">Scott M. Matheson </w:t>
            </w:r>
          </w:p>
        </w:tc>
      </w:tr>
      <w:tr>
        <w:trPr/>
        <w:tc>
          <w:tcPr>
            <w:tcW w:w="438" w:type="dxa"/>
            <w:tcBorders/>
            <w:vAlign w:val="center"/>
          </w:tcPr>
          <w:p>
            <w:pPr>
              <w:pStyle w:val="TableContents"/>
              <w:bidi w:val="0"/>
              <w:spacing w:before="0" w:after="283"/>
              <w:jc w:val="left"/>
              <w:rPr/>
            </w:pPr>
            <w:r>
              <w:rPr/>
              <w:t xml:space="preserve">46 </w:t>
            </w:r>
          </w:p>
        </w:tc>
        <w:tc>
          <w:tcPr>
            <w:tcW w:w="2005" w:type="dxa"/>
            <w:tcBorders/>
            <w:vAlign w:val="center"/>
          </w:tcPr>
          <w:p>
            <w:pPr>
              <w:pStyle w:val="TableContents"/>
              <w:bidi w:val="0"/>
              <w:spacing w:before="0" w:after="283"/>
              <w:jc w:val="left"/>
              <w:rPr/>
            </w:pPr>
            <w:r>
              <w:rPr/>
              <w:t xml:space="preserve">Dale Selby Pierre </w:t>
            </w:r>
          </w:p>
        </w:tc>
        <w:tc>
          <w:tcPr>
            <w:tcW w:w="1318" w:type="dxa"/>
            <w:tcBorders/>
            <w:vAlign w:val="center"/>
          </w:tcPr>
          <w:p>
            <w:pPr>
              <w:pStyle w:val="TableContents"/>
              <w:bidi w:val="0"/>
              <w:spacing w:before="0" w:after="283"/>
              <w:jc w:val="left"/>
              <w:rPr/>
            </w:pPr>
            <w:r>
              <w:rPr/>
              <w:t xml:space="preserve">28. elokuuta 1987 </w:t>
            </w:r>
          </w:p>
        </w:tc>
        <w:tc>
          <w:tcPr>
            <w:tcW w:w="1369" w:type="dxa"/>
            <w:tcBorders/>
            <w:vAlign w:val="center"/>
          </w:tcPr>
          <w:p>
            <w:pPr>
              <w:pStyle w:val="TableContents"/>
              <w:bidi w:val="0"/>
              <w:spacing w:before="0" w:after="283"/>
              <w:jc w:val="left"/>
              <w:rPr/>
            </w:pPr>
            <w:r>
              <w:rPr/>
              <w:t xml:space="preserve">kuolettava injektio </w:t>
            </w:r>
          </w:p>
        </w:tc>
        <w:tc>
          <w:tcPr>
            <w:tcW w:w="3630" w:type="dxa"/>
            <w:tcBorders/>
            <w:vAlign w:val="center"/>
          </w:tcPr>
          <w:p>
            <w:pPr>
              <w:pStyle w:val="TableContents"/>
              <w:bidi w:val="0"/>
              <w:spacing w:before="0" w:after="283"/>
              <w:jc w:val="left"/>
              <w:rPr/>
            </w:pPr>
            <w:r>
              <w:rPr/>
              <w:t xml:space="preserve">Stanley Walker, Michelle Ansley, ja Carol Naisbitt. </w:t>
            </w:r>
          </w:p>
        </w:tc>
        <w:tc>
          <w:tcPr>
            <w:tcW w:w="1445" w:type="dxa"/>
            <w:tcBorders/>
            <w:vAlign w:val="center"/>
          </w:tcPr>
          <w:p>
            <w:pPr>
              <w:pStyle w:val="TableContents"/>
              <w:bidi w:val="0"/>
              <w:spacing w:before="0" w:after="283"/>
              <w:jc w:val="left"/>
              <w:rPr/>
            </w:pPr>
            <w:r>
              <w:rPr/>
              <w:t xml:space="preserve">Norman Bangerter </w:t>
            </w:r>
          </w:p>
        </w:tc>
      </w:tr>
      <w:tr>
        <w:trPr/>
        <w:tc>
          <w:tcPr>
            <w:tcW w:w="438" w:type="dxa"/>
            <w:tcBorders/>
            <w:vAlign w:val="center"/>
          </w:tcPr>
          <w:p>
            <w:pPr>
              <w:pStyle w:val="TableContents"/>
              <w:bidi w:val="0"/>
              <w:spacing w:before="0" w:after="283"/>
              <w:jc w:val="left"/>
              <w:rPr/>
            </w:pPr>
            <w:r>
              <w:rPr/>
              <w:t xml:space="preserve">47 </w:t>
            </w:r>
          </w:p>
        </w:tc>
        <w:tc>
          <w:tcPr>
            <w:tcW w:w="2005" w:type="dxa"/>
            <w:tcBorders/>
            <w:vAlign w:val="center"/>
          </w:tcPr>
          <w:p>
            <w:pPr>
              <w:pStyle w:val="TableContents"/>
              <w:bidi w:val="0"/>
              <w:spacing w:before="0" w:after="283"/>
              <w:jc w:val="left"/>
              <w:rPr/>
            </w:pPr>
            <w:r>
              <w:rPr/>
              <w:t xml:space="preserve">Arthur Bishop </w:t>
            </w:r>
          </w:p>
        </w:tc>
        <w:tc>
          <w:tcPr>
            <w:tcW w:w="1318" w:type="dxa"/>
            <w:tcBorders/>
            <w:vAlign w:val="center"/>
          </w:tcPr>
          <w:p>
            <w:pPr>
              <w:pStyle w:val="TableContents"/>
              <w:bidi w:val="0"/>
              <w:spacing w:before="0" w:after="283"/>
              <w:jc w:val="left"/>
              <w:rPr/>
            </w:pPr>
            <w:r>
              <w:rPr/>
              <w:t xml:space="preserve">10. kesäkuuta 1988 </w:t>
            </w:r>
          </w:p>
        </w:tc>
        <w:tc>
          <w:tcPr>
            <w:tcW w:w="1369" w:type="dxa"/>
            <w:tcBorders/>
            <w:vAlign w:val="center"/>
          </w:tcPr>
          <w:p>
            <w:pPr>
              <w:pStyle w:val="TableContents"/>
              <w:bidi w:val="0"/>
              <w:spacing w:before="0" w:after="283"/>
              <w:jc w:val="left"/>
              <w:rPr/>
            </w:pPr>
            <w:r>
              <w:rPr/>
              <w:t xml:space="preserve">kuolettava injektio </w:t>
            </w:r>
          </w:p>
        </w:tc>
        <w:tc>
          <w:tcPr>
            <w:tcW w:w="3630" w:type="dxa"/>
            <w:tcBorders/>
            <w:vAlign w:val="center"/>
          </w:tcPr>
          <w:p>
            <w:pPr>
              <w:pStyle w:val="TableContents"/>
              <w:bidi w:val="0"/>
              <w:spacing w:before="0" w:after="283"/>
              <w:jc w:val="left"/>
              <w:rPr/>
            </w:pPr>
            <w:r>
              <w:rPr/>
              <w:t xml:space="preserve">Alonzo Daniels, Kim Peterson, Danny Davis, Troy Ward ja Graeme Cunningham.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48 </w:t>
            </w:r>
          </w:p>
        </w:tc>
        <w:tc>
          <w:tcPr>
            <w:tcW w:w="2005" w:type="dxa"/>
            <w:tcBorders/>
            <w:vAlign w:val="center"/>
          </w:tcPr>
          <w:p>
            <w:pPr>
              <w:pStyle w:val="TableContents"/>
              <w:bidi w:val="0"/>
              <w:spacing w:before="0" w:after="283"/>
              <w:jc w:val="left"/>
              <w:rPr/>
            </w:pPr>
            <w:r>
              <w:rPr/>
              <w:t xml:space="preserve">William Andrews </w:t>
            </w:r>
          </w:p>
        </w:tc>
        <w:tc>
          <w:tcPr>
            <w:tcW w:w="1318" w:type="dxa"/>
            <w:tcBorders/>
            <w:vAlign w:val="center"/>
          </w:tcPr>
          <w:p>
            <w:pPr>
              <w:pStyle w:val="TableContents"/>
              <w:bidi w:val="0"/>
              <w:spacing w:before="0" w:after="283"/>
              <w:jc w:val="left"/>
              <w:rPr/>
            </w:pPr>
            <w:r>
              <w:rPr/>
              <w:t xml:space="preserve">30. heinäkuuta 1992 </w:t>
            </w:r>
          </w:p>
        </w:tc>
        <w:tc>
          <w:tcPr>
            <w:tcW w:w="1369" w:type="dxa"/>
            <w:tcBorders/>
            <w:vAlign w:val="center"/>
          </w:tcPr>
          <w:p>
            <w:pPr>
              <w:pStyle w:val="TableContents"/>
              <w:bidi w:val="0"/>
              <w:spacing w:before="0" w:after="283"/>
              <w:jc w:val="left"/>
              <w:rPr/>
            </w:pPr>
            <w:r>
              <w:rPr/>
              <w:t xml:space="preserve">kuolettava injektio </w:t>
            </w:r>
          </w:p>
        </w:tc>
        <w:tc>
          <w:tcPr>
            <w:tcW w:w="3630" w:type="dxa"/>
            <w:tcBorders/>
            <w:vAlign w:val="center"/>
          </w:tcPr>
          <w:p>
            <w:pPr>
              <w:pStyle w:val="TableContents"/>
              <w:bidi w:val="0"/>
              <w:spacing w:before="0" w:after="283"/>
              <w:jc w:val="left"/>
              <w:rPr/>
            </w:pPr>
            <w:r>
              <w:rPr/>
              <w:t xml:space="preserve">Stanley Walker, Michelle Ansley ja Carol Naisbitt.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49 </w:t>
            </w:r>
          </w:p>
        </w:tc>
        <w:tc>
          <w:tcPr>
            <w:tcW w:w="2005" w:type="dxa"/>
            <w:tcBorders/>
            <w:vAlign w:val="center"/>
          </w:tcPr>
          <w:p>
            <w:pPr>
              <w:pStyle w:val="TableContents"/>
              <w:bidi w:val="0"/>
              <w:spacing w:before="0" w:after="283"/>
              <w:jc w:val="left"/>
              <w:rPr/>
            </w:pPr>
            <w:r>
              <w:rPr/>
              <w:t xml:space="preserve">John Albert Taylor </w:t>
            </w:r>
          </w:p>
        </w:tc>
        <w:tc>
          <w:tcPr>
            <w:tcW w:w="1318" w:type="dxa"/>
            <w:tcBorders/>
            <w:vAlign w:val="center"/>
          </w:tcPr>
          <w:p>
            <w:pPr>
              <w:pStyle w:val="TableContents"/>
              <w:bidi w:val="0"/>
              <w:spacing w:before="0" w:after="283"/>
              <w:jc w:val="left"/>
              <w:rPr/>
            </w:pPr>
            <w:r>
              <w:rPr/>
              <w:t xml:space="preserve">tammikuu 27, 1996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Charla Nicole King </w:t>
            </w:r>
          </w:p>
        </w:tc>
        <w:tc>
          <w:tcPr>
            <w:tcW w:w="1445" w:type="dxa"/>
            <w:tcBorders/>
            <w:vAlign w:val="center"/>
          </w:tcPr>
          <w:p>
            <w:pPr>
              <w:pStyle w:val="TableContents"/>
              <w:bidi w:val="0"/>
              <w:spacing w:before="0" w:after="283"/>
              <w:jc w:val="left"/>
              <w:rPr/>
            </w:pPr>
            <w:r>
              <w:rPr/>
              <w:t xml:space="preserve">Michael Leavitt </w:t>
            </w:r>
          </w:p>
        </w:tc>
      </w:tr>
      <w:tr>
        <w:trPr/>
        <w:tc>
          <w:tcPr>
            <w:tcW w:w="438" w:type="dxa"/>
            <w:tcBorders/>
            <w:vAlign w:val="center"/>
          </w:tcPr>
          <w:p>
            <w:pPr>
              <w:pStyle w:val="TableContents"/>
              <w:bidi w:val="0"/>
              <w:spacing w:before="0" w:after="283"/>
              <w:jc w:val="left"/>
              <w:rPr/>
            </w:pPr>
            <w:r>
              <w:rPr/>
              <w:t xml:space="preserve">50 </w:t>
            </w:r>
          </w:p>
        </w:tc>
        <w:tc>
          <w:tcPr>
            <w:tcW w:w="2005" w:type="dxa"/>
            <w:tcBorders/>
            <w:vAlign w:val="center"/>
          </w:tcPr>
          <w:p>
            <w:pPr>
              <w:pStyle w:val="TableContents"/>
              <w:bidi w:val="0"/>
              <w:spacing w:before="0" w:after="283"/>
              <w:jc w:val="left"/>
              <w:rPr/>
            </w:pPr>
            <w:r>
              <w:rPr/>
              <w:t xml:space="preserve">Joseph Mitchell Parsons </w:t>
            </w:r>
          </w:p>
        </w:tc>
        <w:tc>
          <w:tcPr>
            <w:tcW w:w="1318" w:type="dxa"/>
            <w:tcBorders/>
            <w:vAlign w:val="center"/>
          </w:tcPr>
          <w:p>
            <w:pPr>
              <w:pStyle w:val="TableContents"/>
              <w:bidi w:val="0"/>
              <w:spacing w:before="0" w:after="283"/>
              <w:jc w:val="left"/>
              <w:rPr/>
            </w:pPr>
            <w:r>
              <w:rPr/>
              <w:t xml:space="preserve">15. lokakuuta 1999 </w:t>
            </w:r>
          </w:p>
        </w:tc>
        <w:tc>
          <w:tcPr>
            <w:tcW w:w="1369" w:type="dxa"/>
            <w:tcBorders/>
            <w:vAlign w:val="center"/>
          </w:tcPr>
          <w:p>
            <w:pPr>
              <w:pStyle w:val="TableContents"/>
              <w:bidi w:val="0"/>
              <w:spacing w:before="0" w:after="283"/>
              <w:jc w:val="left"/>
              <w:rPr/>
            </w:pPr>
            <w:r>
              <w:rPr/>
              <w:t xml:space="preserve">kuolettava injektio </w:t>
            </w:r>
          </w:p>
        </w:tc>
        <w:tc>
          <w:tcPr>
            <w:tcW w:w="3630" w:type="dxa"/>
            <w:tcBorders/>
            <w:vAlign w:val="center"/>
          </w:tcPr>
          <w:p>
            <w:pPr>
              <w:pStyle w:val="TableContents"/>
              <w:bidi w:val="0"/>
              <w:spacing w:before="0" w:after="283"/>
              <w:jc w:val="left"/>
              <w:rPr/>
            </w:pPr>
            <w:r>
              <w:rPr/>
              <w:t xml:space="preserve">Richard Lynn Ernest </w:t>
            </w:r>
          </w:p>
        </w:tc>
        <w:tc>
          <w:tcPr>
            <w:tcW w:w="1445" w:type="dxa"/>
            <w:tcBorders/>
          </w:tcPr>
          <w:p>
            <w:pPr>
              <w:pStyle w:val="TableContents"/>
              <w:bidi w:val="0"/>
              <w:spacing w:before="0" w:after="283"/>
              <w:jc w:val="left"/>
              <w:rPr>
                <w:sz w:val="4"/>
                <w:szCs w:val="4"/>
              </w:rPr>
            </w:pPr>
            <w:r>
              <w:rPr>
                <w:sz w:val="4"/>
                <w:szCs w:val="4"/>
              </w:rPr>
            </w:r>
          </w:p>
        </w:tc>
      </w:tr>
      <w:tr>
        <w:trPr/>
        <w:tc>
          <w:tcPr>
            <w:tcW w:w="438" w:type="dxa"/>
            <w:tcBorders/>
            <w:vAlign w:val="center"/>
          </w:tcPr>
          <w:p>
            <w:pPr>
              <w:pStyle w:val="TableContents"/>
              <w:bidi w:val="0"/>
              <w:spacing w:before="0" w:after="283"/>
              <w:jc w:val="left"/>
              <w:rPr/>
            </w:pPr>
            <w:r>
              <w:rPr/>
              <w:t xml:space="preserve">51 </w:t>
            </w:r>
          </w:p>
        </w:tc>
        <w:tc>
          <w:tcPr>
            <w:tcW w:w="2005" w:type="dxa"/>
            <w:tcBorders/>
            <w:vAlign w:val="center"/>
          </w:tcPr>
          <w:p>
            <w:pPr>
              <w:pStyle w:val="TableContents"/>
              <w:bidi w:val="0"/>
              <w:spacing w:before="0" w:after="283"/>
              <w:jc w:val="left"/>
              <w:rPr/>
            </w:pPr>
            <w:r>
              <w:rPr>
                <w:color w:val="A9A9A9"/>
              </w:rPr>
              <w:t xml:space="preserve">Ronnie Lee Gardner </w:t>
            </w:r>
          </w:p>
        </w:tc>
        <w:tc>
          <w:tcPr>
            <w:tcW w:w="1318" w:type="dxa"/>
            <w:tcBorders/>
            <w:vAlign w:val="center"/>
          </w:tcPr>
          <w:p>
            <w:pPr>
              <w:pStyle w:val="TableContents"/>
              <w:bidi w:val="0"/>
              <w:spacing w:before="0" w:after="283"/>
              <w:jc w:val="left"/>
              <w:rPr/>
            </w:pPr>
            <w:r>
              <w:rPr/>
              <w:t xml:space="preserve">18. kesäkuuta 2010 </w:t>
            </w:r>
          </w:p>
        </w:tc>
        <w:tc>
          <w:tcPr>
            <w:tcW w:w="1369" w:type="dxa"/>
            <w:tcBorders/>
            <w:vAlign w:val="center"/>
          </w:tcPr>
          <w:p>
            <w:pPr>
              <w:pStyle w:val="TableContents"/>
              <w:bidi w:val="0"/>
              <w:spacing w:before="0" w:after="283"/>
              <w:jc w:val="left"/>
              <w:rPr/>
            </w:pPr>
            <w:r>
              <w:rPr/>
              <w:t xml:space="preserve">teloitusryhmä </w:t>
            </w:r>
          </w:p>
        </w:tc>
        <w:tc>
          <w:tcPr>
            <w:tcW w:w="3630" w:type="dxa"/>
            <w:tcBorders/>
            <w:vAlign w:val="center"/>
          </w:tcPr>
          <w:p>
            <w:pPr>
              <w:pStyle w:val="TableContents"/>
              <w:bidi w:val="0"/>
              <w:spacing w:before="0" w:after="283"/>
              <w:jc w:val="left"/>
              <w:rPr/>
            </w:pPr>
            <w:r>
              <w:rPr/>
              <w:t xml:space="preserve">Michael Burdell (tappoi myös Melvyn Otterstromin ja haavoitti George ``Nick'' Kirkiä, mutta hänet teloitettiin Burdellin murhasta). </w:t>
            </w:r>
          </w:p>
        </w:tc>
        <w:tc>
          <w:tcPr>
            <w:tcW w:w="1445" w:type="dxa"/>
            <w:tcBorders/>
            <w:vAlign w:val="center"/>
          </w:tcPr>
          <w:p>
            <w:pPr>
              <w:pStyle w:val="TableContents"/>
              <w:bidi w:val="0"/>
              <w:spacing w:before="0" w:after="283"/>
              <w:jc w:val="left"/>
              <w:rPr/>
            </w:pPr>
            <w:r>
              <w:rPr/>
              <w:t xml:space="preserve">Gary Herbert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Utahissa teloitettu henkilö?</w:t>
      </w:r>
    </w:p>
    <w:p>
      <w:pPr>
        <w:pStyle w:val="TextBody"/>
        <w:bidi w:val="0"/>
        <w:jc w:val="left"/>
        <w:rPr>
          <w:b/>
          <w:u w:val="single"/>
          <w:shd w:val="clear" w:fill="FFFF00"/>
        </w:rPr>
      </w:pPr>
      <w:r>
        <w:rPr>
          <w:b/>
          <w:u w:val="single"/>
          <w:shd w:val="clear" w:fill="FFFF00"/>
        </w:rPr>
        <w:t xml:space="preserve">Asiakirjan numero 33100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Kriitikot ovat ylistäneet The Walking Deadia, ja arvostelijat ovat ylistäneet tarinan karua tunnesävyä sekä Leen ja Clementinen välille luotua empaattista yhteyttä. Se sai vuoden lopun tunnustuksia, mukaan lukien useiden pelijulkaisujen Vuoden peli -palkinnot. Yli miljoona yksittäistä pelaajaa on ostanut vähintään yhden jakson sarjasta, ja vuoden 2012 loppuun mennessä yksittäisiä kappaleita oli myyty yli 8,5 miljoonaa, ja sen menestyksen on katsottu elvyttävän heikentynyttä seikkailupeligenreä. Heinäkuussa 2013 Telltale julkaisi ylimääräisen ladattavan jakson, 400 Days, joka jatkaa ensimmäistä kautta ja kuroo umpeen kuilua kohti toista kautta. Kolmas kausi sai ensi-iltansa 20. joulukuuta 2016. Neljäs ja viimeinen kausi on tarkoitus julkaista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Walking Deadin neljäs kausi ilmestyy?</w:t>
      </w:r>
    </w:p>
    <w:p>
      <w:pPr>
        <w:pStyle w:val="TextBody"/>
        <w:bidi w:val="0"/>
        <w:jc w:val="left"/>
        <w:rPr>
          <w:b/>
          <w:u w:val="single"/>
          <w:shd w:val="clear" w:fill="FFFF00"/>
        </w:rPr>
      </w:pPr>
      <w:r>
        <w:rPr>
          <w:b/>
          <w:u w:val="single"/>
          <w:shd w:val="clear" w:fill="FFFF00"/>
        </w:rPr>
        <w:t xml:space="preserve">Asiakirjan numero 33101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Toiseksi perinnön muodostavat kansallispuistot sijaitsevat kaikki </w:t>
      </w:r>
      <w:r>
        <w:rPr>
          <w:color w:val="A9A9A9"/>
        </w:rPr>
        <w:t xml:space="preserve">Bukit Barisan -vuoriston tunnetulla keskeisellä selkärangalla, joka tunnetaan nimellä "Sumatran Andit", </w:t>
      </w:r>
      <w:r>
        <w:rPr/>
        <w:t xml:space="preserve">ja sen ympäriltä avautuvat upeat näkymät. Kunkin alueen vuoret ovat tärkeitä vuoristomaisemia Sumatran vakiintuneiden ja kehittyneiden alankojen taustalla. Alueella on upea Gunung Tujuh -järvi (Kaakkois-Aasian korkein järvi), jättiläismäinen Kerinci-vuori, monia pieniä tulivuori-, rannikko- ja jäätikköjärviä luonnollisissa metsäympäristöissä. Tämä osoittaa Bukit Sumatran trooppisen sademetsäperinnön kauneuden.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Sumatran trooppinen sademetsä?</w:t>
      </w:r>
    </w:p>
    <w:p>
      <w:pPr>
        <w:pStyle w:val="TextBody"/>
        <w:bidi w:val="0"/>
        <w:jc w:val="left"/>
        <w:rPr>
          <w:b/>
          <w:u w:val="single"/>
          <w:shd w:val="clear" w:fill="FFFF00"/>
        </w:rPr>
      </w:pPr>
      <w:r>
        <w:rPr>
          <w:b/>
          <w:u w:val="single"/>
          <w:shd w:val="clear" w:fill="FFFF00"/>
        </w:rPr>
        <w:t xml:space="preserve">Asiakirjan numero 33102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edellisen kauden Total Drama Island, suuri osa Total Drama Actionista kertoo samannimisten fiktiivisten tosi-tv-sarjojen tapahtumista. Itse Total Drama -sarja on "animoitu tosi-tv-sarja", jonka pääosissa ovat fiktiivisen sarjan näyttelijät ja kuvausryhmä, ja se parodioi monia tosi-tv:n yleisiä piirteitä. Kun viime kauden voittaja </w:t>
      </w:r>
      <w:r>
        <w:rPr>
          <w:color w:val="A9A9A9"/>
        </w:rPr>
        <w:t xml:space="preserve">Owen (Scott McCord</w:t>
      </w:r>
      <w:r>
        <w:rPr/>
        <w:t xml:space="preserve">) luopuu 100 000 C:n palkintorahastaan (joka on avoin kaikille Total Drama Islandin 22 kilpailijalle), jossa voittaja saisi 1 000 000 C:n palkintorahat, rahat jäivät epävarmuuteen, kun tilanne johti 14:n tasapelin syntymiseen.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Total Drama Islandin 2. kauden</w:t>
      </w:r>
    </w:p>
    <w:p>
      <w:pPr>
        <w:pStyle w:val="TextBody"/>
        <w:bidi w:val="0"/>
        <w:jc w:val="left"/>
        <w:rPr>
          <w:b/>
          <w:u w:val="single"/>
          <w:shd w:val="clear" w:fill="FFFF00"/>
        </w:rPr>
      </w:pPr>
      <w:r>
        <w:rPr>
          <w:b/>
          <w:u w:val="single"/>
          <w:shd w:val="clear" w:fill="FFFF00"/>
        </w:rPr>
        <w:t xml:space="preserve">Asiakirjan numero 33103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synnynnäinen immuunijärjestelmä, adaptiivinen immuunijärjestelmä on hyvin spesifinen tietylle patogeenille. Adaptiivinen immuniteetti voi myös tarjota pitkäkestoisen suojan; esimerkiksi tuhkarokosta toipunut henkilö on nyt suojattu tuhkarokkoa vastaan koko elämänsä ajan. Toisissa tapauksissa se ei tarjoa elinikäistä suojaa, esimerkiksi vesirokkoa vastaan. Adaptiivisen järjestelmän vaste tuhoaa tunkeutuvat taudinaiheuttajat ja niiden tuottamat myrkylliset molekyylit. Joskus adaptiivinen järjestelmä ei pysty erottamaan haitallisia ja vaarattomia vieraita molekyylejä toisistaan; tämän seurauksena voi olla heinänuha, astma tai jokin muu allergia. Antigeenejä ovat kaikki aineet, jotka saavat aikaan adaptiivisen immuunivasteen. Solut, jotka toteuttavat adaptiivisen immuunivasteen, ovat valkosoluja, joita kutsutaan </w:t>
      </w:r>
      <w:r>
        <w:rPr>
          <w:color w:val="A9A9A9"/>
        </w:rPr>
        <w:t xml:space="preserve">lymfosyyteiksi</w:t>
      </w:r>
      <w:r>
        <w:rPr/>
        <w:t xml:space="preserve">. Kaksi suurta pääluokkaa - vasta-ainevasteet ja soluvälitteinen immuunivaste - ovat myös kahden eri lymfosyytin (B-solut ja T-solut) suorittamia. Vasta-ainevasteissa B-solut aktivoituvat erittämään vasta-aineita, jotka ovat proteiineja, joita kutsutaan myös immunoglobuliineiksi. Vasta-aineet kulkevat verenkierrossa ja sitoutuvat vieraaseen antigeeniin aiheuttaen sen inaktivoitumisen, jolloin antigeeni ei pääse sitoutumaan isäntään.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valkosolut, joilla on keskeinen rooli adaptiivisessa immuniteetissa.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Adaptiivisen immuunijärjestelmän soluja ovat T- ja B-lymfosyytit; lymfosyytit ovat leukosyyttien alaryhmä. B-solut ja T-solut ovat tärkeimmät lymfosyyttityypit. Ihmiskehossa on noin 2 biljoonaa lymfosyyttiä, jotka muodostavat 20 - 40 % valkosoluista (WBC); niiden kokonaismassa on suunnilleen sama kuin aivojen tai maksan massa. </w:t>
      </w:r>
      <w:r>
        <w:rPr>
          <w:color w:val="A9A9A9"/>
        </w:rPr>
        <w:t xml:space="preserve">Perifeerisessä veressä </w:t>
      </w:r>
      <w:r>
        <w:rPr/>
        <w:t xml:space="preserve">on 2 % kiertävistä lymfosyyteistä; loput liikkuvat </w:t>
      </w:r>
      <w:r>
        <w:rPr>
          <w:color w:val="DCDCDC"/>
        </w:rPr>
        <w:t xml:space="preserve">kudoksissa </w:t>
      </w:r>
      <w:r>
        <w:rPr/>
        <w:t xml:space="preserve">ja </w:t>
      </w:r>
      <w:r>
        <w:rPr>
          <w:color w:val="2F4F4F"/>
        </w:rPr>
        <w:t xml:space="preserve">imusuonistossa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adaptiivisen immuunijärjestelmän solut löytyvät?</w:t>
      </w:r>
    </w:p>
    <w:p>
      <w:pPr>
        <w:pStyle w:val="TextBody"/>
        <w:bidi w:val="0"/>
        <w:jc w:val="left"/>
        <w:rPr>
          <w:b/>
          <w:u w:val="single"/>
          <w:shd w:val="clear" w:fill="FFFF00"/>
        </w:rPr>
      </w:pPr>
      <w:r>
        <w:rPr>
          <w:b/>
          <w:u w:val="single"/>
          <w:shd w:val="clear" w:fill="FFFF00"/>
        </w:rPr>
        <w:t xml:space="preserve">Asiakirjan numero 33104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voitti </w:t>
      </w:r>
      <w:r>
        <w:rPr>
          <w:color w:val="A9A9A9"/>
        </w:rPr>
        <w:t xml:space="preserve">Kirti Bhoutika, 20-vuotias ravitsemusalan tutkinnon suorittanut Kirti Bhoutika Kolkatasta, Länsi-Bengalista</w:t>
      </w:r>
      <w:r>
        <w:rPr/>
        <w:t xml:space="preserve">, ja toiseksi tuli Ashima Arora Amritsarista, Punjabista.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masterchef india 2016 -kilpailun voittaja?</w:t>
      </w:r>
    </w:p>
    <w:p>
      <w:pPr>
        <w:pStyle w:val="TextBody"/>
        <w:bidi w:val="0"/>
        <w:jc w:val="left"/>
        <w:rPr>
          <w:b/>
          <w:u w:val="single"/>
          <w:shd w:val="clear" w:fill="FFFF00"/>
        </w:rPr>
      </w:pPr>
      <w:r>
        <w:rPr>
          <w:b/>
          <w:u w:val="single"/>
          <w:shd w:val="clear" w:fill="FFFF00"/>
        </w:rPr>
        <w:t xml:space="preserve">Asiakirjan numero 33105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Last Spike of the Canadian Pacific Railway oli juhlallinen viimeinen piikki, joka lyötiin Canadian Pacific Railwayn (CPR) rataan </w:t>
      </w:r>
      <w:r>
        <w:rPr>
          <w:color w:val="A9A9A9"/>
        </w:rPr>
        <w:t xml:space="preserve">Craigellachiessa, Brittiläisessä Kolumbiassa </w:t>
      </w:r>
      <w:r>
        <w:rPr>
          <w:color w:val="2F4F4F"/>
        </w:rPr>
        <w:t xml:space="preserve">7. marraskuuta 1885 </w:t>
      </w:r>
      <w:r>
        <w:rPr/>
        <w:t xml:space="preserve">kello </w:t>
      </w:r>
      <w:r>
        <w:rPr>
          <w:color w:val="DCDCDC"/>
        </w:rPr>
        <w:t xml:space="preserve">9.22</w:t>
      </w:r>
      <w:r>
        <w:rPr/>
        <w:t xml:space="preserve">. Sen löi sisään CPR:n rautatien rahoittaja Donald Smith, mikä merkitsi loppua luonnonkatastrofeista, talouskriiseistä ja jopa kapinasta koostuvalle tarinalle, joka vaivasi Kanadan ensimmäistä mannertenvälistä rautatietä sen alusta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cpr:n viimeisin piikki, joka ajoi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Kanadassa ajettiin viimeksi piikki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transkanadan rautatien viimeistä piikkiä ajettiin?</w:t>
      </w:r>
    </w:p>
    <w:p>
      <w:pPr>
        <w:pStyle w:val="TextBody"/>
        <w:bidi w:val="0"/>
        <w:jc w:val="left"/>
        <w:rPr>
          <w:b/>
          <w:u w:val="single"/>
          <w:shd w:val="clear" w:fill="FFFF00"/>
        </w:rPr>
      </w:pPr>
      <w:r>
        <w:rPr>
          <w:b/>
          <w:u w:val="single"/>
          <w:shd w:val="clear" w:fill="FFFF00"/>
        </w:rPr>
        <w:t xml:space="preserve">Asiakirjan numero 33106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Ole Opryn vakituiset esiintyjät voidaan ottaa järjestön jäseneksi, jos joku nykyisistä jäsenistä nimeää heidät jäseneksi. Opryn jäsenyys on säilytettävä koko artistin uran ajan, ja se päättyy, kun esiintyjä kuolee. Vaikka useat legendaariset country-artistit joko menettivät Opryn jäsenyytensä (kuten </w:t>
      </w:r>
      <w:r>
        <w:rPr>
          <w:color w:val="A9A9A9"/>
        </w:rPr>
        <w:t xml:space="preserve">Hank Williams, Sr. </w:t>
      </w:r>
      <w:r>
        <w:rPr/>
        <w:t xml:space="preserve">ja </w:t>
      </w:r>
      <w:r>
        <w:rPr>
          <w:color w:val="DCDCDC"/>
        </w:rPr>
        <w:t xml:space="preserve">Willie Nelson</w:t>
      </w:r>
      <w:r>
        <w:rPr/>
        <w:t xml:space="preserve">) tai eivät koskaan saaneet sitä elinaikanaan (pitkäaikaiset johtavat hittiartistit Merle Haggard, George Strait ja Conway Twitty ovat näkyviä esimerkkejä), Opryn jäsenyyden saamista pidetään kunnianosoituksena, joka vastaa Hall of Fameen liittämistä.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saanut potkut Grand Ole Oprysta...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Grand Ole Opry on viikoittainen kantrimusiikin näyttämökonsertti </w:t>
      </w:r>
      <w:r>
        <w:rPr>
          <w:color w:val="A9A9A9"/>
        </w:rPr>
        <w:t xml:space="preserve">Nashvillessä, Tennesseessä, jonka </w:t>
      </w:r>
      <w:r>
        <w:rPr/>
        <w:t xml:space="preserve">George D. Hay perusti 28. marraskuuta 1925 tunnin mittaiseksi radiokonsertiksi WSM:llä. Opry Entertainment (Ryman Hospitality Properties, Inc. -yhtiön osasto) omistaa ja ylläpitää nykyisin Opry Entertainmentia, ja se on Yhdysvaltain historian pisimpään jatkunut radiolähetys. Opry on omistettu kantrimusiikin ja sen historian kunnioittamiselle, ja siinä kuullaan tunnettuja laulajia ja nykyisiä listaykkösiä, jotka esittävät kantria, bluegrassia, americana-, folk- ja gospel-musiikkia sekä komediallista esitystä ja sketsejä. Se houkuttelee satojatuhansia kävijöitä eri puolilta maailmaa ja miljoonia radio- ja Internet-kuuntelijoita.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Grand Ole Opry House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Grand Ole Opry on viikoittainen kantrimusiikin lavakonsertti </w:t>
      </w:r>
      <w:r>
        <w:rPr>
          <w:color w:val="A9A9A9"/>
        </w:rPr>
        <w:t xml:space="preserve">Nashvillessä, Tennesseessä, </w:t>
      </w:r>
      <w:r>
        <w:rPr/>
        <w:t xml:space="preserve">jonka George D. Hay perusti 28. marraskuuta 1925 tunnin mittaiseksi radiolähetykseksi WSM-radioasemalla. Opry Entertainment (Ryman Hospitality Properties, Inc. -yhtiön osasto) omistaa ja ylläpitää nykyisin Opry Entertainmentia, ja se on Yhdysvaltain historian pitkäikäisin radiolähetys. Opry on omistettu kantrimusiikin ja sen historian kunnioittamiselle, ja siinä kuullaan tunnettuja laulajia ja nykyisiä listaykkösiä, jotka esittävät kantria, bluegrassia, americanaa, folkia, gospelia sekä koomisia esityksiä ja sketsejä. Se houkuttelee satojatuhansia kävijöitä eri puolilta maailmaa ja miljoonia radio- ja Internet-kuuntelijoita.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Grand Ole Opry järjestetään nyt?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Ryman Auditorium oli Opryn koti vuoteen </w:t>
      </w:r>
      <w:r>
        <w:rPr>
          <w:color w:val="A9A9A9"/>
        </w:rPr>
        <w:t xml:space="preserve">1974 </w:t>
      </w:r>
      <w:r>
        <w:rPr/>
        <w:t xml:space="preserve">asti</w:t>
      </w:r>
      <w:r>
        <w:rPr/>
        <w:t xml:space="preserve">. 1960-luvun lopulla National Life &amp; Accident halusi uuden, suuremman ja nykyaikaisemman kodin pitkäaikaiselle radio-ohjelmalle. Ryman Auditorium, joka oli Opryn muuttaessa sinne jo 51-vuotias, oli alkanut kärsiä rappeutumisesta, kun sitä ympäröivä keskustan asuinalue oli joutunut yhä suuremman rappeutumisen uhriksi. Näistä puutteista huolimatta show'n suosio kasvoi, ja sen viikoittaiset yleisömäärät olivat kasvamassa yli 3000-paikkaisen salin rajojen. Opryn toimijat halusivat rakentaa uuden ilmastoidun teatterin, jossa olisi suurempi kapasiteetti, runsaasti pysäköintitilaa ja mahdollisuus toimia helposti televisiotuotantotilana. Ihanteellinen sijaintipaikka sijaitsisi vähemmän kaupunkimaisella alueella, mikä tarjoaisi kävijöille hallitumman, turvallisemman ja miellyttävämmän kokemuksen.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Ole Opry muutti Rymanista...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Tuomari Hay kuitenkin piti Fruit Jar Drinkersista ja pyysi heitä esiintymään viimeisenä jokaisessa ohjelmassa, koska hän halusi aina päättää jokaisen jakson ``punaisen kuumalla viulunsoitolla''. He olivat toinen bändi, joka hyväksyttiin Barn Dance -ohjelmaan, ja </w:t>
      </w:r>
      <w:r>
        <w:rPr>
          <w:color w:val="A9A9A9"/>
        </w:rPr>
        <w:t xml:space="preserve">Crook Brothers </w:t>
      </w:r>
      <w:r>
        <w:rPr/>
        <w:t xml:space="preserve">oli ensimmäinen. Kun Opry alkoi ottaa ohjelmaan mukaan neliötanssijoita, Fruit Jar Drinkers soitti aina heille. Vuonna 1926 Dave Macon-sedästä, tennesseeläisestä banjonsoittajasta, joka oli levyttänyt useita kappaleita ja kiertänyt vaudeville-kiertueella, tuli Opryn ensimmäinen todellinen tähti.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Grand Ole Opryn ensimmäinen jäsen...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Ilmaisu "Grand Ole Opry" lausuttiin ensimmäisen kerran 10. joulukuuta 1927. </w:t>
      </w:r>
      <w:r>
        <w:rPr>
          <w:color w:val="A9A9A9"/>
        </w:rPr>
        <w:t xml:space="preserve">Barn Dance </w:t>
      </w:r>
      <w:r>
        <w:rPr/>
        <w:t xml:space="preserve">seurasi tuolloin NBC Red Networkin </w:t>
      </w:r>
      <w:r>
        <w:rPr>
          <w:color w:val="DCDCDC"/>
        </w:rPr>
        <w:t xml:space="preserve">Music Appreciation Hour -ohjelmaa, joka sisälsi klassista musiikkia ja </w:t>
      </w:r>
      <w:r>
        <w:rPr/>
        <w:t xml:space="preserve">klassisen kapellimestarin Walter Damroschin esittämiä </w:t>
      </w:r>
      <w:r>
        <w:rPr>
          <w:color w:val="DCDCDC"/>
        </w:rPr>
        <w:t xml:space="preserve">otteita suuresta oopperasta.</w:t>
      </w:r>
      <w:r>
        <w:rPr/>
        <w:t xml:space="preserve"> Damrosch oli kyseisenä iltana todennut, että "klassikoissa ei ole sijaa realismille". Vastauksena Opryn juontaja George Hay sanoi: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Grand Ole Opry sai nimensä?</w:t>
      </w:r>
    </w:p>
    <w:p>
      <w:pPr>
        <w:pStyle w:val="TextBody"/>
        <w:bidi w:val="0"/>
        <w:jc w:val="left"/>
        <w:rPr>
          <w:b/>
          <w:u w:val="single"/>
          <w:shd w:val="clear" w:fill="FFFF00"/>
        </w:rPr>
      </w:pPr>
      <w:r>
        <w:rPr>
          <w:b/>
          <w:u w:val="single"/>
          <w:shd w:val="clear" w:fill="FFFF00"/>
        </w:rPr>
        <w:t xml:space="preserve">Asiakirjan numero 33107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Chelsea aloitti kauden kauden 2014 -- 15 puolustavana mestarina. </w:t>
      </w:r>
      <w:r>
        <w:rPr>
          <w:color w:val="A9A9A9"/>
        </w:rPr>
        <w:t xml:space="preserve">AFC Bournemouth</w:t>
      </w:r>
      <w:r>
        <w:rPr/>
        <w:t xml:space="preserve">, </w:t>
      </w:r>
      <w:r>
        <w:rPr>
          <w:color w:val="DCDCDC"/>
        </w:rPr>
        <w:t xml:space="preserve">Watford </w:t>
      </w:r>
      <w:r>
        <w:rPr/>
        <w:t xml:space="preserve">ja </w:t>
      </w:r>
      <w:r>
        <w:rPr>
          <w:color w:val="2F4F4F"/>
        </w:rPr>
        <w:t xml:space="preserve">Norwich City </w:t>
      </w:r>
      <w:r>
        <w:rPr/>
        <w:t xml:space="preserve">aloittivat kautensa kolmena nousijajoukkueena jalkapalloliigan mestaruussarjasta 2014 -- 15.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nousi valioliigaan 2015</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Premier League </w:t>
      </w:r>
    </w:p>
    <w:tbl>
      <w:tblPr>
        <w:tblW w:w="8762" w:type="dxa"/>
        <w:jc w:val="left"/>
        <w:tblInd w:w="0" w:type="dxa"/>
        <w:tblLayout w:type="fixed"/>
        <w:tblCellMar>
          <w:top w:w="28" w:type="dxa"/>
          <w:left w:w="28" w:type="dxa"/>
          <w:bottom w:w="28" w:type="dxa"/>
          <w:right w:w="28" w:type="dxa"/>
        </w:tblCellMar>
      </w:tblPr>
      <w:tblGrid>
        <w:gridCol w:w="2431"/>
        <w:gridCol w:w="6331"/>
      </w:tblGrid>
      <w:tr>
        <w:trPr/>
        <w:tc>
          <w:tcPr>
            <w:tcW w:w="2431" w:type="dxa"/>
            <w:tcBorders/>
            <w:vAlign w:val="center"/>
          </w:tcPr>
          <w:p>
            <w:pPr>
              <w:pStyle w:val="TableHeading"/>
              <w:suppressLineNumbers/>
              <w:bidi w:val="0"/>
              <w:spacing w:before="0" w:after="283"/>
              <w:jc w:val="center"/>
              <w:rPr/>
            </w:pPr>
            <w:r>
              <w:rPr/>
              <w:t xml:space="preserve">Kausi </w:t>
            </w:r>
          </w:p>
        </w:tc>
        <w:tc>
          <w:tcPr>
            <w:tcW w:w="6331" w:type="dxa"/>
            <w:tcBorders/>
            <w:vAlign w:val="center"/>
          </w:tcPr>
          <w:p>
            <w:pPr>
              <w:pStyle w:val="TableContents"/>
              <w:bidi w:val="0"/>
              <w:spacing w:before="0" w:after="283"/>
              <w:jc w:val="left"/>
              <w:rPr/>
            </w:pPr>
            <w:r>
              <w:rPr/>
              <w:t xml:space="preserve">2015 -- 16 </w:t>
            </w:r>
          </w:p>
        </w:tc>
      </w:tr>
      <w:tr>
        <w:trPr/>
        <w:tc>
          <w:tcPr>
            <w:tcW w:w="2431" w:type="dxa"/>
            <w:tcBorders/>
            <w:vAlign w:val="center"/>
          </w:tcPr>
          <w:p>
            <w:pPr>
              <w:pStyle w:val="TableHeading"/>
              <w:suppressLineNumbers/>
              <w:bidi w:val="0"/>
              <w:spacing w:before="0" w:after="283"/>
              <w:jc w:val="center"/>
              <w:rPr/>
            </w:pPr>
            <w:r>
              <w:rPr/>
              <w:t xml:space="preserve">Päivämäärät </w:t>
            </w:r>
          </w:p>
        </w:tc>
        <w:tc>
          <w:tcPr>
            <w:tcW w:w="6331" w:type="dxa"/>
            <w:tcBorders/>
            <w:vAlign w:val="center"/>
          </w:tcPr>
          <w:p>
            <w:pPr>
              <w:pStyle w:val="TableContents"/>
              <w:bidi w:val="0"/>
              <w:spacing w:before="0" w:after="283"/>
              <w:jc w:val="left"/>
              <w:rPr/>
            </w:pPr>
            <w:r>
              <w:rPr/>
              <w:t xml:space="preserve">8. elokuuta 2015 -- 17. toukokuuta 2016 </w:t>
            </w:r>
          </w:p>
        </w:tc>
      </w:tr>
      <w:tr>
        <w:trPr/>
        <w:tc>
          <w:tcPr>
            <w:tcW w:w="2431" w:type="dxa"/>
            <w:tcBorders/>
            <w:vAlign w:val="center"/>
          </w:tcPr>
          <w:p>
            <w:pPr>
              <w:pStyle w:val="TableHeading"/>
              <w:suppressLineNumbers/>
              <w:bidi w:val="0"/>
              <w:spacing w:before="0" w:after="283"/>
              <w:jc w:val="center"/>
              <w:rPr/>
            </w:pPr>
            <w:r>
              <w:rPr/>
              <w:t xml:space="preserve">Champions </w:t>
            </w:r>
          </w:p>
        </w:tc>
        <w:tc>
          <w:tcPr>
            <w:tcW w:w="6331" w:type="dxa"/>
            <w:tcBorders/>
            <w:vAlign w:val="center"/>
          </w:tcPr>
          <w:p>
            <w:pPr>
              <w:pStyle w:val="TableContents"/>
              <w:bidi w:val="0"/>
              <w:spacing w:before="0" w:after="283"/>
              <w:jc w:val="left"/>
              <w:rPr/>
            </w:pPr>
            <w:r>
              <w:rPr/>
              <w:t xml:space="preserve">Leicester City 1. Valioliigan mestaruus 1. Englannin mestaruus </w:t>
            </w:r>
          </w:p>
        </w:tc>
      </w:tr>
      <w:tr>
        <w:trPr/>
        <w:tc>
          <w:tcPr>
            <w:tcW w:w="2431" w:type="dxa"/>
            <w:tcBorders/>
            <w:vAlign w:val="center"/>
          </w:tcPr>
          <w:p>
            <w:pPr>
              <w:pStyle w:val="TableHeading"/>
              <w:suppressLineNumbers/>
              <w:bidi w:val="0"/>
              <w:spacing w:before="0" w:after="283"/>
              <w:jc w:val="center"/>
              <w:rPr/>
            </w:pPr>
            <w:r>
              <w:rPr/>
              <w:t xml:space="preserve">Karsinnat </w:t>
            </w:r>
          </w:p>
        </w:tc>
        <w:tc>
          <w:tcPr>
            <w:tcW w:w="6331" w:type="dxa"/>
            <w:tcBorders/>
            <w:vAlign w:val="center"/>
          </w:tcPr>
          <w:p>
            <w:pPr>
              <w:pStyle w:val="TableContents"/>
              <w:bidi w:val="0"/>
              <w:spacing w:before="0" w:after="283"/>
              <w:jc w:val="left"/>
              <w:rPr/>
            </w:pPr>
            <w:r>
              <w:rPr/>
              <w:t xml:space="preserve">Newcastle United Norwich City Aston Villa </w:t>
            </w:r>
          </w:p>
        </w:tc>
      </w:tr>
      <w:tr>
        <w:trPr/>
        <w:tc>
          <w:tcPr>
            <w:tcW w:w="2431" w:type="dxa"/>
            <w:tcBorders/>
            <w:vAlign w:val="center"/>
          </w:tcPr>
          <w:p>
            <w:pPr>
              <w:pStyle w:val="TableHeading"/>
              <w:suppressLineNumbers/>
              <w:bidi w:val="0"/>
              <w:spacing w:before="0" w:after="283"/>
              <w:jc w:val="center"/>
              <w:rPr/>
            </w:pPr>
            <w:r>
              <w:rPr/>
              <w:t xml:space="preserve">Mestarien liiga </w:t>
            </w:r>
          </w:p>
        </w:tc>
        <w:tc>
          <w:tcPr>
            <w:tcW w:w="6331" w:type="dxa"/>
            <w:tcBorders/>
            <w:vAlign w:val="center"/>
          </w:tcPr>
          <w:p>
            <w:pPr>
              <w:pStyle w:val="TableContents"/>
              <w:bidi w:val="0"/>
              <w:spacing w:before="0" w:after="283"/>
              <w:jc w:val="left"/>
              <w:rPr/>
            </w:pPr>
            <w:r>
              <w:rPr>
                <w:color w:val="A9A9A9"/>
              </w:rPr>
              <w:t xml:space="preserve">Leicester City </w:t>
            </w:r>
            <w:r>
              <w:rPr/>
              <w:t xml:space="preserve">Arsenal Tottenham Hotspur Manchester City </w:t>
            </w:r>
          </w:p>
        </w:tc>
      </w:tr>
      <w:tr>
        <w:trPr/>
        <w:tc>
          <w:tcPr>
            <w:tcW w:w="2431" w:type="dxa"/>
            <w:tcBorders/>
            <w:vAlign w:val="center"/>
          </w:tcPr>
          <w:p>
            <w:pPr>
              <w:pStyle w:val="TableHeading"/>
              <w:suppressLineNumbers/>
              <w:bidi w:val="0"/>
              <w:spacing w:before="0" w:after="283"/>
              <w:jc w:val="center"/>
              <w:rPr/>
            </w:pPr>
            <w:r>
              <w:rPr/>
              <w:t xml:space="preserve">Europa League </w:t>
            </w:r>
          </w:p>
        </w:tc>
        <w:tc>
          <w:tcPr>
            <w:tcW w:w="6331" w:type="dxa"/>
            <w:tcBorders/>
            <w:vAlign w:val="center"/>
          </w:tcPr>
          <w:p>
            <w:pPr>
              <w:pStyle w:val="TableContents"/>
              <w:bidi w:val="0"/>
              <w:spacing w:before="0" w:after="283"/>
              <w:jc w:val="left"/>
              <w:rPr/>
            </w:pPr>
            <w:r>
              <w:rPr/>
              <w:t xml:space="preserve">Manchester United Southampton West Ham United </w:t>
            </w:r>
          </w:p>
        </w:tc>
      </w:tr>
      <w:tr>
        <w:trPr/>
        <w:tc>
          <w:tcPr>
            <w:tcW w:w="2431" w:type="dxa"/>
            <w:tcBorders/>
            <w:vAlign w:val="center"/>
          </w:tcPr>
          <w:p>
            <w:pPr>
              <w:pStyle w:val="TableHeading"/>
              <w:suppressLineNumbers/>
              <w:bidi w:val="0"/>
              <w:spacing w:before="0" w:after="283"/>
              <w:jc w:val="center"/>
              <w:rPr/>
            </w:pPr>
            <w:r>
              <w:rPr/>
              <w:t xml:space="preserve">Pelatut ottelut </w:t>
            </w:r>
          </w:p>
        </w:tc>
        <w:tc>
          <w:tcPr>
            <w:tcW w:w="6331" w:type="dxa"/>
            <w:tcBorders/>
            <w:vAlign w:val="center"/>
          </w:tcPr>
          <w:p>
            <w:pPr>
              <w:pStyle w:val="TableContents"/>
              <w:bidi w:val="0"/>
              <w:spacing w:before="0" w:after="283"/>
              <w:jc w:val="left"/>
              <w:rPr/>
            </w:pPr>
            <w:r>
              <w:rPr/>
              <w:t xml:space="preserve">380 </w:t>
            </w:r>
          </w:p>
        </w:tc>
      </w:tr>
      <w:tr>
        <w:trPr/>
        <w:tc>
          <w:tcPr>
            <w:tcW w:w="2431" w:type="dxa"/>
            <w:tcBorders/>
            <w:vAlign w:val="center"/>
          </w:tcPr>
          <w:p>
            <w:pPr>
              <w:pStyle w:val="TableHeading"/>
              <w:suppressLineNumbers/>
              <w:bidi w:val="0"/>
              <w:spacing w:before="0" w:after="283"/>
              <w:jc w:val="center"/>
              <w:rPr/>
            </w:pPr>
            <w:r>
              <w:rPr/>
              <w:t xml:space="preserve">Tehdyt maalit </w:t>
            </w:r>
          </w:p>
        </w:tc>
        <w:tc>
          <w:tcPr>
            <w:tcW w:w="6331" w:type="dxa"/>
            <w:tcBorders/>
            <w:vAlign w:val="center"/>
          </w:tcPr>
          <w:p>
            <w:pPr>
              <w:pStyle w:val="TableContents"/>
              <w:bidi w:val="0"/>
              <w:spacing w:before="0" w:after="283"/>
              <w:jc w:val="left"/>
              <w:rPr/>
            </w:pPr>
            <w:r>
              <w:rPr/>
              <w:t xml:space="preserve">1 026 (2,7 per ottelu) </w:t>
            </w:r>
          </w:p>
        </w:tc>
      </w:tr>
      <w:tr>
        <w:trPr/>
        <w:tc>
          <w:tcPr>
            <w:tcW w:w="2431" w:type="dxa"/>
            <w:tcBorders/>
            <w:vAlign w:val="center"/>
          </w:tcPr>
          <w:p>
            <w:pPr>
              <w:pStyle w:val="TableHeading"/>
              <w:suppressLineNumbers/>
              <w:bidi w:val="0"/>
              <w:spacing w:before="0" w:after="283"/>
              <w:jc w:val="center"/>
              <w:rPr/>
            </w:pPr>
            <w:r>
              <w:rPr/>
              <w:t xml:space="preserve">Paras maalintekijä </w:t>
            </w:r>
          </w:p>
        </w:tc>
        <w:tc>
          <w:tcPr>
            <w:tcW w:w="6331" w:type="dxa"/>
            <w:tcBorders/>
            <w:vAlign w:val="center"/>
          </w:tcPr>
          <w:p>
            <w:pPr>
              <w:pStyle w:val="TableContents"/>
              <w:bidi w:val="0"/>
              <w:spacing w:before="0" w:after="283"/>
              <w:jc w:val="left"/>
              <w:rPr/>
            </w:pPr>
            <w:r>
              <w:rPr/>
              <w:t xml:space="preserve">Harry Kane (25 maalia) </w:t>
            </w:r>
          </w:p>
        </w:tc>
      </w:tr>
      <w:tr>
        <w:trPr/>
        <w:tc>
          <w:tcPr>
            <w:tcW w:w="2431" w:type="dxa"/>
            <w:tcBorders/>
            <w:vAlign w:val="center"/>
          </w:tcPr>
          <w:p>
            <w:pPr>
              <w:pStyle w:val="TableHeading"/>
              <w:suppressLineNumbers/>
              <w:bidi w:val="0"/>
              <w:spacing w:before="0" w:after="283"/>
              <w:jc w:val="center"/>
              <w:rPr/>
            </w:pPr>
            <w:r>
              <w:rPr/>
              <w:t xml:space="preserve">Paras maalivahti </w:t>
            </w:r>
          </w:p>
        </w:tc>
        <w:tc>
          <w:tcPr>
            <w:tcW w:w="6331" w:type="dxa"/>
            <w:tcBorders/>
            <w:vAlign w:val="center"/>
          </w:tcPr>
          <w:p>
            <w:pPr>
              <w:pStyle w:val="TableContents"/>
              <w:bidi w:val="0"/>
              <w:spacing w:before="0" w:after="283"/>
              <w:jc w:val="left"/>
              <w:rPr/>
            </w:pPr>
            <w:r>
              <w:rPr/>
              <w:t xml:space="preserve">Petr Čech (16 puhdasta arkkia) </w:t>
            </w:r>
          </w:p>
        </w:tc>
      </w:tr>
      <w:tr>
        <w:trPr/>
        <w:tc>
          <w:tcPr>
            <w:tcW w:w="2431" w:type="dxa"/>
            <w:tcBorders/>
            <w:vAlign w:val="center"/>
          </w:tcPr>
          <w:p>
            <w:pPr>
              <w:pStyle w:val="TableHeading"/>
              <w:suppressLineNumbers/>
              <w:bidi w:val="0"/>
              <w:spacing w:before="0" w:after="283"/>
              <w:jc w:val="center"/>
              <w:rPr/>
            </w:pPr>
            <w:r>
              <w:rPr/>
              <w:t xml:space="preserve">Suurin kotivoitto </w:t>
            </w:r>
          </w:p>
        </w:tc>
        <w:tc>
          <w:tcPr>
            <w:tcW w:w="6331" w:type="dxa"/>
            <w:tcBorders/>
            <w:vAlign w:val="center"/>
          </w:tcPr>
          <w:p>
            <w:pPr>
              <w:pStyle w:val="TableContents"/>
              <w:bidi w:val="0"/>
              <w:spacing w:before="0" w:after="283"/>
              <w:jc w:val="left"/>
              <w:rPr/>
            </w:pPr>
            <w:r>
              <w:rPr/>
              <w:t xml:space="preserve">Manchester City 6 -- 1 Newcastle United (3. lokakuuta 2015) </w:t>
            </w:r>
          </w:p>
        </w:tc>
      </w:tr>
      <w:tr>
        <w:trPr/>
        <w:tc>
          <w:tcPr>
            <w:tcW w:w="2431" w:type="dxa"/>
            <w:tcBorders/>
            <w:vAlign w:val="center"/>
          </w:tcPr>
          <w:p>
            <w:pPr>
              <w:pStyle w:val="TableHeading"/>
              <w:suppressLineNumbers/>
              <w:bidi w:val="0"/>
              <w:spacing w:before="0" w:after="283"/>
              <w:jc w:val="center"/>
              <w:rPr/>
            </w:pPr>
            <w:r>
              <w:rPr/>
              <w:t xml:space="preserve">Suurin vierasvoitto </w:t>
            </w:r>
          </w:p>
        </w:tc>
        <w:tc>
          <w:tcPr>
            <w:tcW w:w="6331" w:type="dxa"/>
            <w:tcBorders/>
            <w:vAlign w:val="center"/>
          </w:tcPr>
          <w:p>
            <w:pPr>
              <w:pStyle w:val="TableContents"/>
              <w:bidi w:val="0"/>
              <w:spacing w:before="0" w:after="283"/>
              <w:jc w:val="left"/>
              <w:rPr/>
            </w:pPr>
            <w:r>
              <w:rPr/>
              <w:t xml:space="preserve">Aston Villa 0 -- 6 Liverpool (14. helmikuuta 2016) </w:t>
            </w:r>
          </w:p>
        </w:tc>
      </w:tr>
      <w:tr>
        <w:trPr/>
        <w:tc>
          <w:tcPr>
            <w:tcW w:w="2431" w:type="dxa"/>
            <w:tcBorders/>
            <w:vAlign w:val="center"/>
          </w:tcPr>
          <w:p>
            <w:pPr>
              <w:pStyle w:val="TableHeading"/>
              <w:suppressLineNumbers/>
              <w:bidi w:val="0"/>
              <w:spacing w:before="0" w:after="283"/>
              <w:jc w:val="center"/>
              <w:rPr/>
            </w:pPr>
            <w:r>
              <w:rPr/>
              <w:t xml:space="preserve">Korkein pistemäärä </w:t>
            </w:r>
          </w:p>
        </w:tc>
        <w:tc>
          <w:tcPr>
            <w:tcW w:w="6331" w:type="dxa"/>
            <w:tcBorders/>
            <w:vAlign w:val="center"/>
          </w:tcPr>
          <w:p>
            <w:pPr>
              <w:pStyle w:val="TableContents"/>
              <w:bidi w:val="0"/>
              <w:spacing w:before="0" w:after="283"/>
              <w:jc w:val="left"/>
              <w:rPr/>
            </w:pPr>
            <w:r>
              <w:rPr/>
              <w:t xml:space="preserve">Norwich City 4 -- 5 Liverpool (23. tammikuuta 2016) </w:t>
            </w:r>
          </w:p>
        </w:tc>
      </w:tr>
      <w:tr>
        <w:trPr/>
        <w:tc>
          <w:tcPr>
            <w:tcW w:w="2431" w:type="dxa"/>
            <w:tcBorders/>
            <w:vAlign w:val="center"/>
          </w:tcPr>
          <w:p>
            <w:pPr>
              <w:pStyle w:val="TableHeading"/>
              <w:suppressLineNumbers/>
              <w:bidi w:val="0"/>
              <w:spacing w:before="0" w:after="283"/>
              <w:jc w:val="center"/>
              <w:rPr/>
            </w:pPr>
            <w:r>
              <w:rPr/>
              <w:t xml:space="preserve">Pisin voittoputki </w:t>
            </w:r>
          </w:p>
        </w:tc>
        <w:tc>
          <w:tcPr>
            <w:tcW w:w="6331" w:type="dxa"/>
            <w:tcBorders/>
            <w:vAlign w:val="center"/>
          </w:tcPr>
          <w:p>
            <w:pPr>
              <w:pStyle w:val="TableContents"/>
              <w:bidi w:val="0"/>
              <w:spacing w:before="0" w:after="283"/>
              <w:jc w:val="left"/>
              <w:rPr/>
            </w:pPr>
            <w:r>
              <w:rPr/>
              <w:t xml:space="preserve">6 ottelua Tottenham Hotspur </w:t>
            </w:r>
          </w:p>
        </w:tc>
      </w:tr>
      <w:tr>
        <w:trPr/>
        <w:tc>
          <w:tcPr>
            <w:tcW w:w="2431" w:type="dxa"/>
            <w:tcBorders/>
            <w:vAlign w:val="center"/>
          </w:tcPr>
          <w:p>
            <w:pPr>
              <w:pStyle w:val="TableHeading"/>
              <w:suppressLineNumbers/>
              <w:bidi w:val="0"/>
              <w:spacing w:before="0" w:after="283"/>
              <w:jc w:val="center"/>
              <w:rPr/>
            </w:pPr>
            <w:r>
              <w:rPr/>
              <w:t xml:space="preserve">Pisin voittamaton sarja </w:t>
            </w:r>
          </w:p>
        </w:tc>
        <w:tc>
          <w:tcPr>
            <w:tcW w:w="6331" w:type="dxa"/>
            <w:tcBorders/>
            <w:vAlign w:val="center"/>
          </w:tcPr>
          <w:p>
            <w:pPr>
              <w:pStyle w:val="TableContents"/>
              <w:bidi w:val="0"/>
              <w:spacing w:before="0" w:after="283"/>
              <w:jc w:val="left"/>
              <w:rPr/>
            </w:pPr>
            <w:r>
              <w:rPr/>
              <w:t xml:space="preserve">15 ottelua Chelsea </w:t>
            </w:r>
          </w:p>
        </w:tc>
      </w:tr>
      <w:tr>
        <w:trPr/>
        <w:tc>
          <w:tcPr>
            <w:tcW w:w="2431" w:type="dxa"/>
            <w:tcBorders/>
            <w:vAlign w:val="center"/>
          </w:tcPr>
          <w:p>
            <w:pPr>
              <w:pStyle w:val="TableHeading"/>
              <w:suppressLineNumbers/>
              <w:bidi w:val="0"/>
              <w:spacing w:before="0" w:after="283"/>
              <w:jc w:val="center"/>
              <w:rPr/>
            </w:pPr>
            <w:r>
              <w:rPr/>
              <w:t xml:space="preserve">Pisin voitoton putki </w:t>
            </w:r>
          </w:p>
        </w:tc>
        <w:tc>
          <w:tcPr>
            <w:tcW w:w="6331" w:type="dxa"/>
            <w:tcBorders/>
            <w:vAlign w:val="center"/>
          </w:tcPr>
          <w:p>
            <w:pPr>
              <w:pStyle w:val="TableContents"/>
              <w:bidi w:val="0"/>
              <w:spacing w:before="0" w:after="283"/>
              <w:jc w:val="left"/>
              <w:rPr/>
            </w:pPr>
            <w:r>
              <w:rPr/>
              <w:t xml:space="preserve">19 ottelua Aston Villa </w:t>
            </w:r>
          </w:p>
        </w:tc>
      </w:tr>
      <w:tr>
        <w:trPr/>
        <w:tc>
          <w:tcPr>
            <w:tcW w:w="2431" w:type="dxa"/>
            <w:tcBorders/>
            <w:vAlign w:val="center"/>
          </w:tcPr>
          <w:p>
            <w:pPr>
              <w:pStyle w:val="TableHeading"/>
              <w:suppressLineNumbers/>
              <w:bidi w:val="0"/>
              <w:spacing w:before="0" w:after="283"/>
              <w:jc w:val="center"/>
              <w:rPr/>
            </w:pPr>
            <w:r>
              <w:rPr/>
              <w:t xml:space="preserve">Pisin tappioton jakso </w:t>
            </w:r>
          </w:p>
        </w:tc>
        <w:tc>
          <w:tcPr>
            <w:tcW w:w="6331" w:type="dxa"/>
            <w:tcBorders/>
            <w:vAlign w:val="center"/>
          </w:tcPr>
          <w:p>
            <w:pPr>
              <w:pStyle w:val="TableContents"/>
              <w:bidi w:val="0"/>
              <w:spacing w:before="0" w:after="283"/>
              <w:jc w:val="left"/>
              <w:rPr/>
            </w:pPr>
            <w:r>
              <w:rPr/>
              <w:t xml:space="preserve">11 ottelua Aston Villa </w:t>
            </w:r>
          </w:p>
        </w:tc>
      </w:tr>
      <w:tr>
        <w:trPr/>
        <w:tc>
          <w:tcPr>
            <w:tcW w:w="2431" w:type="dxa"/>
            <w:tcBorders/>
            <w:vAlign w:val="center"/>
          </w:tcPr>
          <w:p>
            <w:pPr>
              <w:pStyle w:val="TableHeading"/>
              <w:suppressLineNumbers/>
              <w:bidi w:val="0"/>
              <w:spacing w:before="0" w:after="283"/>
              <w:jc w:val="center"/>
              <w:rPr/>
            </w:pPr>
            <w:r>
              <w:rPr/>
              <w:t xml:space="preserve">Eniten osallistujia </w:t>
            </w:r>
          </w:p>
        </w:tc>
        <w:tc>
          <w:tcPr>
            <w:tcW w:w="6331" w:type="dxa"/>
            <w:tcBorders/>
            <w:vAlign w:val="center"/>
          </w:tcPr>
          <w:p>
            <w:pPr>
              <w:pStyle w:val="TableContents"/>
              <w:bidi w:val="0"/>
              <w:spacing w:before="0" w:after="283"/>
              <w:jc w:val="left"/>
              <w:rPr/>
            </w:pPr>
            <w:r>
              <w:rPr/>
              <w:t xml:space="preserve">75,415 Manchester United 2 -- 1 Swansea City (2. tammikuuta 2016) </w:t>
            </w:r>
          </w:p>
        </w:tc>
      </w:tr>
      <w:tr>
        <w:trPr/>
        <w:tc>
          <w:tcPr>
            <w:tcW w:w="2431" w:type="dxa"/>
            <w:tcBorders/>
            <w:vAlign w:val="center"/>
          </w:tcPr>
          <w:p>
            <w:pPr>
              <w:pStyle w:val="TableHeading"/>
              <w:suppressLineNumbers/>
              <w:bidi w:val="0"/>
              <w:spacing w:before="0" w:after="283"/>
              <w:jc w:val="center"/>
              <w:rPr/>
            </w:pPr>
            <w:r>
              <w:rPr/>
              <w:t xml:space="preserve">Vähiten osallistujia </w:t>
            </w:r>
          </w:p>
        </w:tc>
        <w:tc>
          <w:tcPr>
            <w:tcW w:w="6331" w:type="dxa"/>
            <w:tcBorders/>
            <w:vAlign w:val="center"/>
          </w:tcPr>
          <w:p>
            <w:pPr>
              <w:pStyle w:val="TableContents"/>
              <w:bidi w:val="0"/>
              <w:spacing w:before="0" w:after="283"/>
              <w:jc w:val="left"/>
              <w:rPr/>
            </w:pPr>
            <w:r>
              <w:rPr/>
              <w:t xml:space="preserve">10,863 Bournemouth 1 -- 3 Stoke City (13. helmikuuta 2016) </w:t>
            </w:r>
          </w:p>
        </w:tc>
      </w:tr>
      <w:tr>
        <w:trPr/>
        <w:tc>
          <w:tcPr>
            <w:tcW w:w="2431" w:type="dxa"/>
            <w:tcBorders/>
            <w:vAlign w:val="center"/>
          </w:tcPr>
          <w:p>
            <w:pPr>
              <w:pStyle w:val="TableHeading"/>
              <w:suppressLineNumbers/>
              <w:bidi w:val="0"/>
              <w:spacing w:before="0" w:after="283"/>
              <w:jc w:val="center"/>
              <w:rPr/>
            </w:pPr>
            <w:r>
              <w:rPr/>
              <w:t xml:space="preserve">Kokonaisosallistujamäärä </w:t>
            </w:r>
          </w:p>
        </w:tc>
        <w:tc>
          <w:tcPr>
            <w:tcW w:w="6331" w:type="dxa"/>
            <w:tcBorders/>
            <w:vAlign w:val="center"/>
          </w:tcPr>
          <w:p>
            <w:pPr>
              <w:pStyle w:val="TableContents"/>
              <w:bidi w:val="0"/>
              <w:spacing w:before="0" w:after="283"/>
              <w:jc w:val="left"/>
              <w:rPr/>
            </w:pPr>
            <w:r>
              <w:rPr/>
              <w:t xml:space="preserve">13,851,698 </w:t>
            </w:r>
          </w:p>
        </w:tc>
      </w:tr>
      <w:tr>
        <w:trPr/>
        <w:tc>
          <w:tcPr>
            <w:tcW w:w="2431" w:type="dxa"/>
            <w:tcBorders/>
            <w:vAlign w:val="center"/>
          </w:tcPr>
          <w:p>
            <w:pPr>
              <w:pStyle w:val="TableHeading"/>
              <w:suppressLineNumbers/>
              <w:bidi w:val="0"/>
              <w:spacing w:before="0" w:after="283"/>
              <w:jc w:val="center"/>
              <w:rPr/>
            </w:pPr>
            <w:r>
              <w:rPr/>
              <w:t xml:space="preserve">Keskimääräinen läsnäolo </w:t>
            </w:r>
          </w:p>
        </w:tc>
        <w:tc>
          <w:tcPr>
            <w:tcW w:w="6331" w:type="dxa"/>
            <w:tcBorders/>
            <w:vAlign w:val="center"/>
          </w:tcPr>
          <w:p>
            <w:pPr>
              <w:pStyle w:val="TableContents"/>
              <w:bidi w:val="0"/>
              <w:spacing w:before="0" w:after="283"/>
              <w:jc w:val="left"/>
              <w:rPr/>
            </w:pPr>
            <w:r>
              <w:rPr/>
              <w:t xml:space="preserve">36,451 ← 2014 -- 15 2016 -- 17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valioliigan kaudella 2015-16.</w:t>
      </w:r>
    </w:p>
    <w:p>
      <w:pPr>
        <w:pStyle w:val="TextBody"/>
        <w:bidi w:val="0"/>
        <w:jc w:val="left"/>
        <w:rPr>
          <w:b/>
          <w:u w:val="single"/>
          <w:shd w:val="clear" w:fill="FFFF00"/>
        </w:rPr>
      </w:pPr>
      <w:r>
        <w:rPr>
          <w:b/>
          <w:u w:val="single"/>
          <w:shd w:val="clear" w:fill="FFFF00"/>
        </w:rPr>
        <w:t xml:space="preserve">Asiakirjan numero 33108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Damavand-vuori </w:t>
      </w:r>
      <w:r>
        <w:rPr/>
        <w:t xml:space="preserve">(persiaksi: </w:t>
      </w:r>
      <w:r>
        <w:rPr>
          <w:rtl w:val="true"/>
        </w:rPr>
        <w:t xml:space="preserve">دماوند </w:t>
      </w:r>
      <w:r>
        <w:rPr/>
        <w:t xml:space="preserve">(</w:t>
      </w:r>
      <w:r>
        <w:rPr/>
        <w:t xml:space="preserve">dæmɒːvænd) (kuuntele)), mahdollisesti aktiivinen tulivuori, on kerrostulivuori, joka on Iranin korkein huippu ja Aasian korkein tulivuori; Tiibetissä sijaitseva Kunlunin tuliperäinen ryhmä on Damāvandia korkeampi, mutta niitä ei pidetä tulivuorina. Damāvandilla on erityinen asema persialaisessa mytologiassa ja kansanperinteessä. Se sijaitsee Alborzin vuoriston keskellä, Varārūn, Sesangin, Gol-e Zardin ja Mīānrūdin vieressä. Se sijaitsee lähellä Kaspianmeren etelärannikkoa Amolin piirikunnassa Mazandaranin maakunnassa, 66 kilometriä Teheranin kaupungista koilliseen.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Lähi-idän ja Pohjois-Afrikan korkein korkeus merenpinnasta</w:t>
      </w:r>
    </w:p>
    <w:p>
      <w:pPr>
        <w:pStyle w:val="TextBody"/>
        <w:bidi w:val="0"/>
        <w:jc w:val="left"/>
        <w:rPr>
          <w:b/>
          <w:u w:val="single"/>
          <w:shd w:val="clear" w:fill="FFFF00"/>
        </w:rPr>
      </w:pPr>
      <w:r>
        <w:rPr>
          <w:b/>
          <w:u w:val="single"/>
          <w:shd w:val="clear" w:fill="FFFF00"/>
        </w:rPr>
        <w:t xml:space="preserve">Asiakirjan numero 33109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ReNew Power Ventures Pvt. Ltd. on intialainen uusiutuvia energialähteitä käyttävä yritys, jonka pääkonttori sijaitsee Gurgaonissa, Haryanassa, Intiassa. Se on </w:t>
      </w:r>
      <w:r>
        <w:rPr/>
        <w:t xml:space="preserve">puhtaan energian itsenäinen sähköntuottaja, jonka asennettu kapasiteetti on yli 1000 megawattia Rajasthanin, Madhya Pradeshin, Haryanan, Karnatakan, Andhra Pradeshin, Telanganan, Maharashtran ja Gujaratin osavaltioissa. ReNew Power otti ensimmäisen tuulipuistohankkeensa käyttöön </w:t>
      </w:r>
      <w:r>
        <w:rPr>
          <w:color w:val="A9A9A9"/>
        </w:rPr>
        <w:t xml:space="preserve">Rajkotin alueella Gujaratissa </w:t>
      </w:r>
      <w:r>
        <w:rPr/>
        <w:t xml:space="preserve">vuonna 2012. Shri. Intian pääministeri Narendra Modi vihki 25,2 MW:n tuulipuiston käyttöön Jasdanissa.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renew power asensi ensimmäisen tuulivoimahankkeensa</w:t>
      </w:r>
    </w:p>
    <w:p>
      <w:pPr>
        <w:pStyle w:val="TextBody"/>
        <w:bidi w:val="0"/>
        <w:jc w:val="left"/>
        <w:rPr>
          <w:b/>
          <w:u w:val="single"/>
          <w:shd w:val="clear" w:fill="FFFF00"/>
        </w:rPr>
      </w:pPr>
      <w:r>
        <w:rPr>
          <w:b/>
          <w:u w:val="single"/>
          <w:shd w:val="clear" w:fill="FFFF00"/>
        </w:rPr>
        <w:t xml:space="preserve">Asiakirjan numero 33110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Hevosvoima-arvot vaihtelevat suuresti - 6 978:sta 8 8997:ään - mutta ne ovat </w:t>
      </w:r>
      <w:r>
        <w:rPr>
          <w:color w:val="A9A9A9"/>
        </w:rPr>
        <w:t xml:space="preserve">todennäköisesti noin 8 000 hevosvoimaa</w:t>
      </w:r>
      <w:r>
        <w:rPr/>
        <w:t xml:space="preserve">. Tämäntyyppisillä ahdetuilla, nitrometaanipolttoaineella toimivilla moottoreilla on myös erittäin suuri vääntömomentti, jonka arvioidaan olevan noin 7 000 ft ⋅ lbf (9 500 N ⋅ m). Ne saavuttavat rutiininomaisesti 6 G:n kiihtyvyyden seisovasta lähdöstä.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hv on nitro hauska auto on</w:t>
      </w:r>
    </w:p>
    <w:p>
      <w:pPr>
        <w:pStyle w:val="TextBody"/>
        <w:bidi w:val="0"/>
        <w:jc w:val="left"/>
        <w:rPr>
          <w:b/>
          <w:u w:val="single"/>
          <w:shd w:val="clear" w:fill="FFFF00"/>
        </w:rPr>
      </w:pPr>
      <w:r>
        <w:rPr>
          <w:b/>
          <w:u w:val="single"/>
          <w:shd w:val="clear" w:fill="FFFF00"/>
        </w:rPr>
        <w:t xml:space="preserve">Asiakirjan numero 33111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1953 Enahoro oli ensimmäinen, joka esitti Nigerian itsenäisyyttä, joka lopulta myönnettiin vuonna 1960 useiden poliittisten takaiskujen ja tappioiden jälkeen parlamentissa. Akateemikot ja monet nigerialaiset ovat pitäneet Enahoroa "Nigerian valtion isänä". Hänen esityksensä Nigerian itsenäisyydestä koki kuitenkin useita takaiskuja parlamentissa, ja pohjoisen parlamentin jäsenet tekivät esityksen vuoksi ulosmarssin. Parlamentin tappiosta huolimatta tämän esityksen johdosta käynnistyi kansanliike, ja paine kolonialismia vastaan oli nyt kasvanut, ja Nigerian itsenäisyyttä tai ainakin itsehallintoa vaadittiin. </w:t>
      </w:r>
      <w:r>
        <w:rPr>
          <w:color w:val="A9A9A9"/>
        </w:rPr>
        <w:t xml:space="preserve">S.L. Akintola </w:t>
      </w:r>
      <w:r>
        <w:rPr/>
        <w:t xml:space="preserve">yritti uudestaan esittää Nigerian itsenäisyyttä vuonna 1957, mutta vaikka parlamentti hyväksyi hänen esityksensä, brittiläiset siirtomaaviranomaiset eivät hyväksyneet sitä, joten se epäonnistui. Elokuussa 1958 Remi Fani-Kayode käsitteli uudelleen Enahoron esitystä, ja parlamentti hyväksyi esityksen jälleen, mutta britit eivät hyväksyneet sitä. Fani-Kayoden esityksessä vaadittiin Nigerian itsenäistymistä 2. huhtikuuta 1960. Nigeria itsenäistyi 1. lokakuuta 1960. Enahoron esityksen jatkoksi Sir Tafawa Balewa esitti parlamentille uuden esityksen vuonna 1959, ja se hyväksyttiin. Jatkuvan painostuksen seurauksena siirtomaaherra ilmoitti Englannin kuningattaren päätöksestä myöntää Nigerialle itsenäisyys vuonna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Nigerian itsenäisyyttä, mutta se hylättiin niukasti vuonna 1956.</w:t>
      </w:r>
    </w:p>
    <w:p>
      <w:pPr>
        <w:pStyle w:val="TextBody"/>
        <w:bidi w:val="0"/>
        <w:jc w:val="left"/>
        <w:rPr>
          <w:b/>
          <w:u w:val="single"/>
          <w:shd w:val="clear" w:fill="FFFF00"/>
        </w:rPr>
      </w:pPr>
      <w:r>
        <w:rPr>
          <w:b/>
          <w:u w:val="single"/>
          <w:shd w:val="clear" w:fill="FFFF00"/>
        </w:rPr>
        <w:t xml:space="preserve">Asiakirjan numero 33112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Sura (/ ˈsʊərə /; myös Sura; arabia: </w:t>
      </w:r>
      <w:r>
        <w:rPr>
          <w:rtl w:val="true"/>
        </w:rPr>
        <w:t xml:space="preserve">سورة </w:t>
      </w:r>
      <w:r>
        <w:rPr/>
        <w:t xml:space="preserve">sūrah, monikko </w:t>
      </w:r>
      <w:r>
        <w:rPr>
          <w:rtl w:val="true"/>
        </w:rPr>
        <w:t xml:space="preserve">سور </w:t>
      </w:r>
      <w:r>
        <w:rPr/>
        <w:t xml:space="preserve">suwar) on termi Koraanin luvulle. Koraanissa on 114 sura, joista jokainen on jaettu säkeisiin. Luvut eli surat ovat eri pituisia: lyhimmässä luvussa (Al-Kawthar) on vain kolme ayat (jaetta), kun taas pisimmässä (Al-Baqara) on 286 jaetta. Koraanin 114 luvusta 87 luokitellaan mekkalaisiksi, kun taas 27 on medineläisiä. Tämä luokittelu on vain suuntaa-antava ilmestymispaikan suhteen; kaikki luvut, jotka on ilmoitettu Muhammedin Medinaan muuttamisen (Hijrah) jälkeen, ovat medinalaisia, ja kaikki, jotka on ilmoitettu ennen tätä tapahtumaa, ovat mekkalaisia. Mekkaaniset luvut käsittelevät yleensä uskoa ja tuonpuoleisen kohtauksia, kun taas medinamaiset luvut käsittelevät enemmän syntymässä olevan muslimiyhteisön sosiaalisen elämän järjestämistä ja muslimien johtamista kohti Dar al-Islamin päämäärää osoittamalla voimaa. Sura At-Tawbaa lukuun ottamatta kaikki luvut tai surat alkavat sanoilla "Jumalan, armollisen ja laupiaan Jumalan nimessä". Tämä kaava tunnetaan nimellä Bismillah, ja se merkitsee lukujen välisiä rajoja. Luvut on järjestetty suurin piirtein </w:t>
      </w:r>
      <w:r>
        <w:rPr>
          <w:color w:val="A9A9A9"/>
        </w:rPr>
        <w:t xml:space="preserve">alenevassa </w:t>
      </w:r>
      <w:r>
        <w:rPr/>
        <w:t xml:space="preserve">järjestyksessä</w:t>
      </w:r>
      <w:r>
        <w:rPr/>
        <w:t xml:space="preserve">, joten Koraanin järjestys ei ole kronologinen eikä temaattinen. Surat (luvut) lausutaan muslimirukousten seisovien osien (Qiyam) aikana. Koraanin ensimmäinen luku, sura al-Fatiha, lausutaan jokaisessa rukoushetkessä, ja joissakin rukoushetkissä lausutaan myös jokin muu sura kokonaan tai osittain.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Koraanin luvut (sura) on järjestetty karkeasti ottaen järjestykseen seuraavasti</w:t>
      </w:r>
    </w:p>
    <w:p>
      <w:pPr>
        <w:pStyle w:val="TextBody"/>
        <w:bidi w:val="0"/>
        <w:jc w:val="left"/>
        <w:rPr>
          <w:b/>
          <w:u w:val="single"/>
          <w:shd w:val="clear" w:fill="FFFF00"/>
        </w:rPr>
      </w:pPr>
      <w:r>
        <w:rPr>
          <w:b/>
          <w:u w:val="single"/>
          <w:shd w:val="clear" w:fill="FFFF00"/>
        </w:rPr>
        <w:t xml:space="preserve">Asiakirjan numero 33113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Roadsterissa on kolme sähkömoottoria, yksi edessä ja kaksi takana, mikä mahdollistaa nelivedon ja vääntömomentin vektoroinnin kaarreajossa. Teslan mukaan ajoneuvossa on 200 kWh:n (720 MJ) akku, joka on kaksi kertaa suurempi kuin Tesla Model S P100D:n kapasiteetti, ja sen toimintasäde yhdellä latauksella maantienopeuksilla on 1 000 kilometriä (621 mailia). Tesla ilmoitti, että vääntömomentti pyörissä oli </w:t>
      </w:r>
      <w:r>
        <w:rPr>
          <w:color w:val="A9A9A9"/>
        </w:rPr>
        <w:t xml:space="preserve">10 000 N ⋅ m </w:t>
      </w:r>
      <w:r>
        <w:rPr/>
        <w:t xml:space="preserve">(7 400 lb ⋅ ft).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vääntömomenttia Tesla Roadster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Tesla sanoi aloittavansa auton myynnin vuonna </w:t>
      </w:r>
      <w:r>
        <w:rPr>
          <w:color w:val="A9A9A9"/>
        </w:rPr>
        <w:t xml:space="preserve">2020</w:t>
      </w:r>
      <w:r>
        <w:rPr/>
        <w:t xml:space="preserve">, mutta ei ennen kuin Tesla Model Y tulee myyntiin. Elon Musk sanoi, että Roadsterissa olisi uusi kiihdytystila, joka on nopeampi kuin Tesla Model S:n ja X:n kiihdytys.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Tesla Roadster on tulossa markkinoille?</w:t>
      </w:r>
    </w:p>
    <w:p>
      <w:pPr>
        <w:pStyle w:val="TextBody"/>
        <w:bidi w:val="0"/>
        <w:jc w:val="left"/>
        <w:rPr>
          <w:b/>
          <w:u w:val="single"/>
          <w:shd w:val="clear" w:fill="FFFF00"/>
        </w:rPr>
      </w:pPr>
      <w:r>
        <w:rPr>
          <w:b/>
          <w:u w:val="single"/>
          <w:shd w:val="clear" w:fill="FFFF00"/>
        </w:rPr>
        <w:t xml:space="preserve">Asiakirjan numero 33114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Pelaaja, joka syyllistyy </w:t>
      </w:r>
      <w:r>
        <w:rPr>
          <w:color w:val="A9A9A9"/>
        </w:rPr>
        <w:t xml:space="preserve">40 minuutin pelin aikana viiteen henkilökohtaiseen virheeseen </w:t>
      </w:r>
      <w:r>
        <w:rPr/>
        <w:t xml:space="preserve">tai </w:t>
      </w:r>
      <w:r>
        <w:rPr>
          <w:color w:val="DCDCDC"/>
        </w:rPr>
        <w:t xml:space="preserve">48 minuutin pelin aikana kuuteen </w:t>
      </w:r>
      <w:r>
        <w:rPr>
          <w:color w:val="A9A9A9"/>
        </w:rPr>
        <w:t xml:space="preserve">henkilökohtaiseen virheeseen, </w:t>
      </w:r>
      <w:r>
        <w:rPr/>
        <w:t xml:space="preserve">joutuu ulos pelistä ja hänet suljetaan loppuottelusta. Pelaaja, joka on yhden tai kahden virheen päässä ulosajosta, on ``virhevaikeuksissa''. Pelaajaa, joka on tehnyt virheen, ei eroteta ja hän voi jäädä penkille loppupelin ajaksi. Pelistä ulos jääminen ei ole kurinpitoseuraamus.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virhettä saa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virhettä ennen kuin foul out nba</w:t>
      </w:r>
    </w:p>
    <w:p>
      <w:pPr>
        <w:pStyle w:val="TextBody"/>
        <w:bidi w:val="0"/>
        <w:jc w:val="left"/>
        <w:rPr>
          <w:b/>
          <w:u w:val="single"/>
          <w:shd w:val="clear" w:fill="FFFF00"/>
        </w:rPr>
      </w:pPr>
      <w:r>
        <w:rPr>
          <w:b/>
          <w:u w:val="single"/>
          <w:shd w:val="clear" w:fill="FFFF00"/>
        </w:rPr>
        <w:t xml:space="preserve">Asiakirjan numero 33115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Osamaksukauppa (HP) tai Yhdysvalloissa osamaksusuunnitelma on </w:t>
      </w:r>
      <w:r>
        <w:rPr>
          <w:color w:val="A9A9A9"/>
        </w:rPr>
        <w:t xml:space="preserve">järjestely, jossa asiakas tekee sopimuksen omaisuuserän hankkimisesta maksamalla ensimmäisen maksuerän (esimerkiksi 40 % kokonaishinnasta) ja maksaa loppuosan omaisuuserän hinnasta korkoineen takaisin tietyn ajan kuluessa</w:t>
      </w:r>
      <w:r>
        <w:rPr/>
        <w:t xml:space="preserve">. Muita vastaavia käytäntöjä kutsutaan suljetuksi leasingiksi tai vuokraus omaksi.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vuokraus- ja ostojärjestelmä Yhdysvalloissa</w:t>
      </w:r>
    </w:p>
    <w:p>
      <w:pPr>
        <w:pStyle w:val="TextBody"/>
        <w:bidi w:val="0"/>
        <w:jc w:val="left"/>
        <w:rPr>
          <w:b/>
          <w:u w:val="single"/>
          <w:shd w:val="clear" w:fill="FFFF00"/>
        </w:rPr>
      </w:pPr>
      <w:r>
        <w:rPr>
          <w:b/>
          <w:u w:val="single"/>
          <w:shd w:val="clear" w:fill="FFFF00"/>
        </w:rPr>
        <w:t xml:space="preserve">Asiakirjan numero 33116</w:t>
      </w:r>
    </w:p>
    <w:p>
      <w:pPr>
        <w:pStyle w:val="TextBody"/>
        <w:bidi w:val="0"/>
        <w:jc w:val="left"/>
        <w:rPr>
          <w:b/>
          <w:shd w:val="clear" w:fill="FFFF00"/>
        </w:rPr>
      </w:pPr>
      <w:r>
        <w:rPr>
          <w:b/>
          <w:shd w:val="clear" w:fill="FFFF00"/>
        </w:rPr>
        <w:t xml:space="preserve">Tekstin numero 0</w:t>
      </w:r>
    </w:p>
    <w:p>
      <w:pPr>
        <w:pStyle w:val="TextBody"/>
        <w:numPr>
          <w:ilvl w:val="0"/>
          <w:numId w:val="122"/>
        </w:numPr>
        <w:tabs>
          <w:tab w:val="clear" w:pos="1134"/>
          <w:tab w:val="left" w:leader="none" w:pos="707"/>
        </w:tabs>
        <w:bidi w:val="0"/>
        <w:spacing w:before="0" w:after="0"/>
        <w:ind w:start="707" w:hanging="283"/>
        <w:jc w:val="left"/>
        <w:rPr/>
      </w:pPr>
      <w:r>
        <w:rPr>
          <w:color w:val="A9A9A9"/>
        </w:rPr>
        <w:t xml:space="preserve">The Record Company </w:t>
      </w:r>
      <w:r>
        <w:rPr/>
        <w:t xml:space="preserve">(Pohjois-Amerikka -- Leg 1, valitut päivämäärät) </w:t>
      </w:r>
    </w:p>
    <w:p>
      <w:pPr>
        <w:pStyle w:val="TextBody"/>
        <w:numPr>
          <w:ilvl w:val="0"/>
          <w:numId w:val="122"/>
        </w:numPr>
        <w:tabs>
          <w:tab w:val="clear" w:pos="1134"/>
          <w:tab w:val="left" w:leader="none" w:pos="707"/>
        </w:tabs>
        <w:bidi w:val="0"/>
        <w:spacing w:before="0" w:after="0"/>
        <w:ind w:start="707" w:hanging="283"/>
        <w:jc w:val="left"/>
        <w:rPr/>
      </w:pPr>
      <w:r>
        <w:rPr>
          <w:color w:val="DCDCDC"/>
        </w:rPr>
        <w:t xml:space="preserve">LANY </w:t>
      </w:r>
      <w:r>
        <w:rPr/>
        <w:t xml:space="preserve">(Pohjois-Amerikka -- Etappi 1, valitut päivämäärät) </w:t>
      </w:r>
    </w:p>
    <w:p>
      <w:pPr>
        <w:pStyle w:val="TextBody"/>
        <w:numPr>
          <w:ilvl w:val="0"/>
          <w:numId w:val="122"/>
        </w:numPr>
        <w:tabs>
          <w:tab w:val="clear" w:pos="1134"/>
          <w:tab w:val="left" w:leader="none" w:pos="707"/>
        </w:tabs>
        <w:bidi w:val="0"/>
        <w:spacing w:before="0" w:after="0"/>
        <w:ind w:start="707" w:hanging="283"/>
        <w:jc w:val="left"/>
        <w:rPr/>
      </w:pPr>
      <w:r>
        <w:rPr>
          <w:color w:val="2F4F4F"/>
        </w:rPr>
        <w:t xml:space="preserve">Andreas Moe </w:t>
      </w:r>
      <w:r>
        <w:rPr/>
        <w:t xml:space="preserve">(Eurooppa) </w:t>
      </w:r>
    </w:p>
    <w:p>
      <w:pPr>
        <w:pStyle w:val="TextBody"/>
        <w:numPr>
          <w:ilvl w:val="0"/>
          <w:numId w:val="122"/>
        </w:numPr>
        <w:tabs>
          <w:tab w:val="clear" w:pos="1134"/>
          <w:tab w:val="left" w:leader="none" w:pos="707"/>
        </w:tabs>
        <w:bidi w:val="0"/>
        <w:spacing w:before="0" w:after="0"/>
        <w:ind w:start="707" w:hanging="283"/>
        <w:jc w:val="left"/>
        <w:rPr/>
      </w:pPr>
      <w:r>
        <w:rPr>
          <w:color w:val="556B2F"/>
        </w:rPr>
        <w:t xml:space="preserve">The Night Game </w:t>
      </w:r>
      <w:r>
        <w:rPr/>
        <w:t xml:space="preserve">(Pohjois-Amerikka -- Etappi 2, valitut päivämäärät) </w:t>
      </w:r>
    </w:p>
    <w:p>
      <w:pPr>
        <w:pStyle w:val="TextBody"/>
        <w:numPr>
          <w:ilvl w:val="0"/>
          <w:numId w:val="122"/>
        </w:numPr>
        <w:tabs>
          <w:tab w:val="clear" w:pos="1134"/>
          <w:tab w:val="left" w:leader="none" w:pos="707"/>
        </w:tabs>
        <w:bidi w:val="0"/>
        <w:spacing w:before="0" w:after="0"/>
        <w:ind w:start="707" w:hanging="283"/>
        <w:jc w:val="left"/>
        <w:rPr/>
      </w:pPr>
      <w:r>
        <w:rPr>
          <w:color w:val="6B8E23"/>
        </w:rPr>
        <w:t xml:space="preserve">Dawes </w:t>
      </w:r>
      <w:r>
        <w:rPr/>
        <w:t xml:space="preserve">(Pohjois-Amerikka -- Etappi 2, valitut päivämäärät) </w:t>
      </w:r>
    </w:p>
    <w:p>
      <w:pPr>
        <w:pStyle w:val="TextBody"/>
        <w:numPr>
          <w:ilvl w:val="0"/>
          <w:numId w:val="122"/>
        </w:numPr>
        <w:tabs>
          <w:tab w:val="clear" w:pos="1134"/>
          <w:tab w:val="left" w:leader="none" w:pos="707"/>
        </w:tabs>
        <w:bidi w:val="0"/>
        <w:ind w:start="707" w:hanging="283"/>
        <w:jc w:val="left"/>
        <w:rPr/>
      </w:pPr>
      <w:r>
        <w:rPr>
          <w:color w:val="A0522D"/>
        </w:rPr>
        <w:t xml:space="preserve">Rodrigo y Gabriela </w:t>
      </w:r>
      <w:r>
        <w:rPr/>
        <w:t xml:space="preserve">(Etelä-Amerikka)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avaa John Mayerin kiertueen.</w:t>
      </w:r>
    </w:p>
    <w:p>
      <w:pPr>
        <w:pStyle w:val="TextBody"/>
        <w:bidi w:val="0"/>
        <w:jc w:val="left"/>
        <w:rPr>
          <w:b/>
          <w:u w:val="single"/>
          <w:shd w:val="clear" w:fill="FFFF00"/>
        </w:rPr>
      </w:pPr>
      <w:r>
        <w:rPr>
          <w:b/>
          <w:u w:val="single"/>
          <w:shd w:val="clear" w:fill="FFFF00"/>
        </w:rPr>
        <w:t xml:space="preserve">Asiakirjan numero 33117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Embryogeneesi </w:t>
      </w:r>
      <w:r>
        <w:rPr/>
        <w:t xml:space="preserve">on prosessi, jossa alkio muodostuu ja kehittyy. Nisäkkäillä termi viittaa pääasiassa synnytystä edeltävän kehityksen varhaisvaiheisiin, kun taas termit sikiö ja sikiön kehitys kuvaavat myöhempiä vaiheita.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hedelmöittymisen jälkeen alkavaa solunjakautumisten sarjaa kutsutaan nimellä</w:t>
      </w:r>
    </w:p>
    <w:p>
      <w:pPr>
        <w:pStyle w:val="TextBody"/>
        <w:bidi w:val="0"/>
        <w:jc w:val="left"/>
        <w:rPr>
          <w:b/>
          <w:u w:val="single"/>
          <w:shd w:val="clear" w:fill="FFFF00"/>
        </w:rPr>
      </w:pPr>
      <w:r>
        <w:rPr>
          <w:b/>
          <w:u w:val="single"/>
          <w:shd w:val="clear" w:fill="FFFF00"/>
        </w:rPr>
        <w:t xml:space="preserve">Asiakirjan numero 33118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1"/>
        <w:gridCol w:w="2800"/>
        <w:gridCol w:w="6904"/>
      </w:tblGrid>
      <w:tr>
        <w:trPr/>
        <w:tc>
          <w:tcPr>
            <w:tcW w:w="501" w:type="dxa"/>
            <w:tcBorders/>
            <w:vAlign w:val="center"/>
          </w:tcPr>
          <w:p>
            <w:pPr>
              <w:pStyle w:val="TableHeading"/>
              <w:suppressLineNumbers/>
              <w:bidi w:val="0"/>
              <w:spacing w:before="0" w:after="283"/>
              <w:jc w:val="center"/>
              <w:rPr/>
            </w:pPr>
            <w:r>
              <w:rPr/>
              <w:t xml:space="preserve">Ei. </w:t>
            </w:r>
          </w:p>
        </w:tc>
        <w:tc>
          <w:tcPr>
            <w:tcW w:w="2800" w:type="dxa"/>
            <w:tcBorders/>
            <w:vAlign w:val="center"/>
          </w:tcPr>
          <w:p>
            <w:pPr>
              <w:pStyle w:val="TableHeading"/>
              <w:suppressLineNumbers/>
              <w:bidi w:val="0"/>
              <w:spacing w:before="0" w:after="283"/>
              <w:jc w:val="center"/>
              <w:rPr/>
            </w:pPr>
            <w:r>
              <w:rPr/>
              <w:t xml:space="preserve">Otsikko </w:t>
            </w:r>
          </w:p>
        </w:tc>
        <w:tc>
          <w:tcPr>
            <w:tcW w:w="6904" w:type="dxa"/>
            <w:tcBorders/>
            <w:vAlign w:val="center"/>
          </w:tcPr>
          <w:p>
            <w:pPr>
              <w:pStyle w:val="TableHeading"/>
              <w:suppressLineNumbers/>
              <w:bidi w:val="0"/>
              <w:spacing w:before="0" w:after="283"/>
              <w:jc w:val="center"/>
              <w:rPr/>
            </w:pPr>
            <w:r>
              <w:rPr/>
              <w:t xml:space="preserve">Alkuperäinen lähetyspäivä </w:t>
            </w:r>
          </w:p>
        </w:tc>
      </w:tr>
      <w:tr>
        <w:trPr/>
        <w:tc>
          <w:tcPr>
            <w:tcW w:w="501" w:type="dxa"/>
            <w:tcBorders/>
            <w:vAlign w:val="center"/>
          </w:tcPr>
          <w:p>
            <w:pPr>
              <w:pStyle w:val="TableHeading"/>
              <w:bidi w:val="0"/>
              <w:spacing w:before="0" w:after="283"/>
              <w:rPr>
                <w:sz w:val="4"/>
                <w:szCs w:val="4"/>
              </w:rPr>
            </w:pPr>
            <w:r>
              <w:rPr>
                <w:sz w:val="4"/>
                <w:szCs w:val="4"/>
              </w:rPr>
            </w:r>
          </w:p>
        </w:tc>
        <w:tc>
          <w:tcPr>
            <w:tcW w:w="2800" w:type="dxa"/>
            <w:tcBorders/>
            <w:vAlign w:val="center"/>
          </w:tcPr>
          <w:p>
            <w:pPr>
              <w:pStyle w:val="TableContents"/>
              <w:bidi w:val="0"/>
              <w:spacing w:before="0" w:after="283"/>
              <w:jc w:val="left"/>
              <w:rPr/>
            </w:pPr>
            <w:r>
              <w:rPr/>
              <w:t xml:space="preserve">``Meet the Super Monsters / Vampyyrit eivät tanssi'' </w:t>
            </w:r>
          </w:p>
        </w:tc>
        <w:tc>
          <w:tcPr>
            <w:tcW w:w="6904" w:type="dxa"/>
            <w:tcBorders/>
            <w:vAlign w:val="center"/>
          </w:tcPr>
          <w:p>
            <w:pPr>
              <w:pStyle w:val="TableContents"/>
              <w:bidi w:val="0"/>
              <w:spacing w:before="0" w:after="283"/>
              <w:jc w:val="left"/>
              <w:rPr/>
            </w:pPr>
            <w:r>
              <w:rPr/>
              <w:t xml:space="preserve">13. lokakuuta 2017 (2017-10-13) Supermonsterit toivottavat tervetulleeksi hermostuneen uuden oppilaan, jolla on yllättäviä voimia. / Turhautuneella Dracilla on vaikeuksia oppia tanssimaan. </w:t>
            </w:r>
          </w:p>
        </w:tc>
      </w:tr>
      <w:tr>
        <w:trPr/>
        <w:tc>
          <w:tcPr>
            <w:tcW w:w="501" w:type="dxa"/>
            <w:tcBorders/>
            <w:vAlign w:val="center"/>
          </w:tcPr>
          <w:p>
            <w:pPr>
              <w:pStyle w:val="TableHeading"/>
              <w:bidi w:val="0"/>
              <w:spacing w:before="0" w:after="283"/>
              <w:rPr>
                <w:sz w:val="4"/>
                <w:szCs w:val="4"/>
              </w:rPr>
            </w:pPr>
            <w:r>
              <w:rPr>
                <w:sz w:val="4"/>
                <w:szCs w:val="4"/>
              </w:rPr>
            </w:r>
          </w:p>
        </w:tc>
        <w:tc>
          <w:tcPr>
            <w:tcW w:w="2800" w:type="dxa"/>
            <w:tcBorders/>
            <w:vAlign w:val="center"/>
          </w:tcPr>
          <w:p>
            <w:pPr>
              <w:pStyle w:val="TableContents"/>
              <w:bidi w:val="0"/>
              <w:spacing w:before="0" w:after="283"/>
              <w:jc w:val="left"/>
              <w:rPr/>
            </w:pPr>
            <w:r>
              <w:rPr/>
              <w:t xml:space="preserve">``Lainattu ongelma / Loitsuapu'' </w:t>
            </w:r>
          </w:p>
        </w:tc>
        <w:tc>
          <w:tcPr>
            <w:tcW w:w="6904" w:type="dxa"/>
            <w:tcBorders/>
            <w:vAlign w:val="center"/>
          </w:tcPr>
          <w:p>
            <w:pPr>
              <w:pStyle w:val="TableContents"/>
              <w:bidi w:val="0"/>
              <w:spacing w:before="0" w:after="283"/>
              <w:jc w:val="left"/>
              <w:rPr/>
            </w:pPr>
            <w:r>
              <w:rPr/>
              <w:t xml:space="preserve">13. lokakuuta 2017 (2017-10-13) Frankie herättää ongelmia, kun hän "lainaa" Katjan taikasauvaa ilman tämän lupaa. / Retki kirjastoon opettaa Katya pyytämään apua, kun hän tarvitsee sitä. </w:t>
            </w:r>
          </w:p>
        </w:tc>
      </w:tr>
      <w:tr>
        <w:trPr/>
        <w:tc>
          <w:tcPr>
            <w:tcW w:w="501" w:type="dxa"/>
            <w:tcBorders/>
            <w:vAlign w:val="center"/>
          </w:tcPr>
          <w:p>
            <w:pPr>
              <w:pStyle w:val="TableHeading"/>
              <w:bidi w:val="0"/>
              <w:spacing w:before="0" w:after="283"/>
              <w:rPr>
                <w:sz w:val="4"/>
                <w:szCs w:val="4"/>
              </w:rPr>
            </w:pPr>
            <w:r>
              <w:rPr>
                <w:sz w:val="4"/>
                <w:szCs w:val="4"/>
              </w:rPr>
            </w:r>
          </w:p>
        </w:tc>
        <w:tc>
          <w:tcPr>
            <w:tcW w:w="2800" w:type="dxa"/>
            <w:tcBorders/>
            <w:vAlign w:val="center"/>
          </w:tcPr>
          <w:p>
            <w:pPr>
              <w:pStyle w:val="TableContents"/>
              <w:bidi w:val="0"/>
              <w:spacing w:before="0" w:after="283"/>
              <w:jc w:val="left"/>
              <w:rPr/>
            </w:pPr>
            <w:r>
              <w:rPr/>
              <w:t xml:space="preserve">``Turvallisuus turkiksille / Jopa hirviöt tarvitsevat tapoja'' </w:t>
            </w:r>
          </w:p>
        </w:tc>
        <w:tc>
          <w:tcPr>
            <w:tcW w:w="6904" w:type="dxa"/>
            <w:tcBorders/>
            <w:vAlign w:val="center"/>
          </w:tcPr>
          <w:p>
            <w:pPr>
              <w:pStyle w:val="TableContents"/>
              <w:bidi w:val="0"/>
              <w:spacing w:before="0" w:after="283"/>
              <w:jc w:val="left"/>
              <w:rPr/>
            </w:pPr>
            <w:r>
              <w:rPr/>
              <w:t xml:space="preserve">13. lokakuuta 2017 (2017-10-13) Lobo oppii noudattamaan sääntöjä luokkaretkellä Funlandiin. / Cleo johdattaa Superhirviöt leikkiin ``Hirviö, saanko minä?''. </w:t>
            </w:r>
          </w:p>
        </w:tc>
      </w:tr>
      <w:tr>
        <w:trPr/>
        <w:tc>
          <w:tcPr>
            <w:tcW w:w="501" w:type="dxa"/>
            <w:tcBorders/>
            <w:vAlign w:val="center"/>
          </w:tcPr>
          <w:p>
            <w:pPr>
              <w:pStyle w:val="TableHeading"/>
              <w:bidi w:val="0"/>
              <w:spacing w:before="0" w:after="283"/>
              <w:rPr>
                <w:sz w:val="4"/>
                <w:szCs w:val="4"/>
              </w:rPr>
            </w:pPr>
            <w:r>
              <w:rPr>
                <w:sz w:val="4"/>
                <w:szCs w:val="4"/>
              </w:rPr>
            </w:r>
          </w:p>
        </w:tc>
        <w:tc>
          <w:tcPr>
            <w:tcW w:w="2800" w:type="dxa"/>
            <w:tcBorders/>
            <w:vAlign w:val="center"/>
          </w:tcPr>
          <w:p>
            <w:pPr>
              <w:pStyle w:val="TableContents"/>
              <w:bidi w:val="0"/>
              <w:spacing w:before="0" w:after="283"/>
              <w:jc w:val="left"/>
              <w:rPr/>
            </w:pPr>
            <w:r>
              <w:rPr/>
              <w:t xml:space="preserve">``Hirviöitä museossa / Kadonnut ja karvainen'' </w:t>
            </w:r>
          </w:p>
        </w:tc>
        <w:tc>
          <w:tcPr>
            <w:tcW w:w="6904" w:type="dxa"/>
            <w:tcBorders/>
            <w:vAlign w:val="center"/>
          </w:tcPr>
          <w:p>
            <w:pPr>
              <w:pStyle w:val="TableContents"/>
              <w:bidi w:val="0"/>
              <w:spacing w:before="0" w:after="283"/>
              <w:jc w:val="left"/>
              <w:rPr/>
            </w:pPr>
            <w:r>
              <w:rPr/>
              <w:t xml:space="preserve">13. lokakuuta 2017 (2017-10-13) Luokka auttaa Frankieta puhumaan tunteistaan pelottavan museoreissun jälkeen. / Huolimaton Lobo menettää ystäviensä lempiesineitä. </w:t>
            </w:r>
          </w:p>
        </w:tc>
      </w:tr>
      <w:tr>
        <w:trPr/>
        <w:tc>
          <w:tcPr>
            <w:tcW w:w="501" w:type="dxa"/>
            <w:tcBorders/>
            <w:vAlign w:val="center"/>
          </w:tcPr>
          <w:p>
            <w:pPr>
              <w:pStyle w:val="TableHeading"/>
              <w:bidi w:val="0"/>
              <w:spacing w:before="0" w:after="283"/>
              <w:rPr>
                <w:sz w:val="4"/>
                <w:szCs w:val="4"/>
              </w:rPr>
            </w:pPr>
            <w:r>
              <w:rPr>
                <w:sz w:val="4"/>
                <w:szCs w:val="4"/>
              </w:rPr>
            </w:r>
          </w:p>
        </w:tc>
        <w:tc>
          <w:tcPr>
            <w:tcW w:w="2800" w:type="dxa"/>
            <w:tcBorders/>
            <w:vAlign w:val="center"/>
          </w:tcPr>
          <w:p>
            <w:pPr>
              <w:pStyle w:val="TableContents"/>
              <w:bidi w:val="0"/>
              <w:spacing w:before="0" w:after="283"/>
              <w:jc w:val="left"/>
              <w:rPr/>
            </w:pPr>
            <w:r>
              <w:rPr/>
              <w:t xml:space="preserve">``Once in a Blue Moon / Zombie Eyes Surprise'' </w:t>
            </w:r>
          </w:p>
        </w:tc>
        <w:tc>
          <w:tcPr>
            <w:tcW w:w="6904" w:type="dxa"/>
            <w:tcBorders/>
            <w:vAlign w:val="center"/>
          </w:tcPr>
          <w:p>
            <w:pPr>
              <w:pStyle w:val="TableContents"/>
              <w:bidi w:val="0"/>
              <w:spacing w:before="0" w:after="283"/>
              <w:jc w:val="left"/>
              <w:rPr/>
            </w:pPr>
            <w:r>
              <w:rPr/>
              <w:t xml:space="preserve">13. lokakuuta 2017 (2017-10-13) Katya ei osaa päättää, mitä boolia hän sekoittaisi Blue Moon -juhliin. / Zoen </w:t>
            </w:r>
            <w:r>
              <w:rPr/>
              <w:t xml:space="preserve">zombie-näkemys tulee tielle, kun Supermonsterit oppivat uuden pelin. </w:t>
            </w:r>
          </w:p>
        </w:tc>
      </w:tr>
      <w:tr>
        <w:trPr/>
        <w:tc>
          <w:tcPr>
            <w:tcW w:w="501" w:type="dxa"/>
            <w:tcBorders/>
            <w:vAlign w:val="center"/>
          </w:tcPr>
          <w:p>
            <w:pPr>
              <w:pStyle w:val="TableHeading"/>
              <w:suppressLineNumbers/>
              <w:bidi w:val="0"/>
              <w:spacing w:before="0" w:after="283"/>
              <w:jc w:val="center"/>
              <w:rPr/>
            </w:pPr>
            <w:r>
              <w:rPr/>
              <w:t xml:space="preserve">6 </w:t>
            </w:r>
          </w:p>
        </w:tc>
        <w:tc>
          <w:tcPr>
            <w:tcW w:w="2800" w:type="dxa"/>
            <w:tcBorders/>
            <w:vAlign w:val="center"/>
          </w:tcPr>
          <w:p>
            <w:pPr>
              <w:pStyle w:val="TableContents"/>
              <w:bidi w:val="0"/>
              <w:spacing w:before="0" w:after="283"/>
              <w:jc w:val="left"/>
              <w:rPr/>
            </w:pPr>
            <w:r>
              <w:rPr/>
              <w:t xml:space="preserve">``Koulutusharjakset / Team of One'' </w:t>
            </w:r>
          </w:p>
        </w:tc>
        <w:tc>
          <w:tcPr>
            <w:tcW w:w="6904" w:type="dxa"/>
            <w:tcBorders/>
            <w:vAlign w:val="center"/>
          </w:tcPr>
          <w:p>
            <w:pPr>
              <w:pStyle w:val="TableContents"/>
              <w:bidi w:val="0"/>
              <w:spacing w:before="0" w:after="283"/>
              <w:jc w:val="left"/>
              <w:rPr/>
            </w:pPr>
            <w:r>
              <w:rPr/>
              <w:t xml:space="preserve">13. lokakuuta 2017 (2017-10-13) Katya vannoo luopuvansa lentämisestä pudottuaan luudanvarresta. / Drac kehuskelee, että hänen lentotaitonsa tekevät hänestä parhaan kaikessa. </w:t>
            </w:r>
          </w:p>
        </w:tc>
      </w:tr>
      <w:tr>
        <w:trPr/>
        <w:tc>
          <w:tcPr>
            <w:tcW w:w="501" w:type="dxa"/>
            <w:tcBorders/>
            <w:vAlign w:val="center"/>
          </w:tcPr>
          <w:p>
            <w:pPr>
              <w:pStyle w:val="TableHeading"/>
              <w:suppressLineNumbers/>
              <w:bidi w:val="0"/>
              <w:spacing w:before="0" w:after="283"/>
              <w:jc w:val="center"/>
              <w:rPr/>
            </w:pPr>
            <w:r>
              <w:rPr/>
              <w:t xml:space="preserve">7 </w:t>
            </w:r>
          </w:p>
        </w:tc>
        <w:tc>
          <w:tcPr>
            <w:tcW w:w="2800" w:type="dxa"/>
            <w:tcBorders/>
            <w:vAlign w:val="center"/>
          </w:tcPr>
          <w:p>
            <w:pPr>
              <w:pStyle w:val="TableContents"/>
              <w:bidi w:val="0"/>
              <w:spacing w:before="0" w:after="283"/>
              <w:jc w:val="left"/>
              <w:rPr/>
            </w:pPr>
            <w:r>
              <w:rPr/>
              <w:t xml:space="preserve">``Glorb the Gobbler / Petting Zoo Hullabaloo '' </w:t>
            </w:r>
          </w:p>
        </w:tc>
        <w:tc>
          <w:tcPr>
            <w:tcW w:w="6904" w:type="dxa"/>
            <w:tcBorders/>
            <w:vAlign w:val="center"/>
          </w:tcPr>
          <w:p>
            <w:pPr>
              <w:pStyle w:val="TableContents"/>
              <w:bidi w:val="0"/>
              <w:spacing w:before="0" w:after="283"/>
              <w:jc w:val="left"/>
              <w:rPr/>
            </w:pPr>
            <w:r>
              <w:rPr/>
              <w:t xml:space="preserve">13. lokakuuta 2017 (2017-10-13) Super A:t oppivat, että Glorbille annettavalla liiallisella ruoalla on seurauksia. / Ihmiset ovat hermostuneita A:n tapaamisesta. </w:t>
            </w:r>
          </w:p>
        </w:tc>
      </w:tr>
      <w:tr>
        <w:trPr/>
        <w:tc>
          <w:tcPr>
            <w:tcW w:w="501" w:type="dxa"/>
            <w:tcBorders/>
            <w:vAlign w:val="center"/>
          </w:tcPr>
          <w:p>
            <w:pPr>
              <w:pStyle w:val="TableHeading"/>
              <w:suppressLineNumbers/>
              <w:bidi w:val="0"/>
              <w:spacing w:before="0" w:after="283"/>
              <w:jc w:val="center"/>
              <w:rPr/>
            </w:pPr>
            <w:r>
              <w:rPr/>
              <w:t xml:space="preserve">8 </w:t>
            </w:r>
          </w:p>
        </w:tc>
        <w:tc>
          <w:tcPr>
            <w:tcW w:w="2800" w:type="dxa"/>
            <w:tcBorders/>
            <w:vAlign w:val="center"/>
          </w:tcPr>
          <w:p>
            <w:pPr>
              <w:pStyle w:val="TableContents"/>
              <w:bidi w:val="0"/>
              <w:spacing w:before="0" w:after="283"/>
              <w:jc w:val="left"/>
              <w:rPr/>
            </w:pPr>
            <w:r>
              <w:rPr/>
              <w:t xml:space="preserve">``Practice Makes Perfect / Henri in Boots'' </w:t>
            </w:r>
          </w:p>
        </w:tc>
        <w:tc>
          <w:tcPr>
            <w:tcW w:w="6904" w:type="dxa"/>
            <w:tcBorders/>
            <w:vAlign w:val="center"/>
          </w:tcPr>
          <w:p>
            <w:pPr>
              <w:pStyle w:val="TableContents"/>
              <w:bidi w:val="0"/>
              <w:spacing w:before="0" w:after="283"/>
              <w:jc w:val="left"/>
              <w:rPr/>
            </w:pPr>
            <w:r>
              <w:rPr/>
              <w:t xml:space="preserve">13. lokakuuta 2017 (2017-10-13) ``Drac the Magnificent'' ei usko, että hänen tarvitsee harjoitella historiansa ensimmäistä taikashow'ta varten. / Täysikuu muuttaa Superhirviöt kirjahahmoiksi. </w:t>
            </w:r>
          </w:p>
        </w:tc>
      </w:tr>
      <w:tr>
        <w:trPr/>
        <w:tc>
          <w:tcPr>
            <w:tcW w:w="501" w:type="dxa"/>
            <w:tcBorders/>
            <w:vAlign w:val="center"/>
          </w:tcPr>
          <w:p>
            <w:pPr>
              <w:pStyle w:val="TableHeading"/>
              <w:suppressLineNumbers/>
              <w:bidi w:val="0"/>
              <w:spacing w:before="0" w:after="283"/>
              <w:jc w:val="center"/>
              <w:rPr/>
            </w:pPr>
            <w:r>
              <w:rPr/>
              <w:t xml:space="preserve">9 </w:t>
            </w:r>
          </w:p>
        </w:tc>
        <w:tc>
          <w:tcPr>
            <w:tcW w:w="2800" w:type="dxa"/>
            <w:tcBorders/>
            <w:vAlign w:val="center"/>
          </w:tcPr>
          <w:p>
            <w:pPr>
              <w:pStyle w:val="TableContents"/>
              <w:bidi w:val="0"/>
              <w:spacing w:before="0" w:after="283"/>
              <w:jc w:val="left"/>
              <w:rPr/>
            </w:pPr>
            <w:r>
              <w:rPr/>
              <w:t xml:space="preserve">``Oh My, Pizza Pie / Never Cry Werewolf'' </w:t>
            </w:r>
          </w:p>
        </w:tc>
        <w:tc>
          <w:tcPr>
            <w:tcW w:w="6904" w:type="dxa"/>
            <w:tcBorders/>
            <w:vAlign w:val="center"/>
          </w:tcPr>
          <w:p>
            <w:pPr>
              <w:pStyle w:val="TableContents"/>
              <w:bidi w:val="0"/>
              <w:spacing w:before="0" w:after="283"/>
              <w:jc w:val="left"/>
              <w:rPr/>
            </w:pPr>
            <w:r>
              <w:rPr/>
              <w:t xml:space="preserve">13. lokakuuta 2017 (2017-10-13) Supermonsterit pääsevät tiimityön makuun retkellä oikeaan pizzeriaan. / Lobon isä tulee kouluun kertomaan työstään palomiehenä. </w:t>
            </w:r>
          </w:p>
        </w:tc>
      </w:tr>
      <w:tr>
        <w:trPr/>
        <w:tc>
          <w:tcPr>
            <w:tcW w:w="501" w:type="dxa"/>
            <w:tcBorders/>
            <w:vAlign w:val="center"/>
          </w:tcPr>
          <w:p>
            <w:pPr>
              <w:pStyle w:val="TableHeading"/>
              <w:suppressLineNumbers/>
              <w:bidi w:val="0"/>
              <w:spacing w:before="0" w:after="283"/>
              <w:jc w:val="center"/>
              <w:rPr/>
            </w:pPr>
            <w:r>
              <w:rPr/>
              <w:t xml:space="preserve">10 </w:t>
            </w:r>
          </w:p>
        </w:tc>
        <w:tc>
          <w:tcPr>
            <w:tcW w:w="2800" w:type="dxa"/>
            <w:tcBorders/>
            <w:vAlign w:val="center"/>
          </w:tcPr>
          <w:p>
            <w:pPr>
              <w:pStyle w:val="TableContents"/>
              <w:bidi w:val="0"/>
              <w:spacing w:before="0" w:after="283"/>
              <w:jc w:val="left"/>
              <w:rPr/>
            </w:pPr>
            <w:r>
              <w:rPr/>
              <w:t xml:space="preserve">``Tricks Before Treats / Halloween Extravaganza'' </w:t>
            </w:r>
          </w:p>
        </w:tc>
        <w:tc>
          <w:tcPr>
            <w:tcW w:w="6904" w:type="dxa"/>
            <w:tcBorders/>
            <w:vAlign w:val="center"/>
          </w:tcPr>
          <w:p>
            <w:pPr>
              <w:pStyle w:val="TableContents"/>
              <w:bidi w:val="0"/>
              <w:spacing w:before="0" w:after="283"/>
              <w:jc w:val="left"/>
              <w:rPr/>
            </w:pPr>
            <w:r>
              <w:rPr/>
              <w:t xml:space="preserve">13. lokakuuta 2017 (2017-10-13) Supermonsterit tarjoavat naapureilleen halloween-temppuja, joita he eivät koskaan unohda. / Lapset tapaavat uuden luokkatoverin naapuruston Halloween-juhlissa.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hirviö on Zoe super hirviöitä</w:t>
      </w:r>
    </w:p>
    <w:p>
      <w:pPr>
        <w:pStyle w:val="TextBody"/>
        <w:bidi w:val="0"/>
        <w:jc w:val="left"/>
        <w:rPr>
          <w:b/>
          <w:u w:val="single"/>
          <w:shd w:val="clear" w:fill="FFFF00"/>
        </w:rPr>
      </w:pPr>
      <w:r>
        <w:rPr>
          <w:b/>
          <w:u w:val="single"/>
          <w:shd w:val="clear" w:fill="FFFF00"/>
        </w:rPr>
        <w:t xml:space="preserve">Asiakirjan numero 33119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tehtiin </w:t>
      </w:r>
      <w:r>
        <w:rPr>
          <w:color w:val="A9A9A9"/>
        </w:rPr>
        <w:t xml:space="preserve">Portlandissa, Oregonissa </w:t>
      </w:r>
      <w:r>
        <w:rPr/>
        <w:t xml:space="preserve">helmikuussa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elokuvan Mökkikuume</w:t>
      </w:r>
    </w:p>
    <w:p>
      <w:pPr>
        <w:pStyle w:val="TextBody"/>
        <w:bidi w:val="0"/>
        <w:jc w:val="left"/>
        <w:rPr>
          <w:b/>
          <w:u w:val="single"/>
          <w:shd w:val="clear" w:fill="FFFF00"/>
        </w:rPr>
      </w:pPr>
      <w:r>
        <w:rPr>
          <w:b/>
          <w:u w:val="single"/>
          <w:shd w:val="clear" w:fill="FFFF00"/>
        </w:rPr>
        <w:t xml:space="preserve">Asiakirjan numero 33120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Kansainvälisen pöytätennisliiton (ITTF) hyväksymät pöytätennissäännöt sallivat eri pinnat melan kummallakin puolella eri </w:t>
      </w:r>
      <w:r>
        <w:rPr>
          <w:color w:val="A9A9A9"/>
        </w:rPr>
        <w:t xml:space="preserve">määrän pyörimistä (mukaan lukien pyörimisen mitätöinti) tai nopeutta varten</w:t>
      </w:r>
      <w:r>
        <w:rPr/>
        <w:t xml:space="preserve">. Pelaajalla voi esimerkiksi olla mailan toisella puolella spin-painotteinen kumi ja toisella puolella ei lainkaan spiniä. Pelaaja voi kääntää mailaa pelissä eri tyyppisiä palautuksia varten. </w:t>
      </w:r>
      <w:r>
        <w:rPr>
          <w:color w:val="DCDCDC"/>
        </w:rPr>
        <w:t xml:space="preserve">Jotta pelaaja voisi erottaa vastustajan käyttämät erityyppiset kumit toisistaan, säännöissä määrätään, että mailan toisen puolen on oltava punainen ja toisen mustan, jotta pelaaja voi nähdä, kummalta puolelta maila osuu palloon kesken pelin</w:t>
      </w:r>
      <w:r>
        <w:rPr/>
        <w:t xml:space="preserve">. Pelaajalla on oikeus tarkastaa vastustajan maila ennen ottelua nähdäkseen sen tyypin ja värin. Nykyisten sääntöjen mukaan mailaa ei voi vaihtaa toiseen missään vaiheessa ottelua, ellei se ole vahingoittunut 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pöytätennismailassa on punainen ja musta puoli?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pingispallomailoissa on kaksi eri puolta?</w:t>
      </w:r>
    </w:p>
    <w:p>
      <w:pPr>
        <w:pStyle w:val="TextBody"/>
        <w:bidi w:val="0"/>
        <w:jc w:val="left"/>
        <w:rPr>
          <w:b/>
          <w:u w:val="single"/>
          <w:shd w:val="clear" w:fill="FFFF00"/>
        </w:rPr>
      </w:pPr>
      <w:r>
        <w:rPr>
          <w:b/>
          <w:u w:val="single"/>
          <w:shd w:val="clear" w:fill="FFFF00"/>
        </w:rPr>
        <w:t xml:space="preserve">Asiakirjan numero 33121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49"/>
        <w:gridCol w:w="2612"/>
        <w:gridCol w:w="1166"/>
        <w:gridCol w:w="5978"/>
      </w:tblGrid>
      <w:tr>
        <w:trPr/>
        <w:tc>
          <w:tcPr>
            <w:tcW w:w="449" w:type="dxa"/>
            <w:tcBorders/>
            <w:vAlign w:val="center"/>
          </w:tcPr>
          <w:p>
            <w:pPr>
              <w:pStyle w:val="TableHeading"/>
              <w:suppressLineNumbers/>
              <w:bidi w:val="0"/>
              <w:spacing w:before="0" w:after="283"/>
              <w:jc w:val="center"/>
              <w:rPr/>
            </w:pPr>
            <w:r>
              <w:rPr/>
              <w:t xml:space="preserve">EP # </w:t>
            </w:r>
          </w:p>
        </w:tc>
        <w:tc>
          <w:tcPr>
            <w:tcW w:w="2612" w:type="dxa"/>
            <w:tcBorders/>
            <w:vAlign w:val="center"/>
          </w:tcPr>
          <w:p>
            <w:pPr>
              <w:pStyle w:val="TableHeading"/>
              <w:suppressLineNumbers/>
              <w:bidi w:val="0"/>
              <w:spacing w:before="0" w:after="283"/>
              <w:jc w:val="center"/>
              <w:rPr/>
            </w:pPr>
            <w:r>
              <w:rPr/>
              <w:t xml:space="preserve">Otsikko </w:t>
            </w:r>
          </w:p>
        </w:tc>
        <w:tc>
          <w:tcPr>
            <w:tcW w:w="1166" w:type="dxa"/>
            <w:tcBorders/>
            <w:vAlign w:val="center"/>
          </w:tcPr>
          <w:p>
            <w:pPr>
              <w:pStyle w:val="TableHeading"/>
              <w:suppressLineNumbers/>
              <w:bidi w:val="0"/>
              <w:spacing w:before="0" w:after="283"/>
              <w:jc w:val="center"/>
              <w:rPr/>
            </w:pPr>
            <w:r>
              <w:rPr/>
              <w:t xml:space="preserve">Alkuperäinen lähetyspäivä </w:t>
            </w:r>
          </w:p>
        </w:tc>
        <w:tc>
          <w:tcPr>
            <w:tcW w:w="5978" w:type="dxa"/>
            <w:tcBorders/>
            <w:vAlign w:val="center"/>
          </w:tcPr>
          <w:p>
            <w:pPr>
              <w:pStyle w:val="TableHeading"/>
              <w:suppressLineNumbers/>
              <w:bidi w:val="0"/>
              <w:spacing w:before="0" w:after="283"/>
              <w:jc w:val="center"/>
              <w:rPr/>
            </w:pPr>
            <w:r>
              <w:rPr/>
              <w:t xml:space="preserve">Englanninkielinen lähetyspäivä </w:t>
            </w:r>
          </w:p>
        </w:tc>
      </w:tr>
      <w:tr>
        <w:trPr/>
        <w:tc>
          <w:tcPr>
            <w:tcW w:w="449" w:type="dxa"/>
            <w:tcBorders/>
            <w:vAlign w:val="center"/>
          </w:tcPr>
          <w:p>
            <w:pPr>
              <w:pStyle w:val="TableHeading"/>
              <w:suppressLineNumbers/>
              <w:bidi w:val="0"/>
              <w:spacing w:before="0" w:after="283"/>
              <w:jc w:val="center"/>
              <w:rPr/>
            </w:pPr>
            <w:r>
              <w:rPr/>
              <w:t xml:space="preserve">26 </w:t>
            </w:r>
          </w:p>
        </w:tc>
        <w:tc>
          <w:tcPr>
            <w:tcW w:w="2612" w:type="dxa"/>
            <w:tcBorders/>
            <w:vAlign w:val="center"/>
          </w:tcPr>
          <w:p>
            <w:pPr>
              <w:pStyle w:val="TableContents"/>
              <w:bidi w:val="0"/>
              <w:spacing w:before="0" w:after="283"/>
              <w:jc w:val="left"/>
              <w:rPr/>
            </w:pPr>
            <w:r>
              <w:rPr/>
              <w:t xml:space="preserve">``Toguro Returns'' (Invitees To The Dark Tournament) ``Ankoku Bujutsukai e no Shōtaisha'' </w:t>
            </w:r>
            <w:r>
              <w:rPr/>
              <w:t xml:space="preserve">(暗黒 武術 会 へ の 招待 </w:t>
            </w:r>
            <w:r>
              <w:rPr/>
              <w:t xml:space="preserve">者) </w:t>
            </w:r>
          </w:p>
        </w:tc>
        <w:tc>
          <w:tcPr>
            <w:tcW w:w="1166" w:type="dxa"/>
            <w:tcBorders/>
            <w:vAlign w:val="center"/>
          </w:tcPr>
          <w:p>
            <w:pPr>
              <w:pStyle w:val="TableContents"/>
              <w:bidi w:val="0"/>
              <w:spacing w:before="0" w:after="283"/>
              <w:jc w:val="left"/>
              <w:rPr/>
            </w:pPr>
            <w:r>
              <w:rPr/>
              <w:t xml:space="preserve">17. huhtikuuta 1993 </w:t>
            </w:r>
          </w:p>
        </w:tc>
        <w:tc>
          <w:tcPr>
            <w:tcW w:w="5978" w:type="dxa"/>
            <w:tcBorders/>
            <w:vAlign w:val="center"/>
          </w:tcPr>
          <w:p>
            <w:pPr>
              <w:pStyle w:val="TableContents"/>
              <w:bidi w:val="0"/>
              <w:spacing w:before="0" w:after="283"/>
              <w:jc w:val="left"/>
              <w:rPr/>
            </w:pPr>
            <w:r>
              <w:rPr/>
              <w:t xml:space="preserve">8. huhtikuuta 2003 Yusuke Urameshi kohtaa yllättäen kadun risteyksessä nuoremman Toguron, joka näyttää Yusukelle todellisen voimansa parkkihallissa. Yusukelle asetetaan uhkavaatimus, jonka mukaan hänen on joko osallistuttava kahden kuukauden päässä järjestettävään Pimeyden turnaukseen, jonka järjestävät ihmisrikollislordit ja johon hurjat ilmestykset vetävät puoleensa, tai hänen ja hänen ystäviensä on tapettava. Koska Yusuke ja hänen liittolaisensa tuntevat itsensä avuttomiksi, he aloittavat kahden kuukauden harjoittelujakson. Pian sen jälkeen Yusuke, Kazuma Kuwabara, Kurama, Hiei ja salaperäinen naamioitu taistelija nousevat yhdessä laivaan, joka vie Pimeän turnauksen alueelle. </w:t>
            </w:r>
          </w:p>
        </w:tc>
      </w:tr>
      <w:tr>
        <w:trPr/>
        <w:tc>
          <w:tcPr>
            <w:tcW w:w="449" w:type="dxa"/>
            <w:tcBorders/>
            <w:vAlign w:val="center"/>
          </w:tcPr>
          <w:p>
            <w:pPr>
              <w:pStyle w:val="TableHeading"/>
              <w:suppressLineNumbers/>
              <w:bidi w:val="0"/>
              <w:spacing w:before="0" w:after="283"/>
              <w:jc w:val="center"/>
              <w:rPr/>
            </w:pPr>
            <w:r>
              <w:rPr/>
              <w:t xml:space="preserve">27 </w:t>
            </w:r>
          </w:p>
        </w:tc>
        <w:tc>
          <w:tcPr>
            <w:tcW w:w="2612" w:type="dxa"/>
            <w:tcBorders/>
            <w:vAlign w:val="center"/>
          </w:tcPr>
          <w:p>
            <w:pPr>
              <w:pStyle w:val="TableContents"/>
              <w:bidi w:val="0"/>
              <w:spacing w:before="0" w:after="283"/>
              <w:jc w:val="left"/>
              <w:rPr/>
            </w:pPr>
            <w:r>
              <w:rPr/>
              <w:t xml:space="preserve">``The </w:t>
            </w:r>
            <w:r>
              <w:rPr>
                <w:color w:val="A9A9A9"/>
              </w:rPr>
              <w:t xml:space="preserve">Dark Tournament Begins'' (Kuoleman lähtö! Helvetin saarelle) </w:t>
            </w:r>
            <w:r>
              <w:rPr/>
              <w:t xml:space="preserve">``Shi no Funede! Jigoku no Shima e'' </w:t>
            </w:r>
            <w:r>
              <w:rPr/>
              <w:t xml:space="preserve">(死 の </w:t>
            </w:r>
            <w:r>
              <w:rPr/>
              <w:t xml:space="preserve">船出! </w:t>
            </w:r>
            <w:r>
              <w:rPr/>
              <w:t xml:space="preserve">地獄 の 島 </w:t>
            </w:r>
            <w:r>
              <w:rPr/>
              <w:t xml:space="preserve">へ) </w:t>
            </w:r>
          </w:p>
        </w:tc>
        <w:tc>
          <w:tcPr>
            <w:tcW w:w="1166" w:type="dxa"/>
            <w:tcBorders/>
            <w:vAlign w:val="center"/>
          </w:tcPr>
          <w:p>
            <w:pPr>
              <w:pStyle w:val="TableContents"/>
              <w:bidi w:val="0"/>
              <w:spacing w:before="0" w:after="283"/>
              <w:jc w:val="left"/>
              <w:rPr/>
            </w:pPr>
            <w:r>
              <w:rPr/>
              <w:t xml:space="preserve">24. huhtikuuta 1993 </w:t>
            </w:r>
          </w:p>
        </w:tc>
        <w:tc>
          <w:tcPr>
            <w:tcW w:w="5978" w:type="dxa"/>
            <w:tcBorders/>
            <w:vAlign w:val="center"/>
          </w:tcPr>
          <w:p>
            <w:pPr>
              <w:pStyle w:val="TableContents"/>
              <w:bidi w:val="0"/>
              <w:spacing w:before="0" w:after="283"/>
              <w:jc w:val="left"/>
              <w:rPr/>
            </w:pPr>
            <w:r>
              <w:rPr/>
              <w:t xml:space="preserve">9. huhtikuuta 2003 Urameshi-joukkue saa tietää, että alkukilpailu käydään itse aluksella. Yusuken nukkuessa harjoittelun uuvuttamana Kuwabara, Kurama, Hiei ja naamioitu taistelija eliminoivat hyökkäävät kilpailijat nopeasti ja pääsevät näin turnauksen seuraavalle tasolle. Saavuttuaan hotelliin, Rinku ja Zeru, kaksi Rokuyukai-joukkueen jäsentä, vierailevat hetken aikaa heidän luonaan. </w:t>
            </w:r>
          </w:p>
        </w:tc>
      </w:tr>
      <w:tr>
        <w:trPr/>
        <w:tc>
          <w:tcPr>
            <w:tcW w:w="449" w:type="dxa"/>
            <w:tcBorders/>
            <w:vAlign w:val="center"/>
          </w:tcPr>
          <w:p>
            <w:pPr>
              <w:pStyle w:val="TableHeading"/>
              <w:suppressLineNumbers/>
              <w:bidi w:val="0"/>
              <w:spacing w:before="0" w:after="283"/>
              <w:jc w:val="center"/>
              <w:rPr/>
            </w:pPr>
            <w:r>
              <w:rPr/>
              <w:t xml:space="preserve">28 </w:t>
            </w:r>
          </w:p>
        </w:tc>
        <w:tc>
          <w:tcPr>
            <w:tcW w:w="2612" w:type="dxa"/>
            <w:tcBorders/>
            <w:vAlign w:val="center"/>
          </w:tcPr>
          <w:p>
            <w:pPr>
              <w:pStyle w:val="TableContents"/>
              <w:bidi w:val="0"/>
              <w:spacing w:before="0" w:after="283"/>
              <w:jc w:val="left"/>
              <w:rPr/>
            </w:pPr>
            <w:r>
              <w:rPr/>
              <w:t xml:space="preserve">``Ensimmäinen taistelu'' (The Little Mighty Foe! Rinkun salainen tekniikka) ``Chiisana Kyōteki! Rinku no Higi'' </w:t>
            </w:r>
            <w:r>
              <w:rPr/>
              <w:t xml:space="preserve">(小さな </w:t>
            </w:r>
            <w:r>
              <w:rPr/>
              <w:t xml:space="preserve">強敵! </w:t>
            </w:r>
            <w:r>
              <w:rPr/>
              <w:t xml:space="preserve">鈴 駒の </w:t>
            </w:r>
            <w:r>
              <w:rPr/>
              <w:t xml:space="preserve">秘技) </w:t>
            </w:r>
          </w:p>
        </w:tc>
        <w:tc>
          <w:tcPr>
            <w:tcW w:w="1166" w:type="dxa"/>
            <w:tcBorders/>
            <w:vAlign w:val="center"/>
          </w:tcPr>
          <w:p>
            <w:pPr>
              <w:pStyle w:val="TableContents"/>
              <w:bidi w:val="0"/>
              <w:spacing w:before="0" w:after="283"/>
              <w:jc w:val="left"/>
              <w:rPr/>
            </w:pPr>
            <w:r>
              <w:rPr/>
              <w:t xml:space="preserve">1. toukokuuta 1993 </w:t>
            </w:r>
          </w:p>
        </w:tc>
        <w:tc>
          <w:tcPr>
            <w:tcW w:w="5978" w:type="dxa"/>
            <w:tcBorders/>
            <w:vAlign w:val="center"/>
          </w:tcPr>
          <w:p>
            <w:pPr>
              <w:pStyle w:val="TableContents"/>
              <w:bidi w:val="0"/>
              <w:spacing w:before="0" w:after="283"/>
              <w:jc w:val="left"/>
              <w:rPr/>
            </w:pPr>
            <w:r>
              <w:rPr/>
              <w:t xml:space="preserve">10. huhtikuuta 2003 Koenma sekä Botan, Keiko Yukimura ja Shizuru Kuwabara tulevat todistamaan Dark Tournamentia. Kuwabara kohtaa Rinkun, Team Rokuyukain ensimmäisen jäsenen. Rinkun akrobaattinen ketteryys nujertaa Kuwabaran, ja hän on vähällä tyrmätä hänet. Vaikka Kuwabara näyttää uudelta kyvyltään käyttää kahta henkimiekkaa yhtä aikaa, hän ei pysty voittamaan Rinkun jojo-hyökkäystä. </w:t>
            </w:r>
          </w:p>
        </w:tc>
      </w:tr>
      <w:tr>
        <w:trPr/>
        <w:tc>
          <w:tcPr>
            <w:tcW w:w="449" w:type="dxa"/>
            <w:tcBorders/>
            <w:vAlign w:val="center"/>
          </w:tcPr>
          <w:p>
            <w:pPr>
              <w:pStyle w:val="TableHeading"/>
              <w:suppressLineNumbers/>
              <w:bidi w:val="0"/>
              <w:spacing w:before="0" w:after="283"/>
              <w:jc w:val="center"/>
              <w:rPr/>
            </w:pPr>
            <w:r>
              <w:rPr/>
              <w:t xml:space="preserve">29 </w:t>
            </w:r>
          </w:p>
        </w:tc>
        <w:tc>
          <w:tcPr>
            <w:tcW w:w="2612" w:type="dxa"/>
            <w:tcBorders/>
            <w:vAlign w:val="center"/>
          </w:tcPr>
          <w:p>
            <w:pPr>
              <w:pStyle w:val="TableContents"/>
              <w:bidi w:val="0"/>
              <w:spacing w:before="0" w:after="283"/>
              <w:jc w:val="left"/>
              <w:rPr/>
            </w:pPr>
            <w:r>
              <w:rPr/>
              <w:t xml:space="preserve">``Verikukat'' (Kurama saa verikukat kukkimaan) ``Chi no Hana o Sakasu Kurama!'' </w:t>
            </w:r>
            <w:r>
              <w:rPr/>
              <w:t xml:space="preserve">(血 の 花 を 咲かす 蔵 </w:t>
            </w:r>
            <w:r>
              <w:rPr/>
              <w:t xml:space="preserve">馬!) </w:t>
            </w:r>
          </w:p>
        </w:tc>
        <w:tc>
          <w:tcPr>
            <w:tcW w:w="1166" w:type="dxa"/>
            <w:tcBorders/>
            <w:vAlign w:val="center"/>
          </w:tcPr>
          <w:p>
            <w:pPr>
              <w:pStyle w:val="TableContents"/>
              <w:bidi w:val="0"/>
              <w:spacing w:before="0" w:after="283"/>
              <w:jc w:val="left"/>
              <w:rPr/>
            </w:pPr>
            <w:r>
              <w:rPr/>
              <w:t xml:space="preserve">8. toukokuuta 1993 </w:t>
            </w:r>
          </w:p>
        </w:tc>
        <w:tc>
          <w:tcPr>
            <w:tcW w:w="5978" w:type="dxa"/>
            <w:tcBorders/>
            <w:vAlign w:val="center"/>
          </w:tcPr>
          <w:p>
            <w:pPr>
              <w:pStyle w:val="TableContents"/>
              <w:bidi w:val="0"/>
              <w:spacing w:before="0" w:after="283"/>
              <w:jc w:val="left"/>
              <w:rPr/>
            </w:pPr>
            <w:r>
              <w:rPr/>
              <w:t xml:space="preserve">11. huhtikuuta 2003 Sekä Kuwabara että Rinku osoittavat kykynsä hallita henkienergiaansa käyttämällä henkimiekkaansa ja jojoaan. Molemmat työnnetään kehän ulkopuolelle, mutta Rinku onnistuu kuitenkin voittamaan Kuwabaran. Kurama taistelee sormensa sirpiksi muuntamaan kykenevää Rotoa vastaan, joka uhkaa saada veljensä tappamaan Kuraman ihmisäidin. Kurama kuitenkin huijaa Rotoa keskustelemalla tämän kanssa, kunnes Kuraman Rotoon erän alussa istuttama siemen puhkeaa kukkaan ja tappaa Roton sisältäpäin. </w:t>
            </w:r>
          </w:p>
        </w:tc>
      </w:tr>
      <w:tr>
        <w:trPr/>
        <w:tc>
          <w:tcPr>
            <w:tcW w:w="449" w:type="dxa"/>
            <w:tcBorders/>
            <w:vAlign w:val="center"/>
          </w:tcPr>
          <w:p>
            <w:pPr>
              <w:pStyle w:val="TableHeading"/>
              <w:suppressLineNumbers/>
              <w:bidi w:val="0"/>
              <w:spacing w:before="0" w:after="283"/>
              <w:jc w:val="center"/>
              <w:rPr/>
            </w:pPr>
            <w:r>
              <w:rPr/>
              <w:t xml:space="preserve">30 </w:t>
            </w:r>
          </w:p>
        </w:tc>
        <w:tc>
          <w:tcPr>
            <w:tcW w:w="2612" w:type="dxa"/>
            <w:tcBorders/>
            <w:vAlign w:val="center"/>
          </w:tcPr>
          <w:p>
            <w:pPr>
              <w:pStyle w:val="TableContents"/>
              <w:bidi w:val="0"/>
              <w:spacing w:before="0" w:after="283"/>
              <w:jc w:val="left"/>
              <w:rPr/>
            </w:pPr>
            <w:r>
              <w:rPr/>
              <w:t xml:space="preserve">``Pimeyden liekin lohikäärme'' (The Unfinished Secret Technique -- Ensatsu Kokuryuha) ``Mikan no Oshigi Ensatsu Kokuryūha'' </w:t>
            </w:r>
            <w:r>
              <w:rPr/>
              <w:t xml:space="preserve">(未完 の 奥義 炎 殺 黒龍 </w:t>
            </w:r>
            <w:r>
              <w:rPr/>
              <w:t xml:space="preserve">波) </w:t>
            </w:r>
          </w:p>
        </w:tc>
        <w:tc>
          <w:tcPr>
            <w:tcW w:w="1166" w:type="dxa"/>
            <w:tcBorders/>
            <w:vAlign w:val="center"/>
          </w:tcPr>
          <w:p>
            <w:pPr>
              <w:pStyle w:val="TableContents"/>
              <w:bidi w:val="0"/>
              <w:spacing w:before="0" w:after="283"/>
              <w:jc w:val="left"/>
              <w:rPr/>
            </w:pPr>
            <w:r>
              <w:rPr/>
              <w:t xml:space="preserve">15. toukokuuta 1993 </w:t>
            </w:r>
          </w:p>
        </w:tc>
        <w:tc>
          <w:tcPr>
            <w:tcW w:w="5978" w:type="dxa"/>
            <w:tcBorders/>
            <w:vAlign w:val="center"/>
          </w:tcPr>
          <w:p>
            <w:pPr>
              <w:pStyle w:val="TableContents"/>
              <w:bidi w:val="0"/>
              <w:spacing w:before="0" w:after="283"/>
              <w:jc w:val="left"/>
              <w:rPr/>
            </w:pPr>
            <w:r>
              <w:rPr/>
              <w:t xml:space="preserve">14. huhtikuuta 2003 Rokuyukai-joukkueen johtaja Zeru haastaa Hiein, jonka Zerun ensimmäinen tulinen hyökkäys näyttää nujertavan hänet. Hiei kuitenkin käyttää jagan-silmää, jonka avulla hän voi torjua hyökkäyksen naarmuitta. Myöhemmin Hiei käyttää uutta tekniikkaansa, pimeyden liekin lohikäärmettä, tuhoten Zerun. Rokuyukai-joukkueen viimeinen jäsen on Chu, joka esitellään juoppona. Yusuke herää vihdoin pitkästä unestaan ja aloittaa ottelunsa. </w:t>
            </w:r>
          </w:p>
        </w:tc>
      </w:tr>
      <w:tr>
        <w:trPr/>
        <w:tc>
          <w:tcPr>
            <w:tcW w:w="449" w:type="dxa"/>
            <w:tcBorders/>
            <w:vAlign w:val="center"/>
          </w:tcPr>
          <w:p>
            <w:pPr>
              <w:pStyle w:val="TableHeading"/>
              <w:suppressLineNumbers/>
              <w:bidi w:val="0"/>
              <w:spacing w:before="0" w:after="283"/>
              <w:jc w:val="center"/>
              <w:rPr/>
            </w:pPr>
            <w:r>
              <w:rPr/>
              <w:t xml:space="preserve">31 </w:t>
            </w:r>
          </w:p>
        </w:tc>
        <w:tc>
          <w:tcPr>
            <w:tcW w:w="2612" w:type="dxa"/>
            <w:tcBorders/>
            <w:vAlign w:val="center"/>
          </w:tcPr>
          <w:p>
            <w:pPr>
              <w:pStyle w:val="TableContents"/>
              <w:bidi w:val="0"/>
              <w:spacing w:before="0" w:after="283"/>
              <w:jc w:val="left"/>
              <w:rPr/>
            </w:pPr>
            <w:r>
              <w:rPr/>
              <w:t xml:space="preserve">``Stumbling Warrior'' (The Drunken Warrior! Chu's Sui-ken) ``Yoidore Senshi! Chū no Suiken'' </w:t>
            </w:r>
            <w:r>
              <w:rPr/>
              <w:t xml:space="preserve">(よい どれ </w:t>
            </w:r>
            <w:r>
              <w:rPr/>
              <w:t xml:space="preserve">戦士! </w:t>
            </w:r>
            <w:r>
              <w:rPr/>
              <w:t xml:space="preserve">酎 の 酔 </w:t>
            </w:r>
            <w:r>
              <w:rPr/>
              <w:t xml:space="preserve">拳) </w:t>
            </w:r>
          </w:p>
        </w:tc>
        <w:tc>
          <w:tcPr>
            <w:tcW w:w="1166" w:type="dxa"/>
            <w:tcBorders/>
            <w:vAlign w:val="center"/>
          </w:tcPr>
          <w:p>
            <w:pPr>
              <w:pStyle w:val="TableContents"/>
              <w:bidi w:val="0"/>
              <w:spacing w:before="0" w:after="283"/>
              <w:jc w:val="left"/>
              <w:rPr/>
            </w:pPr>
            <w:r>
              <w:rPr/>
              <w:t xml:space="preserve">22. toukokuuta 1993 </w:t>
            </w:r>
          </w:p>
        </w:tc>
        <w:tc>
          <w:tcPr>
            <w:tcW w:w="5978" w:type="dxa"/>
            <w:tcBorders/>
            <w:vAlign w:val="center"/>
          </w:tcPr>
          <w:p>
            <w:pPr>
              <w:pStyle w:val="TableContents"/>
              <w:bidi w:val="0"/>
              <w:spacing w:before="0" w:after="283"/>
              <w:jc w:val="left"/>
              <w:rPr/>
            </w:pPr>
            <w:r>
              <w:rPr/>
              <w:t xml:space="preserve">15. huhtikuuta 2003 Yusuke on harmissaan Chun arvaamattomista liikkeistä, sillä häntä lyödään jatkuvasti maahan. Yusuke näyttää kykynsä käyttää henkiasettaan oikean kätensä jokaisella sormella. Chu päästää sitten irti erikoishyökkäyksensä, joka muistuttaa paljon henkipyssyn voimaa. He ovat tasaväkisiä, sillä molemmat ovat käyttäneet kaikki henkienergiansa loppuun. </w:t>
            </w:r>
          </w:p>
        </w:tc>
      </w:tr>
      <w:tr>
        <w:trPr/>
        <w:tc>
          <w:tcPr>
            <w:tcW w:w="449" w:type="dxa"/>
            <w:tcBorders/>
            <w:vAlign w:val="center"/>
          </w:tcPr>
          <w:p>
            <w:pPr>
              <w:pStyle w:val="TableHeading"/>
              <w:suppressLineNumbers/>
              <w:bidi w:val="0"/>
              <w:spacing w:before="0" w:after="283"/>
              <w:jc w:val="center"/>
              <w:rPr/>
            </w:pPr>
            <w:r>
              <w:rPr/>
              <w:t xml:space="preserve">32 </w:t>
            </w:r>
          </w:p>
        </w:tc>
        <w:tc>
          <w:tcPr>
            <w:tcW w:w="2612" w:type="dxa"/>
            <w:tcBorders/>
            <w:vAlign w:val="center"/>
          </w:tcPr>
          <w:p>
            <w:pPr>
              <w:pStyle w:val="TableContents"/>
              <w:bidi w:val="0"/>
              <w:spacing w:before="0" w:after="283"/>
              <w:jc w:val="left"/>
              <w:rPr/>
            </w:pPr>
            <w:r>
              <w:rPr/>
              <w:t xml:space="preserve">``Knife Edge Death-Match'' ``Naifu Ejji Desu Matchi'' </w:t>
            </w:r>
            <w:r>
              <w:rPr/>
              <w:t xml:space="preserve">(ナイフ エッジ </w:t>
            </w:r>
            <w:r>
              <w:rPr/>
              <w:t xml:space="preserve">デスマッチ) </w:t>
            </w:r>
          </w:p>
        </w:tc>
        <w:tc>
          <w:tcPr>
            <w:tcW w:w="1166" w:type="dxa"/>
            <w:tcBorders/>
            <w:vAlign w:val="center"/>
          </w:tcPr>
          <w:p>
            <w:pPr>
              <w:pStyle w:val="TableContents"/>
              <w:bidi w:val="0"/>
              <w:spacing w:before="0" w:after="283"/>
              <w:jc w:val="left"/>
              <w:rPr/>
            </w:pPr>
            <w:r>
              <w:rPr/>
              <w:t xml:space="preserve">29. toukokuuta 1993 </w:t>
            </w:r>
          </w:p>
        </w:tc>
        <w:tc>
          <w:tcPr>
            <w:tcW w:w="5978" w:type="dxa"/>
            <w:tcBorders/>
            <w:vAlign w:val="center"/>
          </w:tcPr>
          <w:p>
            <w:pPr>
              <w:pStyle w:val="TableContents"/>
              <w:bidi w:val="0"/>
              <w:spacing w:before="0" w:after="283"/>
              <w:jc w:val="left"/>
              <w:rPr/>
            </w:pPr>
            <w:r>
              <w:rPr/>
              <w:t xml:space="preserve">16. huhtikuuta 2003 Yusuke ja Chu sopivat lähitaistelusta, jossa toinen jalka painetaan veitsen terää vasten ja häviäjä saa kuoleman voittajan käsissä. Keiko ei kestä nähdä Yusuken taistelevan enää, mutta Kuwabara selittää, että Yusuken on taisteltava, jotta hän voi taistella vielä kerran Nuoremman Toguron kanssa. Yusuke torjuu raa'asti Chun suorittaman pääniskun ja voittaa hänet. Vaikka ottelun oli tarkoitus olla kuolemanottelu, Yusuke säästää Chun hengen. </w:t>
            </w:r>
          </w:p>
        </w:tc>
      </w:tr>
      <w:tr>
        <w:trPr/>
        <w:tc>
          <w:tcPr>
            <w:tcW w:w="449" w:type="dxa"/>
            <w:tcBorders/>
            <w:vAlign w:val="center"/>
          </w:tcPr>
          <w:p>
            <w:pPr>
              <w:pStyle w:val="TableHeading"/>
              <w:suppressLineNumbers/>
              <w:bidi w:val="0"/>
              <w:spacing w:before="0" w:after="283"/>
              <w:jc w:val="center"/>
              <w:rPr/>
            </w:pPr>
            <w:r>
              <w:rPr/>
              <w:t xml:space="preserve">33 </w:t>
            </w:r>
          </w:p>
        </w:tc>
        <w:tc>
          <w:tcPr>
            <w:tcW w:w="2612" w:type="dxa"/>
            <w:tcBorders/>
            <w:vAlign w:val="center"/>
          </w:tcPr>
          <w:p>
            <w:pPr>
              <w:pStyle w:val="TableContents"/>
              <w:bidi w:val="0"/>
              <w:spacing w:before="0" w:after="283"/>
              <w:jc w:val="left"/>
              <w:rPr/>
            </w:pPr>
            <w:r>
              <w:rPr/>
              <w:t xml:space="preserve">``A Day in Waiting'' (Clash! 8 parasta on valittu) ``Gekitotsu! Best 8 Derō'' </w:t>
            </w:r>
            <w:r>
              <w:rPr/>
              <w:t xml:space="preserve">(</w:t>
            </w:r>
            <w:r>
              <w:rPr/>
              <w:t xml:space="preserve">激突! </w:t>
            </w:r>
            <w:r>
              <w:rPr/>
              <w:t xml:space="preserve">ベスト </w:t>
            </w:r>
            <w:r>
              <w:rPr/>
              <w:t xml:space="preserve">8 </w:t>
            </w:r>
            <w:r>
              <w:rPr/>
              <w:t xml:space="preserve">出そろう!</w:t>
            </w:r>
            <w:r>
              <w:rPr/>
              <w:t xml:space="preserve">) </w:t>
            </w:r>
          </w:p>
        </w:tc>
        <w:tc>
          <w:tcPr>
            <w:tcW w:w="1166" w:type="dxa"/>
            <w:tcBorders/>
            <w:vAlign w:val="center"/>
          </w:tcPr>
          <w:p>
            <w:pPr>
              <w:pStyle w:val="TableContents"/>
              <w:bidi w:val="0"/>
              <w:spacing w:before="0" w:after="283"/>
              <w:jc w:val="left"/>
              <w:rPr/>
            </w:pPr>
            <w:r>
              <w:rPr/>
              <w:t xml:space="preserve">5. kesäkuuta 1993 </w:t>
            </w:r>
          </w:p>
        </w:tc>
        <w:tc>
          <w:tcPr>
            <w:tcW w:w="5978" w:type="dxa"/>
            <w:tcBorders/>
            <w:vAlign w:val="center"/>
          </w:tcPr>
          <w:p>
            <w:pPr>
              <w:pStyle w:val="TableContents"/>
              <w:bidi w:val="0"/>
              <w:spacing w:before="0" w:after="283"/>
              <w:jc w:val="left"/>
              <w:rPr/>
            </w:pPr>
            <w:r>
              <w:rPr/>
              <w:t xml:space="preserve">17. huhtikuuta 2003 Yusuke tajuaa, ettei hän voi käyttää henkiasettaan kohdattuaan metsässä henkisoturien jäsenen, jonka johtaja tappaa pian tämän jälkeen. Hiei kärsii halvaantuneen oikean kätensä aiheuttamasta kivusta lähellä merenrantaa käytettyään aiempaa vaarallista tekniikkaa. Palattuaan stadionille Yusuke ja Kuwabara katsovat, kuinka nuorempi Toguro voittaa vaivattomasti yksinään Spirit Warriorsin, jonka joukkueen johtajan Yusuke oli tutustuttanut aiemmin metsässä. </w:t>
            </w:r>
          </w:p>
        </w:tc>
      </w:tr>
      <w:tr>
        <w:trPr/>
        <w:tc>
          <w:tcPr>
            <w:tcW w:w="449" w:type="dxa"/>
            <w:tcBorders/>
            <w:vAlign w:val="center"/>
          </w:tcPr>
          <w:p>
            <w:pPr>
              <w:pStyle w:val="TableHeading"/>
              <w:suppressLineNumbers/>
              <w:bidi w:val="0"/>
              <w:spacing w:before="0" w:after="283"/>
              <w:jc w:val="center"/>
              <w:rPr/>
            </w:pPr>
            <w:r>
              <w:rPr/>
              <w:t xml:space="preserve">34 </w:t>
            </w:r>
          </w:p>
        </w:tc>
        <w:tc>
          <w:tcPr>
            <w:tcW w:w="2612" w:type="dxa"/>
            <w:tcBorders/>
            <w:vAlign w:val="center"/>
          </w:tcPr>
          <w:p>
            <w:pPr>
              <w:pStyle w:val="TableContents"/>
              <w:bidi w:val="0"/>
              <w:spacing w:before="0" w:after="283"/>
              <w:jc w:val="left"/>
              <w:rPr/>
            </w:pPr>
            <w:r>
              <w:rPr/>
              <w:t xml:space="preserve">``Voiton prosenttiosuus'' (Epätoivoinen taistelu, 0,05% voiton mahdollisuus) ``Shōritsu Maru Ten Maru Go Pāsento no Shitō'' (Shōritsu Maru Ten Maru Go Pāsento no Shitō) </w:t>
            </w:r>
            <w:r>
              <w:rPr/>
              <w:t xml:space="preserve">(勝率 </w:t>
            </w:r>
            <w:r>
              <w:rPr/>
              <w:t xml:space="preserve">0.05% </w:t>
            </w:r>
            <w:r>
              <w:rPr/>
              <w:t xml:space="preserve">の </w:t>
            </w:r>
            <w:r>
              <w:rPr/>
              <w:t xml:space="preserve">死闘!) </w:t>
            </w:r>
          </w:p>
        </w:tc>
        <w:tc>
          <w:tcPr>
            <w:tcW w:w="1166" w:type="dxa"/>
            <w:tcBorders/>
            <w:vAlign w:val="center"/>
          </w:tcPr>
          <w:p>
            <w:pPr>
              <w:pStyle w:val="TableContents"/>
              <w:bidi w:val="0"/>
              <w:spacing w:before="0" w:after="283"/>
              <w:jc w:val="left"/>
              <w:rPr/>
            </w:pPr>
            <w:r>
              <w:rPr/>
              <w:t xml:space="preserve">12. kesäkuuta 1993 </w:t>
            </w:r>
          </w:p>
        </w:tc>
        <w:tc>
          <w:tcPr>
            <w:tcW w:w="5978" w:type="dxa"/>
            <w:tcBorders/>
            <w:vAlign w:val="center"/>
          </w:tcPr>
          <w:p>
            <w:pPr>
              <w:pStyle w:val="TableContents"/>
              <w:bidi w:val="0"/>
              <w:spacing w:before="0" w:after="283"/>
              <w:jc w:val="left"/>
              <w:rPr/>
            </w:pPr>
            <w:r>
              <w:rPr/>
              <w:t xml:space="preserve">18. huhtikuuta 2003 Yusuke, Kuwabara ja naamioitu taistelija osallistuvat kolmikko vastaan kolmikko -taisteluun Ichigaki-tiimin Yenin, Ryun ja Kain kanssa. Kun tämän joukkueen jäsenet paljastuvat ihmisiksi, he ovat tietämättään tohtori Ichigakin hallinnassa. Kun he tajuavat tämän, he kieltäytyvät taistelemasta, ja Ichigaki-tiimi saa nopeasti yliotteen. Samaan aikaan Kurama ja Hiei joutuvat kohtaamaan kaksi muuta Ichigaki-ryhmän jäsentä, jotka päästävät robotti Gatasvalin hyökkäämään heidän kimppuunsa. </w:t>
            </w:r>
          </w:p>
        </w:tc>
      </w:tr>
      <w:tr>
        <w:trPr/>
        <w:tc>
          <w:tcPr>
            <w:tcW w:w="449" w:type="dxa"/>
            <w:tcBorders/>
            <w:vAlign w:val="center"/>
          </w:tcPr>
          <w:p>
            <w:pPr>
              <w:pStyle w:val="TableHeading"/>
              <w:suppressLineNumbers/>
              <w:bidi w:val="0"/>
              <w:spacing w:before="0" w:after="283"/>
              <w:jc w:val="center"/>
              <w:rPr/>
            </w:pPr>
            <w:r>
              <w:rPr/>
              <w:t xml:space="preserve">35 </w:t>
            </w:r>
          </w:p>
        </w:tc>
        <w:tc>
          <w:tcPr>
            <w:tcW w:w="2612" w:type="dxa"/>
            <w:tcBorders/>
            <w:vAlign w:val="center"/>
          </w:tcPr>
          <w:p>
            <w:pPr>
              <w:pStyle w:val="TableContents"/>
              <w:bidi w:val="0"/>
              <w:spacing w:before="0" w:after="283"/>
              <w:jc w:val="left"/>
              <w:rPr/>
            </w:pPr>
            <w:r>
              <w:rPr/>
              <w:t xml:space="preserve">``Glimpse Beneath the Mask'' (The Identity of Mask?! A Beautiful Warrior) ``Fukumen no Shōtai?! Utsukushiki Senshi'' </w:t>
            </w:r>
            <w:r>
              <w:rPr/>
              <w:t xml:space="preserve">(覆面 の </w:t>
            </w:r>
            <w:r>
              <w:rPr/>
              <w:t xml:space="preserve">正体?! </w:t>
            </w:r>
            <w:r>
              <w:rPr/>
              <w:t xml:space="preserve">美しき </w:t>
            </w:r>
            <w:r>
              <w:rPr/>
              <w:t xml:space="preserve">戦士) </w:t>
            </w:r>
          </w:p>
        </w:tc>
        <w:tc>
          <w:tcPr>
            <w:tcW w:w="1166" w:type="dxa"/>
            <w:tcBorders/>
            <w:vAlign w:val="center"/>
          </w:tcPr>
          <w:p>
            <w:pPr>
              <w:pStyle w:val="TableContents"/>
              <w:bidi w:val="0"/>
              <w:spacing w:before="0" w:after="283"/>
              <w:jc w:val="left"/>
              <w:rPr/>
            </w:pPr>
            <w:r>
              <w:rPr/>
              <w:t xml:space="preserve">19. kesäkuuta 1993 </w:t>
            </w:r>
          </w:p>
        </w:tc>
        <w:tc>
          <w:tcPr>
            <w:tcW w:w="5978" w:type="dxa"/>
            <w:tcBorders/>
            <w:vAlign w:val="center"/>
          </w:tcPr>
          <w:p>
            <w:pPr>
              <w:pStyle w:val="TableContents"/>
              <w:bidi w:val="0"/>
              <w:spacing w:before="0" w:after="283"/>
              <w:jc w:val="left"/>
              <w:rPr/>
            </w:pPr>
            <w:r>
              <w:rPr/>
              <w:t xml:space="preserve">21. huhtikuuta 2003 Naamioitunut taistelija pelastaa Yusuken ja Kuwabaran Ichigaki-joukkueen suorilta hyökkäyksiltä. Myöhemmin paljastuu, että kyseessä on vaaleanpunaiset hiukset omaava nuori nainen, jonka nimeä ei vielä tiedetä. Kurama ja Hiei kukistavat Gatasvalin, mainiten kuinka tohtori Ichigaki otti Yenin, Ryun ja Kain komentoonsa käyttämällä keksintöään verenpelastussolmua. Kolme vuodattaa verikyyneleitä sen jälkeen, kun Kuwabara käyttää itseään ihmiskilpenä kestääkseen näiden kolmen yhdistetyn hyökkäyksen. Yusuke ottaa heidät kaikki vastaan ja pystyy aistimaan ja torjumaan heidän hyökkäyksensä. </w:t>
            </w:r>
          </w:p>
        </w:tc>
      </w:tr>
      <w:tr>
        <w:trPr/>
        <w:tc>
          <w:tcPr>
            <w:tcW w:w="449" w:type="dxa"/>
            <w:tcBorders/>
            <w:vAlign w:val="center"/>
          </w:tcPr>
          <w:p>
            <w:pPr>
              <w:pStyle w:val="TableHeading"/>
              <w:suppressLineNumbers/>
              <w:bidi w:val="0"/>
              <w:spacing w:before="0" w:after="283"/>
              <w:jc w:val="center"/>
              <w:rPr/>
            </w:pPr>
            <w:r>
              <w:rPr/>
              <w:t xml:space="preserve">36 </w:t>
            </w:r>
          </w:p>
        </w:tc>
        <w:tc>
          <w:tcPr>
            <w:tcW w:w="2612" w:type="dxa"/>
            <w:tcBorders/>
            <w:vAlign w:val="center"/>
          </w:tcPr>
          <w:p>
            <w:pPr>
              <w:pStyle w:val="TableContents"/>
              <w:bidi w:val="0"/>
              <w:spacing w:before="0" w:after="283"/>
              <w:jc w:val="left"/>
              <w:rPr/>
            </w:pPr>
            <w:r>
              <w:rPr/>
              <w:t xml:space="preserve">"Ambulanssi tuhottu: (Ambition Crushed! A Baptism by Light) ``Yabō o Funsai! Hikari no Senrei'' </w:t>
            </w:r>
            <w:r>
              <w:rPr/>
              <w:t xml:space="preserve">(野望 を </w:t>
            </w:r>
            <w:r>
              <w:rPr/>
              <w:t xml:space="preserve">粉砕! </w:t>
            </w:r>
            <w:r>
              <w:rPr/>
              <w:t xml:space="preserve">光り の </w:t>
            </w:r>
            <w:r>
              <w:rPr/>
              <w:t xml:space="preserve">洗礼) </w:t>
            </w:r>
          </w:p>
        </w:tc>
        <w:tc>
          <w:tcPr>
            <w:tcW w:w="1166" w:type="dxa"/>
            <w:tcBorders/>
            <w:vAlign w:val="center"/>
          </w:tcPr>
          <w:p>
            <w:pPr>
              <w:pStyle w:val="TableContents"/>
              <w:bidi w:val="0"/>
              <w:spacing w:before="0" w:after="283"/>
              <w:jc w:val="left"/>
              <w:rPr/>
            </w:pPr>
            <w:r>
              <w:rPr/>
              <w:t xml:space="preserve">26. kesäkuuta 1993 </w:t>
            </w:r>
          </w:p>
        </w:tc>
        <w:tc>
          <w:tcPr>
            <w:tcW w:w="5978" w:type="dxa"/>
            <w:tcBorders/>
            <w:vAlign w:val="center"/>
          </w:tcPr>
          <w:p>
            <w:pPr>
              <w:pStyle w:val="TableContents"/>
              <w:bidi w:val="0"/>
              <w:spacing w:before="0" w:after="283"/>
              <w:jc w:val="left"/>
              <w:rPr/>
            </w:pPr>
            <w:r>
              <w:rPr/>
              <w:t xml:space="preserve">22. huhtikuuta 2003 Naamioitunut taistelija käyttää henkiaaltotekniikkaa poistaakseen veren säästösolmun heidän kehostaan ja voittaakseen heidät. Tohtori Ichigaki muuttuu viimeisenä keinona hirviömäiseksi olennoksi voittaakseen taistelun, mutta raivostunut Yusuke päihittää hänet nopeasti. Henkiaaltotekniikan mekaniikan ansiosta huomataan, että En, Ryu ja Kai pystyvät saamaan kehonsa takaisin hallintaansa, kun he lähtevät takaisin kotiin. Urameshi-joukkue joutuu taistelemaan vastakkain Mashotsukai-joukkueen, varjokanavien ryhmän, kanssa, heidän harmikseen. </w:t>
            </w:r>
          </w:p>
        </w:tc>
      </w:tr>
      <w:tr>
        <w:trPr/>
        <w:tc>
          <w:tcPr>
            <w:tcW w:w="449" w:type="dxa"/>
            <w:tcBorders/>
            <w:vAlign w:val="center"/>
          </w:tcPr>
          <w:p>
            <w:pPr>
              <w:pStyle w:val="TableHeading"/>
              <w:suppressLineNumbers/>
              <w:bidi w:val="0"/>
              <w:spacing w:before="0" w:after="283"/>
              <w:jc w:val="center"/>
              <w:rPr/>
            </w:pPr>
            <w:r>
              <w:rPr/>
              <w:t xml:space="preserve">37 </w:t>
            </w:r>
          </w:p>
        </w:tc>
        <w:tc>
          <w:tcPr>
            <w:tcW w:w="2612" w:type="dxa"/>
            <w:tcBorders/>
            <w:vAlign w:val="center"/>
          </w:tcPr>
          <w:p>
            <w:pPr>
              <w:pStyle w:val="TableContents"/>
              <w:bidi w:val="0"/>
              <w:spacing w:before="0" w:after="283"/>
              <w:jc w:val="left"/>
              <w:rPr/>
            </w:pPr>
          </w:p>
        </w:tc>
        <w:tc>
          <w:tcPr>
            <w:tcW w:w="1166" w:type="dxa"/>
            <w:tcBorders/>
            <w:vAlign w:val="center"/>
          </w:tcPr>
          <w:p>
            <w:pPr>
              <w:pStyle w:val="TableContents"/>
              <w:bidi w:val="0"/>
              <w:spacing w:before="0" w:after="283"/>
              <w:jc w:val="left"/>
              <w:rPr/>
            </w:pPr>
            <w:r>
              <w:rPr/>
              <w:t xml:space="preserve">3. heinäkuuta 1993 </w:t>
            </w:r>
          </w:p>
        </w:tc>
        <w:tc>
          <w:tcPr>
            <w:tcW w:w="5978" w:type="dxa"/>
            <w:tcBorders/>
            <w:vAlign w:val="center"/>
          </w:tcPr>
          <w:p>
            <w:pPr>
              <w:pStyle w:val="TableContents"/>
              <w:bidi w:val="0"/>
              <w:spacing w:before="0" w:after="283"/>
              <w:jc w:val="left"/>
              <w:rPr/>
            </w:pPr>
            <w:r>
              <w:rPr/>
              <w:t xml:space="preserve">23. huhtikuuta 2003 Kuwabara ei pysty taistelemaan Team Ichigakin hyökkäyksen vuoksi. Pimeän turnauksen hoitaja Ruka kutsutaan pitämään Hiei ja naamioitu taistelija huostassaan, luoden esteen heidän ympärilleen, jolloin he eivät pääse pakenemaan tyhjentyneen henkienergiansa vuoksi. Kuraman on määrä kohdata Gama, joka käyttää maalia vastustajansa lamauttamiseen. Kurama käyttää yllättäen ruusupiiskaansa hiustensa kanssa haavoittaakseen vakavasti Gamaa, joka vähitellen vuotaa kuiviin. </w:t>
            </w:r>
          </w:p>
        </w:tc>
      </w:tr>
      <w:tr>
        <w:trPr/>
        <w:tc>
          <w:tcPr>
            <w:tcW w:w="449" w:type="dxa"/>
            <w:tcBorders/>
            <w:vAlign w:val="center"/>
          </w:tcPr>
          <w:p>
            <w:pPr>
              <w:pStyle w:val="TableHeading"/>
              <w:suppressLineNumbers/>
              <w:bidi w:val="0"/>
              <w:spacing w:before="0" w:after="283"/>
              <w:jc w:val="center"/>
              <w:rPr/>
            </w:pPr>
            <w:r>
              <w:rPr/>
              <w:t xml:space="preserve">38 </w:t>
            </w:r>
          </w:p>
        </w:tc>
        <w:tc>
          <w:tcPr>
            <w:tcW w:w="2612" w:type="dxa"/>
            <w:tcBorders/>
            <w:vAlign w:val="center"/>
          </w:tcPr>
          <w:p>
            <w:pPr>
              <w:pStyle w:val="TableContents"/>
              <w:bidi w:val="0"/>
              <w:spacing w:before="0" w:after="283"/>
              <w:jc w:val="left"/>
              <w:rPr/>
            </w:pPr>
            <w:r>
              <w:rPr/>
              <w:t xml:space="preserve">``Kurama's Stand'' (Epätoivoinen Kurama! Kuoleman bodypaint) ``Kurama Muzan! Shi no Keshō'' </w:t>
            </w:r>
            <w:r>
              <w:rPr/>
              <w:t xml:space="preserve">(蔵 馬 </w:t>
            </w:r>
            <w:r>
              <w:rPr/>
              <w:t xml:space="preserve">無惨! </w:t>
            </w:r>
            <w:r>
              <w:rPr/>
              <w:t xml:space="preserve">死 の 化粧!</w:t>
            </w:r>
            <w:r>
              <w:rPr/>
              <w:t xml:space="preserve">) </w:t>
            </w:r>
          </w:p>
        </w:tc>
        <w:tc>
          <w:tcPr>
            <w:tcW w:w="1166" w:type="dxa"/>
            <w:tcBorders/>
            <w:vAlign w:val="center"/>
          </w:tcPr>
          <w:p>
            <w:pPr>
              <w:pStyle w:val="TableContents"/>
              <w:bidi w:val="0"/>
              <w:spacing w:before="0" w:after="283"/>
              <w:jc w:val="left"/>
              <w:rPr/>
            </w:pPr>
            <w:r>
              <w:rPr/>
              <w:t xml:space="preserve">10. heinäkuuta 1993 </w:t>
            </w:r>
          </w:p>
        </w:tc>
        <w:tc>
          <w:tcPr>
            <w:tcW w:w="5978" w:type="dxa"/>
            <w:tcBorders/>
            <w:vAlign w:val="center"/>
          </w:tcPr>
          <w:p>
            <w:pPr>
              <w:pStyle w:val="TableContents"/>
              <w:bidi w:val="0"/>
              <w:spacing w:before="0" w:after="283"/>
              <w:jc w:val="left"/>
              <w:rPr/>
            </w:pPr>
            <w:r>
              <w:rPr/>
              <w:t xml:space="preserve">24. huhtikuuta 2003 Kuraman henkienergia sinetöityy Gaman kuolemanponnistelujen seurauksena, sillä hänen maalinsa oli itse asiassa sekoittunut hänen vereensä. Kuraman on määrä taistella Toyaa vastaan, jota kuvataan jään mestariksi. Kurama vapautuu halvaantumisesta, mutta hän ei pääse käsiksi henkienergiaansa. Toya hyökkää Kuraman kimppuun useita kertoja, mutta ei pysty kohdistamaan hyökkäystä hänen elintärkeisiin kohtiinsa. Kurama voittaa Toyan istuttamalla hänen kasvinsa omaan kehoonsa käytettäväksi aseena, mutta putoaa kuitenkin tajuttomaksi. </w:t>
            </w:r>
          </w:p>
        </w:tc>
      </w:tr>
      <w:tr>
        <w:trPr/>
        <w:tc>
          <w:tcPr>
            <w:tcW w:w="449" w:type="dxa"/>
            <w:tcBorders/>
            <w:vAlign w:val="center"/>
          </w:tcPr>
          <w:p>
            <w:pPr>
              <w:pStyle w:val="TableHeading"/>
              <w:suppressLineNumbers/>
              <w:bidi w:val="0"/>
              <w:spacing w:before="0" w:after="283"/>
              <w:jc w:val="center"/>
              <w:rPr/>
            </w:pPr>
            <w:r>
              <w:rPr/>
              <w:t xml:space="preserve">39 </w:t>
            </w:r>
          </w:p>
        </w:tc>
        <w:tc>
          <w:tcPr>
            <w:tcW w:w="2612" w:type="dxa"/>
            <w:tcBorders/>
            <w:vAlign w:val="center"/>
          </w:tcPr>
          <w:p>
            <w:pPr>
              <w:pStyle w:val="TableContents"/>
              <w:bidi w:val="0"/>
              <w:spacing w:before="0" w:after="283"/>
              <w:jc w:val="left"/>
              <w:rPr/>
            </w:pPr>
            <w:r>
              <w:rPr/>
              <w:t xml:space="preserve">``Crushing Revenge'' (Annihilation! Yusuken raivon rautanyrkki) ``Funsai! Yūsuke Ikari no Tekken'' </w:t>
            </w:r>
            <w:r>
              <w:rPr/>
              <w:t xml:space="preserve">(</w:t>
            </w:r>
            <w:r>
              <w:rPr/>
              <w:t xml:space="preserve">粉砕! </w:t>
            </w:r>
            <w:r>
              <w:rPr/>
              <w:t xml:space="preserve">幽 助 怒り の </w:t>
            </w:r>
            <w:r>
              <w:rPr/>
              <w:t xml:space="preserve">鉄拳) </w:t>
            </w:r>
          </w:p>
        </w:tc>
        <w:tc>
          <w:tcPr>
            <w:tcW w:w="1166" w:type="dxa"/>
            <w:tcBorders/>
            <w:vAlign w:val="center"/>
          </w:tcPr>
          <w:p>
            <w:pPr>
              <w:pStyle w:val="TableContents"/>
              <w:bidi w:val="0"/>
              <w:spacing w:before="0" w:after="283"/>
              <w:jc w:val="left"/>
              <w:rPr/>
            </w:pPr>
            <w:r>
              <w:rPr/>
              <w:t xml:space="preserve">17. heinäkuuta 1993 </w:t>
            </w:r>
          </w:p>
        </w:tc>
        <w:tc>
          <w:tcPr>
            <w:tcW w:w="5978" w:type="dxa"/>
            <w:tcBorders/>
            <w:vAlign w:val="center"/>
          </w:tcPr>
          <w:p>
            <w:pPr>
              <w:pStyle w:val="TableContents"/>
              <w:bidi w:val="0"/>
              <w:spacing w:before="0" w:after="283"/>
              <w:jc w:val="left"/>
              <w:rPr/>
            </w:pPr>
            <w:r>
              <w:rPr/>
              <w:t xml:space="preserve">25. huhtikuuta 2003 Bakken, toinen Mashotsukai-tiimin jäsen, hyökkää raa'asti koomassa olevan Kuraman kimppuun. Kurama kuitenkin säästyy hengiltä huomattuaan, että Yusuke valmistautuu käyttämään henkipyssyään kostoksi. Bakken käyttää hikirauhasiaan luodakseen sumun kehään ja hyökkää sokeutuneen Yusuken kimppuun. On kuitenkin ilmeistä, että Yusuke käyttää henkipyssyään hälventääkseen sumun, jolloin kehä tulee näkyviin. Yusuke lyö Bakkenia vatsaan kostoksi tämän julmuudesta, vaurioittaen täysin hänen rintakehäänsä ja tyrmää hänet ulos kehästä. Jin, Team Mashon tuulenkäyttäjä, kohtaa sitten Yusuken ja näyttää lentokykynsä. </w:t>
            </w:r>
          </w:p>
        </w:tc>
      </w:tr>
      <w:tr>
        <w:trPr/>
        <w:tc>
          <w:tcPr>
            <w:tcW w:w="449" w:type="dxa"/>
            <w:tcBorders/>
            <w:vAlign w:val="center"/>
          </w:tcPr>
          <w:p>
            <w:pPr>
              <w:pStyle w:val="TableHeading"/>
              <w:suppressLineNumbers/>
              <w:bidi w:val="0"/>
              <w:spacing w:before="0" w:after="283"/>
              <w:jc w:val="center"/>
              <w:rPr/>
            </w:pPr>
            <w:r>
              <w:rPr/>
              <w:t xml:space="preserve">40 </w:t>
            </w:r>
          </w:p>
        </w:tc>
        <w:tc>
          <w:tcPr>
            <w:tcW w:w="2612" w:type="dxa"/>
            <w:tcBorders/>
            <w:vAlign w:val="center"/>
          </w:tcPr>
          <w:p>
            <w:pPr>
              <w:pStyle w:val="TableContents"/>
              <w:bidi w:val="0"/>
              <w:spacing w:before="0" w:after="283"/>
              <w:jc w:val="left"/>
              <w:rPr/>
            </w:pPr>
            <w:r>
              <w:rPr/>
              <w:t xml:space="preserve">``Jin, the Wind Master'' (Jin, the Wind Tamer! A Stormy Air Battle) ``Kazetsukai Jin! Arashi no Kuchūsen'' </w:t>
            </w:r>
            <w:r>
              <w:rPr/>
              <w:t xml:space="preserve">(風 使い </w:t>
            </w:r>
            <w:r>
              <w:rPr/>
              <w:t xml:space="preserve">陣! </w:t>
            </w:r>
            <w:r>
              <w:rPr/>
              <w:t xml:space="preserve">嵐 の 空中 </w:t>
            </w:r>
            <w:r>
              <w:rPr/>
              <w:t xml:space="preserve">戦) </w:t>
            </w:r>
          </w:p>
        </w:tc>
        <w:tc>
          <w:tcPr>
            <w:tcW w:w="1166" w:type="dxa"/>
            <w:tcBorders/>
            <w:vAlign w:val="center"/>
          </w:tcPr>
          <w:p>
            <w:pPr>
              <w:pStyle w:val="TableContents"/>
              <w:bidi w:val="0"/>
              <w:spacing w:before="0" w:after="283"/>
              <w:jc w:val="left"/>
              <w:rPr/>
            </w:pPr>
            <w:r>
              <w:rPr/>
              <w:t xml:space="preserve">24. heinäkuuta 1993 </w:t>
            </w:r>
          </w:p>
        </w:tc>
        <w:tc>
          <w:tcPr>
            <w:tcW w:w="5978" w:type="dxa"/>
            <w:tcBorders/>
            <w:vAlign w:val="center"/>
          </w:tcPr>
          <w:p>
            <w:pPr>
              <w:pStyle w:val="TableContents"/>
              <w:bidi w:val="0"/>
              <w:spacing w:before="0" w:after="283"/>
              <w:jc w:val="left"/>
              <w:rPr/>
            </w:pPr>
            <w:r>
              <w:rPr/>
              <w:t xml:space="preserve">28. huhtikuuta 2003 Jin iskee tornado-nyrkillä Yusukeen, joka kirjaimellisesti räjähtää pois hyökkäyksestä. Myöhemmin Yusuke tekee vastahyökkäyksen lyöntisarjalla, mutta Jin kuitenkin lentää saatuaan osuman vatsaan. Yusuke käyttää sitten henkipyssyä häntä vastaan, mutta Jin luo pyörremyrskyn, joka torjuu iskun. Kun Jin syöksyy alas taivaalta tornado-nyrkkiä käyttäen toisen kerran, Yusuke käyttää henkipyssyä jälleen aiheuttaen massaräjähdyksen, mutta molemmat ovat yllättäen vielä elossa. Molemmat kilpailijat valmistautuvat lopullisiin hyökkäyksiinsä. </w:t>
            </w:r>
          </w:p>
        </w:tc>
      </w:tr>
      <w:tr>
        <w:trPr/>
        <w:tc>
          <w:tcPr>
            <w:tcW w:w="449" w:type="dxa"/>
            <w:tcBorders/>
            <w:vAlign w:val="center"/>
          </w:tcPr>
          <w:p>
            <w:pPr>
              <w:pStyle w:val="TableHeading"/>
              <w:suppressLineNumbers/>
              <w:bidi w:val="0"/>
              <w:spacing w:before="0" w:after="283"/>
              <w:jc w:val="center"/>
              <w:rPr/>
            </w:pPr>
            <w:r>
              <w:rPr/>
              <w:t xml:space="preserve">41 </w:t>
            </w:r>
          </w:p>
        </w:tc>
        <w:tc>
          <w:tcPr>
            <w:tcW w:w="2612" w:type="dxa"/>
            <w:tcBorders/>
            <w:vAlign w:val="center"/>
          </w:tcPr>
          <w:p>
            <w:pPr>
              <w:pStyle w:val="TableContents"/>
              <w:bidi w:val="0"/>
              <w:spacing w:before="0" w:after="283"/>
              <w:jc w:val="left"/>
              <w:rPr/>
            </w:pPr>
            <w:r>
              <w:rPr/>
              <w:t xml:space="preserve">``Reverse Decisions'' (Reikodan! An Unexpected Conclusion?!) ``Reikōdan! Igai Na Ketchaku?!'' (Igai Na Ketchaku?!) </w:t>
            </w:r>
            <w:r>
              <w:rPr/>
              <w:t xml:space="preserve">(霊光 </w:t>
            </w:r>
            <w:r>
              <w:rPr/>
              <w:t xml:space="preserve">弾! </w:t>
            </w:r>
            <w:r>
              <w:rPr/>
              <w:t xml:space="preserve">意外 な </w:t>
            </w:r>
            <w:r>
              <w:rPr/>
              <w:t xml:space="preserve">決着?!) </w:t>
            </w:r>
          </w:p>
        </w:tc>
        <w:tc>
          <w:tcPr>
            <w:tcW w:w="1166" w:type="dxa"/>
            <w:tcBorders/>
            <w:vAlign w:val="center"/>
          </w:tcPr>
          <w:p>
            <w:pPr>
              <w:pStyle w:val="TableContents"/>
              <w:bidi w:val="0"/>
              <w:spacing w:before="0" w:after="283"/>
              <w:jc w:val="left"/>
              <w:rPr/>
            </w:pPr>
            <w:r>
              <w:rPr/>
              <w:t xml:space="preserve">31. heinäkuuta 1993 </w:t>
            </w:r>
          </w:p>
        </w:tc>
        <w:tc>
          <w:tcPr>
            <w:tcW w:w="5978" w:type="dxa"/>
            <w:tcBorders/>
            <w:vAlign w:val="center"/>
          </w:tcPr>
          <w:p>
            <w:pPr>
              <w:pStyle w:val="TableContents"/>
              <w:bidi w:val="0"/>
              <w:spacing w:before="0" w:after="283"/>
              <w:jc w:val="left"/>
              <w:rPr/>
            </w:pPr>
            <w:r>
              <w:rPr/>
              <w:t xml:space="preserve">29. huhtikuuta 2003 Jinin aloittaessa kaksinkertaisen tornado-nyrkin, Yusuke alkaa käyttää spirit wave -tekniikkaa. Kun molemmat nyrkit on poistettu käytöstä, Yusuke heittää Jinin ulos kehästä ja voittaa hänet. Ennen kuin Yusuke on aikeissa otella seuraavan Team Mashon vastustajan kanssa, on huomattu, että hänet on diskvalifioitu teknisen virheen vuoksi. Yukina saapuu stadionin ulkopuolelle ja tapaa Botanin, Keikon ja Shizurun. Kuwabara, vaikka on edelleen vakavasti loukkaantunut, ilmoittautuu vapaaehtoisesti taistelemaan viimeiseen taisteluun joukkueen johtajaa Rishoa vastaan. </w:t>
            </w:r>
          </w:p>
        </w:tc>
      </w:tr>
      <w:tr>
        <w:trPr/>
        <w:tc>
          <w:tcPr>
            <w:tcW w:w="449" w:type="dxa"/>
            <w:tcBorders/>
            <w:vAlign w:val="center"/>
          </w:tcPr>
          <w:p>
            <w:pPr>
              <w:pStyle w:val="TableHeading"/>
              <w:suppressLineNumbers/>
              <w:bidi w:val="0"/>
              <w:spacing w:before="0" w:after="283"/>
              <w:jc w:val="center"/>
              <w:rPr/>
            </w:pPr>
            <w:r>
              <w:rPr/>
              <w:t xml:space="preserve">42 </w:t>
            </w:r>
          </w:p>
        </w:tc>
        <w:tc>
          <w:tcPr>
            <w:tcW w:w="2612" w:type="dxa"/>
            <w:tcBorders/>
            <w:vAlign w:val="center"/>
          </w:tcPr>
          <w:p>
            <w:pPr>
              <w:pStyle w:val="TableContents"/>
              <w:bidi w:val="0"/>
              <w:spacing w:before="0" w:after="283"/>
              <w:jc w:val="left"/>
              <w:rPr/>
            </w:pPr>
            <w:r>
              <w:rPr/>
              <w:t xml:space="preserve">``A Matter of Love and Death'' (A Desperate Kuwabara! The Charge of Love) ``Kesshi no Kuwabara! Ai no Totsugeki'' </w:t>
            </w:r>
            <w:r>
              <w:rPr/>
              <w:t xml:space="preserve">(決死 の </w:t>
            </w:r>
            <w:r>
              <w:rPr/>
              <w:t xml:space="preserve">桑原! </w:t>
            </w:r>
            <w:r>
              <w:rPr/>
              <w:t xml:space="preserve">愛 の </w:t>
            </w:r>
            <w:r>
              <w:rPr/>
              <w:t xml:space="preserve">突撃) </w:t>
            </w:r>
          </w:p>
        </w:tc>
        <w:tc>
          <w:tcPr>
            <w:tcW w:w="1166" w:type="dxa"/>
            <w:tcBorders/>
            <w:vAlign w:val="center"/>
          </w:tcPr>
          <w:p>
            <w:pPr>
              <w:pStyle w:val="TableContents"/>
              <w:bidi w:val="0"/>
              <w:spacing w:before="0" w:after="283"/>
              <w:jc w:val="left"/>
              <w:rPr/>
            </w:pPr>
            <w:r>
              <w:rPr/>
              <w:t xml:space="preserve">7. elokuuta 1993 </w:t>
            </w:r>
          </w:p>
        </w:tc>
        <w:tc>
          <w:tcPr>
            <w:tcW w:w="5978" w:type="dxa"/>
            <w:tcBorders/>
            <w:vAlign w:val="center"/>
          </w:tcPr>
          <w:p>
            <w:pPr>
              <w:pStyle w:val="TableContents"/>
              <w:bidi w:val="0"/>
              <w:spacing w:before="0" w:after="283"/>
              <w:jc w:val="left"/>
              <w:rPr/>
            </w:pPr>
            <w:r>
              <w:rPr/>
              <w:t xml:space="preserve">30. huhtikuuta 2003 Risho aiheuttaa helposti lisää tuskaa Kuwabaralle. Myöhemmin hän päästää maavoimansa valloilleen, ja aluksi hän nujertaa Kuwabaran, joka kuitenkin pystyy nousemaan jaloilleen ja jokaisen kriittisen osuman. Kuwabara näkee yleisössä Yukinan, joka on saapunut antamaan hänelle moraalista tukea, jolloin hän onnistuu voittamaan vammansa ja voittaa Rishon henkimiekallaan. </w:t>
            </w:r>
          </w:p>
        </w:tc>
      </w:tr>
      <w:tr>
        <w:trPr/>
        <w:tc>
          <w:tcPr>
            <w:tcW w:w="449" w:type="dxa"/>
            <w:tcBorders/>
            <w:vAlign w:val="center"/>
          </w:tcPr>
          <w:p>
            <w:pPr>
              <w:pStyle w:val="TableHeading"/>
              <w:suppressLineNumbers/>
              <w:bidi w:val="0"/>
              <w:spacing w:before="0" w:after="283"/>
              <w:jc w:val="center"/>
              <w:rPr/>
            </w:pPr>
            <w:r>
              <w:rPr/>
              <w:t xml:space="preserve">43 </w:t>
            </w:r>
          </w:p>
        </w:tc>
        <w:tc>
          <w:tcPr>
            <w:tcW w:w="2612" w:type="dxa"/>
            <w:tcBorders/>
            <w:vAlign w:val="center"/>
          </w:tcPr>
          <w:p>
            <w:pPr>
              <w:pStyle w:val="TableContents"/>
              <w:bidi w:val="0"/>
              <w:spacing w:before="0" w:after="283"/>
              <w:jc w:val="left"/>
              <w:rPr/>
            </w:pPr>
            <w:r>
              <w:rPr/>
              <w:t xml:space="preserve">``The Masked Fighter Revealed'' (Naamioidun soturin tähtikasvo!) ``Fukumen Senshi no Kubishiki Sugao'' </w:t>
            </w:r>
            <w:r>
              <w:rPr/>
              <w:t xml:space="preserve">(覆面 戦士 の 厳しき </w:t>
            </w:r>
            <w:r>
              <w:rPr/>
              <w:t xml:space="preserve">素顔) </w:t>
            </w:r>
          </w:p>
        </w:tc>
        <w:tc>
          <w:tcPr>
            <w:tcW w:w="1166" w:type="dxa"/>
            <w:tcBorders/>
            <w:vAlign w:val="center"/>
          </w:tcPr>
          <w:p>
            <w:pPr>
              <w:pStyle w:val="TableContents"/>
              <w:bidi w:val="0"/>
              <w:spacing w:before="0" w:after="283"/>
              <w:jc w:val="left"/>
              <w:rPr/>
            </w:pPr>
            <w:r>
              <w:rPr/>
              <w:t xml:space="preserve">14. elokuuta 1993 </w:t>
            </w:r>
          </w:p>
        </w:tc>
        <w:tc>
          <w:tcPr>
            <w:tcW w:w="5978" w:type="dxa"/>
            <w:tcBorders/>
            <w:vAlign w:val="center"/>
          </w:tcPr>
          <w:p>
            <w:pPr>
              <w:pStyle w:val="TableContents"/>
              <w:bidi w:val="0"/>
              <w:spacing w:before="0" w:after="283"/>
              <w:jc w:val="left"/>
              <w:rPr/>
            </w:pPr>
            <w:r>
              <w:rPr/>
              <w:t xml:space="preserve">Toukokuu 1, 2003 Yusuken henkipeto on kuoriutunut vuosi sitten tapahtuneen kuolemansa jälkeen, ja se muistuttaa pingviiniä, jonka nimi on nyt Pu. Urameshi-joukkue näkee Toguro-joukkueen vilauksen stadionilla. Naamiotaistelija vie Yusuken metsään ja paljastuu Genkaiksi. Hän aloittaa harjoittelun viimeisen vaiheen, jotta Yusuken henkipyssy olisi täydellinen. </w:t>
            </w:r>
          </w:p>
        </w:tc>
      </w:tr>
      <w:tr>
        <w:trPr/>
        <w:tc>
          <w:tcPr>
            <w:tcW w:w="449" w:type="dxa"/>
            <w:tcBorders/>
            <w:vAlign w:val="center"/>
          </w:tcPr>
          <w:p>
            <w:pPr>
              <w:pStyle w:val="TableHeading"/>
              <w:suppressLineNumbers/>
              <w:bidi w:val="0"/>
              <w:spacing w:before="0" w:after="283"/>
              <w:jc w:val="center"/>
              <w:rPr/>
            </w:pPr>
            <w:r>
              <w:rPr/>
              <w:t xml:space="preserve">44 </w:t>
            </w:r>
          </w:p>
        </w:tc>
        <w:tc>
          <w:tcPr>
            <w:tcW w:w="2612" w:type="dxa"/>
            <w:tcBorders/>
            <w:vAlign w:val="center"/>
          </w:tcPr>
          <w:p>
            <w:pPr>
              <w:pStyle w:val="TableContents"/>
              <w:bidi w:val="0"/>
              <w:spacing w:before="0" w:after="283"/>
              <w:jc w:val="left"/>
              <w:rPr/>
            </w:pPr>
            <w:r>
              <w:rPr/>
              <w:t xml:space="preserve">``Yusuken viimeinen koe'' (The Greatest Trial from Genkai) ``Genkai Kara no Saidai no Shiren'' </w:t>
            </w:r>
            <w:r>
              <w:rPr/>
              <w:t xml:space="preserve">(幻 海 から の 最大 の </w:t>
            </w:r>
            <w:r>
              <w:rPr/>
              <w:t xml:space="preserve">試練) </w:t>
            </w:r>
          </w:p>
        </w:tc>
        <w:tc>
          <w:tcPr>
            <w:tcW w:w="1166" w:type="dxa"/>
            <w:tcBorders/>
            <w:vAlign w:val="center"/>
          </w:tcPr>
          <w:p>
            <w:pPr>
              <w:pStyle w:val="TableContents"/>
              <w:bidi w:val="0"/>
              <w:spacing w:before="0" w:after="283"/>
              <w:jc w:val="left"/>
              <w:rPr/>
            </w:pPr>
            <w:r>
              <w:rPr/>
              <w:t xml:space="preserve">21. elokuuta 1993 </w:t>
            </w:r>
          </w:p>
        </w:tc>
        <w:tc>
          <w:tcPr>
            <w:tcW w:w="5978" w:type="dxa"/>
            <w:tcBorders/>
            <w:vAlign w:val="center"/>
          </w:tcPr>
          <w:p>
            <w:pPr>
              <w:pStyle w:val="TableContents"/>
              <w:bidi w:val="0"/>
              <w:spacing w:before="0" w:after="283"/>
              <w:jc w:val="left"/>
              <w:rPr/>
            </w:pPr>
            <w:r>
              <w:rPr/>
              <w:t xml:space="preserve">2. toukokuuta 2003 Yusukelle kerrotaan, että hänen täytyy riistää Genkain henki saadakseen hänen voimansa, vaikka tämä olikin testi, jolla haluttiin nähdä, välittääkö Yusuke lainkaan Genkain kuolemasta. Genkai luo henkiaaltopallon ja sulauttaa sen Yusuken kehoon kestävyystestinä. Sillä välin, kun välieräkierrokset alkavat, Urameshi-joukkueen jäljellä olevat jäsenet valmistautuvat kohtaamaan Uraotogi-joukkueen. Ensimmäisessä ottelussa Hiei taistelee hirviömäistä taistelijaa Makintaroa vastaan ja katkaisee tämän vasemman käden. Vaikka Makintaro muuttaa kätensä kirveeksi, Hiei voittaa hänet vaivattomasti. </w:t>
            </w:r>
          </w:p>
        </w:tc>
      </w:tr>
      <w:tr>
        <w:trPr/>
        <w:tc>
          <w:tcPr>
            <w:tcW w:w="449" w:type="dxa"/>
            <w:tcBorders/>
            <w:vAlign w:val="center"/>
          </w:tcPr>
          <w:p>
            <w:pPr>
              <w:pStyle w:val="TableHeading"/>
              <w:suppressLineNumbers/>
              <w:bidi w:val="0"/>
              <w:spacing w:before="0" w:after="283"/>
              <w:jc w:val="center"/>
              <w:rPr/>
            </w:pPr>
            <w:r>
              <w:rPr/>
              <w:t xml:space="preserve">45 </w:t>
            </w:r>
          </w:p>
        </w:tc>
        <w:tc>
          <w:tcPr>
            <w:tcW w:w="2612" w:type="dxa"/>
            <w:tcBorders/>
            <w:vAlign w:val="center"/>
          </w:tcPr>
          <w:p>
            <w:pPr>
              <w:pStyle w:val="TableContents"/>
              <w:bidi w:val="0"/>
              <w:spacing w:before="0" w:after="283"/>
              <w:jc w:val="left"/>
              <w:rPr/>
            </w:pPr>
            <w:r>
              <w:rPr/>
              <w:t xml:space="preserve">``Hiei Battles On'' (Hiei taistelee peräkkäin! Ammu Kokuryuha!) ``Hiei Rensen! Gekite Kokuryūha!'' </w:t>
            </w:r>
            <w:r>
              <w:rPr/>
              <w:t xml:space="preserve">(飛 影 </w:t>
            </w:r>
            <w:r>
              <w:rPr/>
              <w:t xml:space="preserve">連戦! </w:t>
            </w:r>
            <w:r>
              <w:rPr/>
              <w:t xml:space="preserve">撃て 黒龍 </w:t>
            </w:r>
            <w:r>
              <w:rPr/>
              <w:t xml:space="preserve">波!) </w:t>
            </w:r>
            <w:r>
              <w:rPr/>
              <w:t xml:space="preserve">(飛 影 </w:t>
            </w:r>
            <w:r>
              <w:rPr/>
              <w:t xml:space="preserve">連戦!</w:t>
            </w:r>
            <w:r>
              <w:rPr/>
              <w:t xml:space="preserve">) </w:t>
            </w:r>
          </w:p>
        </w:tc>
        <w:tc>
          <w:tcPr>
            <w:tcW w:w="1166" w:type="dxa"/>
            <w:tcBorders/>
            <w:vAlign w:val="center"/>
          </w:tcPr>
          <w:p>
            <w:pPr>
              <w:pStyle w:val="TableContents"/>
              <w:bidi w:val="0"/>
              <w:spacing w:before="0" w:after="283"/>
              <w:jc w:val="left"/>
              <w:rPr/>
            </w:pPr>
            <w:r>
              <w:rPr/>
              <w:t xml:space="preserve">28. elokuuta 1993 </w:t>
            </w:r>
          </w:p>
        </w:tc>
        <w:tc>
          <w:tcPr>
            <w:tcW w:w="5978" w:type="dxa"/>
            <w:tcBorders/>
            <w:vAlign w:val="center"/>
          </w:tcPr>
          <w:p>
            <w:pPr>
              <w:pStyle w:val="TableContents"/>
              <w:bidi w:val="0"/>
              <w:spacing w:before="0" w:after="283"/>
              <w:jc w:val="left"/>
              <w:rPr/>
            </w:pPr>
            <w:r>
              <w:rPr/>
              <w:t xml:space="preserve">5. toukokuuta 2003 Yusuke kamppailee kantaessaan sisällään olevan henkiaaltopallon aiheuttamaa kipua. Vaikka Genkai yrittääkin poistaa sen, Yusuke päättää silti käsitellä kidutusta. Hiei joutuu taistelemaan Kuro Momotaroa vastaan, joka pystyy muuttumaan apinamaisten vaistojen avulla tehden Hiein tekniikoista hyödyttömiä. Koska Hiei ei voi käyttää pimeyden liekin lohikäärmettä, jottei se kuluttaisi häntä samalla, jäävät hänen vaihtoehtonsa vähiin. </w:t>
            </w:r>
          </w:p>
        </w:tc>
      </w:tr>
      <w:tr>
        <w:trPr/>
        <w:tc>
          <w:tcPr>
            <w:tcW w:w="449" w:type="dxa"/>
            <w:tcBorders/>
            <w:vAlign w:val="center"/>
          </w:tcPr>
          <w:p>
            <w:pPr>
              <w:pStyle w:val="TableHeading"/>
              <w:suppressLineNumbers/>
              <w:bidi w:val="0"/>
              <w:spacing w:before="0" w:after="283"/>
              <w:jc w:val="center"/>
              <w:rPr/>
            </w:pPr>
            <w:r>
              <w:rPr/>
              <w:t xml:space="preserve">46 </w:t>
            </w:r>
          </w:p>
        </w:tc>
        <w:tc>
          <w:tcPr>
            <w:tcW w:w="2612" w:type="dxa"/>
            <w:tcBorders/>
            <w:vAlign w:val="center"/>
          </w:tcPr>
          <w:p>
            <w:pPr>
              <w:pStyle w:val="TableContents"/>
              <w:bidi w:val="0"/>
              <w:spacing w:before="0" w:after="283"/>
              <w:jc w:val="left"/>
              <w:rPr/>
            </w:pPr>
            <w:r>
              <w:rPr/>
              <w:t xml:space="preserve">``Many Faces, Many Forms'' (Tremble! Kuromomotaron muodonmuutos) ``Senritsu! Kuromomotarō no Henshin'' </w:t>
            </w:r>
            <w:r>
              <w:rPr/>
              <w:t xml:space="preserve">(</w:t>
            </w:r>
            <w:r>
              <w:rPr/>
              <w:t xml:space="preserve">戦慄! </w:t>
            </w:r>
            <w:r>
              <w:rPr/>
              <w:t xml:space="preserve">黒 桃太郎 の </w:t>
            </w:r>
            <w:r>
              <w:rPr/>
              <w:t xml:space="preserve">変身) </w:t>
            </w:r>
          </w:p>
        </w:tc>
        <w:tc>
          <w:tcPr>
            <w:tcW w:w="1166" w:type="dxa"/>
            <w:tcBorders/>
            <w:vAlign w:val="center"/>
          </w:tcPr>
          <w:p>
            <w:pPr>
              <w:pStyle w:val="TableContents"/>
              <w:bidi w:val="0"/>
              <w:spacing w:before="0" w:after="283"/>
              <w:jc w:val="left"/>
              <w:rPr/>
            </w:pPr>
            <w:r>
              <w:rPr/>
              <w:t xml:space="preserve">4. syyskuuta 1993 </w:t>
            </w:r>
          </w:p>
        </w:tc>
        <w:tc>
          <w:tcPr>
            <w:tcW w:w="5978" w:type="dxa"/>
            <w:tcBorders/>
            <w:vAlign w:val="center"/>
          </w:tcPr>
          <w:p>
            <w:pPr>
              <w:pStyle w:val="TableContents"/>
              <w:bidi w:val="0"/>
              <w:spacing w:before="0" w:after="283"/>
              <w:jc w:val="left"/>
              <w:rPr/>
            </w:pPr>
            <w:r>
              <w:rPr/>
              <w:t xml:space="preserve">6. toukokuuta 2003 Kun Kuro Momotaro muuttuu linnun kaltaiseksi, Hiein hyökkäykset osoittautuvat tehottomiksi. Myöhemmin Kuro Momotaro muuttuu susimaisiksi, mikä pakottaa Hiein käyttämään voimiaan epäsovinnaisella tavalla kanavoimalla pimeyden lohikäärmeen liekkiä miekkansa läpi saadakseen Kuro Momotaron hengiltä. Kurama joutuu taistelemaan tietämätöntä Ura Urashimaa vastaan, sillä vastakkain ovat ruusupiiska ja kalanruotopiiska, jossa näiden kahden välinen telepaattinen keskustelu johtaa ensin mainitun huijaamiseen. Kurama esitellään Idunn Boxissa, jossa hän palaa demonimuotoonsa, Yoko Kuramaan, kun sormus peittyy sumuun. </w:t>
            </w:r>
          </w:p>
        </w:tc>
      </w:tr>
      <w:tr>
        <w:trPr/>
        <w:tc>
          <w:tcPr>
            <w:tcW w:w="449" w:type="dxa"/>
            <w:tcBorders/>
            <w:vAlign w:val="center"/>
          </w:tcPr>
          <w:p>
            <w:pPr>
              <w:pStyle w:val="TableHeading"/>
              <w:suppressLineNumbers/>
              <w:bidi w:val="0"/>
              <w:spacing w:before="0" w:after="283"/>
              <w:jc w:val="center"/>
              <w:rPr/>
            </w:pPr>
            <w:r>
              <w:rPr/>
              <w:t xml:space="preserve">47 </w:t>
            </w:r>
          </w:p>
        </w:tc>
        <w:tc>
          <w:tcPr>
            <w:tcW w:w="2612" w:type="dxa"/>
            <w:tcBorders/>
            <w:vAlign w:val="center"/>
          </w:tcPr>
          <w:p>
            <w:pPr>
              <w:pStyle w:val="TableContents"/>
              <w:bidi w:val="0"/>
              <w:spacing w:before="0" w:after="283"/>
              <w:jc w:val="left"/>
              <w:rPr/>
            </w:pPr>
            <w:r>
              <w:rPr/>
              <w:t xml:space="preserve">"Legendaarinen rosvo: Yoko Kurama'' (The Legendary Thief! Yoko Kurama!) ``Densetsu no Tōsoku! Yōko Kurama'' </w:t>
            </w:r>
            <w:r>
              <w:rPr/>
              <w:t xml:space="preserve">(伝説 の </w:t>
            </w:r>
            <w:r>
              <w:rPr/>
              <w:t xml:space="preserve">盗賊! </w:t>
            </w:r>
            <w:r>
              <w:rPr/>
              <w:t xml:space="preserve">妖狐 蔵 </w:t>
            </w:r>
            <w:r>
              <w:rPr/>
              <w:t xml:space="preserve">馬) </w:t>
            </w:r>
          </w:p>
        </w:tc>
        <w:tc>
          <w:tcPr>
            <w:tcW w:w="1166" w:type="dxa"/>
            <w:tcBorders/>
            <w:vAlign w:val="center"/>
          </w:tcPr>
          <w:p>
            <w:pPr>
              <w:pStyle w:val="TableContents"/>
              <w:bidi w:val="0"/>
              <w:spacing w:before="0" w:after="283"/>
              <w:jc w:val="left"/>
              <w:rPr/>
            </w:pPr>
            <w:r>
              <w:rPr/>
              <w:t xml:space="preserve">11. syyskuuta 1993 </w:t>
            </w:r>
          </w:p>
        </w:tc>
        <w:tc>
          <w:tcPr>
            <w:tcW w:w="5978" w:type="dxa"/>
            <w:tcBorders/>
            <w:vAlign w:val="center"/>
          </w:tcPr>
          <w:p>
            <w:pPr>
              <w:pStyle w:val="TableContents"/>
              <w:bidi w:val="0"/>
              <w:spacing w:before="0" w:after="283"/>
              <w:jc w:val="left"/>
              <w:rPr/>
            </w:pPr>
            <w:r>
              <w:rPr/>
              <w:t xml:space="preserve">7. toukokuuta 2003 Selitetään, että Kurama oli muuttunut ihmiseksi viisitoista vuotta sitten ja saanut takaisin henkienergiansa siitä ajasta, jolloin hän oli kettu-demoni. Kun taas Yoko Kurama kasvaa ihmisen kaltaiseksi puuksi, jolla on hapanta sylkeä sulattaakseen saaliinsa. Hän kuulustelee Ura Urashimaa saadakseen selville Idun-laatikon salaisuuden, mutta Ura Urashima kuitenkin murhataan Shishiwakamarun, Team Uraotogin johtajan toimesta, ennen kuin hän ehtii paljastaa mitään tietoa, jolloin sumu hälvenee. Kuwabara valitaan taistelemaan Shishiwakamarua vastaan kivi-paperi-sakset-leikin jälkeen Kuraman ja Hiein kauhuksi. Pu lentää Yusuken luokse luolan sisälle ravitsemaan häntä vedellä lievittääkseen hänen jatkuvaa tuskaansa, joka pian kukistuu, kun Yusuke murskaa Pu:ta kohti menevän lohkareen. </w:t>
            </w:r>
          </w:p>
        </w:tc>
      </w:tr>
      <w:tr>
        <w:trPr/>
        <w:tc>
          <w:tcPr>
            <w:tcW w:w="449" w:type="dxa"/>
            <w:tcBorders/>
            <w:vAlign w:val="center"/>
          </w:tcPr>
          <w:p>
            <w:pPr>
              <w:pStyle w:val="TableHeading"/>
              <w:suppressLineNumbers/>
              <w:bidi w:val="0"/>
              <w:spacing w:before="0" w:after="283"/>
              <w:jc w:val="center"/>
              <w:rPr/>
            </w:pPr>
            <w:r>
              <w:rPr/>
              <w:t xml:space="preserve">48 </w:t>
            </w:r>
          </w:p>
        </w:tc>
        <w:tc>
          <w:tcPr>
            <w:tcW w:w="2612" w:type="dxa"/>
            <w:tcBorders/>
            <w:vAlign w:val="center"/>
          </w:tcPr>
          <w:p>
            <w:pPr>
              <w:pStyle w:val="TableContents"/>
              <w:bidi w:val="0"/>
              <w:spacing w:before="0" w:after="283"/>
              <w:jc w:val="left"/>
              <w:rPr/>
            </w:pPr>
            <w:r>
              <w:rPr/>
              <w:t xml:space="preserve">``The Cape of No Return'' (Item of Darkness: The Mantle of Death) ``Yami Item Shide no Hagoromo'' </w:t>
            </w:r>
            <w:r>
              <w:rPr/>
              <w:t xml:space="preserve">(闇 アイテム 死 出 の </w:t>
            </w:r>
            <w:r>
              <w:rPr/>
              <w:t xml:space="preserve">羽衣) </w:t>
            </w:r>
          </w:p>
        </w:tc>
        <w:tc>
          <w:tcPr>
            <w:tcW w:w="1166" w:type="dxa"/>
            <w:tcBorders/>
            <w:vAlign w:val="center"/>
          </w:tcPr>
          <w:p>
            <w:pPr>
              <w:pStyle w:val="TableContents"/>
              <w:bidi w:val="0"/>
              <w:spacing w:before="0" w:after="283"/>
              <w:jc w:val="left"/>
              <w:rPr/>
            </w:pPr>
            <w:r>
              <w:rPr/>
              <w:t xml:space="preserve">18. syyskuuta 1993 </w:t>
            </w:r>
          </w:p>
        </w:tc>
        <w:tc>
          <w:tcPr>
            <w:tcW w:w="5978" w:type="dxa"/>
            <w:tcBorders/>
            <w:vAlign w:val="center"/>
          </w:tcPr>
          <w:p>
            <w:pPr>
              <w:pStyle w:val="TableContents"/>
              <w:bidi w:val="0"/>
              <w:spacing w:before="0" w:after="283"/>
              <w:jc w:val="left"/>
              <w:rPr/>
            </w:pPr>
            <w:r>
              <w:rPr/>
              <w:t xml:space="preserve">8. toukokuuta 2003 Kun Kuwabara taistelee henkimiekalla Shishiwakamarua vastaan, tämä lähettää Kuwabaran nopeasti paluuta vailla olevan viitan läpi, joka kuljettaa hänet kehän ulkopuolelle. Kuwabara laskeutuu toiselle stadionille ja tapaa Botanin, Keikon, Shizurun ja Yukinan. Shishiwakamarun on sitten tarkoitus taistella naamioitunutta taistelijaa vastaan, johon nähden Genkai näytetään nyt vanhempana eikä nuorekkaana kuin aiemmin. Taistelun laillisuus asetetaan kyseenalaiseksi, koskien diskauksen tapahtumista. Kun ottelu on hyväksytty, Shishi Wakamaru riisuu banshee shriek -miekkaansa. Kuwabara, Botan, Keiko, Shizuru ja Yukina löytävät Yusuken ja Pun metsästä matkalla semifinaalien stadionille. </w:t>
            </w:r>
          </w:p>
        </w:tc>
      </w:tr>
      <w:tr>
        <w:trPr/>
        <w:tc>
          <w:tcPr>
            <w:tcW w:w="449" w:type="dxa"/>
            <w:tcBorders/>
            <w:vAlign w:val="center"/>
          </w:tcPr>
          <w:p>
            <w:pPr>
              <w:pStyle w:val="TableHeading"/>
              <w:suppressLineNumbers/>
              <w:bidi w:val="0"/>
              <w:spacing w:before="0" w:after="283"/>
              <w:jc w:val="center"/>
              <w:rPr/>
            </w:pPr>
            <w:r>
              <w:rPr/>
              <w:t xml:space="preserve">49 </w:t>
            </w:r>
          </w:p>
        </w:tc>
        <w:tc>
          <w:tcPr>
            <w:tcW w:w="2612" w:type="dxa"/>
            <w:tcBorders/>
            <w:vAlign w:val="center"/>
          </w:tcPr>
          <w:p>
            <w:pPr>
              <w:pStyle w:val="TableContents"/>
              <w:bidi w:val="0"/>
              <w:spacing w:before="0" w:after="283"/>
              <w:jc w:val="left"/>
              <w:rPr/>
            </w:pPr>
            <w:r>
              <w:rPr/>
              <w:t xml:space="preserve">``Genkain voima'' (Jäljellä oleva voima! Genkain taistelu elämästä tai kuolemasta) ``Sareta Chikara! Genkai no Shitō'' </w:t>
            </w:r>
            <w:r>
              <w:rPr/>
              <w:t xml:space="preserve">(残 され た </w:t>
            </w:r>
            <w:r>
              <w:rPr/>
              <w:t xml:space="preserve">力! </w:t>
            </w:r>
            <w:r>
              <w:rPr/>
              <w:t xml:space="preserve">幻 海 の </w:t>
            </w:r>
            <w:r>
              <w:rPr/>
              <w:t xml:space="preserve">死闘) </w:t>
            </w:r>
          </w:p>
        </w:tc>
        <w:tc>
          <w:tcPr>
            <w:tcW w:w="1166" w:type="dxa"/>
            <w:tcBorders/>
            <w:vAlign w:val="center"/>
          </w:tcPr>
          <w:p>
            <w:pPr>
              <w:pStyle w:val="TableContents"/>
              <w:bidi w:val="0"/>
              <w:spacing w:before="0" w:after="283"/>
              <w:jc w:val="left"/>
              <w:rPr/>
            </w:pPr>
            <w:r>
              <w:rPr/>
              <w:t xml:space="preserve">25. syyskuuta 1993 </w:t>
            </w:r>
          </w:p>
        </w:tc>
        <w:tc>
          <w:tcPr>
            <w:tcW w:w="5978" w:type="dxa"/>
            <w:tcBorders/>
            <w:vAlign w:val="center"/>
          </w:tcPr>
          <w:p>
            <w:pPr>
              <w:pStyle w:val="TableContents"/>
              <w:bidi w:val="0"/>
              <w:spacing w:before="0" w:after="283"/>
              <w:jc w:val="left"/>
              <w:rPr/>
            </w:pPr>
            <w:r>
              <w:rPr/>
              <w:t xml:space="preserve">9. toukokuuta 2003 Shishiwakamaru pyörittää banshee shriek -miekkaansa resonoidakseen viikatemiehen kimeää huutoa, joka häiritsee yleisön korvia. Lisäksi hän hajottaa miekasta tuhannen kallon kuoron ja ahmii suuren osan yleisöstä. Kuwabara saapuu paikalle Shishiwakamarun muodostaessa helvetin häkin, joka vangitsee Genkain. Silloin Genkai kääntää pöydän Shishiwakamarua vastaan käyttämällä henkiheijastusiskuaan tämän hyökkäystä vastaan. Kuwabara joutuu nyt kohtaamaan Onjin, joka näyttää olevan vain vanha mies. </w:t>
            </w:r>
          </w:p>
        </w:tc>
      </w:tr>
      <w:tr>
        <w:trPr/>
        <w:tc>
          <w:tcPr>
            <w:tcW w:w="449" w:type="dxa"/>
            <w:tcBorders/>
            <w:vAlign w:val="center"/>
          </w:tcPr>
          <w:p>
            <w:pPr>
              <w:pStyle w:val="TableHeading"/>
              <w:suppressLineNumbers/>
              <w:bidi w:val="0"/>
              <w:spacing w:before="0" w:after="283"/>
              <w:jc w:val="center"/>
              <w:rPr/>
            </w:pPr>
            <w:r>
              <w:rPr/>
              <w:t xml:space="preserve">50 </w:t>
            </w:r>
          </w:p>
        </w:tc>
        <w:tc>
          <w:tcPr>
            <w:tcW w:w="2612" w:type="dxa"/>
            <w:tcBorders/>
            <w:vAlign w:val="center"/>
          </w:tcPr>
          <w:p>
            <w:pPr>
              <w:pStyle w:val="TableContents"/>
              <w:bidi w:val="0"/>
              <w:spacing w:before="0" w:after="283"/>
              <w:jc w:val="left"/>
              <w:rPr/>
            </w:pPr>
            <w:r>
              <w:rPr/>
              <w:t xml:space="preserve">``Suzukin haaste'' (Demon Battler Suzukin haaste!) </w:t>
            </w:r>
            <w:r>
              <w:rPr/>
              <w:t xml:space="preserve">(魔 闘家 鈴木 の </w:t>
            </w:r>
            <w:r>
              <w:rPr/>
              <w:t xml:space="preserve">挑戦!) </w:t>
            </w:r>
          </w:p>
        </w:tc>
        <w:tc>
          <w:tcPr>
            <w:tcW w:w="1166" w:type="dxa"/>
            <w:tcBorders/>
            <w:vAlign w:val="center"/>
          </w:tcPr>
          <w:p>
            <w:pPr>
              <w:pStyle w:val="TableContents"/>
              <w:bidi w:val="0"/>
              <w:spacing w:before="0" w:after="283"/>
              <w:jc w:val="left"/>
              <w:rPr/>
            </w:pPr>
            <w:r>
              <w:rPr/>
              <w:t xml:space="preserve">2. lokakuuta 1993 </w:t>
            </w:r>
          </w:p>
        </w:tc>
        <w:tc>
          <w:tcPr>
            <w:tcW w:w="5978" w:type="dxa"/>
            <w:tcBorders/>
            <w:vAlign w:val="center"/>
          </w:tcPr>
          <w:p>
            <w:pPr>
              <w:pStyle w:val="TableContents"/>
              <w:bidi w:val="0"/>
              <w:spacing w:before="0" w:after="283"/>
              <w:jc w:val="left"/>
              <w:rPr/>
            </w:pPr>
            <w:r>
              <w:rPr/>
              <w:t xml:space="preserve">12. toukokuuta 2003 Keiko joutuu melkein demonien hyökkäyksen kohteeksi metsässä, mutta Chu, Rinku, Jin ja Toya pelastavat hänet. He huomaavat, että Yusuke on vahvistunut. Onji luo ulottuvuusmatkailupallon ja lähettää Kuwabaran takaisin toiselle stadionille. Tämä vanhempi taistelija paljastuu sitten pelle Suzukiksi, kun Genkai valitaan taistelemaan häntä vastaan. Suzuki pyrkii tulemaan tunnetuksi jumalana voitettuaan ensin Genkain. Hän paiskaa sateenkaarisyklonihyökkäyksensä vahingoittumattomaan Genkaihin, joka ottaa äkkiä kuminauhan nenäänsä. Kaksikko käy lähitaistelua, jossa Suzuki esittelee teräskehon lihasräjäytystekniikkaansa. Tästä huolimatta Genkai voittaa hänet helposti. </w:t>
            </w:r>
          </w:p>
        </w:tc>
      </w:tr>
      <w:tr>
        <w:trPr/>
        <w:tc>
          <w:tcPr>
            <w:tcW w:w="449" w:type="dxa"/>
            <w:tcBorders/>
            <w:vAlign w:val="center"/>
          </w:tcPr>
          <w:p>
            <w:pPr>
              <w:pStyle w:val="TableHeading"/>
              <w:suppressLineNumbers/>
              <w:bidi w:val="0"/>
              <w:spacing w:before="0" w:after="283"/>
              <w:jc w:val="center"/>
              <w:rPr/>
            </w:pPr>
            <w:r>
              <w:rPr/>
              <w:t xml:space="preserve">51 </w:t>
            </w:r>
          </w:p>
        </w:tc>
        <w:tc>
          <w:tcPr>
            <w:tcW w:w="2612" w:type="dxa"/>
            <w:tcBorders/>
            <w:vAlign w:val="center"/>
          </w:tcPr>
          <w:p>
            <w:pPr>
              <w:pStyle w:val="TableContents"/>
              <w:bidi w:val="0"/>
              <w:spacing w:before="0" w:after="283"/>
              <w:jc w:val="left"/>
              <w:rPr/>
            </w:pPr>
            <w:r>
              <w:rPr/>
              <w:t xml:space="preserve">``Arch-Rivals'' (Kohtalon kohtaaminen! Toguron varjo) ``Shukumei no Taiketsu! Toguro no Kage'' </w:t>
            </w:r>
            <w:r>
              <w:rPr/>
              <w:t xml:space="preserve">(宿命 の </w:t>
            </w:r>
            <w:r>
              <w:rPr/>
              <w:t xml:space="preserve">対決! </w:t>
            </w:r>
            <w:r>
              <w:rPr/>
              <w:t xml:space="preserve">戸 愚 呂 の </w:t>
            </w:r>
            <w:r>
              <w:rPr/>
              <w:t xml:space="preserve">影) </w:t>
            </w:r>
          </w:p>
        </w:tc>
        <w:tc>
          <w:tcPr>
            <w:tcW w:w="1166" w:type="dxa"/>
            <w:tcBorders/>
            <w:vAlign w:val="center"/>
          </w:tcPr>
          <w:p>
            <w:pPr>
              <w:pStyle w:val="TableContents"/>
              <w:bidi w:val="0"/>
              <w:spacing w:before="0" w:after="283"/>
              <w:jc w:val="left"/>
              <w:rPr/>
            </w:pPr>
            <w:r>
              <w:rPr/>
              <w:t xml:space="preserve">9. lokakuuta 1993 </w:t>
            </w:r>
          </w:p>
        </w:tc>
        <w:tc>
          <w:tcPr>
            <w:tcW w:w="5978" w:type="dxa"/>
            <w:tcBorders/>
            <w:vAlign w:val="center"/>
          </w:tcPr>
          <w:p>
            <w:pPr>
              <w:pStyle w:val="TableContents"/>
              <w:bidi w:val="0"/>
              <w:spacing w:before="0" w:after="283"/>
              <w:jc w:val="left"/>
              <w:rPr/>
            </w:pPr>
            <w:r>
              <w:rPr/>
              <w:t xml:space="preserve">13. toukokuuta 2003 Kolme Team Toguron jäsentä osoittaa voimansa toiselle joukkueelle välierissä. Kuwabara vahtii Yusukea hotellihuoneessa, Kurama katselee otteluita ja Hiei lähtee merenrantaan parantamaan tekniikkaansa. Toguro-joukkue teurastaa tämän joukkueen täysin vähin ponnistuksin. Genkai tapaa nuoremman Toguron metsässä ja mainitsee heidän välisestä konfliktistaan viidenkymmenen vuoden takaa. Yusuke herää ja juoksee metsään aistittuaan Nuoremman Toguron valtavan henkienergian. </w:t>
            </w:r>
          </w:p>
        </w:tc>
      </w:tr>
      <w:tr>
        <w:trPr/>
        <w:tc>
          <w:tcPr>
            <w:tcW w:w="449" w:type="dxa"/>
            <w:tcBorders/>
            <w:vAlign w:val="center"/>
          </w:tcPr>
          <w:p>
            <w:pPr>
              <w:pStyle w:val="TableHeading"/>
              <w:suppressLineNumbers/>
              <w:bidi w:val="0"/>
              <w:spacing w:before="0" w:after="283"/>
              <w:jc w:val="center"/>
              <w:rPr/>
            </w:pPr>
            <w:r>
              <w:rPr/>
              <w:t xml:space="preserve">52 </w:t>
            </w:r>
          </w:p>
        </w:tc>
        <w:tc>
          <w:tcPr>
            <w:tcW w:w="2612" w:type="dxa"/>
            <w:tcBorders/>
            <w:vAlign w:val="center"/>
          </w:tcPr>
          <w:p>
            <w:pPr>
              <w:pStyle w:val="TableContents"/>
              <w:bidi w:val="0"/>
              <w:spacing w:before="0" w:after="283"/>
              <w:jc w:val="left"/>
              <w:rPr/>
            </w:pPr>
            <w:r>
              <w:rPr/>
              <w:t xml:space="preserve">``Genkain kuolema'' (Genkai kaatuu! Sovittu 50 vuoden jälkeen) ``Genkai Chiru! 50 Nen Me no Ketchaku'' </w:t>
            </w:r>
            <w:r>
              <w:rPr/>
              <w:t xml:space="preserve">(幻 海 </w:t>
            </w:r>
            <w:r>
              <w:rPr/>
              <w:t xml:space="preserve">散る! 50 </w:t>
            </w:r>
            <w:r>
              <w:rPr/>
              <w:t xml:space="preserve">年 目 の </w:t>
            </w:r>
            <w:r>
              <w:rPr/>
              <w:t xml:space="preserve">決着) </w:t>
            </w:r>
          </w:p>
        </w:tc>
        <w:tc>
          <w:tcPr>
            <w:tcW w:w="1166" w:type="dxa"/>
            <w:tcBorders/>
            <w:vAlign w:val="center"/>
          </w:tcPr>
          <w:p>
            <w:pPr>
              <w:pStyle w:val="TableContents"/>
              <w:bidi w:val="0"/>
              <w:spacing w:before="0" w:after="283"/>
              <w:jc w:val="left"/>
              <w:rPr/>
            </w:pPr>
            <w:r>
              <w:rPr/>
              <w:t xml:space="preserve">16. lokakuuta 1993 </w:t>
            </w:r>
          </w:p>
        </w:tc>
        <w:tc>
          <w:tcPr>
            <w:tcW w:w="5978" w:type="dxa"/>
            <w:tcBorders/>
            <w:vAlign w:val="center"/>
          </w:tcPr>
          <w:p>
            <w:pPr>
              <w:pStyle w:val="TableContents"/>
              <w:bidi w:val="0"/>
              <w:spacing w:before="0" w:after="283"/>
              <w:jc w:val="left"/>
              <w:rPr/>
            </w:pPr>
            <w:r>
              <w:rPr/>
              <w:t xml:space="preserve">14. toukokuuta 2003 Selitetään, että Genkai ja nuorempi Toguro olivat kerran pari viisikymmentä vuotta sitten, mutta nuorempi Toguro oli ahne ikuisen nuoruuden ja lopullisen voiman perään. Nuorempi Toguro kohtaa ja taistelee heikentyneen Genkain kanssa. Huolimatta viimeisestä yrityksestä, jossa hän käyttää heikkoa energiaansa, Genkai jää Toguron jalkoihin ja haavoittuu kuolettavasti, kun Yusuke saapuu paikalle. Hän antaa Yusukelle viimeiset sanansa ja kuolee, minkä jälkeen nuorempi Toguro lähettää raivostuneen Yusuken metsän halki. Silloin Yusuke muistelee, kuinka hän harjoitteli Genkain alaisuudessa ja suree tämän kuolemaa. </w:t>
            </w:r>
          </w:p>
        </w:tc>
      </w:tr>
      <w:tr>
        <w:trPr/>
        <w:tc>
          <w:tcPr>
            <w:tcW w:w="449" w:type="dxa"/>
            <w:tcBorders/>
            <w:vAlign w:val="center"/>
          </w:tcPr>
          <w:p>
            <w:pPr>
              <w:pStyle w:val="TableHeading"/>
              <w:suppressLineNumbers/>
              <w:bidi w:val="0"/>
              <w:spacing w:before="0" w:after="283"/>
              <w:jc w:val="center"/>
              <w:rPr/>
            </w:pPr>
            <w:r>
              <w:rPr/>
              <w:t xml:space="preserve">53 </w:t>
            </w:r>
          </w:p>
        </w:tc>
        <w:tc>
          <w:tcPr>
            <w:tcW w:w="2612" w:type="dxa"/>
            <w:tcBorders/>
            <w:vAlign w:val="center"/>
          </w:tcPr>
          <w:p>
            <w:pPr>
              <w:pStyle w:val="TableContents"/>
              <w:bidi w:val="0"/>
              <w:spacing w:before="0" w:after="283"/>
              <w:jc w:val="left"/>
              <w:rPr/>
            </w:pPr>
            <w:r>
              <w:rPr/>
              <w:t xml:space="preserve">``Overcoming Grief'' (Ennen myrskyä! Overcoming Sorrow) ``Arashi no Mae! Kanashimi o Koete'' </w:t>
            </w:r>
            <w:r>
              <w:rPr/>
              <w:t xml:space="preserve">(嵐 の </w:t>
            </w:r>
            <w:r>
              <w:rPr/>
              <w:t xml:space="preserve">前! </w:t>
            </w:r>
            <w:r>
              <w:rPr/>
              <w:t xml:space="preserve">悲しみ を 越え </w:t>
            </w:r>
            <w:r>
              <w:rPr/>
              <w:t xml:space="preserve">て) </w:t>
            </w:r>
          </w:p>
        </w:tc>
        <w:tc>
          <w:tcPr>
            <w:tcW w:w="1166" w:type="dxa"/>
            <w:tcBorders/>
            <w:vAlign w:val="center"/>
          </w:tcPr>
          <w:p>
            <w:pPr>
              <w:pStyle w:val="TableContents"/>
              <w:bidi w:val="0"/>
              <w:spacing w:before="0" w:after="283"/>
              <w:jc w:val="left"/>
              <w:rPr/>
            </w:pPr>
            <w:r>
              <w:rPr/>
              <w:t xml:space="preserve">23. lokakuuta 1993 </w:t>
            </w:r>
          </w:p>
        </w:tc>
        <w:tc>
          <w:tcPr>
            <w:tcW w:w="5978" w:type="dxa"/>
            <w:tcBorders/>
            <w:vAlign w:val="center"/>
          </w:tcPr>
          <w:p>
            <w:pPr>
              <w:pStyle w:val="TableContents"/>
              <w:bidi w:val="0"/>
              <w:spacing w:before="0" w:after="283"/>
              <w:jc w:val="left"/>
              <w:rPr/>
            </w:pPr>
            <w:r>
              <w:rPr/>
              <w:t xml:space="preserve">15. toukokuuta 2003 Suzuki tapaa Kuwabaran ja Kuraman ja antaa heille eliksiirin ja kahvan, jotka parantavat heidän luontaisia kykyjään. Koenma löytää Yusuken, joka on syvässä masennuksessa Genkain takia. Sakyo ehdottaa portaalin tekemistä henkimaailman ja elävän maailman välille. Yusuke motivoituu valmistautumaan loppukilpailuun Toguro-joukkuetta vastaan. </w:t>
            </w:r>
          </w:p>
        </w:tc>
      </w:tr>
      <w:tr>
        <w:trPr/>
        <w:tc>
          <w:tcPr>
            <w:tcW w:w="449" w:type="dxa"/>
            <w:tcBorders/>
            <w:vAlign w:val="center"/>
          </w:tcPr>
          <w:p>
            <w:pPr>
              <w:pStyle w:val="TableHeading"/>
              <w:suppressLineNumbers/>
              <w:bidi w:val="0"/>
              <w:spacing w:before="0" w:after="283"/>
              <w:jc w:val="center"/>
              <w:rPr/>
            </w:pPr>
            <w:r>
              <w:rPr/>
              <w:t xml:space="preserve">54 </w:t>
            </w:r>
          </w:p>
        </w:tc>
        <w:tc>
          <w:tcPr>
            <w:tcW w:w="2612" w:type="dxa"/>
            <w:tcBorders/>
            <w:vAlign w:val="center"/>
          </w:tcPr>
          <w:p>
            <w:pPr>
              <w:pStyle w:val="TableContents"/>
              <w:bidi w:val="0"/>
              <w:spacing w:before="0" w:after="283"/>
              <w:jc w:val="left"/>
              <w:rPr/>
            </w:pPr>
            <w:r>
              <w:rPr/>
              <w:t xml:space="preserve">``Lopun alku'' (Turbulentti loppukierros alkaa!) ``Haran no Kesshō Sen Kaishi!'' </w:t>
            </w:r>
            <w:r>
              <w:rPr/>
              <w:t xml:space="preserve">(波瀾 の 決勝 戦 </w:t>
            </w:r>
            <w:r>
              <w:rPr/>
              <w:t xml:space="preserve">開始!) </w:t>
            </w:r>
          </w:p>
        </w:tc>
        <w:tc>
          <w:tcPr>
            <w:tcW w:w="1166" w:type="dxa"/>
            <w:tcBorders/>
            <w:vAlign w:val="center"/>
          </w:tcPr>
          <w:p>
            <w:pPr>
              <w:pStyle w:val="TableContents"/>
              <w:bidi w:val="0"/>
              <w:spacing w:before="0" w:after="283"/>
              <w:jc w:val="left"/>
              <w:rPr/>
            </w:pPr>
            <w:r>
              <w:rPr/>
              <w:t xml:space="preserve">30. lokakuuta 1993 </w:t>
            </w:r>
          </w:p>
        </w:tc>
        <w:tc>
          <w:tcPr>
            <w:tcW w:w="5978" w:type="dxa"/>
            <w:tcBorders/>
            <w:vAlign w:val="center"/>
          </w:tcPr>
          <w:p>
            <w:pPr>
              <w:pStyle w:val="TableContents"/>
              <w:bidi w:val="0"/>
              <w:spacing w:before="0" w:after="283"/>
              <w:jc w:val="left"/>
              <w:rPr/>
            </w:pPr>
            <w:r>
              <w:rPr/>
              <w:t xml:space="preserve">16. toukokuuta 2003 Urameshi-joukkue, jossa on nyt parantavia henkienergioita, on valmis viimeiseen kierrokseen, joka alkaa Sakyon ja Koenman saapuessa täyttämään vapaat paikat kummassakin joukkueessa. Ensimmäinen ottelu alkaa Kuraman kohdatessa Karasun. </w:t>
            </w:r>
          </w:p>
        </w:tc>
      </w:tr>
      <w:tr>
        <w:trPr/>
        <w:tc>
          <w:tcPr>
            <w:tcW w:w="449" w:type="dxa"/>
            <w:tcBorders/>
            <w:vAlign w:val="center"/>
          </w:tcPr>
          <w:p>
            <w:pPr>
              <w:pStyle w:val="TableHeading"/>
              <w:suppressLineNumbers/>
              <w:bidi w:val="0"/>
              <w:spacing w:before="0" w:after="283"/>
              <w:jc w:val="center"/>
              <w:rPr/>
            </w:pPr>
            <w:r>
              <w:rPr/>
              <w:t xml:space="preserve">55 </w:t>
            </w:r>
          </w:p>
        </w:tc>
        <w:tc>
          <w:tcPr>
            <w:tcW w:w="2612" w:type="dxa"/>
            <w:tcBorders/>
            <w:vAlign w:val="center"/>
          </w:tcPr>
          <w:p>
            <w:pPr>
              <w:pStyle w:val="TableContents"/>
              <w:bidi w:val="0"/>
              <w:spacing w:before="0" w:after="283"/>
              <w:jc w:val="left"/>
              <w:rPr/>
            </w:pPr>
            <w:r>
              <w:rPr/>
              <w:t xml:space="preserve">``The Beast Within'' (Explosion! The Yoko Awakened) ``Bakuretsu! Mezame Ta Yōko'' </w:t>
            </w:r>
            <w:r>
              <w:rPr/>
              <w:t xml:space="preserve">(</w:t>
            </w:r>
            <w:r>
              <w:rPr/>
              <w:t xml:space="preserve">爆烈! </w:t>
            </w:r>
            <w:r>
              <w:rPr/>
              <w:t xml:space="preserve">目覚め た </w:t>
            </w:r>
            <w:r>
              <w:rPr/>
              <w:t xml:space="preserve">妖狐) </w:t>
            </w:r>
          </w:p>
        </w:tc>
        <w:tc>
          <w:tcPr>
            <w:tcW w:w="1166" w:type="dxa"/>
            <w:tcBorders/>
            <w:vAlign w:val="center"/>
          </w:tcPr>
          <w:p>
            <w:pPr>
              <w:pStyle w:val="TableContents"/>
              <w:bidi w:val="0"/>
              <w:spacing w:before="0" w:after="283"/>
              <w:jc w:val="left"/>
              <w:rPr/>
            </w:pPr>
            <w:r>
              <w:rPr/>
              <w:t xml:space="preserve">6. marraskuuta 1993 </w:t>
            </w:r>
          </w:p>
        </w:tc>
        <w:tc>
          <w:tcPr>
            <w:tcW w:w="5978" w:type="dxa"/>
            <w:tcBorders/>
            <w:vAlign w:val="center"/>
          </w:tcPr>
          <w:p>
            <w:pPr>
              <w:pStyle w:val="TableContents"/>
              <w:bidi w:val="0"/>
              <w:spacing w:before="0" w:after="283"/>
              <w:jc w:val="left"/>
              <w:rPr/>
            </w:pPr>
            <w:r>
              <w:rPr/>
              <w:t xml:space="preserve">8. toukokuuta 2004 Karasun pommikyvyt voittavat Kuraman kasvit. Juuri kun kaikki näytti synkältä, Kurama muuttuu Yoko Kuramaksi nautittuaan Suzukilta ennen taistelua saamansa edellisen elämän hedelmän. Yoko Kuraman demonikasvit osoittautuvat Karasun kannalta liian suuriksi, sillä hänellä on uusia ja parempia kykyjä. </w:t>
            </w:r>
          </w:p>
        </w:tc>
      </w:tr>
      <w:tr>
        <w:trPr/>
        <w:tc>
          <w:tcPr>
            <w:tcW w:w="449" w:type="dxa"/>
            <w:tcBorders/>
            <w:vAlign w:val="center"/>
          </w:tcPr>
          <w:p>
            <w:pPr>
              <w:pStyle w:val="TableHeading"/>
              <w:suppressLineNumbers/>
              <w:bidi w:val="0"/>
              <w:spacing w:before="0" w:after="283"/>
              <w:jc w:val="center"/>
              <w:rPr/>
            </w:pPr>
            <w:r>
              <w:rPr/>
              <w:t xml:space="preserve">56 </w:t>
            </w:r>
          </w:p>
        </w:tc>
        <w:tc>
          <w:tcPr>
            <w:tcW w:w="2612" w:type="dxa"/>
            <w:tcBorders/>
            <w:vAlign w:val="center"/>
          </w:tcPr>
          <w:p>
            <w:pPr>
              <w:pStyle w:val="TableContents"/>
              <w:bidi w:val="0"/>
              <w:spacing w:before="0" w:after="283"/>
              <w:jc w:val="left"/>
              <w:rPr/>
            </w:pPr>
            <w:r>
              <w:rPr/>
              <w:t xml:space="preserve">``Yokon taika'' (Epätoivoinen Kurama! Viimeinen toimenpide) ``Kesshi no Kurama! Saigo no Te'' </w:t>
            </w:r>
            <w:r>
              <w:rPr/>
              <w:t xml:space="preserve">(決死 の 蔵 </w:t>
            </w:r>
            <w:r>
              <w:rPr/>
              <w:t xml:space="preserve">馬! </w:t>
            </w:r>
            <w:r>
              <w:rPr/>
              <w:t xml:space="preserve">最後 の </w:t>
            </w:r>
            <w:r>
              <w:rPr/>
              <w:t xml:space="preserve">手段) </w:t>
            </w:r>
          </w:p>
        </w:tc>
        <w:tc>
          <w:tcPr>
            <w:tcW w:w="1166" w:type="dxa"/>
            <w:tcBorders/>
            <w:vAlign w:val="center"/>
          </w:tcPr>
          <w:p>
            <w:pPr>
              <w:pStyle w:val="TableContents"/>
              <w:bidi w:val="0"/>
              <w:spacing w:before="0" w:after="283"/>
              <w:jc w:val="left"/>
              <w:rPr/>
            </w:pPr>
            <w:r>
              <w:rPr/>
              <w:t xml:space="preserve">13. marraskuuta 1993 </w:t>
            </w:r>
          </w:p>
        </w:tc>
        <w:tc>
          <w:tcPr>
            <w:tcW w:w="5978" w:type="dxa"/>
            <w:tcBorders/>
            <w:vAlign w:val="center"/>
          </w:tcPr>
          <w:p>
            <w:pPr>
              <w:pStyle w:val="TableContents"/>
              <w:bidi w:val="0"/>
              <w:spacing w:before="0" w:after="283"/>
              <w:jc w:val="left"/>
              <w:rPr/>
            </w:pPr>
            <w:r>
              <w:rPr/>
              <w:t xml:space="preserve">15. toukokuuta 2004 Kurasu menettää naamionsa, joka oli ainoa asia, joka esti häntä käyttämästä kaikkia voimiaan. Hän päästää valloilleen valtavan räjähdyksen, joka näennäisesti tappaa Yoko Kuraman, ja vaikka hän selvisi hengissä, edellisen elämän hedelmä saavuttaa kuitenkin aikarajansa ja Yoko Kurama palaa ihmismuotoonsa, jolloin Karasu saa etulyöntiaseman. Vastauksena Kurama käyttää hyväkseen Karasun itsevarmuutta ja varmistaa voiton epätoivoisella viimeisellä hyökkäyksellä. </w:t>
            </w:r>
          </w:p>
        </w:tc>
      </w:tr>
      <w:tr>
        <w:trPr/>
        <w:tc>
          <w:tcPr>
            <w:tcW w:w="449" w:type="dxa"/>
            <w:tcBorders/>
            <w:vAlign w:val="center"/>
          </w:tcPr>
          <w:p>
            <w:pPr>
              <w:pStyle w:val="TableHeading"/>
              <w:suppressLineNumbers/>
              <w:bidi w:val="0"/>
              <w:spacing w:before="0" w:after="283"/>
              <w:jc w:val="center"/>
              <w:rPr/>
            </w:pPr>
            <w:r>
              <w:rPr/>
              <w:t xml:space="preserve">57 </w:t>
            </w:r>
          </w:p>
        </w:tc>
        <w:tc>
          <w:tcPr>
            <w:tcW w:w="2612" w:type="dxa"/>
            <w:tcBorders/>
            <w:vAlign w:val="center"/>
          </w:tcPr>
          <w:p>
            <w:pPr>
              <w:pStyle w:val="TableContents"/>
              <w:bidi w:val="0"/>
              <w:spacing w:before="0" w:after="283"/>
              <w:jc w:val="left"/>
              <w:rPr/>
            </w:pPr>
            <w:r>
              <w:rPr/>
              <w:t xml:space="preserve">``Beneath Bui's Armor'' (Pelottelu! Bui poistaa haarniskansa) ``Kyōi! Yoroi o Hazushi Ta Bui'' </w:t>
            </w:r>
            <w:r>
              <w:rPr/>
              <w:t xml:space="preserve">(</w:t>
            </w:r>
            <w:r>
              <w:rPr/>
              <w:t xml:space="preserve">脅威! </w:t>
            </w:r>
            <w:r>
              <w:rPr/>
              <w:t xml:space="preserve">鎧 を 外 した </w:t>
            </w:r>
            <w:r>
              <w:rPr/>
              <w:t xml:space="preserve">武威) </w:t>
            </w:r>
          </w:p>
        </w:tc>
        <w:tc>
          <w:tcPr>
            <w:tcW w:w="1166" w:type="dxa"/>
            <w:tcBorders/>
            <w:vAlign w:val="center"/>
          </w:tcPr>
          <w:p>
            <w:pPr>
              <w:pStyle w:val="TableContents"/>
              <w:bidi w:val="0"/>
              <w:spacing w:before="0" w:after="283"/>
              <w:jc w:val="left"/>
              <w:rPr/>
            </w:pPr>
            <w:r>
              <w:rPr/>
              <w:t xml:space="preserve">20. marraskuuta 1993 </w:t>
            </w:r>
          </w:p>
        </w:tc>
        <w:tc>
          <w:tcPr>
            <w:tcW w:w="5978" w:type="dxa"/>
            <w:tcBorders/>
            <w:vAlign w:val="center"/>
          </w:tcPr>
          <w:p>
            <w:pPr>
              <w:pStyle w:val="TableContents"/>
              <w:bidi w:val="0"/>
              <w:spacing w:before="0" w:after="283"/>
              <w:jc w:val="left"/>
              <w:rPr/>
            </w:pPr>
            <w:r>
              <w:rPr/>
              <w:t xml:space="preserve">22. toukokuuta 2004 Karasun kuolemasta huolimatta Kurama häviää ottelun teknisesti. Hiei alkaa taistella Buita vastaan ja pystyy selviytymään tämän valtavista kirveshyökkäyksistä vähällä vaivalla. Myöhemmin Bui joutuu riisumaan haarniskansa voidakseen taistella tehokkaasti Hiei vastaan. </w:t>
            </w:r>
          </w:p>
        </w:tc>
      </w:tr>
      <w:tr>
        <w:trPr/>
        <w:tc>
          <w:tcPr>
            <w:tcW w:w="449" w:type="dxa"/>
            <w:tcBorders/>
            <w:vAlign w:val="center"/>
          </w:tcPr>
          <w:p>
            <w:pPr>
              <w:pStyle w:val="TableHeading"/>
              <w:suppressLineNumbers/>
              <w:bidi w:val="0"/>
              <w:spacing w:before="0" w:after="283"/>
              <w:jc w:val="center"/>
              <w:rPr/>
            </w:pPr>
            <w:r>
              <w:rPr/>
              <w:t xml:space="preserve">58 </w:t>
            </w:r>
          </w:p>
        </w:tc>
        <w:tc>
          <w:tcPr>
            <w:tcW w:w="2612" w:type="dxa"/>
            <w:tcBorders/>
            <w:vAlign w:val="center"/>
          </w:tcPr>
          <w:p>
            <w:pPr>
              <w:pStyle w:val="TableContents"/>
              <w:bidi w:val="0"/>
              <w:spacing w:before="0" w:after="283"/>
              <w:jc w:val="left"/>
              <w:rPr/>
            </w:pPr>
            <w:r>
              <w:rPr/>
              <w:t xml:space="preserve">``Lohikäärmeen hallitsija'' (The Ultimate Secret Technique! Kokuryuhan karjunta) ``Kyūkyoku Ougi! Hoero Kokuryūha'' </w:t>
            </w:r>
            <w:r>
              <w:rPr/>
              <w:t xml:space="preserve">(究極 </w:t>
            </w:r>
            <w:r>
              <w:rPr/>
              <w:t xml:space="preserve">奥義! </w:t>
            </w:r>
            <w:r>
              <w:rPr/>
              <w:t xml:space="preserve">ほえろ 黒龍 </w:t>
            </w:r>
            <w:r>
              <w:rPr/>
              <w:t xml:space="preserve">波) </w:t>
            </w:r>
          </w:p>
        </w:tc>
        <w:tc>
          <w:tcPr>
            <w:tcW w:w="1166" w:type="dxa"/>
            <w:tcBorders/>
            <w:vAlign w:val="center"/>
          </w:tcPr>
          <w:p>
            <w:pPr>
              <w:pStyle w:val="TableContents"/>
              <w:bidi w:val="0"/>
              <w:spacing w:before="0" w:after="283"/>
              <w:jc w:val="left"/>
              <w:rPr/>
            </w:pPr>
            <w:r>
              <w:rPr/>
              <w:t xml:space="preserve">27. marraskuuta 1993 </w:t>
            </w:r>
          </w:p>
        </w:tc>
        <w:tc>
          <w:tcPr>
            <w:tcW w:w="5978" w:type="dxa"/>
            <w:tcBorders/>
            <w:vAlign w:val="center"/>
          </w:tcPr>
          <w:p>
            <w:pPr>
              <w:pStyle w:val="TableContents"/>
              <w:bidi w:val="0"/>
              <w:spacing w:before="0" w:after="283"/>
              <w:jc w:val="left"/>
              <w:rPr/>
            </w:pPr>
            <w:r>
              <w:rPr/>
              <w:t xml:space="preserve">29. toukokuuta 2004 Vastauksena Buin lisääntyneisiin kykyihin Hiei käyttää pimeyden liekin lohikäärmettä. Vaikka Bui heijastaa hyökkäykset takaisin Hieiiin, Hiei imee liekit itseensä, mikä lisää hänen fyysisiä kykyjään huomattavasti. Myöhemmin Bui kukistuu prosessissa. Hiei vaipuu horrokseen tyhjennettyään kaiken henkienergiansa. </w:t>
            </w:r>
          </w:p>
        </w:tc>
      </w:tr>
      <w:tr>
        <w:trPr/>
        <w:tc>
          <w:tcPr>
            <w:tcW w:w="449" w:type="dxa"/>
            <w:tcBorders/>
            <w:vAlign w:val="center"/>
          </w:tcPr>
          <w:p>
            <w:pPr>
              <w:pStyle w:val="TableHeading"/>
              <w:suppressLineNumbers/>
              <w:bidi w:val="0"/>
              <w:spacing w:before="0" w:after="283"/>
              <w:jc w:val="center"/>
              <w:rPr/>
            </w:pPr>
            <w:r>
              <w:rPr/>
              <w:t xml:space="preserve">59 </w:t>
            </w:r>
          </w:p>
        </w:tc>
        <w:tc>
          <w:tcPr>
            <w:tcW w:w="2612" w:type="dxa"/>
            <w:tcBorders/>
            <w:vAlign w:val="center"/>
          </w:tcPr>
          <w:p>
            <w:pPr>
              <w:pStyle w:val="TableContents"/>
              <w:bidi w:val="0"/>
              <w:spacing w:before="0" w:after="283"/>
              <w:jc w:val="left"/>
              <w:rPr/>
            </w:pPr>
            <w:r>
              <w:rPr/>
              <w:t xml:space="preserve">``The Shadow of Elder Toguro'' (The Eerie Shadow of Toguro the Elder) ``Toguro Kei no Bukimi na Kage'' </w:t>
            </w:r>
            <w:r>
              <w:rPr/>
              <w:t xml:space="preserve">(戸 愚 呂 兄 の 不気味 な </w:t>
            </w:r>
            <w:r>
              <w:rPr/>
              <w:t xml:space="preserve">影) </w:t>
            </w:r>
          </w:p>
        </w:tc>
        <w:tc>
          <w:tcPr>
            <w:tcW w:w="1166" w:type="dxa"/>
            <w:tcBorders/>
            <w:vAlign w:val="center"/>
          </w:tcPr>
          <w:p>
            <w:pPr>
              <w:pStyle w:val="TableContents"/>
              <w:bidi w:val="0"/>
              <w:spacing w:before="0" w:after="283"/>
              <w:jc w:val="left"/>
              <w:rPr/>
            </w:pPr>
            <w:r>
              <w:rPr/>
              <w:t xml:space="preserve">4. joulukuuta 1993 </w:t>
            </w:r>
          </w:p>
        </w:tc>
        <w:tc>
          <w:tcPr>
            <w:tcW w:w="5978" w:type="dxa"/>
            <w:tcBorders/>
            <w:vAlign w:val="center"/>
          </w:tcPr>
          <w:p>
            <w:pPr>
              <w:pStyle w:val="TableContents"/>
              <w:bidi w:val="0"/>
              <w:spacing w:before="0" w:after="283"/>
              <w:jc w:val="left"/>
              <w:rPr/>
            </w:pPr>
            <w:r>
              <w:rPr/>
              <w:t xml:space="preserve">5. kesäkuuta 2004 Pitkä tauko vaaditaan renkaan vaihtamiseksi sen jälkeen, kun se oli pahasti vaurioitunut. Kuwabara taistelee Toguron vanhinta vastaan ja suuttuu, kun hän saa viimeisenä tietää Genkain kuolemasta. Vanhin Toguro tekee kuitenkin Kuwabaran hyökkäykset hyödyttömiksi, koska hänellä on uusiutumiskyky. </w:t>
            </w:r>
          </w:p>
        </w:tc>
      </w:tr>
      <w:tr>
        <w:trPr/>
        <w:tc>
          <w:tcPr>
            <w:tcW w:w="449" w:type="dxa"/>
            <w:tcBorders/>
            <w:vAlign w:val="center"/>
          </w:tcPr>
          <w:p>
            <w:pPr>
              <w:pStyle w:val="TableHeading"/>
              <w:suppressLineNumbers/>
              <w:bidi w:val="0"/>
              <w:spacing w:before="0" w:after="283"/>
              <w:jc w:val="center"/>
              <w:rPr/>
            </w:pPr>
            <w:r>
              <w:rPr/>
              <w:t xml:space="preserve">60 </w:t>
            </w:r>
          </w:p>
        </w:tc>
        <w:tc>
          <w:tcPr>
            <w:tcW w:w="2612" w:type="dxa"/>
            <w:tcBorders/>
            <w:vAlign w:val="center"/>
          </w:tcPr>
          <w:p>
            <w:pPr>
              <w:pStyle w:val="TableContents"/>
              <w:bidi w:val="0"/>
              <w:spacing w:before="0" w:after="283"/>
              <w:jc w:val="left"/>
              <w:rPr/>
            </w:pPr>
            <w:r>
              <w:rPr/>
              <w:t xml:space="preserve">``Sakyon ehdotus'' (Vihan räjähdys! Kuwabaran vastahyökkäys) ``Ikari Bakuhatsu! Kuwabara no Hangeki'' </w:t>
            </w:r>
            <w:r>
              <w:rPr/>
              <w:t xml:space="preserve">(怒り </w:t>
            </w:r>
            <w:r>
              <w:rPr/>
              <w:t xml:space="preserve">爆発! </w:t>
            </w:r>
            <w:r>
              <w:rPr/>
              <w:t xml:space="preserve">桑原 の </w:t>
            </w:r>
            <w:r>
              <w:rPr/>
              <w:t xml:space="preserve">反撃) </w:t>
            </w:r>
          </w:p>
        </w:tc>
        <w:tc>
          <w:tcPr>
            <w:tcW w:w="1166" w:type="dxa"/>
            <w:tcBorders/>
            <w:vAlign w:val="center"/>
          </w:tcPr>
          <w:p>
            <w:pPr>
              <w:pStyle w:val="TableContents"/>
              <w:bidi w:val="0"/>
              <w:spacing w:before="0" w:after="283"/>
              <w:jc w:val="left"/>
              <w:rPr/>
            </w:pPr>
            <w:r>
              <w:rPr/>
              <w:t xml:space="preserve">11. joulukuuta 1993 </w:t>
            </w:r>
          </w:p>
        </w:tc>
        <w:tc>
          <w:tcPr>
            <w:tcW w:w="5978" w:type="dxa"/>
            <w:tcBorders/>
            <w:vAlign w:val="center"/>
          </w:tcPr>
          <w:p>
            <w:pPr>
              <w:pStyle w:val="TableContents"/>
              <w:bidi w:val="0"/>
              <w:spacing w:before="0" w:after="283"/>
              <w:jc w:val="left"/>
              <w:rPr/>
            </w:pPr>
            <w:r>
              <w:rPr/>
              <w:t xml:space="preserve">12. kesäkuuta 2004 Kuwabara onnistuu murskaamaan vanhin Toguro käyttämällä Suzukin hänelle antamaa koemiekkaa ja varmistamaan voittonsa. Koska Sakyo tuntee, että taistelu Koenman kanssa olisi merkityksetön, hän lyö henkensä vetoa nuoremman Toguron voitosta, ja Koenma seuraa perässä. Sakyo selittää nuoremmalle Togurolle, miten hänen uhkapelipakkomielteensä sai alkunsa. Huolimatta siitä, että Vanhin Toguro selviää hengissä ja iloitsee ottelijoiden välisestä vedonlyönnistä, Nuorempi Toguro kieltää häneltä avun taistelussa Yusukea vastaan ja potkaisee hänet pois saarelta. </w:t>
            </w:r>
          </w:p>
        </w:tc>
      </w:tr>
      <w:tr>
        <w:trPr/>
        <w:tc>
          <w:tcPr>
            <w:tcW w:w="449" w:type="dxa"/>
            <w:tcBorders/>
            <w:vAlign w:val="center"/>
          </w:tcPr>
          <w:p>
            <w:pPr>
              <w:pStyle w:val="TableHeading"/>
              <w:suppressLineNumbers/>
              <w:bidi w:val="0"/>
              <w:spacing w:before="0" w:after="283"/>
              <w:jc w:val="center"/>
              <w:rPr/>
            </w:pPr>
            <w:r>
              <w:rPr/>
              <w:t xml:space="preserve">61 </w:t>
            </w:r>
          </w:p>
        </w:tc>
        <w:tc>
          <w:tcPr>
            <w:tcW w:w="2612" w:type="dxa"/>
            <w:tcBorders/>
            <w:vAlign w:val="center"/>
          </w:tcPr>
          <w:p>
            <w:pPr>
              <w:pStyle w:val="TableContents"/>
              <w:bidi w:val="0"/>
              <w:spacing w:before="0" w:after="283"/>
              <w:jc w:val="left"/>
              <w:rPr/>
            </w:pPr>
            <w:r>
              <w:rPr/>
              <w:t xml:space="preserve">``Yusuke vs. Toguro'' (Kohtalon kohtaaminen! Kapteenien myrskyisä taistelu alkaa) ``Shukumei no Taiketsu! Arashi no Taishō Sen Kaishi'' </w:t>
            </w:r>
            <w:r>
              <w:rPr/>
              <w:t xml:space="preserve">(宿命 の </w:t>
            </w:r>
            <w:r>
              <w:rPr/>
              <w:t xml:space="preserve">対決! </w:t>
            </w:r>
            <w:r>
              <w:rPr/>
              <w:t xml:space="preserve">嵐 の 大将 戦 </w:t>
            </w:r>
            <w:r>
              <w:rPr/>
              <w:t xml:space="preserve">開始) </w:t>
            </w:r>
          </w:p>
        </w:tc>
        <w:tc>
          <w:tcPr>
            <w:tcW w:w="1166" w:type="dxa"/>
            <w:tcBorders/>
            <w:vAlign w:val="center"/>
          </w:tcPr>
          <w:p>
            <w:pPr>
              <w:pStyle w:val="TableContents"/>
              <w:bidi w:val="0"/>
              <w:spacing w:before="0" w:after="283"/>
              <w:jc w:val="left"/>
              <w:rPr/>
            </w:pPr>
            <w:r>
              <w:rPr/>
              <w:t xml:space="preserve">18. joulukuuta 1993 </w:t>
            </w:r>
          </w:p>
        </w:tc>
        <w:tc>
          <w:tcPr>
            <w:tcW w:w="5978" w:type="dxa"/>
            <w:tcBorders/>
            <w:vAlign w:val="center"/>
          </w:tcPr>
          <w:p>
            <w:pPr>
              <w:pStyle w:val="TableContents"/>
              <w:bidi w:val="0"/>
              <w:spacing w:before="0" w:after="283"/>
              <w:jc w:val="left"/>
              <w:rPr/>
            </w:pPr>
            <w:r>
              <w:rPr/>
              <w:t xml:space="preserve">19. kesäkuuta 2004 Rinku, Chu, Toya ja Jin tulevat katsomaan Yusuken ja nuoremman Toguron välistä loppuottelua. Ottelusta tulee pattitilanne, kun molemmat kilpailijat valmistautuvat hyökkäämään. Yusuke ampuu massiivisen henkipyssyn, joka lähettää Nuoremman Toguron ulos stadionilta. Nuorempi Toguro palaa kuitenkin takaisin, yllättävän vahingoittumattomana Yusuken hyökkäyksestä. </w:t>
            </w:r>
          </w:p>
        </w:tc>
      </w:tr>
      <w:tr>
        <w:trPr/>
        <w:tc>
          <w:tcPr>
            <w:tcW w:w="449" w:type="dxa"/>
            <w:tcBorders/>
            <w:vAlign w:val="center"/>
          </w:tcPr>
          <w:p>
            <w:pPr>
              <w:pStyle w:val="TableHeading"/>
              <w:suppressLineNumbers/>
              <w:bidi w:val="0"/>
              <w:spacing w:before="0" w:after="283"/>
              <w:jc w:val="center"/>
              <w:rPr/>
            </w:pPr>
            <w:r>
              <w:rPr/>
              <w:t xml:space="preserve">62 </w:t>
            </w:r>
          </w:p>
        </w:tc>
        <w:tc>
          <w:tcPr>
            <w:tcW w:w="2612" w:type="dxa"/>
            <w:tcBorders/>
            <w:vAlign w:val="center"/>
          </w:tcPr>
          <w:p>
            <w:pPr>
              <w:pStyle w:val="TableContents"/>
              <w:bidi w:val="0"/>
              <w:spacing w:before="0" w:after="283"/>
              <w:jc w:val="left"/>
              <w:rPr/>
            </w:pPr>
            <w:r>
              <w:rPr/>
              <w:t xml:space="preserve">``Toguro's Full Power'' (Toguron 100-prosenttinen kauhu!) ``Toguro Hyaku Pāsento no Kyōfu!'' (Toguron 100-prosenttinen kauhu!) </w:t>
            </w:r>
            <w:r>
              <w:rPr/>
              <w:t xml:space="preserve">(戸 愚 呂 </w:t>
            </w:r>
            <w:r>
              <w:rPr/>
              <w:t xml:space="preserve">100% </w:t>
            </w:r>
            <w:r>
              <w:rPr/>
              <w:t xml:space="preserve">の </w:t>
            </w:r>
            <w:r>
              <w:rPr/>
              <w:t xml:space="preserve">恐怖!) </w:t>
            </w:r>
          </w:p>
        </w:tc>
        <w:tc>
          <w:tcPr>
            <w:tcW w:w="1166" w:type="dxa"/>
            <w:tcBorders/>
            <w:vAlign w:val="center"/>
          </w:tcPr>
          <w:p>
            <w:pPr>
              <w:pStyle w:val="TableContents"/>
              <w:bidi w:val="0"/>
              <w:spacing w:before="0" w:after="283"/>
              <w:jc w:val="left"/>
              <w:rPr/>
            </w:pPr>
            <w:r>
              <w:rPr/>
              <w:t xml:space="preserve">25. joulukuuta 1993 </w:t>
            </w:r>
          </w:p>
        </w:tc>
        <w:tc>
          <w:tcPr>
            <w:tcW w:w="5978" w:type="dxa"/>
            <w:tcBorders/>
            <w:vAlign w:val="center"/>
          </w:tcPr>
          <w:p>
            <w:pPr>
              <w:pStyle w:val="TableContents"/>
              <w:bidi w:val="0"/>
              <w:spacing w:before="0" w:after="283"/>
              <w:jc w:val="left"/>
              <w:rPr/>
            </w:pPr>
            <w:r>
              <w:rPr/>
              <w:t xml:space="preserve">26. kesäkuuta 2004 Yusuke irrottaa Genkain häneen kahlitsemista käsivarsista ja jaloista henkiraudat ja vapauttaa henkienergiansa täyden voiman. Vaikka Yusuke antaa nuoremmalle Togurolle useita osumia, tämä ei loukkaannu. Nuorempi Toguro esittelee sata prosenttia kokonaisvoimastaan, mikä nujertaa Yusuken. </w:t>
            </w:r>
          </w:p>
        </w:tc>
      </w:tr>
      <w:tr>
        <w:trPr/>
        <w:tc>
          <w:tcPr>
            <w:tcW w:w="449" w:type="dxa"/>
            <w:tcBorders/>
            <w:vAlign w:val="center"/>
          </w:tcPr>
          <w:p>
            <w:pPr>
              <w:pStyle w:val="TableHeading"/>
              <w:suppressLineNumbers/>
              <w:bidi w:val="0"/>
              <w:spacing w:before="0" w:after="283"/>
              <w:jc w:val="center"/>
              <w:rPr/>
            </w:pPr>
            <w:r>
              <w:rPr/>
              <w:t xml:space="preserve">63 </w:t>
            </w:r>
          </w:p>
        </w:tc>
        <w:tc>
          <w:tcPr>
            <w:tcW w:w="2612" w:type="dxa"/>
            <w:tcBorders/>
            <w:vAlign w:val="center"/>
          </w:tcPr>
          <w:p>
            <w:pPr>
              <w:pStyle w:val="TableContents"/>
              <w:bidi w:val="0"/>
              <w:spacing w:before="0" w:after="283"/>
              <w:jc w:val="left"/>
              <w:rPr/>
            </w:pPr>
            <w:r>
              <w:rPr/>
              <w:t xml:space="preserve">``Yusuken epätoivo'' (Yusuke! A Trial to the Limits of Sorrow) ``Yūsuke Jo! Genkai He no Kanashii Shiren'' </w:t>
            </w:r>
            <w:r>
              <w:rPr/>
              <w:t xml:space="preserve">(幽 </w:t>
            </w:r>
            <w:r>
              <w:rPr/>
              <w:t xml:space="preserve">助! </w:t>
            </w:r>
            <w:r>
              <w:rPr/>
              <w:t xml:space="preserve">限界 へ の 悲しい </w:t>
            </w:r>
            <w:r>
              <w:rPr/>
              <w:t xml:space="preserve">試練) </w:t>
            </w:r>
          </w:p>
        </w:tc>
        <w:tc>
          <w:tcPr>
            <w:tcW w:w="1166" w:type="dxa"/>
            <w:tcBorders/>
            <w:vAlign w:val="center"/>
          </w:tcPr>
          <w:p>
            <w:pPr>
              <w:pStyle w:val="TableContents"/>
              <w:bidi w:val="0"/>
              <w:spacing w:before="0" w:after="283"/>
              <w:jc w:val="left"/>
              <w:rPr/>
            </w:pPr>
            <w:r>
              <w:rPr/>
              <w:t xml:space="preserve">8. tammikuuta 1994 </w:t>
            </w:r>
          </w:p>
        </w:tc>
        <w:tc>
          <w:tcPr>
            <w:tcW w:w="5978" w:type="dxa"/>
            <w:tcBorders/>
            <w:vAlign w:val="center"/>
          </w:tcPr>
          <w:p>
            <w:pPr>
              <w:pStyle w:val="TableContents"/>
              <w:bidi w:val="0"/>
              <w:spacing w:before="0" w:after="283"/>
              <w:jc w:val="left"/>
              <w:rPr/>
            </w:pPr>
            <w:r>
              <w:rPr/>
              <w:t xml:space="preserve">3. heinäkuuta 2004 Yusuke saa muistutuksen lapsuudestaan Keikon kanssa, kun Keiko huutaa hänen nimeään taistelun aikana. Genkai riivaa Pu:ta ja ehdottaa nuoremmalle Togurolle, että hän tappaisi yhden Yusuken ystävistä, jotta hänen voimansa kasvaisi räjähdysmäisesti. Nuorempi Toguro valitsee Kuwabaran kuolemaan hänen käsiinsä. </w:t>
            </w:r>
          </w:p>
        </w:tc>
      </w:tr>
      <w:tr>
        <w:trPr/>
        <w:tc>
          <w:tcPr>
            <w:tcW w:w="449" w:type="dxa"/>
            <w:tcBorders/>
            <w:vAlign w:val="center"/>
          </w:tcPr>
          <w:p>
            <w:pPr>
              <w:pStyle w:val="TableHeading"/>
              <w:suppressLineNumbers/>
              <w:bidi w:val="0"/>
              <w:spacing w:before="0" w:after="283"/>
              <w:jc w:val="center"/>
              <w:rPr/>
            </w:pPr>
            <w:r>
              <w:rPr/>
              <w:t xml:space="preserve">64 </w:t>
            </w:r>
          </w:p>
        </w:tc>
        <w:tc>
          <w:tcPr>
            <w:tcW w:w="2612" w:type="dxa"/>
            <w:tcBorders/>
            <w:vAlign w:val="center"/>
          </w:tcPr>
          <w:p>
            <w:pPr>
              <w:pStyle w:val="TableContents"/>
              <w:bidi w:val="0"/>
              <w:spacing w:before="0" w:after="283"/>
              <w:jc w:val="left"/>
              <w:rPr/>
            </w:pPr>
            <w:r>
              <w:rPr/>
              <w:t xml:space="preserve">``Toguro's Desire'' (Kuoleman taistelu päättyi! Viimeinen täysi voima) ``Shitō Ketchaku! Saigo no Furu Pawā'' </w:t>
            </w:r>
            <w:r>
              <w:rPr/>
              <w:t xml:space="preserve">(死闘 </w:t>
            </w:r>
            <w:r>
              <w:rPr/>
              <w:t xml:space="preserve">決着! </w:t>
            </w:r>
            <w:r>
              <w:rPr/>
              <w:t xml:space="preserve">最後 の フル </w:t>
            </w:r>
            <w:r>
              <w:rPr/>
              <w:t xml:space="preserve">パワー) </w:t>
            </w:r>
          </w:p>
        </w:tc>
        <w:tc>
          <w:tcPr>
            <w:tcW w:w="1166" w:type="dxa"/>
            <w:tcBorders/>
            <w:vAlign w:val="center"/>
          </w:tcPr>
          <w:p>
            <w:pPr>
              <w:pStyle w:val="TableContents"/>
              <w:bidi w:val="0"/>
              <w:spacing w:before="0" w:after="283"/>
              <w:jc w:val="left"/>
              <w:rPr/>
            </w:pPr>
            <w:r>
              <w:rPr/>
              <w:t xml:space="preserve">15. tammikuuta 1994 </w:t>
            </w:r>
          </w:p>
        </w:tc>
        <w:tc>
          <w:tcPr>
            <w:tcW w:w="5978" w:type="dxa"/>
            <w:tcBorders/>
            <w:vAlign w:val="center"/>
          </w:tcPr>
          <w:p>
            <w:pPr>
              <w:pStyle w:val="TableContents"/>
              <w:bidi w:val="0"/>
              <w:spacing w:before="0" w:after="283"/>
              <w:jc w:val="left"/>
              <w:rPr/>
            </w:pPr>
            <w:r>
              <w:rPr/>
              <w:t xml:space="preserve">10. heinäkuuta 2004 Kuwabaran kuoltua Yusuken voima kasvaa surun myötä. Vastauksena Toguro nostaa voimansa satakaksikymmeneen prosenttiin kokonaisvoimastaan. Kun nämä kaksi kohtaavat, Toguro onnistuu torjumaan Yusuken henkipyssyn viimeisen laukauksen, mutta päätyy lopulta murtumaan tappioon sen valmistuttua. </w:t>
            </w:r>
          </w:p>
        </w:tc>
      </w:tr>
      <w:tr>
        <w:trPr/>
        <w:tc>
          <w:tcPr>
            <w:tcW w:w="449" w:type="dxa"/>
            <w:tcBorders/>
            <w:vAlign w:val="center"/>
          </w:tcPr>
          <w:p>
            <w:pPr>
              <w:pStyle w:val="TableHeading"/>
              <w:suppressLineNumbers/>
              <w:bidi w:val="0"/>
              <w:spacing w:before="0" w:after="283"/>
              <w:jc w:val="center"/>
              <w:rPr/>
            </w:pPr>
            <w:r>
              <w:rPr/>
              <w:t xml:space="preserve">65 </w:t>
            </w:r>
          </w:p>
        </w:tc>
        <w:tc>
          <w:tcPr>
            <w:tcW w:w="2612" w:type="dxa"/>
            <w:tcBorders/>
            <w:vAlign w:val="center"/>
          </w:tcPr>
          <w:p>
            <w:pPr>
              <w:pStyle w:val="TableContents"/>
              <w:bidi w:val="0"/>
              <w:spacing w:before="0" w:after="283"/>
              <w:jc w:val="left"/>
              <w:rPr/>
            </w:pPr>
            <w:r>
              <w:rPr/>
              <w:t xml:space="preserve">``Out With a Bang'' (Järjestelmä katoaa yhdessä stadionin kanssa) ``Tōgi Jō Totomoni Kieru Yabō'' (Tōgi Jō Totomoni Kieru Yabō) </w:t>
            </w:r>
            <w:r>
              <w:rPr/>
              <w:t xml:space="preserve">(闘技 場 と共に 消える </w:t>
            </w:r>
            <w:r>
              <w:rPr/>
              <w:t xml:space="preserve">野望) </w:t>
            </w:r>
          </w:p>
        </w:tc>
        <w:tc>
          <w:tcPr>
            <w:tcW w:w="1166" w:type="dxa"/>
            <w:tcBorders/>
            <w:vAlign w:val="center"/>
          </w:tcPr>
          <w:p>
            <w:pPr>
              <w:pStyle w:val="TableContents"/>
              <w:bidi w:val="0"/>
              <w:spacing w:before="0" w:after="283"/>
              <w:jc w:val="left"/>
              <w:rPr/>
            </w:pPr>
            <w:r>
              <w:rPr/>
              <w:t xml:space="preserve">22. tammikuuta 1994 </w:t>
            </w:r>
          </w:p>
        </w:tc>
        <w:tc>
          <w:tcPr>
            <w:tcW w:w="5978" w:type="dxa"/>
            <w:tcBorders/>
            <w:vAlign w:val="center"/>
          </w:tcPr>
          <w:p>
            <w:pPr>
              <w:pStyle w:val="TableContents"/>
              <w:bidi w:val="0"/>
              <w:spacing w:before="0" w:after="283"/>
              <w:jc w:val="left"/>
              <w:rPr/>
            </w:pPr>
            <w:r>
              <w:rPr/>
              <w:t xml:space="preserve">17. heinäkuuta 2004 On melkoinen järkytys, että Kuwabara on todella elossa, sillä hänen elintärkeät kohtansa eivät ole vahingoittuneet. Lunastaakseen lupauksensa tappiosta Sakyo tekee itsemurhan räjäyttämällä stadionin, jolloin osallistujat ja katsojat pääsevät hädin tuskin pakoon, ja tuhoaa kaiken edistyksensä ehdotuksessaan. Katatonisen oloinen Keiko ei reagoi Botanin ääneen, ja Yusuke läpsäisee hänet myöhemmin takaisin tajuihinsa. Päähenkilöt selviävät viime hetkellä hengissä. </w:t>
            </w:r>
          </w:p>
        </w:tc>
      </w:tr>
      <w:tr>
        <w:trPr/>
        <w:tc>
          <w:tcPr>
            <w:tcW w:w="449" w:type="dxa"/>
            <w:tcBorders/>
            <w:vAlign w:val="center"/>
          </w:tcPr>
          <w:p>
            <w:pPr>
              <w:pStyle w:val="TableHeading"/>
              <w:suppressLineNumbers/>
              <w:bidi w:val="0"/>
              <w:spacing w:before="0" w:after="283"/>
              <w:jc w:val="center"/>
              <w:rPr/>
            </w:pPr>
            <w:r>
              <w:rPr/>
              <w:t xml:space="preserve">66 </w:t>
            </w:r>
          </w:p>
        </w:tc>
        <w:tc>
          <w:tcPr>
            <w:tcW w:w="2612" w:type="dxa"/>
            <w:tcBorders/>
            <w:vAlign w:val="center"/>
          </w:tcPr>
          <w:p>
            <w:pPr>
              <w:pStyle w:val="TableContents"/>
              <w:bidi w:val="0"/>
              <w:spacing w:before="0" w:after="283"/>
              <w:jc w:val="left"/>
              <w:rPr/>
            </w:pPr>
            <w:r>
              <w:rPr/>
              <w:t xml:space="preserve">``Toguron toive'' (Toguron sovitus -- hänen suurin toiveensa) ``Toguro no Tsugunai. Ichiban no Nozomi'' </w:t>
            </w:r>
            <w:r>
              <w:rPr/>
              <w:t xml:space="preserve">(戸 愚 呂 の 償い ・ 一 番 の </w:t>
            </w:r>
            <w:r>
              <w:rPr/>
              <w:t xml:space="preserve">望み) </w:t>
            </w:r>
          </w:p>
        </w:tc>
        <w:tc>
          <w:tcPr>
            <w:tcW w:w="1166" w:type="dxa"/>
            <w:tcBorders/>
            <w:vAlign w:val="center"/>
          </w:tcPr>
          <w:p>
            <w:pPr>
              <w:pStyle w:val="TableContents"/>
              <w:bidi w:val="0"/>
              <w:spacing w:before="0" w:after="283"/>
              <w:jc w:val="left"/>
              <w:rPr/>
            </w:pPr>
            <w:r>
              <w:rPr/>
              <w:t xml:space="preserve">tammikuu 29, 1994 </w:t>
            </w:r>
          </w:p>
        </w:tc>
        <w:tc>
          <w:tcPr>
            <w:tcW w:w="5978" w:type="dxa"/>
            <w:tcBorders/>
            <w:vAlign w:val="center"/>
          </w:tcPr>
          <w:p>
            <w:pPr>
              <w:pStyle w:val="TableContents"/>
              <w:bidi w:val="0"/>
              <w:spacing w:before="0" w:after="283"/>
              <w:jc w:val="left"/>
              <w:rPr/>
            </w:pPr>
            <w:r>
              <w:rPr/>
              <w:t xml:space="preserve">24. heinäkuuta 2004 Päähenkilöt valmistautuvat purjehtimaan kotiin, sillä turnaus on päättynyt. Henkimaailmassa nuorempi Toguro vaatii päästä alamaailman raaimmalle tasolle katumaan tekojaan elämässään. Selitetään, että nuorempi Toguro oli saanut psyykkiset arvet viisikymmentä vuotta sitten Kairin-nimisen demonin toimesta, joka tappoi kaikki hänen dojonsa oppilaat. Genkai kohtaa nuoremman Toguron, joka syyttää itseään vääryyksistään. Genkai herätetään henkiin Elävässä maailmassa palkintona turnauksen voittamisesta.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turnaus alkaa yu yu hakushossa?</w:t>
      </w:r>
    </w:p>
    <w:p>
      <w:pPr>
        <w:pStyle w:val="TextBody"/>
        <w:bidi w:val="0"/>
        <w:jc w:val="left"/>
        <w:rPr>
          <w:b/>
          <w:u w:val="single"/>
          <w:shd w:val="clear" w:fill="FFFF00"/>
        </w:rPr>
      </w:pPr>
      <w:r>
        <w:rPr>
          <w:b/>
          <w:u w:val="single"/>
          <w:shd w:val="clear" w:fill="FFFF00"/>
        </w:rPr>
        <w:t xml:space="preserve">Asiakirjan numero 33122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Angela Michelle Harmon </w:t>
      </w:r>
      <w:r>
        <w:rPr/>
        <w:t xml:space="preserve">(s. 10. elokuuta 1972) on yhdysvaltalainen näyttelijä ja malli. Hän oli ammattimalli ennen kuin hän sai kansainvälistä mainetta rooleistaan Baywatch Nights -elokuvassa ja New Yorkin syyttäjän Abbie Carmichaelina Law &amp; Order -sarjassa. Hän näytteli myös etsivä Jane Rizzolia TNT:n Rizzoli &amp; Isles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Laki ja järjestys -näyttelijä naimisissa jalkapalloilijan kanssa</w:t>
      </w:r>
    </w:p>
    <w:p>
      <w:pPr>
        <w:pStyle w:val="TextBody"/>
        <w:bidi w:val="0"/>
        <w:jc w:val="left"/>
        <w:rPr>
          <w:b/>
          <w:u w:val="single"/>
          <w:shd w:val="clear" w:fill="FFFF00"/>
        </w:rPr>
      </w:pPr>
      <w:r>
        <w:rPr>
          <w:b/>
          <w:u w:val="single"/>
          <w:shd w:val="clear" w:fill="FFFF00"/>
        </w:rPr>
        <w:t xml:space="preserve">Asiakirjan numero 33123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Lord Kitchener Wants You on </w:t>
      </w:r>
      <w:r>
        <w:rPr>
          <w:color w:val="DCDCDC"/>
        </w:rPr>
        <w:t xml:space="preserve">Alfred Leeten </w:t>
      </w:r>
      <w:r>
        <w:rPr>
          <w:color w:val="A9A9A9"/>
        </w:rPr>
        <w:t xml:space="preserve">vuonna 1914 </w:t>
      </w:r>
      <w:r>
        <w:rPr/>
        <w:t xml:space="preserve">tekemä mainos</w:t>
      </w:r>
      <w:r>
        <w:rPr/>
        <w:t xml:space="preserve">, joka kehitettiin rekrytointijulisteeksi. Se kuvasi Ison-Britannian sotaministeriä Lord Kitcheneriä sanojen ``WANTS YOU'' yläpuolella. Kitchener, jolla on yllään brittiläisen kenttämarsalkan lippis, tuijottaa ja osoittaa katsojaa kehottaen häntä värväytymään Britannian armeijaan keskusvaltoja vastaan. Kuvaa pidetään yhtenä ensimmäisen maailmansodan ikonisimmista ja pysyvimmistä kuvista. Se on erittäin vaikutusvaltainen kuva ja iskulause, ja se on innoittanut jäljitelmiä myös muissa maissa Yhdysvalloista Neuvostoliittoon.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want you -juliste luotiin?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loi i want you for the us army -julisteen?</w:t>
      </w:r>
    </w:p>
    <w:p>
      <w:pPr>
        <w:pStyle w:val="TextBody"/>
        <w:bidi w:val="0"/>
        <w:jc w:val="left"/>
        <w:rPr>
          <w:b/>
          <w:u w:val="single"/>
          <w:shd w:val="clear" w:fill="FFFF00"/>
        </w:rPr>
      </w:pPr>
      <w:r>
        <w:rPr>
          <w:b/>
          <w:u w:val="single"/>
          <w:shd w:val="clear" w:fill="FFFF00"/>
        </w:rPr>
        <w:t xml:space="preserve">Asiakirjan numero 33124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Engel v. Vitale, 370 U.S. 421 (1962), oli merkittävä tapaus Yhdysvaltain korkeimmassa oikeudessa, jossa tuomioistuin päätti, että </w:t>
      </w:r>
      <w:r>
        <w:rPr>
          <w:color w:val="A9A9A9"/>
        </w:rPr>
        <w:t xml:space="preserve">on perustuslain vastaista, että valtion virkamiehet laativat virallisen koulurukouksen ja kannustavat sen lausumiseen julkisissa kouluissa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korkeimman oikeuden päätös asiassa engel v vitale?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Engel v. Vitale, 370 U.S. 421 (1962), oli Yhdysvaltojen korkeimman oikeuden käänteentekevä tapaus, jossa </w:t>
      </w:r>
      <w:r>
        <w:rPr>
          <w:color w:val="A9A9A9"/>
        </w:rPr>
        <w:t xml:space="preserve">todettiin, että on perustuslain vastaista, että valtion virkamiehet laativat virallisen koulurukouksen ja kannustavat sen lausumiseen julkisissa kouluissa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asiassa engel v. vitale oli kyse?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Engel v. Vitale Supreme Court of the United States Väitelty 3. huhtikuuta 1962 Päätöksenteko 25. kesäkuuta 1962 </w:t>
      </w:r>
    </w:p>
    <w:tbl>
      <w:tblPr>
        <w:tblW w:w="10205" w:type="dxa"/>
        <w:jc w:val="left"/>
        <w:tblInd w:w="0" w:type="dxa"/>
        <w:tblLayout w:type="fixed"/>
        <w:tblCellMar>
          <w:top w:w="28" w:type="dxa"/>
          <w:left w:w="28" w:type="dxa"/>
          <w:bottom w:w="28" w:type="dxa"/>
          <w:right w:w="28" w:type="dxa"/>
        </w:tblCellMar>
      </w:tblPr>
      <w:tblGrid>
        <w:gridCol w:w="1623"/>
        <w:gridCol w:w="8582"/>
      </w:tblGrid>
      <w:tr>
        <w:trPr/>
        <w:tc>
          <w:tcPr>
            <w:tcW w:w="1623" w:type="dxa"/>
            <w:tcBorders/>
            <w:vAlign w:val="center"/>
          </w:tcPr>
          <w:p>
            <w:pPr>
              <w:pStyle w:val="TableHeading"/>
              <w:suppressLineNumbers/>
              <w:bidi w:val="0"/>
              <w:spacing w:before="0" w:after="283"/>
              <w:jc w:val="center"/>
              <w:rPr/>
            </w:pPr>
            <w:r>
              <w:rPr/>
              <w:t xml:space="preserve">Tapauksen täydellinen nimi </w:t>
            </w:r>
          </w:p>
        </w:tc>
        <w:tc>
          <w:tcPr>
            <w:tcW w:w="8582" w:type="dxa"/>
            <w:tcBorders/>
            <w:vAlign w:val="center"/>
          </w:tcPr>
          <w:p>
            <w:pPr>
              <w:pStyle w:val="TableContents"/>
              <w:bidi w:val="0"/>
              <w:spacing w:before="0" w:after="283"/>
              <w:jc w:val="left"/>
              <w:rPr/>
            </w:pPr>
            <w:r>
              <w:rPr/>
              <w:t xml:space="preserve">Steven I. Engel ym. vastaan William J. Vitale Jr. ym.". </w:t>
            </w:r>
          </w:p>
        </w:tc>
      </w:tr>
      <w:tr>
        <w:trPr/>
        <w:tc>
          <w:tcPr>
            <w:tcW w:w="1623" w:type="dxa"/>
            <w:tcBorders/>
            <w:vAlign w:val="center"/>
          </w:tcPr>
          <w:p>
            <w:pPr>
              <w:pStyle w:val="TableHeading"/>
              <w:suppressLineNumbers/>
              <w:bidi w:val="0"/>
              <w:spacing w:before="0" w:after="283"/>
              <w:jc w:val="center"/>
              <w:rPr/>
            </w:pPr>
            <w:r>
              <w:rPr/>
              <w:t xml:space="preserve">Viittaukset </w:t>
            </w:r>
          </w:p>
        </w:tc>
        <w:tc>
          <w:tcPr>
            <w:tcW w:w="8582" w:type="dxa"/>
            <w:tcBorders/>
            <w:vAlign w:val="center"/>
          </w:tcPr>
          <w:p>
            <w:pPr>
              <w:pStyle w:val="TableContents"/>
              <w:bidi w:val="0"/>
              <w:spacing w:before="0" w:after="283"/>
              <w:jc w:val="left"/>
              <w:rPr/>
            </w:pPr>
            <w:r>
              <w:rPr/>
              <w:t xml:space="preserve">370 U.S. 421 (lisää) 82 S. Ct. 1261; 8 L. Ed. 2d 601; 1962 U.S. LEXIS 847; 20 Ohio Op. 2d 328; 86 A.L.R. 2d 1285. </w:t>
            </w:r>
          </w:p>
        </w:tc>
      </w:tr>
      <w:tr>
        <w:trPr/>
        <w:tc>
          <w:tcPr>
            <w:tcW w:w="1623" w:type="dxa"/>
            <w:tcBorders/>
            <w:vAlign w:val="center"/>
          </w:tcPr>
          <w:p>
            <w:pPr>
              <w:pStyle w:val="TableHeading"/>
              <w:suppressLineNumbers/>
              <w:bidi w:val="0"/>
              <w:spacing w:before="0" w:after="283"/>
              <w:jc w:val="center"/>
              <w:rPr/>
            </w:pPr>
            <w:r>
              <w:rPr/>
              <w:t xml:space="preserve">Aikaisempi historia </w:t>
            </w:r>
          </w:p>
        </w:tc>
        <w:tc>
          <w:tcPr>
            <w:tcW w:w="8582" w:type="dxa"/>
            <w:tcBorders/>
            <w:vAlign w:val="center"/>
          </w:tcPr>
          <w:p>
            <w:pPr>
              <w:pStyle w:val="TableContents"/>
              <w:bidi w:val="0"/>
              <w:spacing w:before="0" w:after="283"/>
              <w:jc w:val="left"/>
              <w:rPr/>
            </w:pPr>
            <w:r>
              <w:rPr/>
              <w:t xml:space="preserve">191 N.Y.S. 2d 453 (Sup. Ct. 1959), aff 'd, 206 N.Y.S. 2d 183 (App. Div. 1960), aff 'd, 176 N.E. 2d 579 (N.Y. 1961). </w:t>
            </w:r>
          </w:p>
        </w:tc>
      </w:tr>
      <w:tr>
        <w:trPr/>
        <w:tc>
          <w:tcPr>
            <w:tcW w:w="1623" w:type="dxa"/>
            <w:tcBorders/>
            <w:vAlign w:val="center"/>
          </w:tcPr>
          <w:p>
            <w:pPr>
              <w:pStyle w:val="TableHeading"/>
              <w:suppressLineNumbers/>
              <w:bidi w:val="0"/>
              <w:spacing w:before="0" w:after="283"/>
              <w:jc w:val="center"/>
              <w:rPr/>
            </w:pPr>
            <w:r>
              <w:rPr/>
              <w:t xml:space="preserve">Myöhempi historia </w:t>
            </w:r>
          </w:p>
        </w:tc>
        <w:tc>
          <w:tcPr>
            <w:tcW w:w="8582" w:type="dxa"/>
            <w:tcBorders/>
            <w:vAlign w:val="center"/>
          </w:tcPr>
          <w:p>
            <w:pPr>
              <w:pStyle w:val="TableContents"/>
              <w:bidi w:val="0"/>
              <w:jc w:val="left"/>
              <w:rPr/>
            </w:pPr>
            <w:r>
              <w:rPr/>
              <w:t xml:space="preserve">186 N.E. 2d 124 (N.Y. 1962) </w:t>
            </w:r>
            <w:r>
              <w:rPr>
                <w:color w:val="A9A9A9"/>
              </w:rPr>
              <w:t xml:space="preserve">Hallituksen ohjaama rukous julkisissa kouluissa </w:t>
            </w:r>
            <w:r>
              <w:rPr/>
              <w:t xml:space="preserve">rikkoo ensimmäisen perustuslain muutoksen perustamislauseketta, vaikka rukous olisi uskonnollisesti neutraali ja oppilaat voisivat olla hiljaa tai poistua luokasta sen aikana. Tuomioistuimen jäsenyys </w:t>
            </w:r>
          </w:p>
          <w:p>
            <w:pPr>
              <w:pStyle w:val="ListHeading"/>
              <w:bidi w:val="0"/>
              <w:ind w:start="0" w:end="0" w:hanging="0"/>
              <w:jc w:val="left"/>
              <w:rPr/>
            </w:pPr>
            <w:r>
              <w:rPr/>
              <w:t xml:space="preserve">Ylituomari </w:t>
            </w:r>
          </w:p>
          <w:p>
            <w:pPr>
              <w:pStyle w:val="ListContents"/>
              <w:bidi w:val="0"/>
              <w:ind w:start="567" w:end="0" w:hanging="0"/>
              <w:jc w:val="left"/>
              <w:rPr/>
            </w:pPr>
            <w:r>
              <w:rPr/>
              <w:t xml:space="preserve">Earl Warren </w:t>
            </w:r>
          </w:p>
          <w:p>
            <w:pPr>
              <w:pStyle w:val="ListHeading"/>
              <w:bidi w:val="0"/>
              <w:ind w:start="0" w:end="0" w:hanging="0"/>
              <w:jc w:val="left"/>
              <w:rPr/>
            </w:pPr>
            <w:r>
              <w:rPr/>
              <w:t xml:space="preserve">Apulaistuomarit </w:t>
            </w:r>
          </w:p>
          <w:p>
            <w:pPr>
              <w:pStyle w:val="ListContents"/>
              <w:bidi w:val="0"/>
              <w:spacing w:before="0" w:after="283"/>
              <w:jc w:val="left"/>
              <w:rPr/>
            </w:pPr>
            <w:r>
              <w:rPr/>
              <w:t xml:space="preserve">Hugo Black Felix Frankfurter William O. Douglas Tom C. Clark John M. Harlan II William J. Brennan Jr. Potter Stewart Byron White </w:t>
            </w:r>
          </w:p>
          <w:p>
            <w:pPr>
              <w:pStyle w:val="TextBody"/>
              <w:bidi w:val="0"/>
              <w:spacing w:before="0" w:after="283"/>
              <w:jc w:val="left"/>
              <w:rPr/>
            </w:pPr>
            <w:r>
              <w:rPr/>
              <w:t xml:space="preserve">Tapauskohtaiset lausunnot </w:t>
            </w:r>
          </w:p>
        </w:tc>
      </w:tr>
      <w:tr>
        <w:trPr/>
        <w:tc>
          <w:tcPr>
            <w:tcW w:w="1623" w:type="dxa"/>
            <w:tcBorders/>
            <w:vAlign w:val="center"/>
          </w:tcPr>
          <w:p>
            <w:pPr>
              <w:pStyle w:val="TableHeading"/>
              <w:suppressLineNumbers/>
              <w:bidi w:val="0"/>
              <w:spacing w:before="0" w:after="283"/>
              <w:jc w:val="center"/>
              <w:rPr/>
            </w:pPr>
            <w:r>
              <w:rPr/>
              <w:t xml:space="preserve">Enemmistö </w:t>
            </w:r>
          </w:p>
        </w:tc>
        <w:tc>
          <w:tcPr>
            <w:tcW w:w="8582" w:type="dxa"/>
            <w:tcBorders/>
            <w:vAlign w:val="center"/>
          </w:tcPr>
          <w:p>
            <w:pPr>
              <w:pStyle w:val="TableContents"/>
              <w:bidi w:val="0"/>
              <w:spacing w:before="0" w:after="283"/>
              <w:jc w:val="left"/>
              <w:rPr/>
            </w:pPr>
            <w:r>
              <w:rPr/>
              <w:t xml:space="preserve">Black, johon yhtyivät Warren, Douglas, Clark, Harlan, Brennan ja muut </w:t>
            </w:r>
          </w:p>
        </w:tc>
      </w:tr>
      <w:tr>
        <w:trPr/>
        <w:tc>
          <w:tcPr>
            <w:tcW w:w="1623" w:type="dxa"/>
            <w:tcBorders/>
            <w:vAlign w:val="center"/>
          </w:tcPr>
          <w:p>
            <w:pPr>
              <w:pStyle w:val="TableHeading"/>
              <w:suppressLineNumbers/>
              <w:bidi w:val="0"/>
              <w:spacing w:before="0" w:after="283"/>
              <w:jc w:val="center"/>
              <w:rPr/>
            </w:pPr>
            <w:r>
              <w:rPr/>
              <w:t xml:space="preserve">Yhteensopivuus </w:t>
            </w:r>
          </w:p>
        </w:tc>
        <w:tc>
          <w:tcPr>
            <w:tcW w:w="8582" w:type="dxa"/>
            <w:tcBorders/>
            <w:vAlign w:val="center"/>
          </w:tcPr>
          <w:p>
            <w:pPr>
              <w:pStyle w:val="TableContents"/>
              <w:bidi w:val="0"/>
              <w:spacing w:before="0" w:after="283"/>
              <w:jc w:val="left"/>
              <w:rPr/>
            </w:pPr>
            <w:r>
              <w:rPr/>
              <w:t xml:space="preserve">Douglas </w:t>
            </w:r>
          </w:p>
        </w:tc>
      </w:tr>
      <w:tr>
        <w:trPr/>
        <w:tc>
          <w:tcPr>
            <w:tcW w:w="1623" w:type="dxa"/>
            <w:tcBorders/>
            <w:vAlign w:val="center"/>
          </w:tcPr>
          <w:p>
            <w:pPr>
              <w:pStyle w:val="TableHeading"/>
              <w:suppressLineNumbers/>
              <w:bidi w:val="0"/>
              <w:spacing w:before="0" w:after="283"/>
              <w:jc w:val="center"/>
              <w:rPr/>
            </w:pPr>
            <w:r>
              <w:rPr/>
              <w:t xml:space="preserve">Eriävä mielipide </w:t>
            </w:r>
          </w:p>
        </w:tc>
        <w:tc>
          <w:tcPr>
            <w:tcW w:w="8582" w:type="dxa"/>
            <w:tcBorders/>
            <w:vAlign w:val="center"/>
          </w:tcPr>
          <w:p>
            <w:pPr>
              <w:pStyle w:val="TableContents"/>
              <w:bidi w:val="0"/>
              <w:spacing w:before="0" w:after="283"/>
              <w:jc w:val="left"/>
              <w:rPr/>
            </w:pPr>
            <w:r>
              <w:rPr/>
              <w:t xml:space="preserve">Stewart Frankfurter ja White eivät osallistuneet asian käsittelyyn tai ratkaisemiseen. Laws sovelsi U.S. Const. amend. 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Warrenin tuomioistuimen päätös rukouksesta julkisissa kouluissa on kielletty.</w:t>
      </w:r>
    </w:p>
    <w:p>
      <w:pPr>
        <w:pStyle w:val="TextBody"/>
        <w:bidi w:val="0"/>
        <w:jc w:val="left"/>
        <w:rPr>
          <w:b/>
          <w:u w:val="single"/>
          <w:shd w:val="clear" w:fill="FFFF00"/>
        </w:rPr>
      </w:pPr>
      <w:r>
        <w:rPr>
          <w:b/>
          <w:u w:val="single"/>
          <w:shd w:val="clear" w:fill="FFFF00"/>
        </w:rPr>
        <w:t xml:space="preserve">Asiakirjan numero 33125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Open on 72-reikäinen lyöntipeliturnaus, joka pelataan neljänä päivänä, torstaista sunnuntaihin. Vuodesta 1979 lähtien se on pelattu viikolla, johon sisältyy heinäkuun kolmas perjantai. Tällä hetkellä </w:t>
      </w:r>
      <w:r>
        <w:rPr/>
        <w:t xml:space="preserve">mukana on </w:t>
      </w:r>
      <w:r>
        <w:rPr>
          <w:color w:val="A9A9A9"/>
        </w:rPr>
        <w:t xml:space="preserve">156 </w:t>
      </w:r>
      <w:r>
        <w:rPr/>
        <w:t xml:space="preserve">pelaajaa, joista suurin osa koostuu maailman johtavista ammattilaisista, joille on myönnetty poikkeuslupa, sekä amatöörien huippumestaruuskilpailujen voittajista. Lisäpaikkoja annetaan pelaajille, amatööreille ja ammattilaisille, jotka menestyvät useissa karsintakilpailuissa. </w:t>
      </w:r>
      <w:r>
        <w:rPr>
          <w:color w:val="DCDCDC"/>
        </w:rPr>
        <w:t xml:space="preserve">36 reiän jälkeen pelataan </w:t>
      </w:r>
      <w:r>
        <w:rPr/>
        <w:t xml:space="preserve">cut</w:t>
      </w:r>
      <w:r>
        <w:rPr/>
        <w:t xml:space="preserve">, jonka jälkeen vain 70 parasta pelaajaa (ja tasapisteissä olevat pelaajat) pelaavat viikonloppuna 36 reiän loppukilpailun. Jos 72 reiän jälkeen tilanne on tasan, pelataan neljän reiän yhteispeli; jos kaksi tai useampi pelaaja on edelleen tasan, jatketaan äkkikuolemaottelua, kunnes voittaja on selvillä.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on British Openissa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tekevät leikkauksen avoimessa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mestari on Jordan Spieth, joka voitti 146. Openin </w:t>
      </w:r>
      <w:r>
        <w:rPr>
          <w:color w:val="A9A9A9"/>
        </w:rPr>
        <w:t xml:space="preserve">Royal Birkdalessa </w:t>
      </w:r>
      <w:r>
        <w:rPr/>
        <w:t xml:space="preserve">vuonna 2017 tuloksella 268.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avoimet pelataan Englannissa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Britannian avoimet pelataan tänä vuonna?</w:t>
      </w:r>
    </w:p>
    <w:p>
      <w:pPr>
        <w:pStyle w:val="TextBody"/>
        <w:bidi w:val="0"/>
        <w:jc w:val="left"/>
        <w:rPr>
          <w:b/>
          <w:u w:val="single"/>
          <w:shd w:val="clear" w:fill="FFFF00"/>
        </w:rPr>
      </w:pPr>
      <w:r>
        <w:rPr>
          <w:b/>
          <w:u w:val="single"/>
          <w:shd w:val="clear" w:fill="FFFF00"/>
        </w:rPr>
        <w:t xml:space="preserve">Asiakirjan numero 33126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Chicken Soup with Barley on </w:t>
      </w:r>
      <w:r>
        <w:rPr>
          <w:color w:val="A9A9A9"/>
        </w:rPr>
        <w:t xml:space="preserve">brittiläisen näytelmäkirjailijan Arnold Weskerin</w:t>
      </w:r>
      <w:r>
        <w:rPr/>
        <w:t xml:space="preserve"> näytelmä vuodelta 1956</w:t>
      </w:r>
      <w:r>
        <w:rPr/>
        <w:t xml:space="preserve">. Se on trilogian ensimmäinen näytelmä, ja se esitettiin ensimmäisen kerran Coventryn Belgrade-teatterissa vuonna 1958, jossa myös Weskerin kaksi muuta trilogian näytelmää - Roots ja I 'm Talking About Jerusalem - saivat ensi-iltansa. Näytelmä on jaettu kolmeen näytökseen, joissa kussakin on kaksi kohtausta.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trilogian kanakeitto ohranjuurilla ja puhun Jerusalemista...</w:t>
      </w:r>
    </w:p>
    <w:p>
      <w:pPr>
        <w:pStyle w:val="TextBody"/>
        <w:bidi w:val="0"/>
        <w:jc w:val="left"/>
        <w:rPr>
          <w:b/>
          <w:u w:val="single"/>
          <w:shd w:val="clear" w:fill="FFFF00"/>
        </w:rPr>
      </w:pPr>
      <w:r>
        <w:rPr>
          <w:b/>
          <w:u w:val="single"/>
          <w:shd w:val="clear" w:fill="FFFF00"/>
        </w:rPr>
        <w:t xml:space="preserve">Asiakirjan numero 33127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``Unravel'' on </w:t>
      </w:r>
      <w:r>
        <w:rPr>
          <w:color w:val="A9A9A9"/>
        </w:rPr>
        <w:t xml:space="preserve">Tōru ``TK'' </w:t>
      </w:r>
      <w:r>
        <w:rPr/>
        <w:t xml:space="preserve">ensimmäinen soolosingle. </w:t>
      </w:r>
      <w:r>
        <w:rPr>
          <w:color w:val="A9A9A9"/>
        </w:rPr>
        <w:t xml:space="preserve">Kitajima</w:t>
      </w:r>
      <w:r>
        <w:rPr/>
        <w:t xml:space="preserve">, Ling Tosite Sigure -yhtyeestä. ``Unravel'' julkaistiin 23. heinäkuuta 2014 Sony Music Entertainment Japanin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unravel tokyo ghoulin laulaja?</w:t>
      </w:r>
    </w:p>
    <w:p>
      <w:pPr>
        <w:pStyle w:val="TextBody"/>
        <w:bidi w:val="0"/>
        <w:jc w:val="left"/>
        <w:rPr>
          <w:b/>
          <w:u w:val="single"/>
          <w:shd w:val="clear" w:fill="FFFF00"/>
        </w:rPr>
      </w:pPr>
      <w:r>
        <w:rPr>
          <w:b/>
          <w:u w:val="single"/>
          <w:shd w:val="clear" w:fill="FFFF00"/>
        </w:rPr>
        <w:t xml:space="preserve">Asiakirjan numero 33128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Disorderlies on </w:t>
      </w:r>
      <w:r>
        <w:rPr/>
        <w:t xml:space="preserve">komediaelokuva </w:t>
      </w:r>
      <w:r>
        <w:rPr>
          <w:color w:val="A9A9A9"/>
        </w:rPr>
        <w:t xml:space="preserve">vuodelta 1987, </w:t>
      </w:r>
      <w:r>
        <w:rPr/>
        <w:t xml:space="preserve">jonka pääosissa ovat rap-ryhmä The Fat Boys ja Ralph Bellamy.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elokuva disorderlies ilmestyi?</w:t>
      </w:r>
    </w:p>
    <w:p>
      <w:pPr>
        <w:pStyle w:val="TextBody"/>
        <w:bidi w:val="0"/>
        <w:jc w:val="left"/>
        <w:rPr>
          <w:b/>
          <w:u w:val="single"/>
          <w:shd w:val="clear" w:fill="FFFF00"/>
        </w:rPr>
      </w:pPr>
      <w:r>
        <w:rPr>
          <w:b/>
          <w:u w:val="single"/>
          <w:shd w:val="clear" w:fill="FFFF00"/>
        </w:rPr>
        <w:t xml:space="preserve">Asiakirjan numero 33129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``22'' on yhdysvaltalaisen laulaja-lauluntekijä Taylor Swiftin neljännelle albumilleen Red (2012) levyttämä kappale. Sen on kirjoittanut Swift yhdessä Max Martinin ja Shellbackin kanssa. Kappale julkaistiin albumin neljäntenä singlenä </w:t>
      </w:r>
      <w:r>
        <w:rPr>
          <w:color w:val="A9A9A9"/>
        </w:rPr>
        <w:t xml:space="preserve">12. maaliskuuta 2013</w:t>
      </w:r>
      <w:r>
        <w:rPr/>
        <w:t xml:space="preserve">. Kappaleen sanoituksessa kuvataan 22-vuotiaana olemisen iloja.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Taylor Swiftin kappale 22 ilmestyi?</w:t>
      </w:r>
    </w:p>
    <w:p>
      <w:pPr>
        <w:pStyle w:val="TextBody"/>
        <w:bidi w:val="0"/>
        <w:jc w:val="left"/>
        <w:rPr>
          <w:b/>
          <w:u w:val="single"/>
          <w:shd w:val="clear" w:fill="FFFF00"/>
        </w:rPr>
      </w:pPr>
      <w:r>
        <w:rPr>
          <w:b/>
          <w:u w:val="single"/>
          <w:shd w:val="clear" w:fill="FFFF00"/>
        </w:rPr>
        <w:t xml:space="preserve">Asiakirjan numero 33130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Yleisin nykyaikainen käsitys teemasta on </w:t>
      </w:r>
      <w:r>
        <w:rPr>
          <w:color w:val="A9A9A9"/>
        </w:rPr>
        <w:t xml:space="preserve">tarinan keskeinen ajatus tai seikka, joka voidaan usein tiivistää yhteen sanaan </w:t>
      </w:r>
      <w:r>
        <w:rPr/>
        <w:t xml:space="preserve">(esim. rakkaus, kuolema, petos). Tyypillisiä esimerkkejä tämäntyyppisistä teemoista ovat yksilön ja yhteiskunnan välinen ristiriita, aikuistuminen, ihmisen ja teknologian välinen ristiriita, nostalgia ja hillitsemättömän kunnianhimon vaarat. Teemaa voidaan havainnollistaa romaanin hahmon teoilla, puheilla tai ajatuksilla. Esimerkkinä tästä olisi yksinäisyyden temaattinen ajatus John Steinbeckin teoksessa Hiiristä ja ihmisistä, jossa monet hahmoista vaikuttavat yksinäisiltä. Se voi poiketa teesistä -- tekstin tai kirjailijan implisiittisestä maailmankuvasta.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tarinan pääteema</w:t>
      </w:r>
    </w:p>
    <w:p>
      <w:pPr>
        <w:pStyle w:val="TextBody"/>
        <w:bidi w:val="0"/>
        <w:jc w:val="left"/>
        <w:rPr>
          <w:b/>
          <w:u w:val="single"/>
          <w:shd w:val="clear" w:fill="FFFF00"/>
        </w:rPr>
      </w:pPr>
      <w:r>
        <w:rPr>
          <w:b/>
          <w:u w:val="single"/>
          <w:shd w:val="clear" w:fill="FFFF00"/>
        </w:rPr>
        <w:t xml:space="preserve">Asiakirjan numero 33131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Automaatti on automaatti, joka tarjoaa kuluttajille esimerkiksi välipaloja, juomia, savukkeita ja arpalippuja sen jälkeen, kun automaattiin on asetettu rahaa, luottokortti tai erityisesti suunniteltu kortti. Ensimmäiset nykyaikaiset automaatit kehitettiin Englannissa 1880-luvun alussa, ja ne jakelivat </w:t>
      </w:r>
      <w:r>
        <w:rPr>
          <w:color w:val="A9A9A9"/>
        </w:rPr>
        <w:t xml:space="preserve">postikortteja</w:t>
      </w:r>
      <w:r>
        <w:rPr/>
        <w:t xml:space="preserve">. Automaatteja on monissa maissa, ja viime aikoina on luotu ja tarjottu kuluttajille erikoistuneita automaatteja, jotka tarjoavat perinteisiin automaatteihin verrattuna harvinaisempia tuotteita.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ensimmäiset myyntiautomaatit jakelivat 1880-luvun alussa?</w:t>
      </w:r>
    </w:p>
    <w:p>
      <w:pPr>
        <w:pStyle w:val="TextBody"/>
        <w:bidi w:val="0"/>
        <w:jc w:val="left"/>
        <w:rPr>
          <w:b/>
          <w:u w:val="single"/>
          <w:shd w:val="clear" w:fill="FFFF00"/>
        </w:rPr>
      </w:pPr>
      <w:r>
        <w:rPr>
          <w:b/>
          <w:u w:val="single"/>
          <w:shd w:val="clear" w:fill="FFFF00"/>
        </w:rPr>
        <w:t xml:space="preserve">Asiakirjan numero 33132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Benn asuu </w:t>
      </w:r>
      <w:r>
        <w:rPr>
          <w:color w:val="A9A9A9"/>
        </w:rPr>
        <w:t xml:space="preserve">Lontoossa osoitteessa 52 Festive Road, </w:t>
      </w:r>
      <w:r>
        <w:rPr/>
        <w:t xml:space="preserve">joka on saanut inspiraationsa Putneyn Festing Roadilta, jossa David McKee asui. McKeellä oli naapuritalo osoitteessa 54 Festing Road, jonne asukkaat asensivat kaiverretun laatan hänen kunniakseen 26. marraskuuta 2009. (``Luulen, että se johtui siitä, että ensimmäisessä kirjassa piirsin itseni katsomassa ulos ikkunasta, ja ajattelin, että olisi aika mukavaa, jos hän olisi naapurissa'', McKee sanoi).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lasten hahmo herra Benn asui?</w:t>
      </w:r>
    </w:p>
    <w:p>
      <w:pPr>
        <w:pStyle w:val="TextBody"/>
        <w:bidi w:val="0"/>
        <w:jc w:val="left"/>
        <w:rPr>
          <w:b/>
          <w:u w:val="single"/>
          <w:shd w:val="clear" w:fill="FFFF00"/>
        </w:rPr>
      </w:pPr>
      <w:r>
        <w:rPr>
          <w:b/>
          <w:u w:val="single"/>
          <w:shd w:val="clear" w:fill="FFFF00"/>
        </w:rPr>
        <w:t xml:space="preserve">Asiakirjan numero 33133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Vanhimmat ja yleisimmin käytetyt ekspressiojärjestelmät ovat solupohjaisia, ja ne voidaan määritellä "ekspressiovektorin, sen kloonatun DNA:n ja vektorin isännän yhdistelmäksi, joka tarjoaa kontekstin, joka mahdollistaa vieraan geenin toiminnan isäntäsolussa, toisin sanoen proteiinien tuottamisen korkealla tasolla". Yliekspressio on </w:t>
      </w:r>
      <w:r>
        <w:rPr>
          <w:color w:val="A9A9A9"/>
        </w:rPr>
        <w:t xml:space="preserve">geenin </w:t>
      </w:r>
      <w:r>
        <w:rPr/>
        <w:t xml:space="preserve">epänormaalin ja liiallisen korkea </w:t>
      </w:r>
      <w:r>
        <w:rPr>
          <w:color w:val="A9A9A9"/>
        </w:rPr>
        <w:t xml:space="preserve">ilmentymistaso</w:t>
      </w:r>
      <w:r>
        <w:rPr/>
        <w:t xml:space="preserve">, joka tuottaa voimakkaan geeniin liittyvän fenotyypin.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proteiinin vienti solusta on esimerkki</w:t>
      </w:r>
    </w:p>
    <w:p>
      <w:pPr>
        <w:pStyle w:val="TextBody"/>
        <w:bidi w:val="0"/>
        <w:jc w:val="left"/>
        <w:rPr>
          <w:b/>
          <w:u w:val="single"/>
          <w:shd w:val="clear" w:fill="FFFF00"/>
        </w:rPr>
      </w:pPr>
      <w:r>
        <w:rPr>
          <w:b/>
          <w:u w:val="single"/>
          <w:shd w:val="clear" w:fill="FFFF00"/>
        </w:rPr>
        <w:t xml:space="preserve">Asiakirjan numero 33134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Fysiikassa avaruudessa olevan massajakauman massakeskipiste on </w:t>
      </w:r>
      <w:r>
        <w:rPr>
          <w:color w:val="A9A9A9"/>
        </w:rPr>
        <w:t xml:space="preserve">ainoa piste, jossa jakautuneen massan painotettu suhteellinen sijainti on nolla, </w:t>
      </w:r>
      <w:r>
        <w:rPr/>
        <w:t xml:space="preserve">tai piste, jossa massa liikkuu voiman vaikutuksesta voiman suuntaan pyörimättä. Massajakauma on tasapainossa massakeskipisteen ympärillä, ja sen koordinaatit määritellään massan painotettujen sijaintikoordinaattien keskiarvona. Mekaniikan laskutoimitukset yksinkertaistuvat usein, kun ne muotoillaan massakeskipisteen suhteen. Se on hypoteettinen piste, johon kappaleen koko massa voidaan olettaa keskittyvän, jotta sen liikettä voidaan havainnollistaa. Toisin sanoen massakeskipiste on tietyn kappaleen hiukkasekvivalentti Newtonin liikelakeja sovellettaessa.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esineen massakeskipiste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painopiste on </w:t>
      </w:r>
      <w:r>
        <w:rPr>
          <w:color w:val="A9A9A9"/>
        </w:rPr>
        <w:t xml:space="preserve">piste, jonka ympärillä painovoiman aiheuttama vääntömomentti häviää</w:t>
      </w:r>
      <w:r>
        <w:rPr/>
        <w:t xml:space="preserve">. Jos painovoimakentän voidaan katsoa olevan yhtenäinen, massakeskipiste ja painopiste ovat samat. Jos satelliitteihin ei kuitenkaan kohdistu muita vääntömomentteja, planeettaa kiertävillä satelliiteilla painovoimakentän pieni vaihtelu (gradientti) lähempänä (voimakkaampi) ja kauempana (heikompi) planeettaa olevan painovoimakentän välillä voi aiheuttaa vääntömomentin, joka pyrkii kohdistamaan satelliitin siten, että sen pituusakseli on pystysuorassa. Tällaisessa tapauksessa on tärkeää tehdä ero painovoimakeskuksen ja massakeskuksen välillä. Mikä tahansa näiden kahden välinen vaakasuora siirtymä aiheuttaa vääntömomentin.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kehon painopiste.</w:t>
      </w:r>
    </w:p>
    <w:p>
      <w:pPr>
        <w:pStyle w:val="TextBody"/>
        <w:bidi w:val="0"/>
        <w:jc w:val="left"/>
        <w:rPr>
          <w:b/>
          <w:u w:val="single"/>
          <w:shd w:val="clear" w:fill="FFFF00"/>
        </w:rPr>
      </w:pPr>
      <w:r>
        <w:rPr>
          <w:b/>
          <w:u w:val="single"/>
          <w:shd w:val="clear" w:fill="FFFF00"/>
        </w:rPr>
        <w:t xml:space="preserve">Asiakirjan numero 33135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Mohaven laaksossa Utahissa, </w:t>
      </w:r>
      <w:r>
        <w:rPr/>
        <w:t xml:space="preserve">vaikka se mainitaan usein virheellisesti elokuvahistoriassa, että se olisi tehty Fordin suosikkipaikassa, Monument Valleyssa Coloradon ylängöllä.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Rio Grande ja John Wayne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Jännitystä lisää se, että Yorken poika (jota hän ei ole nähnyt viiteentoista vuoteen), sotilas Jefferson Yorke (</w:t>
      </w:r>
      <w:r>
        <w:rPr>
          <w:color w:val="A9A9A9"/>
        </w:rPr>
        <w:t xml:space="preserve">Claude Jarman Jr. ), on </w:t>
      </w:r>
      <w:r>
        <w:rPr/>
        <w:t xml:space="preserve">yksi 18:sta rykmenttiin lähetetystä alokkaasta. Hän oli reputtanut West Pointissa, mutta ilmoittautui heti armeijan sotilaaksi. Komentajan teltassa pidetyssä isä-poika-kokouksessa sotamies Yorke ilmoittaa isälleen, ettei hän odota eikä halua mitään erityiskohtelua, koska hän on hänen poikansa. Hän pyytää, että häntä kohdeltaisiin kuten muitakin sotilaita, mihin eversti suostuu hieman vastahakoisesti. Koska Jeff on valmis läpikäymään kaikki testit ja koettelemukset, hän ystävystyy vanhempien alokkaiden Travis Tyreen (Ben Johnson) (joka on pakosalla lakia) ja Daniel ``Sandy'' Boonen (Harry Carey Jr.) kanssa, jotka ottavat hänet siipiensä suojaan.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 Waynen poikaa Rio Grandessa...</w:t>
      </w:r>
    </w:p>
    <w:p>
      <w:pPr>
        <w:pStyle w:val="TextBody"/>
        <w:bidi w:val="0"/>
        <w:jc w:val="left"/>
        <w:rPr>
          <w:b/>
          <w:u w:val="single"/>
          <w:shd w:val="clear" w:fill="FFFF00"/>
        </w:rPr>
      </w:pPr>
      <w:r>
        <w:rPr>
          <w:b/>
          <w:u w:val="single"/>
          <w:shd w:val="clear" w:fill="FFFF00"/>
        </w:rPr>
        <w:t xml:space="preserve">Asiakirjan numero 33136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Lopulta liipaisimesta vetänyt henkilö paljastui </w:t>
      </w:r>
      <w:r>
        <w:rPr>
          <w:color w:val="A9A9A9"/>
        </w:rPr>
        <w:t xml:space="preserve">Kristin Shepardiksi </w:t>
      </w:r>
      <w:r>
        <w:rPr>
          <w:color w:val="DCDCDC"/>
        </w:rPr>
        <w:t xml:space="preserve">(Mary Crosby) </w:t>
      </w:r>
      <w:r>
        <w:rPr/>
        <w:t xml:space="preserve">jaksossa "Kuka sen teki?", joka esitettiin 21. marraskuuta 1980.</w:t>
      </w:r>
      <w:r>
        <w:rPr/>
        <w:t xml:space="preserve"> Kristin oli J.R.:n juonitteleva käly ja rakastajatar, joka ampui J.R.:n raivokohtauksessa. J.R. ei nostanut syytettä, koska Kristin väitti olevansa raskaana hänen suhteestaan syntyneelle lapselleen.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ampui Jr:n tv-sarjassa Dallas?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ampui jr:n Dallasissa ensimmäisen kerran...</w:t>
      </w:r>
    </w:p>
    <w:p>
      <w:pPr>
        <w:pStyle w:val="TextBody"/>
        <w:bidi w:val="0"/>
        <w:jc w:val="left"/>
        <w:rPr>
          <w:b/>
          <w:u w:val="single"/>
          <w:shd w:val="clear" w:fill="FFFF00"/>
        </w:rPr>
      </w:pPr>
      <w:r>
        <w:rPr>
          <w:b/>
          <w:u w:val="single"/>
          <w:shd w:val="clear" w:fill="FFFF00"/>
        </w:rPr>
        <w:t xml:space="preserve">Asiakirjan numero 33137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BBC Radio 2:n Drivetime Show'ssa 9. elokuuta 2010 bändi selitti isännälle Liza Tarbuckille, että nimi Antebellum tulee siitä</w:t>
      </w:r>
      <w:r>
        <w:rPr>
          <w:color w:val="A9A9A9"/>
        </w:rPr>
        <w:t xml:space="preserve">, kun ryhmä kuvasi ``antebellum''-koteja</w:t>
      </w:r>
      <w:r>
        <w:rPr/>
        <w:t xml:space="preserve">. Antebellum-arkkitehtuurityyli kuvaa suuria plantaasikoteja Amerikan etelässä. Latinankielinen sana bellum tarkoittaa ``sotaa''; ``antebellum'' tarkoittaa siis ``ennen sotaa''. Erityisesti Amerikassa Antebellum-ajalla tarkoitetaan yleisesti aikaa ennen sisällissotaa. Taloja kuvatessaan yksi ryhmäläisistä sanoi, että tuossa on hieno bändin nimi, ja he ottivat pian sen jälkeen käyttöönsä nimen Lady Antebellum. Tämän jälkeen trio alkoi esiintyä Nashvillen paikallisissa tapahtumapaikoissa ennen kuin se solmi heinäkuussa 2007 levytyssopimuksen Capitol Records Nashvillen kanssa. Sirius Satellite Radion haastattelussa Scott kertoi, että hänet hylättiin American Idolin koe-esiintymisistä kahdesti, eikä hän päässyt edes ensimmäistä kierrosta pidemmälle.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lady antebellum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BBC Radio 2:n Drivetime Show'ssa 9. elokuuta 2010 bändi selitti, että nimi tulee </w:t>
      </w:r>
      <w:r>
        <w:rPr>
          <w:color w:val="A9A9A9"/>
        </w:rPr>
        <w:t xml:space="preserve">siitä, kun ryhmä teki valokuvauksen historiallisissa puvuissa antebellum-taloissa</w:t>
      </w:r>
      <w:r>
        <w:rPr/>
        <w:t xml:space="preserve">. Antebellum-aika oli Yhdysvaltain historiassa sisällissotaa edeltävä ajanjakso Yhdysvaltojen eteläosissa, ennen kuin orjuus lakkautettiin. Tämän jälkeen trio alkoi esiintyä Nashvillen paikallisissa tapahtumapaikoissa ennen kuin se solmi heinäkuussa 2007 levytyssopimuksen Capitol Records Nashvillen kanssa. Sirius Satellite Radion haastattelussa Scott kertoi, että hänet hylättiin American Idolin koe-esiintymisistä kahdesti, eikä hän päässyt edes ensimmäistä kierrosta pidemmälle.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bändin nimi lady antebellum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Lady Antebellum on yhdysvaltalainen kantriyhtye, joka perustettiin Nashvillessä, Tennesseessä vuonna 2006. Yhtyeen muodostavat </w:t>
      </w:r>
      <w:r>
        <w:rPr>
          <w:color w:val="A9A9A9"/>
        </w:rPr>
        <w:t xml:space="preserve">Hillary Scott </w:t>
      </w:r>
      <w:r>
        <w:rPr/>
        <w:t xml:space="preserve">(laulu ja taustalaulu), </w:t>
      </w:r>
      <w:r>
        <w:rPr>
          <w:color w:val="DCDCDC"/>
        </w:rPr>
        <w:t xml:space="preserve">Charles Kelley </w:t>
      </w:r>
      <w:r>
        <w:rPr/>
        <w:t xml:space="preserve">(laulu ja taustalaulu, kitara) ja </w:t>
      </w:r>
      <w:r>
        <w:rPr>
          <w:color w:val="2F4F4F"/>
        </w:rPr>
        <w:t xml:space="preserve">Dave Haywood </w:t>
      </w:r>
      <w:r>
        <w:rPr/>
        <w:t xml:space="preserve">(taustalaulu, kitara, piano, mandoliini). Scott on kantrilaulaja Linda Davisin tytär, ja Kelley on poplaulaja Josh Kelleyn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lady antebellum -yhtyeen jäsenten nimet</w:t>
      </w:r>
    </w:p>
    <w:p>
      <w:pPr>
        <w:pStyle w:val="TextBody"/>
        <w:bidi w:val="0"/>
        <w:jc w:val="left"/>
        <w:rPr>
          <w:b/>
          <w:u w:val="single"/>
          <w:shd w:val="clear" w:fill="FFFF00"/>
        </w:rPr>
      </w:pPr>
      <w:r>
        <w:rPr>
          <w:b/>
          <w:u w:val="single"/>
          <w:shd w:val="clear" w:fill="FFFF00"/>
        </w:rPr>
        <w:t xml:space="preserve">Asiakirjan numero 33138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hahmonsa äkillinen katoaminen selitettiin sillä, että Olivia sairastui </w:t>
      </w:r>
      <w:r>
        <w:rPr>
          <w:color w:val="A9A9A9"/>
        </w:rPr>
        <w:t xml:space="preserve">tuberkuloosiin ja meni parantolaan </w:t>
      </w:r>
      <w:r>
        <w:rPr/>
        <w:t xml:space="preserve">Arizonaan. Hän esiintyi satunnaisesti vierailevana näyttelijänä sarjan peruuntumiseen asti ja myöhemmin hän esiintyi neljässä kuudesta Waltonien tapaamiselokuvasta, jotka tehtiin 1980- ja 1990-luvuilla. Olivia Waltonin roolistaan Learned oli ehdolla neljään Golden Globe -palkintoon. Olivia Waltonin roolisuorituksen aikana Learned ja Waltonsin toinen tähti Will Geer näyttelivät yhdessä vuonna 1974 valmistuneessa tv-elokuvassa Hurricane.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Waltonien äiti lähti, -</w:t>
      </w:r>
    </w:p>
    <w:p>
      <w:pPr>
        <w:pStyle w:val="TextBody"/>
        <w:bidi w:val="0"/>
        <w:jc w:val="left"/>
        <w:rPr>
          <w:b/>
          <w:u w:val="single"/>
          <w:shd w:val="clear" w:fill="FFFF00"/>
        </w:rPr>
      </w:pPr>
      <w:r>
        <w:rPr>
          <w:b/>
          <w:u w:val="single"/>
          <w:shd w:val="clear" w:fill="FFFF00"/>
        </w:rPr>
        <w:t xml:space="preserve">Asiakirjan numero 33139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Dame Harriet Mary Walter</w:t>
      </w:r>
      <w:r>
        <w:rPr/>
        <w:t xml:space="preserve">, DBE (s. 24. syyskuuta 1950) on englantilainen näyttelijä. Hän on näytellyt muun muassa elokuvissa Sense and Sensibility (1995), The Governess (1998), Villa des Roses (2002), Atonement (2007) ja Man Up (2015). Televisiossa hän näytteli Natalie Chandleria ITV:n draamasarjassa Law &amp; Order: UK (2009 -- 14), Lady Prudence Shackletonina neljässä jaksossa Downton Abbey -sarjaa (2013 -- 15) ja Clementine Churchillinä sarjassa The Crown (2016). Hänet nimitettiin Dame Commander of the Order of the British Empire (DBE) -kunniamerkin haltijaksi (Dame Commander of the Order of the British Empire, DBE) vuonna 2011 draaman hyväksi tehdyistä ansioista.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Churchillin vaimoa Kruunussa...</w:t>
      </w:r>
    </w:p>
    <w:p>
      <w:pPr>
        <w:pStyle w:val="TextBody"/>
        <w:bidi w:val="0"/>
        <w:jc w:val="left"/>
        <w:rPr>
          <w:b/>
          <w:u w:val="single"/>
          <w:shd w:val="clear" w:fill="FFFF00"/>
        </w:rPr>
      </w:pPr>
      <w:r>
        <w:rPr>
          <w:b/>
          <w:u w:val="single"/>
          <w:shd w:val="clear" w:fill="FFFF00"/>
        </w:rPr>
        <w:t xml:space="preserve">Asiakirjan numero 33140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Sulaiman-vuoret (pashtu: </w:t>
      </w:r>
      <w:r>
        <w:rPr>
          <w:rtl w:val="true"/>
        </w:rPr>
        <w:t xml:space="preserve">د كسي غرونه </w:t>
      </w:r>
      <w:r>
        <w:rPr/>
        <w:t xml:space="preserve">; balochi / urdu / pers: </w:t>
      </w:r>
      <w:r>
        <w:rPr>
          <w:rtl w:val="true"/>
        </w:rPr>
        <w:t xml:space="preserve">کوه سليمان </w:t>
      </w:r>
      <w:r>
        <w:rPr/>
        <w:t xml:space="preserve">) </w:t>
      </w:r>
      <w:r>
        <w:rPr/>
        <w:t xml:space="preserve">eli Kōh-e Sulaymān ovat Hindukushin vuoristojärjestelmän eteläinen jatke, joka sijaitsee Afganistanin Zabulin, Kandaharin ja Loya Paktian alueilla, sekä eteläisillä liittovaltion hallinnoimilla heimoalueilla (Etelä-Waziristan ja Dera Ismail Khanin rajaseutu), suurimmassa osassa pohjoista Balochistania ja osassa lounaista Punjabia ja Khyber Pakhtunkhwaa Pakistanissa. Sulaimanit muodostavat </w:t>
      </w:r>
      <w:r>
        <w:rPr>
          <w:color w:val="A9A9A9"/>
        </w:rPr>
        <w:t xml:space="preserve">Iranin ylängön </w:t>
      </w:r>
      <w:r>
        <w:rPr/>
        <w:t xml:space="preserve">itäreunan</w:t>
      </w:r>
      <w:r>
        <w:rPr/>
        <w:t xml:space="preserve">, jossa Indus-joki erottaa sen mantereesta. Sulaimanien pohjoispuolella on Keski-Hindu Kushin eli Paropamisadaen kuiva ylänköalue, jonka korkeus ulottuu jopa 6 000 metriin (20 000 jalkaan).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ylätasanko sijaitsee Sulaimanin vuoriston länsipuolella?</w:t>
      </w:r>
    </w:p>
    <w:p>
      <w:pPr>
        <w:pStyle w:val="TextBody"/>
        <w:bidi w:val="0"/>
        <w:jc w:val="left"/>
        <w:rPr>
          <w:b/>
          <w:u w:val="single"/>
          <w:shd w:val="clear" w:fill="FFFF00"/>
        </w:rPr>
      </w:pPr>
      <w:r>
        <w:rPr>
          <w:b/>
          <w:u w:val="single"/>
          <w:shd w:val="clear" w:fill="FFFF00"/>
        </w:rPr>
        <w:t xml:space="preserve">Asiakirjan numero 33141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Sanonta esiintyy </w:t>
      </w:r>
      <w:r>
        <w:rPr>
          <w:color w:val="A9A9A9"/>
        </w:rPr>
        <w:t xml:space="preserve">latinankielisessä Raamatussa Matteuksen evankeliumin 26 luvun jakeessa 52</w:t>
      </w:r>
      <w:r>
        <w:rPr/>
        <w:t xml:space="preserve">. Nimeltä mainitsematon Jeesuksen seuraaja vetää miekkansa ja katkaisee ylipapin palvelijan korvan. </w:t>
      </w:r>
      <w:r>
        <w:rPr/>
        <w:t xml:space="preserve">Sitten </w:t>
      </w:r>
      <w:r>
        <w:rPr>
          <w:color w:val="DCDCDC"/>
        </w:rPr>
        <w:t xml:space="preserve">Jeesus </w:t>
      </w:r>
      <w:r>
        <w:rPr/>
        <w:t xml:space="preserve">sanoo hänelle: Converte gladium tuum in locum suum. Omnes enim, qui acceperint gladium, gladio peribunt. (``Palauta miekkasi paikalleen, sillä kaikki, jotka tarttuvat miekkaan, kuolevat miekkaan.''). Evankeliumin kreikankielisessä alkuperäisversiossa oleva lause on πάντες γὰρ οἱ λαβόντες μάχαιραν ἐν μαχαίρῃ ἀπολοῦνται.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ne, jotka elävät miekalla, kuolevat miekalla...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ne, jotka elävät miekalla, kuolevat miekalla.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``Miekkaan elä, miekkaan kuole'' on sananlasku, joka on rinnakkaislauseen muodossa ja joka </w:t>
      </w:r>
      <w:r>
        <w:rPr>
          <w:color w:val="A9A9A9"/>
        </w:rPr>
        <w:t xml:space="preserve">voidaan jäljittää Matteuksen evankeliumiin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miekan kautta elät, miekan kautta kuolet...</w:t>
      </w:r>
    </w:p>
    <w:p>
      <w:pPr>
        <w:pStyle w:val="TextBody"/>
        <w:bidi w:val="0"/>
        <w:jc w:val="left"/>
        <w:rPr>
          <w:b/>
          <w:u w:val="single"/>
          <w:shd w:val="clear" w:fill="FFFF00"/>
        </w:rPr>
      </w:pPr>
      <w:r>
        <w:rPr>
          <w:b/>
          <w:u w:val="single"/>
          <w:shd w:val="clear" w:fill="FFFF00"/>
        </w:rPr>
        <w:t xml:space="preserve">Asiakirjan numero 33142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Meg on Jon Turteltaubin ohjaama scifi-toimintaelokuva vuodelta 2018, jonka käsikirjoituksesta vastaavat Dean Georgaris, Jon Hoeber ja Erich Hoeber ja joka perustuu löyhästi Steve Altenin vuonna 1997 julkaistuun kirjaan Meg: A Novel of Deep Terror. Elokuvan pääosissa nähdään Jason Statham, Li Bingbing, Rainn Wilson, Ruby Rose, Winston Chao ja Cliff Curtis. Elokuvassa seurataan ryhmää tiedemiehiä, jotka kohtaavat 23 metriä pitkän </w:t>
      </w:r>
      <w:r>
        <w:rPr>
          <w:color w:val="A9A9A9"/>
        </w:rPr>
        <w:t xml:space="preserve">megalodon-hain </w:t>
      </w:r>
      <w:r>
        <w:rPr/>
        <w:t xml:space="preserve">pelastusretkellä Tyynenmeren pohjassa.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hai on elokuvassa mega</w:t>
      </w:r>
    </w:p>
    <w:p>
      <w:pPr>
        <w:pStyle w:val="TextBody"/>
        <w:bidi w:val="0"/>
        <w:jc w:val="left"/>
        <w:rPr>
          <w:b/>
          <w:u w:val="single"/>
          <w:shd w:val="clear" w:fill="FFFF00"/>
        </w:rPr>
      </w:pPr>
      <w:r>
        <w:rPr>
          <w:b/>
          <w:u w:val="single"/>
          <w:shd w:val="clear" w:fill="FFFF00"/>
        </w:rPr>
        <w:t xml:space="preserve">Asiakirjan numero 33143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Eukaryoottisoluissa on kolmenlaisia sytoskelettifilamentteja: mikrofilamentteja, mikrotubuluksia ja välifilamentteja. Kukin sytoskelettifilamenttityyppi muodostuu erityyppisen proteiinialayksikön polymerisaatiosta, ja sillä on oma tyypillinen muotonsa ja solunsisäinen jakautuminen. </w:t>
      </w:r>
      <w:r>
        <w:rPr>
          <w:color w:val="A9A9A9"/>
        </w:rPr>
        <w:t xml:space="preserve">Mikrofilamentit </w:t>
      </w:r>
      <w:r>
        <w:rPr/>
        <w:t xml:space="preserve">ovat aktiiniproteiinin polymeerejä, ja niiden halkaisija on 7 nm. Mikrotubulukset koostuvat tubuliinista ja ovat halkaisijaltaan 25 nm. Välifilamentit koostuvat eri proteiineista riippuen siitä, minkä tyyppisessä solussa niitä esiintyy; niiden halkaisija on yleensä 8-12 nm. Sytoskeletti antaa solulle rakenteen ja muodon, ja sulkemalla makromolekyylit pois osasta sytosolia se lisää makromolekyylien pakkautumista tähän osastoon. Sytoskeletonielementit ovat laajassa ja läheisessä vuorovaikutuksessa solukalvojen kanssa. On löydetty useita pienimolekyylisiä sytoskeletaalilääkkeitä, jotka ovat vuorovaikutuksessa aktiinin ja mikrotubulusten kanssa. Nämä yhdisteet ovat osoittautuneet hyödyllisiksi sytoskeletin tutkimisessa, ja useilla niistä on kliinisiä sovelluksia.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pienin sytoskeletonielementeistä on sytoskeletti.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Sytoskelettiä on kaikissa soluissa kaikilla elämänalueilla (arkeotit, bakteerit, eukaryootit). Se on </w:t>
      </w:r>
      <w:r>
        <w:rPr/>
        <w:t xml:space="preserve">monimutkainen verkosto toisiinsa liittyviä säikeitä ja putkia, jotka ulottuvat koko sytoplasman läpi </w:t>
      </w:r>
      <w:r>
        <w:rPr>
          <w:color w:val="A9A9A9"/>
        </w:rPr>
        <w:t xml:space="preserve">tumista plasmakalvoon</w:t>
      </w:r>
      <w:r>
        <w:rPr/>
        <w:t xml:space="preserve">. Eri organismien sytoskelettijärjestelmät koostuvat samanlaisista proteiineista. Eukaryooteilla sytoskelettimatriisi on dynaaminen rakenne, joka koostuu kolmesta pääproteiinista, jotka kykenevät kasvamaan nopeasti tai purkautumaan solun vaatimuksista riippuen tiettynä ajanjaksona.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sytoskeletti sijaitsee eläinsolussa?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Suuri esimerkki sytoskeletin suorittamasta toiminnasta on lihassupistuminen. Lihaksessa on erittäin erikoistuneita soluryhmiä, jotka toimivat yhdessä suorittaakseen toiminnon, joka tunnetaan lihassupistuksena. Sytoskeletin pääkomponentti, joka auttaa osoittamaan tämän lihassupistuksen todellisen toiminnan, tunnetaan nimellä mikrofilamentti. Mikrofilamentit koostuvat runsaimmin esiintyvästä soluproteiinista, joka tunnetaan nimellä </w:t>
      </w:r>
      <w:r>
        <w:rPr>
          <w:color w:val="A9A9A9"/>
        </w:rPr>
        <w:t xml:space="preserve">aktiini</w:t>
      </w:r>
      <w:r>
        <w:rPr/>
        <w:t xml:space="preserve">. Lihaksen supistuessa kussakin lihassolussa myosiinimolekyylimoottorit kohdistavat yhdessä voimia samansuuntaisiin aktiinifilamentteihin. Lihassupistus alkaa hermoimpulsseista, jotka aiheuttavat kalsiumin lisääntyneen vapautumisen sarkoplasmisesta retikulumista. Kalsiumin lisääntyminen sytosolissa mahdollistaa lihassupistuksen alkamisen kahden proteiinin, tropomyosiinin ja troponiinin, avulla. Tropomyosiini estää aktiinin ja myosiinin välistä vuorovaikutusta, kun taas troponiini havaitsee kalsiumin lisääntymisen ja vapauttaa eston. Tämä toiminta supistaa lihassolua ja monissa lihassoluissa tapahtuvan synkronisen prosessin kautta koko lihasta.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sytoskelettiproteiini osallistuu myös lihassupistuksiin?</w:t>
      </w:r>
    </w:p>
    <w:p>
      <w:pPr>
        <w:pStyle w:val="TextBody"/>
        <w:bidi w:val="0"/>
        <w:jc w:val="left"/>
        <w:rPr>
          <w:b/>
          <w:u w:val="single"/>
          <w:shd w:val="clear" w:fill="FFFF00"/>
        </w:rPr>
      </w:pPr>
      <w:r>
        <w:rPr>
          <w:b/>
          <w:u w:val="single"/>
          <w:shd w:val="clear" w:fill="FFFF00"/>
        </w:rPr>
        <w:t xml:space="preserve">Asiakirjan numero 33144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Lokakuussa 1987 </w:t>
      </w:r>
      <w:r>
        <w:rPr>
          <w:color w:val="A9A9A9"/>
        </w:rPr>
        <w:t xml:space="preserve">kansainvälinen pörssilama </w:t>
      </w:r>
      <w:r>
        <w:rPr/>
        <w:t xml:space="preserve">romahdutti markkinat kaikkialla maailmassa.</w:t>
      </w:r>
      <w:r>
        <w:rPr/>
        <w:t xml:space="preserve"> Kriisi sai alkunsa, kun Japani ja Länsi-Saksa nostivat korkoja, mikä painosti myös Yhdysvaltojen korkoja nousemaan ja käynnisti Yhdysvaltojen osakkeiden massiivisen myynnin. Osakekurssit laskivat maailmanlaajuisesti keskimäärin 25 prosenttia, mutta Australiassa laskua oli 40 prosenttia. OECD:n 18 tärkeimmästä taloudesta 17 koki taantuman 1990-luvun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korot olivat niin korkeat vuonna 1990</w:t>
      </w:r>
    </w:p>
    <w:p>
      <w:pPr>
        <w:pStyle w:val="TextBody"/>
        <w:bidi w:val="0"/>
        <w:jc w:val="left"/>
        <w:rPr>
          <w:b/>
          <w:u w:val="single"/>
          <w:shd w:val="clear" w:fill="FFFF00"/>
        </w:rPr>
      </w:pPr>
      <w:r>
        <w:rPr>
          <w:b/>
          <w:u w:val="single"/>
          <w:shd w:val="clear" w:fill="FFFF00"/>
        </w:rPr>
        <w:t xml:space="preserve">Asiakirjan numero 33145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Allis-Chalmers oli yhdysvaltalainen konevalmistaja, joka valmisti koneita eri teollisuudenaloille. Sen toimialoihin kuuluivat maatalouslaitteet, rakennuskoneet, voimantuotanto- ja voimansiirtolaitteet sekä koneet, joita käytettiin teollisuudessa, kuten tehtaissa, jauhotehtaissa, sahoilla, tekstiilitehtaissa, terästehtaissa, jalostamoissa, kaivoksissa ja malmimyllyissä. Ensimmäinen Allis-Chalmers Company muodostettiin vuonna 1901 Edward P. Allis Companyn (höyrykoneet ja myllylaitteet), Fraser &amp; Chalmersin (kaivos- ja malmijyrsintäkoneet), Gates Iron Worksin (kallion- ja sementinmyllylaitteet) ja Dickson Manufacturing Companyn (moottorit ja kompressorit) teollisuustoimialan yhdistymisenä. Se organisoitiin uudelleen vuonna 1912 nimellä Allis-Chalmers Manufacturing Company. Seuraavien 70 vuoden aikana sen teollisuuskoneet täyttivät lukemattomia myllyjä, kaivoksia ja tehtaita eri puolilla maailmaa, ja sen tuotemerkki tuli tunnetuksi kuluttajien keskuudessa lähinnä sen maatalouslaiteliiketoiminnan oransseista traktoreista ja hopeanvärisistä leikkuupuimureista. </w:t>
      </w:r>
      <w:r>
        <w:rPr>
          <w:color w:val="A9A9A9"/>
        </w:rPr>
        <w:t xml:space="preserve">1980- ja 1990-luvuilla yritys </w:t>
      </w:r>
      <w:r>
        <w:rPr/>
        <w:t xml:space="preserve">muuttui useiden divestointien myötä, ja lopulta se lakkautettiin. Sen seuraajia ovat nykyään Allis-Chalmers Energy ja AGCO.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Allis Chalmers lopetti toimintansa?</w:t>
      </w:r>
    </w:p>
    <w:p>
      <w:pPr>
        <w:pStyle w:val="TextBody"/>
        <w:bidi w:val="0"/>
        <w:jc w:val="left"/>
        <w:rPr>
          <w:b/>
          <w:u w:val="single"/>
          <w:shd w:val="clear" w:fill="FFFF00"/>
        </w:rPr>
      </w:pPr>
      <w:r>
        <w:rPr>
          <w:b/>
          <w:u w:val="single"/>
          <w:shd w:val="clear" w:fill="FFFF00"/>
        </w:rPr>
        <w:t xml:space="preserve">Asiakirjan numero 33146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Like There's Tomorrow'' on yhdysvaltalaisen kantriartisti </w:t>
      </w:r>
      <w:r>
        <w:rPr>
          <w:color w:val="A9A9A9"/>
        </w:rPr>
        <w:t xml:space="preserve">Aaron Tippinin </w:t>
      </w:r>
      <w:r>
        <w:rPr/>
        <w:t xml:space="preserve">ja hänen vaimonsa Thea Tippinin </w:t>
      </w:r>
      <w:r>
        <w:rPr/>
        <w:t xml:space="preserve">kirjoittama ja levyttämä kappale.</w:t>
      </w:r>
      <w:r>
        <w:rPr/>
        <w:t xml:space="preserve"> Se julkaistiin joulukuussa 2002 kolmantena singlenä albumilta Stars &amp; Stripes. Kappale nousi Billboard Hot Country Singles &amp; Tracks -listan sijalle 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rakastavansa sinua kuin ei olisi huomista.</w:t>
      </w:r>
    </w:p>
    <w:p>
      <w:pPr>
        <w:pStyle w:val="TextBody"/>
        <w:bidi w:val="0"/>
        <w:jc w:val="left"/>
        <w:rPr>
          <w:b/>
          <w:u w:val="single"/>
          <w:shd w:val="clear" w:fill="FFFF00"/>
        </w:rPr>
      </w:pPr>
      <w:r>
        <w:rPr>
          <w:b/>
          <w:u w:val="single"/>
          <w:shd w:val="clear" w:fill="FFFF00"/>
        </w:rPr>
        <w:t xml:space="preserve">Asiakirjan numero 33147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Jennifer Kate Hudson (s. 12. syyskuuta 1981) on yhdysvaltalainen laulaja, näyttelijä ja tiedottaja. Hän nousi kuuluisuuteen </w:t>
      </w:r>
      <w:r>
        <w:rPr>
          <w:color w:val="A9A9A9"/>
        </w:rPr>
        <w:t xml:space="preserve">vuonna 2004 </w:t>
      </w:r>
      <w:r>
        <w:rPr/>
        <w:t xml:space="preserve">American Idolin </w:t>
      </w:r>
      <w:r>
        <w:rPr>
          <w:color w:val="A9A9A9"/>
        </w:rPr>
        <w:t xml:space="preserve">kolmannen kauden finalistina ja sijoittui </w:t>
      </w:r>
      <w:r>
        <w:rPr/>
        <w:t xml:space="preserve">seitsemänneksi.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jennifer hudson kun hän oli american idolissa</w:t>
      </w:r>
    </w:p>
    <w:p>
      <w:pPr>
        <w:pStyle w:val="TextBody"/>
        <w:bidi w:val="0"/>
        <w:jc w:val="left"/>
        <w:rPr>
          <w:b/>
          <w:u w:val="single"/>
          <w:shd w:val="clear" w:fill="FFFF00"/>
        </w:rPr>
      </w:pPr>
      <w:r>
        <w:rPr>
          <w:b/>
          <w:u w:val="single"/>
          <w:shd w:val="clear" w:fill="FFFF00"/>
        </w:rPr>
        <w:t xml:space="preserve">Asiakirjan numero 33148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Satunnaismuisti (RAM / ræm /) on tietokoneen tietovarastojen muoto, johon tallennetaan </w:t>
      </w:r>
      <w:r>
        <w:rPr>
          <w:color w:val="A9A9A9"/>
        </w:rPr>
        <w:t xml:space="preserve">parhaillaan käytössä olevia tietoja ja konekoodia</w:t>
      </w:r>
      <w:r>
        <w:rPr/>
        <w:t xml:space="preserve">. Satunnaiskäyttömuistin avulla tietoja voidaan lukea tai kirjoittaa lähes samassa ajassa riippumatta tietojen fyysisestä sijainnista muistissa. Sitä vastoin muissa suorakäyttöisissä tallennusvälineissä, kuten kiintolevyissä, CD-RW- ja DVD-RW-levyissä sekä vanhemmissa magneettinauhoissa ja rumpumuisteissa, tietojen lukemiseen ja kirjoittamiseen tarvittava aika vaihtelee huomattavasti riippuen niiden fyysisestä sijainnista tallennusvälineessä, mikä johtuu mekaanisista rajoituksista, kuten tietovälineen pyörimisnopeudesta ja varren liikkeistä.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tietokoneen RAM-muistiin tallennetaan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Satunnaiskäyttömuisti (RAM / ræm /) on tietokoneen tietovarastojen muoto, </w:t>
      </w:r>
      <w:r>
        <w:rPr>
          <w:color w:val="A9A9A9"/>
        </w:rPr>
        <w:t xml:space="preserve">johon tallennetaan parhaillaan käytössä olevia tietoja ja konekoodia</w:t>
      </w:r>
      <w:r>
        <w:rPr/>
        <w:t xml:space="preserve">. Satunnaiskäyttömuistin avulla tietoja voidaan lukea tai kirjoittaa lähes samassa ajassa riippumatta tietojen fyysisestä sijainnista muistissa. Sen sijaan muilla suorakäyttöisillä tallennusvälineillä, kuten kiintolevyillä, CD-RW- ja DVD-RW-levyillä sekä vanhemmilla magneettinauhoilla ja rumpumuisteilla, tietojen lukemiseen ja kirjoittamiseen kuluva aika vaihtelee huomattavasti riippuen niiden fyysisestä sijainnista tallennusvälineessä, mikä johtuu mekaanisista rajoituksista, kuten tietovälineen pyörimisnopeudesta ja varren liikkeistä.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tietokoneen RAM-muistia käytetään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Satunnaiskäyttömuisti (RAM / ræm /) on tietokoneen tietovaraston muoto, </w:t>
      </w:r>
      <w:r>
        <w:rPr>
          <w:color w:val="A9A9A9"/>
        </w:rPr>
        <w:t xml:space="preserve">johon tallennetaan usein käytettyjä ohjelmakäskyjä järjestelmän yleisen nopeuden lisäämiseksi</w:t>
      </w:r>
      <w:r>
        <w:rPr/>
        <w:t xml:space="preserve">. Satunnaiskäyttömuistin avulla tietoja voidaan lukea tai kirjoittaa lähes samassa ajassa riippumatta tietojen fyysisestä sijainnista muistissa. Sitä vastoin muilla suorakäyttöisillä tallennusvälineillä, kuten kiintolevyillä, CD-RW- ja DVD-RW-levyillä sekä vanhemmilla magneettinauhoilla ja rumpumuisteilla, tietojen lukemiseen ja kirjoittamiseen kuluva aika vaihtelee huomattavasti riippuen niiden fyysisestä sijainnista tallennusvälineessä, mikä johtuu mekaanisista rajoituksista, kuten tietovälineen pyörimisnopeudesta ja varren liikkeistä.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RAM-muistin tehtävä tietokonejärjestelmässä?</w:t>
      </w:r>
    </w:p>
    <w:p>
      <w:pPr>
        <w:pStyle w:val="TextBody"/>
        <w:bidi w:val="0"/>
        <w:jc w:val="left"/>
        <w:rPr>
          <w:b/>
          <w:u w:val="single"/>
          <w:shd w:val="clear" w:fill="FFFF00"/>
        </w:rPr>
      </w:pPr>
      <w:r>
        <w:rPr>
          <w:b/>
          <w:u w:val="single"/>
          <w:shd w:val="clear" w:fill="FFFF00"/>
        </w:rPr>
        <w:t xml:space="preserve">Asiakirjan numero 33149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Keski-Intian ylängöt ovat Intian luonnonmaantieteellinen alue, jonka muodostavat Satpura- ja </w:t>
      </w:r>
      <w:r>
        <w:rPr>
          <w:color w:val="A9A9A9"/>
        </w:rPr>
        <w:t xml:space="preserve">Vindhya-kukkuloiden</w:t>
      </w:r>
      <w:r>
        <w:rPr/>
        <w:t xml:space="preserve"> erilliset vuoristot</w:t>
      </w:r>
      <w:r>
        <w:rPr/>
        <w:t xml:space="preserve">. Rodgersin ja Panwarin (1988) luokittelussa se kuuluu Deccan-vyöhykkeeseen, jonka nimike on 6A. Vyöhyke rajoittuu vyöhykkeeseen 6D (Central Plateau) ja vyöhykkeeseen 4B (Gujarat Rajputana) ja ulottuu Maharashtran, Madhya Pradeshin ja Chhattisgarhin osavaltioihin. Alueen kokonaispinta-ala on noin 250 000 km, ja siellä on 27 suojelualuetta (20 villieläinten suojelualuetta ja 7 kansallispuistoa), jotka kattavat 4,9 prosenttia alueesta. Alueella on myös kuusi projektitiikerireservaattia.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kukkulat keskisen ylängön luoteisosassa</w:t>
      </w:r>
    </w:p>
    <w:p>
      <w:pPr>
        <w:pStyle w:val="TextBody"/>
        <w:bidi w:val="0"/>
        <w:jc w:val="left"/>
        <w:rPr>
          <w:b/>
          <w:u w:val="single"/>
          <w:shd w:val="clear" w:fill="FFFF00"/>
        </w:rPr>
      </w:pPr>
      <w:r>
        <w:rPr>
          <w:b/>
          <w:u w:val="single"/>
          <w:shd w:val="clear" w:fill="FFFF00"/>
        </w:rPr>
        <w:t xml:space="preserve">Asiakirjan numero 33150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40"/>
        <w:gridCol w:w="1574"/>
        <w:gridCol w:w="1970"/>
        <w:gridCol w:w="1302"/>
        <w:gridCol w:w="1332"/>
        <w:gridCol w:w="1327"/>
        <w:gridCol w:w="1860"/>
      </w:tblGrid>
      <w:tr>
        <w:trPr/>
        <w:tc>
          <w:tcPr>
            <w:tcW w:w="840" w:type="dxa"/>
            <w:tcBorders/>
            <w:vAlign w:val="center"/>
          </w:tcPr>
          <w:p>
            <w:pPr>
              <w:pStyle w:val="TableHeading"/>
              <w:suppressLineNumbers/>
              <w:bidi w:val="0"/>
              <w:spacing w:before="0" w:after="283"/>
              <w:jc w:val="center"/>
              <w:rPr/>
            </w:pPr>
            <w:r>
              <w:rPr/>
              <w:t xml:space="preserve">Kausi </w:t>
            </w:r>
          </w:p>
        </w:tc>
        <w:tc>
          <w:tcPr>
            <w:tcW w:w="1574" w:type="dxa"/>
            <w:tcBorders/>
            <w:vAlign w:val="center"/>
          </w:tcPr>
          <w:p>
            <w:pPr>
              <w:pStyle w:val="TableHeading"/>
              <w:suppressLineNumbers/>
              <w:bidi w:val="0"/>
              <w:spacing w:before="0" w:after="283"/>
              <w:jc w:val="center"/>
              <w:rPr/>
            </w:pPr>
            <w:r>
              <w:rPr/>
              <w:t xml:space="preserve">Sijainti </w:t>
            </w:r>
          </w:p>
        </w:tc>
        <w:tc>
          <w:tcPr>
            <w:tcW w:w="1970" w:type="dxa"/>
            <w:tcBorders/>
            <w:vAlign w:val="center"/>
          </w:tcPr>
          <w:p>
            <w:pPr>
              <w:pStyle w:val="TableHeading"/>
              <w:suppressLineNumbers/>
              <w:bidi w:val="0"/>
              <w:spacing w:before="0" w:after="283"/>
              <w:jc w:val="center"/>
              <w:rPr/>
            </w:pPr>
            <w:r>
              <w:rPr/>
              <w:t xml:space="preserve">Aloituspäivä Päättymispäivä Voittaja(t) </w:t>
            </w:r>
          </w:p>
        </w:tc>
        <w:tc>
          <w:tcPr>
            <w:tcW w:w="1302" w:type="dxa"/>
            <w:tcBorders/>
          </w:tcPr>
          <w:p>
            <w:pPr>
              <w:pStyle w:val="TableContents"/>
              <w:bidi w:val="0"/>
              <w:spacing w:before="0" w:after="283"/>
              <w:jc w:val="left"/>
              <w:rPr>
                <w:sz w:val="4"/>
                <w:szCs w:val="4"/>
              </w:rPr>
            </w:pPr>
            <w:r>
              <w:rPr>
                <w:sz w:val="4"/>
                <w:szCs w:val="4"/>
              </w:rPr>
            </w:r>
          </w:p>
        </w:tc>
        <w:tc>
          <w:tcPr>
            <w:tcW w:w="1332" w:type="dxa"/>
            <w:tcBorders/>
          </w:tcPr>
          <w:p>
            <w:pPr>
              <w:pStyle w:val="TableContents"/>
              <w:bidi w:val="0"/>
              <w:spacing w:before="0" w:after="283"/>
              <w:jc w:val="left"/>
              <w:rPr>
                <w:sz w:val="4"/>
                <w:szCs w:val="4"/>
              </w:rPr>
            </w:pPr>
            <w:r>
              <w:rPr>
                <w:sz w:val="4"/>
                <w:szCs w:val="4"/>
              </w:rPr>
            </w:r>
          </w:p>
        </w:tc>
        <w:tc>
          <w:tcPr>
            <w:tcW w:w="1327" w:type="dxa"/>
            <w:tcBorders/>
          </w:tcPr>
          <w:p>
            <w:pPr>
              <w:pStyle w:val="TableContents"/>
              <w:bidi w:val="0"/>
              <w:spacing w:before="0" w:after="283"/>
              <w:jc w:val="left"/>
              <w:rPr>
                <w:sz w:val="4"/>
                <w:szCs w:val="4"/>
              </w:rPr>
            </w:pPr>
            <w:r>
              <w:rPr>
                <w:sz w:val="4"/>
                <w:szCs w:val="4"/>
              </w:rPr>
            </w:r>
          </w:p>
        </w:tc>
        <w:tc>
          <w:tcPr>
            <w:tcW w:w="1860" w:type="dxa"/>
            <w:tcBorders/>
          </w:tcPr>
          <w:p>
            <w:pPr>
              <w:pStyle w:val="TableContents"/>
              <w:bidi w:val="0"/>
              <w:spacing w:before="0" w:after="283"/>
              <w:jc w:val="left"/>
              <w:rPr>
                <w:sz w:val="4"/>
                <w:szCs w:val="4"/>
              </w:rPr>
            </w:pPr>
            <w:r>
              <w:rPr>
                <w:sz w:val="4"/>
                <w:szCs w:val="4"/>
              </w:rPr>
            </w:r>
          </w:p>
        </w:tc>
      </w:tr>
      <w:tr>
        <w:trPr/>
        <w:tc>
          <w:tcPr>
            <w:tcW w:w="840" w:type="dxa"/>
            <w:tcBorders/>
            <w:vAlign w:val="center"/>
          </w:tcPr>
          <w:p>
            <w:pPr>
              <w:pStyle w:val="TableContents"/>
              <w:bidi w:val="0"/>
              <w:spacing w:before="0" w:after="283"/>
              <w:jc w:val="left"/>
              <w:rPr>
                <w:sz w:val="4"/>
                <w:szCs w:val="4"/>
              </w:rPr>
            </w:pPr>
            <w:r>
              <w:rPr>
                <w:sz w:val="4"/>
                <w:szCs w:val="4"/>
              </w:rPr>
            </w:r>
          </w:p>
        </w:tc>
        <w:tc>
          <w:tcPr>
            <w:tcW w:w="1574" w:type="dxa"/>
            <w:tcBorders/>
            <w:vAlign w:val="center"/>
          </w:tcPr>
          <w:p>
            <w:pPr>
              <w:pStyle w:val="TableContents"/>
              <w:bidi w:val="0"/>
              <w:spacing w:before="0" w:after="283"/>
              <w:jc w:val="left"/>
              <w:rPr/>
            </w:pPr>
            <w:r>
              <w:rPr/>
              <w:t xml:space="preserve">Goa </w:t>
            </w:r>
          </w:p>
        </w:tc>
        <w:tc>
          <w:tcPr>
            <w:tcW w:w="1970" w:type="dxa"/>
            <w:tcBorders/>
            <w:vAlign w:val="center"/>
          </w:tcPr>
          <w:p>
            <w:pPr>
              <w:pStyle w:val="TableContents"/>
              <w:bidi w:val="0"/>
              <w:spacing w:before="0" w:after="283"/>
              <w:jc w:val="left"/>
              <w:rPr/>
            </w:pPr>
            <w:r>
              <w:rPr/>
              <w:t xml:space="preserve">Rannvijay Singha </w:t>
            </w:r>
          </w:p>
        </w:tc>
        <w:tc>
          <w:tcPr>
            <w:tcW w:w="1302" w:type="dxa"/>
            <w:tcBorders/>
            <w:vAlign w:val="center"/>
          </w:tcPr>
          <w:p>
            <w:pPr>
              <w:pStyle w:val="TableContents"/>
              <w:bidi w:val="0"/>
              <w:spacing w:before="0" w:after="283"/>
              <w:jc w:val="left"/>
              <w:rPr/>
            </w:pPr>
            <w:r>
              <w:rPr/>
              <w:t xml:space="preserve">20. kesäkuuta 2008 </w:t>
            </w:r>
          </w:p>
        </w:tc>
        <w:tc>
          <w:tcPr>
            <w:tcW w:w="1332" w:type="dxa"/>
            <w:tcBorders/>
            <w:vAlign w:val="center"/>
          </w:tcPr>
          <w:p>
            <w:pPr>
              <w:pStyle w:val="TableContents"/>
              <w:bidi w:val="0"/>
              <w:spacing w:before="0" w:after="283"/>
              <w:jc w:val="left"/>
              <w:rPr/>
            </w:pPr>
            <w:r>
              <w:rPr/>
              <w:t xml:space="preserve">13. lokakuuta 2008 </w:t>
            </w:r>
          </w:p>
        </w:tc>
        <w:tc>
          <w:tcPr>
            <w:tcW w:w="1327" w:type="dxa"/>
            <w:tcBorders/>
            <w:vAlign w:val="center"/>
          </w:tcPr>
          <w:p>
            <w:pPr>
              <w:pStyle w:val="TableContents"/>
              <w:bidi w:val="0"/>
              <w:spacing w:before="0" w:after="283"/>
              <w:jc w:val="left"/>
              <w:rPr/>
            </w:pPr>
            <w:r>
              <w:rPr/>
              <w:t xml:space="preserve">Vishal Karwal </w:t>
            </w:r>
          </w:p>
        </w:tc>
        <w:tc>
          <w:tcPr>
            <w:tcW w:w="1860" w:type="dxa"/>
            <w:tcBorders/>
            <w:vAlign w:val="center"/>
          </w:tcPr>
          <w:p>
            <w:pPr>
              <w:pStyle w:val="TableContents"/>
              <w:bidi w:val="0"/>
              <w:spacing w:before="0" w:after="283"/>
              <w:jc w:val="left"/>
              <w:rPr/>
            </w:pPr>
            <w:r>
              <w:rPr/>
              <w:t xml:space="preserve">Shraddha Haribhai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1574" w:type="dxa"/>
            <w:tcBorders/>
            <w:vAlign w:val="center"/>
          </w:tcPr>
          <w:p>
            <w:pPr>
              <w:pStyle w:val="TableContents"/>
              <w:bidi w:val="0"/>
              <w:spacing w:before="0" w:after="283"/>
              <w:jc w:val="left"/>
              <w:rPr/>
            </w:pPr>
            <w:r>
              <w:rPr/>
              <w:t xml:space="preserve">Goa </w:t>
            </w:r>
          </w:p>
        </w:tc>
        <w:tc>
          <w:tcPr>
            <w:tcW w:w="1970" w:type="dxa"/>
            <w:tcBorders/>
            <w:vAlign w:val="center"/>
          </w:tcPr>
          <w:p>
            <w:pPr>
              <w:pStyle w:val="TableContents"/>
              <w:bidi w:val="0"/>
              <w:spacing w:before="0" w:after="283"/>
              <w:jc w:val="left"/>
              <w:rPr/>
            </w:pPr>
            <w:r>
              <w:rPr/>
              <w:t xml:space="preserve">Nikhil Chinappa </w:t>
            </w:r>
          </w:p>
        </w:tc>
        <w:tc>
          <w:tcPr>
            <w:tcW w:w="1302" w:type="dxa"/>
            <w:tcBorders/>
            <w:vAlign w:val="center"/>
          </w:tcPr>
          <w:p>
            <w:pPr>
              <w:pStyle w:val="TableContents"/>
              <w:bidi w:val="0"/>
              <w:spacing w:before="0" w:after="283"/>
              <w:jc w:val="left"/>
              <w:rPr/>
            </w:pPr>
            <w:r>
              <w:rPr/>
              <w:t xml:space="preserve">7. maaliskuuta 2009 </w:t>
            </w:r>
          </w:p>
        </w:tc>
        <w:tc>
          <w:tcPr>
            <w:tcW w:w="1332" w:type="dxa"/>
            <w:tcBorders/>
            <w:vAlign w:val="center"/>
          </w:tcPr>
          <w:p>
            <w:pPr>
              <w:pStyle w:val="TableContents"/>
              <w:bidi w:val="0"/>
              <w:spacing w:before="0" w:after="283"/>
              <w:jc w:val="left"/>
              <w:rPr/>
            </w:pPr>
            <w:r>
              <w:rPr/>
              <w:t xml:space="preserve">14. kesäkuuta 2009 </w:t>
            </w:r>
          </w:p>
        </w:tc>
        <w:tc>
          <w:tcPr>
            <w:tcW w:w="1327" w:type="dxa"/>
            <w:tcBorders/>
            <w:vAlign w:val="center"/>
          </w:tcPr>
          <w:p>
            <w:pPr>
              <w:pStyle w:val="TableContents"/>
              <w:bidi w:val="0"/>
              <w:spacing w:before="0" w:after="283"/>
              <w:jc w:val="left"/>
              <w:rPr/>
            </w:pPr>
            <w:r>
              <w:rPr/>
              <w:t xml:space="preserve">Siddharth Bhardwaj </w:t>
            </w:r>
          </w:p>
        </w:tc>
        <w:tc>
          <w:tcPr>
            <w:tcW w:w="1860" w:type="dxa"/>
            <w:tcBorders/>
            <w:vAlign w:val="center"/>
          </w:tcPr>
          <w:p>
            <w:pPr>
              <w:pStyle w:val="TableContents"/>
              <w:bidi w:val="0"/>
              <w:spacing w:before="0" w:after="283"/>
              <w:jc w:val="left"/>
              <w:rPr/>
            </w:pPr>
            <w:r>
              <w:rPr/>
              <w:t xml:space="preserve">Sakshi Pradhan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1574" w:type="dxa"/>
            <w:tcBorders/>
            <w:vAlign w:val="center"/>
          </w:tcPr>
          <w:p>
            <w:pPr>
              <w:pStyle w:val="TableContents"/>
              <w:bidi w:val="0"/>
              <w:spacing w:before="0" w:after="283"/>
              <w:jc w:val="left"/>
              <w:rPr/>
            </w:pPr>
            <w:r>
              <w:rPr/>
              <w:t xml:space="preserve">Pattaya </w:t>
            </w:r>
          </w:p>
        </w:tc>
        <w:tc>
          <w:tcPr>
            <w:tcW w:w="1970" w:type="dxa"/>
            <w:tcBorders/>
            <w:vAlign w:val="center"/>
          </w:tcPr>
          <w:p>
            <w:pPr>
              <w:pStyle w:val="TableContents"/>
              <w:bidi w:val="0"/>
              <w:spacing w:before="0" w:after="283"/>
              <w:jc w:val="left"/>
              <w:rPr/>
            </w:pPr>
            <w:r>
              <w:rPr/>
              <w:t xml:space="preserve">Nikhil Chinappa ja Deepti Gujral </w:t>
            </w:r>
          </w:p>
        </w:tc>
        <w:tc>
          <w:tcPr>
            <w:tcW w:w="1302" w:type="dxa"/>
            <w:tcBorders/>
            <w:vAlign w:val="center"/>
          </w:tcPr>
          <w:p>
            <w:pPr>
              <w:pStyle w:val="TableContents"/>
              <w:bidi w:val="0"/>
              <w:spacing w:before="0" w:after="283"/>
              <w:jc w:val="left"/>
              <w:rPr/>
            </w:pPr>
            <w:r>
              <w:rPr/>
              <w:t xml:space="preserve">19. joulukuuta 2009 </w:t>
            </w:r>
          </w:p>
        </w:tc>
        <w:tc>
          <w:tcPr>
            <w:tcW w:w="1332" w:type="dxa"/>
            <w:tcBorders/>
            <w:vAlign w:val="center"/>
          </w:tcPr>
          <w:p>
            <w:pPr>
              <w:pStyle w:val="TableContents"/>
              <w:bidi w:val="0"/>
              <w:spacing w:before="0" w:after="283"/>
              <w:jc w:val="left"/>
              <w:rPr/>
            </w:pPr>
            <w:r>
              <w:rPr/>
              <w:t xml:space="preserve">13. maaliskuuta 2010 </w:t>
            </w:r>
          </w:p>
        </w:tc>
        <w:tc>
          <w:tcPr>
            <w:tcW w:w="1327" w:type="dxa"/>
            <w:tcBorders/>
            <w:vAlign w:val="center"/>
          </w:tcPr>
          <w:p>
            <w:pPr>
              <w:pStyle w:val="TableContents"/>
              <w:bidi w:val="0"/>
              <w:spacing w:before="0" w:after="283"/>
              <w:jc w:val="left"/>
              <w:rPr/>
            </w:pPr>
            <w:r>
              <w:rPr/>
              <w:t xml:space="preserve">Parag Chadda </w:t>
            </w:r>
          </w:p>
        </w:tc>
        <w:tc>
          <w:tcPr>
            <w:tcW w:w="1860" w:type="dxa"/>
            <w:tcBorders/>
            <w:vAlign w:val="center"/>
          </w:tcPr>
          <w:p>
            <w:pPr>
              <w:pStyle w:val="TableContents"/>
              <w:bidi w:val="0"/>
              <w:spacing w:before="0" w:after="283"/>
              <w:jc w:val="left"/>
              <w:rPr/>
            </w:pPr>
            <w:r>
              <w:rPr/>
              <w:t xml:space="preserve">Riya Bamniyal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1574" w:type="dxa"/>
            <w:tcBorders/>
            <w:vAlign w:val="center"/>
          </w:tcPr>
          <w:p>
            <w:pPr>
              <w:pStyle w:val="TableContents"/>
              <w:bidi w:val="0"/>
              <w:spacing w:before="0" w:after="283"/>
              <w:jc w:val="left"/>
              <w:rPr/>
            </w:pPr>
            <w:r>
              <w:rPr/>
              <w:t xml:space="preserve">Dubai </w:t>
            </w:r>
          </w:p>
        </w:tc>
        <w:tc>
          <w:tcPr>
            <w:tcW w:w="1970" w:type="dxa"/>
            <w:tcBorders/>
            <w:vAlign w:val="center"/>
          </w:tcPr>
          <w:p>
            <w:pPr>
              <w:pStyle w:val="TableContents"/>
              <w:bidi w:val="0"/>
              <w:spacing w:before="0" w:after="283"/>
              <w:jc w:val="left"/>
              <w:rPr/>
            </w:pPr>
            <w:r>
              <w:rPr/>
              <w:t xml:space="preserve">Nikhil Chinappa </w:t>
            </w:r>
          </w:p>
        </w:tc>
        <w:tc>
          <w:tcPr>
            <w:tcW w:w="1302" w:type="dxa"/>
            <w:tcBorders/>
            <w:vAlign w:val="center"/>
          </w:tcPr>
          <w:p>
            <w:pPr>
              <w:pStyle w:val="TableContents"/>
              <w:bidi w:val="0"/>
              <w:spacing w:before="0" w:after="283"/>
              <w:jc w:val="left"/>
              <w:rPr/>
            </w:pPr>
            <w:r>
              <w:rPr/>
              <w:t xml:space="preserve">3. joulukuuta 2010 </w:t>
            </w:r>
          </w:p>
        </w:tc>
        <w:tc>
          <w:tcPr>
            <w:tcW w:w="1332" w:type="dxa"/>
            <w:tcBorders/>
            <w:vAlign w:val="center"/>
          </w:tcPr>
          <w:p>
            <w:pPr>
              <w:pStyle w:val="TableContents"/>
              <w:bidi w:val="0"/>
              <w:spacing w:before="0" w:after="283"/>
              <w:jc w:val="left"/>
              <w:rPr/>
            </w:pPr>
            <w:r>
              <w:rPr/>
              <w:t xml:space="preserve">25. maaliskuuta 2011 </w:t>
            </w:r>
          </w:p>
        </w:tc>
        <w:tc>
          <w:tcPr>
            <w:tcW w:w="1327" w:type="dxa"/>
            <w:tcBorders/>
            <w:vAlign w:val="center"/>
          </w:tcPr>
          <w:p>
            <w:pPr>
              <w:pStyle w:val="TableContents"/>
              <w:bidi w:val="0"/>
              <w:spacing w:before="0" w:after="283"/>
              <w:jc w:val="left"/>
              <w:rPr/>
            </w:pPr>
            <w:r>
              <w:rPr/>
              <w:t xml:space="preserve">Dushyant Yadav </w:t>
            </w:r>
          </w:p>
        </w:tc>
        <w:tc>
          <w:tcPr>
            <w:tcW w:w="1860" w:type="dxa"/>
            <w:tcBorders/>
            <w:vAlign w:val="center"/>
          </w:tcPr>
          <w:p>
            <w:pPr>
              <w:pStyle w:val="TableContents"/>
              <w:bidi w:val="0"/>
              <w:spacing w:before="0" w:after="283"/>
              <w:jc w:val="left"/>
              <w:rPr/>
            </w:pPr>
            <w:r>
              <w:rPr/>
              <w:t xml:space="preserve">Priya Shinde </w:t>
            </w:r>
          </w:p>
        </w:tc>
      </w:tr>
      <w:tr>
        <w:trPr/>
        <w:tc>
          <w:tcPr>
            <w:tcW w:w="840" w:type="dxa"/>
            <w:tcBorders/>
            <w:vAlign w:val="center"/>
          </w:tcPr>
          <w:p>
            <w:pPr>
              <w:pStyle w:val="TableContents"/>
              <w:bidi w:val="0"/>
              <w:spacing w:before="0" w:after="283"/>
              <w:jc w:val="left"/>
              <w:rPr/>
            </w:pPr>
            <w:r>
              <w:rPr/>
              <w:t xml:space="preserve">5 </w:t>
            </w:r>
          </w:p>
        </w:tc>
        <w:tc>
          <w:tcPr>
            <w:tcW w:w="1574" w:type="dxa"/>
            <w:tcBorders/>
            <w:vAlign w:val="center"/>
          </w:tcPr>
          <w:p>
            <w:pPr>
              <w:pStyle w:val="TableContents"/>
              <w:bidi w:val="0"/>
              <w:spacing w:before="0" w:after="283"/>
              <w:jc w:val="left"/>
              <w:rPr/>
            </w:pPr>
            <w:r>
              <w:rPr/>
              <w:t xml:space="preserve">Jim Corbettin kansallispuisto </w:t>
            </w:r>
          </w:p>
        </w:tc>
        <w:tc>
          <w:tcPr>
            <w:tcW w:w="1970" w:type="dxa"/>
            <w:tcBorders/>
            <w:vAlign w:val="center"/>
          </w:tcPr>
          <w:p>
            <w:pPr>
              <w:pStyle w:val="TableContents"/>
              <w:bidi w:val="0"/>
              <w:spacing w:before="0" w:after="283"/>
              <w:jc w:val="left"/>
              <w:rPr/>
            </w:pPr>
            <w:r>
              <w:rPr/>
              <w:t xml:space="preserve">Nikhil Chinappa </w:t>
            </w:r>
          </w:p>
        </w:tc>
        <w:tc>
          <w:tcPr>
            <w:tcW w:w="1302" w:type="dxa"/>
            <w:tcBorders/>
            <w:vAlign w:val="center"/>
          </w:tcPr>
          <w:p>
            <w:pPr>
              <w:pStyle w:val="TableContents"/>
              <w:bidi w:val="0"/>
              <w:spacing w:before="0" w:after="283"/>
              <w:jc w:val="left"/>
              <w:rPr/>
            </w:pPr>
            <w:r>
              <w:rPr/>
              <w:t xml:space="preserve">7. huhtikuuta 2012 </w:t>
            </w:r>
          </w:p>
        </w:tc>
        <w:tc>
          <w:tcPr>
            <w:tcW w:w="1332" w:type="dxa"/>
            <w:tcBorders/>
            <w:vAlign w:val="center"/>
          </w:tcPr>
          <w:p>
            <w:pPr>
              <w:pStyle w:val="TableContents"/>
              <w:bidi w:val="0"/>
              <w:spacing w:before="0" w:after="283"/>
              <w:jc w:val="left"/>
              <w:rPr/>
            </w:pPr>
            <w:r>
              <w:rPr/>
              <w:t xml:space="preserve">24 kesäkuuta 2012 </w:t>
            </w:r>
          </w:p>
        </w:tc>
        <w:tc>
          <w:tcPr>
            <w:tcW w:w="1327" w:type="dxa"/>
            <w:tcBorders/>
            <w:vAlign w:val="center"/>
          </w:tcPr>
          <w:p>
            <w:pPr>
              <w:pStyle w:val="TableContents"/>
              <w:bidi w:val="0"/>
              <w:spacing w:before="0" w:after="283"/>
              <w:jc w:val="left"/>
              <w:rPr/>
            </w:pPr>
            <w:r>
              <w:rPr/>
              <w:t xml:space="preserve">Paras Chhabra </w:t>
            </w:r>
          </w:p>
        </w:tc>
        <w:tc>
          <w:tcPr>
            <w:tcW w:w="1860" w:type="dxa"/>
            <w:tcBorders/>
            <w:vAlign w:val="center"/>
          </w:tcPr>
          <w:p>
            <w:pPr>
              <w:pStyle w:val="TableContents"/>
              <w:bidi w:val="0"/>
              <w:spacing w:before="0" w:after="283"/>
              <w:jc w:val="left"/>
              <w:rPr/>
            </w:pPr>
            <w:r>
              <w:rPr/>
              <w:t xml:space="preserve">Akanksha Popli </w:t>
            </w:r>
          </w:p>
        </w:tc>
      </w:tr>
      <w:tr>
        <w:trPr/>
        <w:tc>
          <w:tcPr>
            <w:tcW w:w="840" w:type="dxa"/>
            <w:tcBorders/>
            <w:vAlign w:val="center"/>
          </w:tcPr>
          <w:p>
            <w:pPr>
              <w:pStyle w:val="TableContents"/>
              <w:bidi w:val="0"/>
              <w:spacing w:before="0" w:after="283"/>
              <w:jc w:val="left"/>
              <w:rPr/>
            </w:pPr>
            <w:r>
              <w:rPr/>
              <w:t xml:space="preserve">6 </w:t>
            </w:r>
          </w:p>
        </w:tc>
        <w:tc>
          <w:tcPr>
            <w:tcW w:w="1574" w:type="dxa"/>
            <w:tcBorders/>
            <w:vAlign w:val="center"/>
          </w:tcPr>
          <w:p>
            <w:pPr>
              <w:pStyle w:val="TableContents"/>
              <w:bidi w:val="0"/>
              <w:spacing w:before="0" w:after="283"/>
              <w:jc w:val="left"/>
              <w:rPr/>
            </w:pPr>
            <w:r>
              <w:rPr/>
              <w:t xml:space="preserve">Trivandrum </w:t>
            </w:r>
          </w:p>
        </w:tc>
        <w:tc>
          <w:tcPr>
            <w:tcW w:w="1970" w:type="dxa"/>
            <w:tcBorders/>
            <w:vAlign w:val="center"/>
          </w:tcPr>
          <w:p>
            <w:pPr>
              <w:pStyle w:val="TableContents"/>
              <w:bidi w:val="0"/>
              <w:spacing w:before="0" w:after="283"/>
              <w:jc w:val="left"/>
              <w:rPr/>
            </w:pPr>
            <w:r>
              <w:rPr/>
              <w:t xml:space="preserve">Nikhil Chinappa ja Sherlyn Chopra </w:t>
            </w:r>
          </w:p>
        </w:tc>
        <w:tc>
          <w:tcPr>
            <w:tcW w:w="1302" w:type="dxa"/>
            <w:tcBorders/>
            <w:vAlign w:val="center"/>
          </w:tcPr>
          <w:p>
            <w:pPr>
              <w:pStyle w:val="TableContents"/>
              <w:bidi w:val="0"/>
              <w:spacing w:before="0" w:after="283"/>
              <w:jc w:val="left"/>
              <w:rPr/>
            </w:pPr>
            <w:r>
              <w:rPr/>
              <w:t xml:space="preserve">25. toukokuuta 2013 </w:t>
            </w:r>
          </w:p>
        </w:tc>
        <w:tc>
          <w:tcPr>
            <w:tcW w:w="1332" w:type="dxa"/>
            <w:tcBorders/>
            <w:vAlign w:val="center"/>
          </w:tcPr>
          <w:p>
            <w:pPr>
              <w:pStyle w:val="TableContents"/>
              <w:bidi w:val="0"/>
              <w:spacing w:before="0" w:after="283"/>
              <w:jc w:val="left"/>
              <w:rPr/>
            </w:pPr>
            <w:r>
              <w:rPr/>
              <w:t xml:space="preserve">23. elokuuta 2013 </w:t>
            </w:r>
          </w:p>
        </w:tc>
        <w:tc>
          <w:tcPr>
            <w:tcW w:w="1327" w:type="dxa"/>
            <w:tcBorders/>
            <w:vAlign w:val="center"/>
          </w:tcPr>
          <w:p>
            <w:pPr>
              <w:pStyle w:val="TableContents"/>
              <w:bidi w:val="0"/>
              <w:spacing w:before="0" w:after="283"/>
              <w:jc w:val="left"/>
              <w:rPr/>
            </w:pPr>
            <w:r>
              <w:rPr/>
              <w:t xml:space="preserve">Paramvir Singh </w:t>
            </w:r>
          </w:p>
        </w:tc>
        <w:tc>
          <w:tcPr>
            <w:tcW w:w="1860" w:type="dxa"/>
            <w:tcBorders/>
            <w:vAlign w:val="center"/>
          </w:tcPr>
          <w:p>
            <w:pPr>
              <w:pStyle w:val="TableContents"/>
              <w:bidi w:val="0"/>
              <w:spacing w:before="0" w:after="283"/>
              <w:jc w:val="left"/>
              <w:rPr/>
            </w:pPr>
            <w:r>
              <w:rPr/>
              <w:t xml:space="preserve">Mandy Debbarma </w:t>
            </w:r>
          </w:p>
        </w:tc>
      </w:tr>
      <w:tr>
        <w:trPr/>
        <w:tc>
          <w:tcPr>
            <w:tcW w:w="840" w:type="dxa"/>
            <w:tcBorders/>
            <w:vAlign w:val="center"/>
          </w:tcPr>
          <w:p>
            <w:pPr>
              <w:pStyle w:val="TableContents"/>
              <w:bidi w:val="0"/>
              <w:spacing w:before="0" w:after="283"/>
              <w:jc w:val="left"/>
              <w:rPr/>
            </w:pPr>
            <w:r>
              <w:rPr/>
              <w:t xml:space="preserve">7 </w:t>
            </w:r>
          </w:p>
        </w:tc>
        <w:tc>
          <w:tcPr>
            <w:tcW w:w="1574" w:type="dxa"/>
            <w:tcBorders/>
            <w:vAlign w:val="center"/>
          </w:tcPr>
          <w:p>
            <w:pPr>
              <w:pStyle w:val="TableContents"/>
              <w:bidi w:val="0"/>
              <w:spacing w:before="0" w:after="283"/>
              <w:jc w:val="left"/>
              <w:rPr/>
            </w:pPr>
            <w:r>
              <w:rPr/>
              <w:t xml:space="preserve">Jaipur </w:t>
            </w:r>
          </w:p>
        </w:tc>
        <w:tc>
          <w:tcPr>
            <w:tcW w:w="1970" w:type="dxa"/>
            <w:tcBorders/>
            <w:vAlign w:val="center"/>
          </w:tcPr>
          <w:p>
            <w:pPr>
              <w:pStyle w:val="TableContents"/>
              <w:bidi w:val="0"/>
              <w:spacing w:before="0" w:after="283"/>
              <w:jc w:val="left"/>
              <w:rPr/>
            </w:pPr>
            <w:r>
              <w:rPr/>
              <w:t xml:space="preserve">Nikhil Chinappa ja Sunny Leone </w:t>
            </w:r>
          </w:p>
        </w:tc>
        <w:tc>
          <w:tcPr>
            <w:tcW w:w="1302" w:type="dxa"/>
            <w:tcBorders/>
            <w:vAlign w:val="center"/>
          </w:tcPr>
          <w:p>
            <w:pPr>
              <w:pStyle w:val="TableContents"/>
              <w:bidi w:val="0"/>
              <w:spacing w:before="0" w:after="283"/>
              <w:jc w:val="left"/>
              <w:rPr/>
            </w:pPr>
            <w:r>
              <w:rPr/>
              <w:t xml:space="preserve">21 kesäkuuta 2014 </w:t>
            </w:r>
          </w:p>
        </w:tc>
        <w:tc>
          <w:tcPr>
            <w:tcW w:w="1332" w:type="dxa"/>
            <w:tcBorders/>
            <w:vAlign w:val="center"/>
          </w:tcPr>
          <w:p>
            <w:pPr>
              <w:pStyle w:val="TableContents"/>
              <w:bidi w:val="0"/>
              <w:spacing w:before="0" w:after="283"/>
              <w:jc w:val="left"/>
              <w:rPr/>
            </w:pPr>
            <w:r>
              <w:rPr/>
              <w:t xml:space="preserve">25. lokakuuta 2014 </w:t>
            </w:r>
          </w:p>
        </w:tc>
        <w:tc>
          <w:tcPr>
            <w:tcW w:w="1327" w:type="dxa"/>
            <w:tcBorders/>
            <w:vAlign w:val="center"/>
          </w:tcPr>
          <w:p>
            <w:pPr>
              <w:pStyle w:val="TableContents"/>
              <w:bidi w:val="0"/>
              <w:spacing w:before="0" w:after="283"/>
              <w:jc w:val="left"/>
              <w:rPr/>
            </w:pPr>
            <w:r>
              <w:rPr/>
              <w:t xml:space="preserve">Mayank Gandhi </w:t>
            </w:r>
          </w:p>
        </w:tc>
        <w:tc>
          <w:tcPr>
            <w:tcW w:w="1860" w:type="dxa"/>
            <w:tcBorders/>
            <w:vAlign w:val="center"/>
          </w:tcPr>
          <w:p>
            <w:pPr>
              <w:pStyle w:val="TableContents"/>
              <w:bidi w:val="0"/>
              <w:spacing w:before="0" w:after="283"/>
              <w:jc w:val="left"/>
              <w:rPr/>
            </w:pPr>
            <w:r>
              <w:rPr/>
              <w:t xml:space="preserve">Scarlett Rose </w:t>
            </w:r>
          </w:p>
        </w:tc>
      </w:tr>
      <w:tr>
        <w:trPr/>
        <w:tc>
          <w:tcPr>
            <w:tcW w:w="840" w:type="dxa"/>
            <w:tcBorders/>
            <w:vAlign w:val="center"/>
          </w:tcPr>
          <w:p>
            <w:pPr>
              <w:pStyle w:val="TableContents"/>
              <w:bidi w:val="0"/>
              <w:spacing w:before="0" w:after="283"/>
              <w:jc w:val="left"/>
              <w:rPr/>
            </w:pPr>
            <w:r>
              <w:rPr/>
              <w:t xml:space="preserve">8 </w:t>
            </w:r>
          </w:p>
        </w:tc>
        <w:tc>
          <w:tcPr>
            <w:tcW w:w="1574" w:type="dxa"/>
            <w:tcBorders/>
            <w:vAlign w:val="center"/>
          </w:tcPr>
          <w:p>
            <w:pPr>
              <w:pStyle w:val="TableContents"/>
              <w:bidi w:val="0"/>
              <w:spacing w:before="0" w:after="283"/>
              <w:jc w:val="left"/>
              <w:rPr/>
            </w:pPr>
            <w:r>
              <w:rPr/>
              <w:t xml:space="preserve">Goa </w:t>
            </w:r>
          </w:p>
        </w:tc>
        <w:tc>
          <w:tcPr>
            <w:tcW w:w="1970" w:type="dxa"/>
            <w:tcBorders/>
            <w:vAlign w:val="center"/>
          </w:tcPr>
          <w:p>
            <w:pPr>
              <w:pStyle w:val="TableContents"/>
              <w:bidi w:val="0"/>
              <w:spacing w:before="0" w:after="283"/>
              <w:jc w:val="left"/>
              <w:rPr/>
            </w:pPr>
            <w:r>
              <w:rPr/>
              <w:t xml:space="preserve">Rannvijay Singha ja Sunny Leone </w:t>
            </w:r>
          </w:p>
        </w:tc>
        <w:tc>
          <w:tcPr>
            <w:tcW w:w="1302" w:type="dxa"/>
            <w:tcBorders/>
            <w:vAlign w:val="center"/>
          </w:tcPr>
          <w:p>
            <w:pPr>
              <w:pStyle w:val="TableContents"/>
              <w:bidi w:val="0"/>
              <w:spacing w:before="0" w:after="283"/>
              <w:jc w:val="left"/>
              <w:rPr/>
            </w:pPr>
            <w:r>
              <w:rPr/>
              <w:t xml:space="preserve">4. heinäkuuta 2015 </w:t>
            </w:r>
          </w:p>
        </w:tc>
        <w:tc>
          <w:tcPr>
            <w:tcW w:w="1332" w:type="dxa"/>
            <w:tcBorders/>
            <w:vAlign w:val="center"/>
          </w:tcPr>
          <w:p>
            <w:pPr>
              <w:pStyle w:val="TableContents"/>
              <w:bidi w:val="0"/>
              <w:spacing w:before="0" w:after="283"/>
              <w:jc w:val="left"/>
              <w:rPr/>
            </w:pPr>
            <w:r>
              <w:rPr/>
              <w:t xml:space="preserve">28. marraskuuta 2015 </w:t>
            </w:r>
          </w:p>
        </w:tc>
        <w:tc>
          <w:tcPr>
            <w:tcW w:w="1327" w:type="dxa"/>
            <w:tcBorders/>
            <w:vAlign w:val="center"/>
          </w:tcPr>
          <w:p>
            <w:pPr>
              <w:pStyle w:val="TableContents"/>
              <w:bidi w:val="0"/>
              <w:spacing w:before="0" w:after="283"/>
              <w:jc w:val="left"/>
              <w:rPr/>
            </w:pPr>
            <w:r>
              <w:rPr/>
              <w:t xml:space="preserve">Prinssi Narula </w:t>
            </w:r>
          </w:p>
        </w:tc>
        <w:tc>
          <w:tcPr>
            <w:tcW w:w="1860" w:type="dxa"/>
            <w:tcBorders/>
            <w:vAlign w:val="center"/>
          </w:tcPr>
          <w:p>
            <w:pPr>
              <w:pStyle w:val="TableContents"/>
              <w:bidi w:val="0"/>
              <w:spacing w:before="0" w:after="283"/>
              <w:jc w:val="left"/>
              <w:rPr/>
            </w:pPr>
            <w:r>
              <w:rPr/>
              <w:t xml:space="preserve">Anuki Tchokhonelidze </w:t>
            </w:r>
          </w:p>
        </w:tc>
      </w:tr>
      <w:tr>
        <w:trPr/>
        <w:tc>
          <w:tcPr>
            <w:tcW w:w="840" w:type="dxa"/>
            <w:tcBorders/>
            <w:vAlign w:val="center"/>
          </w:tcPr>
          <w:p>
            <w:pPr>
              <w:pStyle w:val="TableContents"/>
              <w:bidi w:val="0"/>
              <w:spacing w:before="0" w:after="283"/>
              <w:jc w:val="left"/>
              <w:rPr/>
            </w:pPr>
            <w:r>
              <w:rPr/>
              <w:t xml:space="preserve">9 </w:t>
            </w:r>
          </w:p>
        </w:tc>
        <w:tc>
          <w:tcPr>
            <w:tcW w:w="1574" w:type="dxa"/>
            <w:tcBorders/>
            <w:vAlign w:val="center"/>
          </w:tcPr>
          <w:p>
            <w:pPr>
              <w:pStyle w:val="TableContents"/>
              <w:bidi w:val="0"/>
              <w:spacing w:before="0" w:after="283"/>
              <w:jc w:val="left"/>
              <w:rPr/>
            </w:pPr>
            <w:r>
              <w:rPr/>
              <w:t xml:space="preserve">Puducherry </w:t>
            </w:r>
          </w:p>
        </w:tc>
        <w:tc>
          <w:tcPr>
            <w:tcW w:w="1970" w:type="dxa"/>
            <w:tcBorders/>
            <w:vAlign w:val="center"/>
          </w:tcPr>
          <w:p>
            <w:pPr>
              <w:pStyle w:val="TableContents"/>
              <w:bidi w:val="0"/>
              <w:spacing w:before="0" w:after="283"/>
              <w:jc w:val="left"/>
              <w:rPr/>
            </w:pPr>
            <w:r>
              <w:rPr/>
              <w:t xml:space="preserve">Rannvijay Singha ja Sunny Leone </w:t>
            </w:r>
          </w:p>
        </w:tc>
        <w:tc>
          <w:tcPr>
            <w:tcW w:w="1302" w:type="dxa"/>
            <w:tcBorders/>
            <w:vAlign w:val="center"/>
          </w:tcPr>
          <w:p>
            <w:pPr>
              <w:pStyle w:val="TableContents"/>
              <w:bidi w:val="0"/>
              <w:spacing w:before="0" w:after="283"/>
              <w:jc w:val="left"/>
              <w:rPr/>
            </w:pPr>
            <w:r>
              <w:rPr/>
              <w:t xml:space="preserve">11 kesäkuuta 2016 </w:t>
            </w:r>
          </w:p>
        </w:tc>
        <w:tc>
          <w:tcPr>
            <w:tcW w:w="1332" w:type="dxa"/>
            <w:tcBorders/>
            <w:vAlign w:val="center"/>
          </w:tcPr>
          <w:p>
            <w:pPr>
              <w:pStyle w:val="TableContents"/>
              <w:bidi w:val="0"/>
              <w:spacing w:before="0" w:after="283"/>
              <w:jc w:val="left"/>
              <w:rPr/>
            </w:pPr>
            <w:r>
              <w:rPr/>
              <w:t xml:space="preserve">8. lokakuuta 2016 </w:t>
            </w:r>
          </w:p>
        </w:tc>
        <w:tc>
          <w:tcPr>
            <w:tcW w:w="1327" w:type="dxa"/>
            <w:tcBorders/>
            <w:vAlign w:val="center"/>
          </w:tcPr>
          <w:p>
            <w:pPr>
              <w:pStyle w:val="TableContents"/>
              <w:bidi w:val="0"/>
              <w:spacing w:before="0" w:after="283"/>
              <w:jc w:val="left"/>
              <w:rPr/>
            </w:pPr>
            <w:r>
              <w:rPr/>
              <w:t xml:space="preserve">Gurmeet Singh Rehal </w:t>
            </w:r>
          </w:p>
        </w:tc>
        <w:tc>
          <w:tcPr>
            <w:tcW w:w="1860" w:type="dxa"/>
            <w:tcBorders/>
            <w:vAlign w:val="center"/>
          </w:tcPr>
          <w:p>
            <w:pPr>
              <w:pStyle w:val="TableContents"/>
              <w:bidi w:val="0"/>
              <w:spacing w:before="0" w:after="283"/>
              <w:jc w:val="left"/>
              <w:rPr/>
            </w:pPr>
            <w:r>
              <w:rPr/>
              <w:t xml:space="preserve">Kavya Khurana </w:t>
            </w:r>
          </w:p>
        </w:tc>
      </w:tr>
      <w:tr>
        <w:trPr/>
        <w:tc>
          <w:tcPr>
            <w:tcW w:w="840" w:type="dxa"/>
            <w:tcBorders/>
            <w:vAlign w:val="center"/>
          </w:tcPr>
          <w:p>
            <w:pPr>
              <w:pStyle w:val="TableContents"/>
              <w:bidi w:val="0"/>
              <w:spacing w:before="0" w:after="283"/>
              <w:jc w:val="left"/>
              <w:rPr/>
            </w:pPr>
            <w:r>
              <w:rPr/>
              <w:t xml:space="preserve">10 </w:t>
            </w:r>
          </w:p>
        </w:tc>
        <w:tc>
          <w:tcPr>
            <w:tcW w:w="1574" w:type="dxa"/>
            <w:tcBorders/>
            <w:vAlign w:val="center"/>
          </w:tcPr>
          <w:p>
            <w:pPr>
              <w:pStyle w:val="TableContents"/>
              <w:bidi w:val="0"/>
              <w:spacing w:before="0" w:after="283"/>
              <w:jc w:val="left"/>
              <w:rPr/>
            </w:pPr>
            <w:r>
              <w:rPr/>
              <w:t xml:space="preserve">Jim Corbettin kansallispuisto </w:t>
            </w:r>
          </w:p>
        </w:tc>
        <w:tc>
          <w:tcPr>
            <w:tcW w:w="1970" w:type="dxa"/>
            <w:tcBorders/>
            <w:vAlign w:val="center"/>
          </w:tcPr>
          <w:p>
            <w:pPr>
              <w:pStyle w:val="TableContents"/>
              <w:bidi w:val="0"/>
              <w:spacing w:before="0" w:after="283"/>
              <w:jc w:val="left"/>
              <w:rPr/>
            </w:pPr>
            <w:r>
              <w:rPr/>
              <w:t xml:space="preserve">Rannvijay Singha ja Sunny Leone </w:t>
            </w:r>
          </w:p>
        </w:tc>
        <w:tc>
          <w:tcPr>
            <w:tcW w:w="1302" w:type="dxa"/>
            <w:tcBorders/>
            <w:vAlign w:val="center"/>
          </w:tcPr>
          <w:p>
            <w:pPr>
              <w:pStyle w:val="TableContents"/>
              <w:bidi w:val="0"/>
              <w:spacing w:before="0" w:after="283"/>
              <w:jc w:val="left"/>
              <w:rPr/>
            </w:pPr>
            <w:r>
              <w:rPr/>
              <w:t xml:space="preserve">23. heinäkuuta 2017 </w:t>
            </w:r>
          </w:p>
        </w:tc>
        <w:tc>
          <w:tcPr>
            <w:tcW w:w="1332" w:type="dxa"/>
            <w:tcBorders/>
            <w:vAlign w:val="center"/>
          </w:tcPr>
          <w:p>
            <w:pPr>
              <w:pStyle w:val="TableContents"/>
              <w:bidi w:val="0"/>
              <w:spacing w:before="0" w:after="283"/>
              <w:jc w:val="left"/>
              <w:rPr/>
            </w:pPr>
            <w:r>
              <w:rPr/>
              <w:t xml:space="preserve">10. joulukuuta 2017 </w:t>
            </w:r>
          </w:p>
        </w:tc>
        <w:tc>
          <w:tcPr>
            <w:tcW w:w="1327" w:type="dxa"/>
            <w:tcBorders/>
            <w:vAlign w:val="center"/>
          </w:tcPr>
          <w:p>
            <w:pPr>
              <w:pStyle w:val="TableContents"/>
              <w:bidi w:val="0"/>
              <w:spacing w:before="0" w:after="283"/>
              <w:jc w:val="left"/>
              <w:rPr/>
            </w:pPr>
            <w:r>
              <w:rPr/>
              <w:t xml:space="preserve">Baseer Ali </w:t>
            </w:r>
          </w:p>
        </w:tc>
        <w:tc>
          <w:tcPr>
            <w:tcW w:w="1860" w:type="dxa"/>
            <w:tcBorders/>
            <w:vAlign w:val="center"/>
          </w:tcPr>
          <w:p>
            <w:pPr>
              <w:pStyle w:val="TableContents"/>
              <w:bidi w:val="0"/>
              <w:spacing w:before="0" w:after="283"/>
              <w:jc w:val="left"/>
              <w:rPr/>
            </w:pPr>
            <w:r>
              <w:rPr>
                <w:color w:val="A9A9A9"/>
              </w:rPr>
              <w:t xml:space="preserve">Naina Singh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voittaja splitsvilla 10 wikipedia</w:t>
      </w:r>
    </w:p>
    <w:p>
      <w:pPr>
        <w:pStyle w:val="TextBody"/>
        <w:bidi w:val="0"/>
        <w:jc w:val="left"/>
        <w:rPr>
          <w:b/>
          <w:u w:val="single"/>
          <w:shd w:val="clear" w:fill="FFFF00"/>
        </w:rPr>
      </w:pPr>
      <w:r>
        <w:rPr>
          <w:b/>
          <w:u w:val="single"/>
          <w:shd w:val="clear" w:fill="FFFF00"/>
        </w:rPr>
        <w:t xml:space="preserve">Asiakirjan numero 33151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Syyskuun 20. päivänä 1893 </w:t>
      </w:r>
      <w:r>
        <w:rPr/>
        <w:t xml:space="preserve">Duryean veljekset testasivat kaikkien aikojen ensimmäistä toimivaa amerikkalaista bensiinikäyttöistä autoa Massachusettsin Springfieldin kaupunginosassa, joka on nykyisin Chicopee Massachusettsissa. Duryean "moottorivaunu" oli käytetty hevoskärry, jonka veljekset olivat ostaneet 70 dollarilla ja johon he olivat asentaneet 4 hevosvoiman yksisylinterisen bensiinimoottorin. Vaunussa (buggyssä) oli kitkavaihteisto, suihkukaasutin ja matalajännitesytytys. Frank Duryea koeajoi sitä jälleen 10. marraskuuta - tällä kertaa näkyvällä paikalla: heidän autotallinsa ohi osoitteessa 47 Taylor Street Springfieldissä. Seuraavana päivänä The Republican -sanomalehti uutisoi siitä suurella fanfaarilla.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bensiinikäyttöinen amerikkalainen auto?</w:t>
      </w:r>
    </w:p>
    <w:p>
      <w:pPr>
        <w:pStyle w:val="TextBody"/>
        <w:bidi w:val="0"/>
        <w:jc w:val="left"/>
        <w:rPr>
          <w:b/>
          <w:u w:val="single"/>
          <w:shd w:val="clear" w:fill="FFFF00"/>
        </w:rPr>
      </w:pPr>
      <w:r>
        <w:rPr>
          <w:b/>
          <w:u w:val="single"/>
          <w:shd w:val="clear" w:fill="FFFF00"/>
        </w:rPr>
        <w:t xml:space="preserve">Asiakirjan numero 33152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Meniski </w:t>
      </w:r>
      <w:r>
        <w:rPr/>
        <w:t xml:space="preserve">(monikko: menisci, kreikan kielen sanoista "kuori") on nesteen yläpinnan kaari lähellä astian tai muun esineen pintaa, joka johtuu pintajännityksestä. Se voi olla joko kovera tai kupera nesteestä ja pinnasta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veden kaarevaa yläpintaa?</w:t>
      </w:r>
    </w:p>
    <w:p>
      <w:pPr>
        <w:pStyle w:val="TextBody"/>
        <w:bidi w:val="0"/>
        <w:jc w:val="left"/>
        <w:rPr>
          <w:b/>
          <w:u w:val="single"/>
          <w:shd w:val="clear" w:fill="FFFF00"/>
        </w:rPr>
      </w:pPr>
      <w:r>
        <w:rPr>
          <w:b/>
          <w:u w:val="single"/>
          <w:shd w:val="clear" w:fill="FFFF00"/>
        </w:rPr>
        <w:t xml:space="preserve">Asiakirjan numero 33153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FBI on Dick Wolfin kirjoittama yhdysvaltalainen draamasarja, joka esitetään Yhdysvaltain televisiokanavalla </w:t>
      </w:r>
      <w:r>
        <w:rPr>
          <w:color w:val="A9A9A9"/>
        </w:rPr>
        <w:t xml:space="preserve">CBS:llä</w:t>
      </w:r>
      <w:r>
        <w:rPr/>
        <w:t xml:space="preserve"> vuosina 2018-19. </w:t>
      </w:r>
      <w:r>
        <w:rPr/>
        <w:t xml:space="preserve">Se sai ensi-iltansa 25. syyskuuta 2018.</w:t>
      </w:r>
      <w:r>
        <w:rPr/>
        <w:t xml:space="preserve"> FBI sai suoran sarjatilauksen 13 jaksolle 20. syyskuuta 2017. Lokakuun 11. päivänä 2018 ilmoitettiin, että sarja oli saanut koko kauden tilauksen CBS:ltä.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uusi FBI-ohjelma on</w:t>
      </w:r>
    </w:p>
    <w:p>
      <w:pPr>
        <w:pStyle w:val="TextBody"/>
        <w:bidi w:val="0"/>
        <w:jc w:val="left"/>
        <w:rPr>
          <w:b/>
          <w:u w:val="single"/>
          <w:shd w:val="clear" w:fill="FFFF00"/>
        </w:rPr>
      </w:pPr>
      <w:r>
        <w:rPr>
          <w:b/>
          <w:u w:val="single"/>
          <w:shd w:val="clear" w:fill="FFFF00"/>
        </w:rPr>
        <w:t xml:space="preserve">Asiakirjan numero 33154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Väestölaskenta on menettely, jossa järjestelmällisesti kerätään ja kirjataan tietoja tietyn väestön jäsenistä. Termiä käytetään useimmiten kansallisten väestö- ja asukaslaskentojen yhteydessä; muita yleisiä laskentoja ovat maatalous-, yritys- ja liikennelaskennat. Yhdistyneet Kansakunnat määrittelee väestö- ja asuntolaskennan keskeisiksi ominaisuuksiksi "yksilöllisen laskennan, yleispätevyyden määritellyllä alueella, samanaikaisuuden ja määritellyn säännöllisyyden" ja suosittelee, että väestölaskennat tehtäisiin vähintään </w:t>
      </w:r>
      <w:r>
        <w:rPr>
          <w:color w:val="A9A9A9"/>
        </w:rPr>
        <w:t xml:space="preserve">10 vuoden välein</w:t>
      </w:r>
      <w:r>
        <w:rPr/>
        <w:t xml:space="preserve">. Yhdistyneiden Kansakuntien suositukset kattavat myös kerättävät väestölaskennan aiheet, viralliset määritelmät, luokitukset ja muut hyödylliset tiedot kansainvälisen käytännön koordinoimiseksi.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väestönlaskenta on suoritettava?</w:t>
      </w:r>
    </w:p>
    <w:p>
      <w:pPr>
        <w:pStyle w:val="TextBody"/>
        <w:bidi w:val="0"/>
        <w:jc w:val="left"/>
        <w:rPr>
          <w:b/>
          <w:u w:val="single"/>
          <w:shd w:val="clear" w:fill="FFFF00"/>
        </w:rPr>
      </w:pPr>
      <w:r>
        <w:rPr>
          <w:b/>
          <w:u w:val="single"/>
          <w:shd w:val="clear" w:fill="FFFF00"/>
        </w:rPr>
        <w:t xml:space="preserve">Asiakirjan numero 33155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Dura-Europosin synagoga (tai ``Dura Europas'', ``Dura Europos'' jne.) on muinainen synagoga, joka löydettiin Dura-Europosista Syyriasta vuonna 1932. Viimeinen rakennusvaihe on arameankielisen kirjoituksen mukaan ajoitettu vuoteen 244 eaa., joten se on yksi maailman vanhimmista synagogista. Se on ainutlaatuinen monien arkeologisista kaivauksista esiin tulleiden muinaisten synagoogien joukossa, sillä rakenne säilyi lähes koskemattomana, ja siinä oli laajoja figuratiivisia seinämaalauksia, mikä tuli tutkijoille huomattavana yllätyksenä. Nämä maalaukset ovat </w:t>
      </w:r>
      <w:r>
        <w:rPr>
          <w:color w:val="A9A9A9"/>
        </w:rPr>
        <w:t xml:space="preserve">nyt esillä Damaskoksen kansallismuseossa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dura europosin synagogan todella tärkeä esine(t) on (ovat) seuraava(t)</w:t>
      </w:r>
    </w:p>
    <w:p>
      <w:pPr>
        <w:pStyle w:val="TextBody"/>
        <w:bidi w:val="0"/>
        <w:jc w:val="left"/>
        <w:rPr>
          <w:b/>
          <w:u w:val="single"/>
          <w:shd w:val="clear" w:fill="FFFF00"/>
        </w:rPr>
      </w:pPr>
      <w:r>
        <w:rPr>
          <w:b/>
          <w:u w:val="single"/>
          <w:shd w:val="clear" w:fill="FFFF00"/>
        </w:rPr>
        <w:t xml:space="preserve">Asiakirjan numero 33156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1998 asti Castellanetalle maksettiin 30 000 dollaria jaksoa kohti. Vuonna 1998 käydyn palkkakiistan aikana Fox uhkasi korvata kuusi pääääninäyttelijää uusilla näyttelijöillä ja meni jopa niin pitkälle, että se valmisteli uusien äänien valintaa. Kiista saatiin pian ratkaistua, ja hän sai 125 000 dollaria jaksolta vuoteen 2004 asti, jolloin ääninäyttelijät vaativat, että heille maksetaan 360 000 dollaria jaksolta. Asia ratkesi kuukautta myöhemmin, ja Castellaneta ansaitsi 250 000 dollaria jaksoa kohden. Vuonna 2008 käytyjen palkkaneuvottelujen jälkeen ääninäyttelijät saivat noin 400 000 dollaria per jakso. Kolme vuotta myöhemmin, kun Fox uhkasi lopettaa sarjan, ellei tuotantokustannuksia leikattaisi, Castellaneta ja muut näyttelijät hyväksyivät 25 prosentin palkanalennuksen, joka oli yli </w:t>
      </w:r>
      <w:r>
        <w:rPr>
          <w:color w:val="A9A9A9"/>
        </w:rPr>
        <w:t xml:space="preserve">300 000 dollaria </w:t>
      </w:r>
      <w:r>
        <w:rPr/>
        <w:t xml:space="preserve">jaksoa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Dan Castellaneta tienaa jaksoa kohden?</w:t>
      </w:r>
    </w:p>
    <w:p>
      <w:pPr>
        <w:pStyle w:val="TextBody"/>
        <w:bidi w:val="0"/>
        <w:jc w:val="left"/>
        <w:rPr>
          <w:b/>
          <w:u w:val="single"/>
          <w:shd w:val="clear" w:fill="FFFF00"/>
        </w:rPr>
      </w:pPr>
      <w:r>
        <w:rPr>
          <w:b/>
          <w:u w:val="single"/>
          <w:shd w:val="clear" w:fill="FFFF00"/>
        </w:rPr>
        <w:t xml:space="preserve">Asiakirjan numero 33157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Heinäkuun 18. päivänä 2017 </w:t>
      </w:r>
      <w:r>
        <w:rPr/>
        <w:t xml:space="preserve">Sky järjesti urheilukanavansa uudelleen ja luopui numeroiduista palveluista ja korvasi ne kanavilla, jotka on omistettu niiden keskeisille urheiluominaisuuksille, kuten kriketti, Formula 1, golf ja kaksi jalkapallokanavaa (joista toinen on omistettu erityisesti Valioliigalle), sekä kolmella kanavalla, jotka on omistettu yleisurheilukanaville. Se ilmoitti myös ostavansa enemmistöosuuden At The Races -kanavasta, jonka se nimeää uudelleen Sky Sports Racingiksi.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Sky Sports -kanavat käynnistyvät?</w:t>
      </w:r>
    </w:p>
    <w:p>
      <w:pPr>
        <w:pStyle w:val="TextBody"/>
        <w:bidi w:val="0"/>
        <w:jc w:val="left"/>
        <w:rPr>
          <w:b/>
          <w:u w:val="single"/>
          <w:shd w:val="clear" w:fill="FFFF00"/>
        </w:rPr>
      </w:pPr>
      <w:r>
        <w:rPr>
          <w:b/>
          <w:u w:val="single"/>
          <w:shd w:val="clear" w:fill="FFFF00"/>
        </w:rPr>
        <w:t xml:space="preserve">Asiakirjan numero 33158</w:t>
      </w:r>
    </w:p>
    <w:p>
      <w:pPr>
        <w:pStyle w:val="TextBody"/>
        <w:bidi w:val="0"/>
        <w:jc w:val="left"/>
        <w:rPr>
          <w:b/>
          <w:shd w:val="clear" w:fill="FFFF00"/>
        </w:rPr>
      </w:pPr>
      <w:r>
        <w:rPr>
          <w:b/>
          <w:shd w:val="clear" w:fill="FFFF00"/>
        </w:rPr>
        <w:t xml:space="preserve">Tekstin numero 0</w:t>
      </w:r>
    </w:p>
    <w:tbl>
      <w:tblPr>
        <w:tblW w:w="2386" w:type="dxa"/>
        <w:jc w:val="left"/>
        <w:tblInd w:w="0" w:type="dxa"/>
        <w:tblLayout w:type="fixed"/>
        <w:tblCellMar>
          <w:top w:w="28" w:type="dxa"/>
          <w:left w:w="28" w:type="dxa"/>
          <w:bottom w:w="28" w:type="dxa"/>
          <w:right w:w="28" w:type="dxa"/>
        </w:tblCellMar>
      </w:tblPr>
      <w:tblGrid>
        <w:gridCol w:w="2386"/>
      </w:tblGrid>
      <w:tr>
        <w:trPr/>
        <w:tc>
          <w:tcPr>
            <w:tcW w:w="2386" w:type="dxa"/>
            <w:tcBorders/>
            <w:vAlign w:val="center"/>
          </w:tcPr>
          <w:p>
            <w:pPr>
              <w:pStyle w:val="TableContents"/>
              <w:bidi w:val="0"/>
              <w:spacing w:before="0" w:after="283"/>
              <w:jc w:val="left"/>
              <w:rPr/>
            </w:pPr>
            <w:r>
              <w:rPr/>
              <w:t xml:space="preserve">24. kesäkuuta viime vuosina </w:t>
            </w:r>
          </w:p>
        </w:tc>
      </w:tr>
      <w:tr>
        <w:trPr/>
        <w:tc>
          <w:tcPr>
            <w:tcW w:w="2386" w:type="dxa"/>
            <w:tcBorders/>
            <w:vAlign w:val="center"/>
          </w:tcPr>
          <w:p>
            <w:pPr>
              <w:pStyle w:val="TableContents"/>
              <w:bidi w:val="0"/>
              <w:spacing w:before="0" w:after="283"/>
              <w:jc w:val="left"/>
              <w:rPr/>
            </w:pPr>
            <w:r>
              <w:rPr/>
              <w:t xml:space="preserve">2018 (sunnuntai) </w:t>
            </w:r>
          </w:p>
        </w:tc>
      </w:tr>
      <w:tr>
        <w:trPr/>
        <w:tc>
          <w:tcPr>
            <w:tcW w:w="2386" w:type="dxa"/>
            <w:tcBorders/>
            <w:vAlign w:val="center"/>
          </w:tcPr>
          <w:p>
            <w:pPr>
              <w:pStyle w:val="TableContents"/>
              <w:bidi w:val="0"/>
              <w:spacing w:before="0" w:after="283"/>
              <w:jc w:val="left"/>
              <w:rPr/>
            </w:pPr>
            <w:r>
              <w:rPr/>
              <w:t xml:space="preserve">2017 (lauantai) </w:t>
            </w:r>
          </w:p>
        </w:tc>
      </w:tr>
      <w:tr>
        <w:trPr/>
        <w:tc>
          <w:tcPr>
            <w:tcW w:w="2386" w:type="dxa"/>
            <w:tcBorders/>
            <w:vAlign w:val="center"/>
          </w:tcPr>
          <w:p>
            <w:pPr>
              <w:pStyle w:val="TableContents"/>
              <w:bidi w:val="0"/>
              <w:spacing w:before="0" w:after="283"/>
              <w:jc w:val="left"/>
              <w:rPr/>
            </w:pPr>
            <w:r>
              <w:rPr/>
              <w:t xml:space="preserve">2016 (perjantai) </w:t>
            </w:r>
          </w:p>
        </w:tc>
      </w:tr>
      <w:tr>
        <w:trPr/>
        <w:tc>
          <w:tcPr>
            <w:tcW w:w="2386" w:type="dxa"/>
            <w:tcBorders/>
            <w:vAlign w:val="center"/>
          </w:tcPr>
          <w:p>
            <w:pPr>
              <w:pStyle w:val="TableContents"/>
              <w:bidi w:val="0"/>
              <w:spacing w:before="0" w:after="283"/>
              <w:jc w:val="left"/>
              <w:rPr/>
            </w:pPr>
            <w:r>
              <w:rPr/>
              <w:t xml:space="preserve">2015 (keskiviikko) </w:t>
            </w:r>
          </w:p>
        </w:tc>
      </w:tr>
      <w:tr>
        <w:trPr/>
        <w:tc>
          <w:tcPr>
            <w:tcW w:w="2386" w:type="dxa"/>
            <w:tcBorders/>
            <w:vAlign w:val="center"/>
          </w:tcPr>
          <w:p>
            <w:pPr>
              <w:pStyle w:val="TableContents"/>
              <w:bidi w:val="0"/>
              <w:spacing w:before="0" w:after="283"/>
              <w:jc w:val="left"/>
              <w:rPr/>
            </w:pPr>
            <w:r>
              <w:rPr/>
              <w:t xml:space="preserve">2014 (tiistai) </w:t>
            </w:r>
          </w:p>
        </w:tc>
      </w:tr>
      <w:tr>
        <w:trPr/>
        <w:tc>
          <w:tcPr>
            <w:tcW w:w="2386" w:type="dxa"/>
            <w:tcBorders/>
            <w:vAlign w:val="center"/>
          </w:tcPr>
          <w:p>
            <w:pPr>
              <w:pStyle w:val="TableContents"/>
              <w:bidi w:val="0"/>
              <w:spacing w:before="0" w:after="283"/>
              <w:jc w:val="left"/>
              <w:rPr/>
            </w:pPr>
            <w:r>
              <w:rPr/>
              <w:t xml:space="preserve">2013 (maanantai) </w:t>
            </w:r>
          </w:p>
        </w:tc>
      </w:tr>
      <w:tr>
        <w:trPr/>
        <w:tc>
          <w:tcPr>
            <w:tcW w:w="2386" w:type="dxa"/>
            <w:tcBorders/>
            <w:vAlign w:val="center"/>
          </w:tcPr>
          <w:p>
            <w:pPr>
              <w:pStyle w:val="TableContents"/>
              <w:bidi w:val="0"/>
              <w:spacing w:before="0" w:after="283"/>
              <w:jc w:val="left"/>
              <w:rPr/>
            </w:pPr>
            <w:r>
              <w:rPr>
                <w:color w:val="A9A9A9"/>
              </w:rPr>
              <w:t xml:space="preserve">2012 </w:t>
            </w:r>
            <w:r>
              <w:rPr/>
              <w:t xml:space="preserve">(sunnuntai) </w:t>
            </w:r>
          </w:p>
        </w:tc>
      </w:tr>
      <w:tr>
        <w:trPr/>
        <w:tc>
          <w:tcPr>
            <w:tcW w:w="2386" w:type="dxa"/>
            <w:tcBorders/>
            <w:vAlign w:val="center"/>
          </w:tcPr>
          <w:p>
            <w:pPr>
              <w:pStyle w:val="TableContents"/>
              <w:bidi w:val="0"/>
              <w:spacing w:before="0" w:after="283"/>
              <w:jc w:val="left"/>
              <w:rPr/>
            </w:pPr>
            <w:r>
              <w:rPr/>
              <w:t xml:space="preserve">2011 (perjantai) </w:t>
            </w:r>
          </w:p>
        </w:tc>
      </w:tr>
      <w:tr>
        <w:trPr/>
        <w:tc>
          <w:tcPr>
            <w:tcW w:w="2386" w:type="dxa"/>
            <w:tcBorders/>
            <w:vAlign w:val="center"/>
          </w:tcPr>
          <w:p>
            <w:pPr>
              <w:pStyle w:val="TableContents"/>
              <w:bidi w:val="0"/>
              <w:spacing w:before="0" w:after="283"/>
              <w:jc w:val="left"/>
              <w:rPr/>
            </w:pPr>
            <w:r>
              <w:rPr/>
              <w:t xml:space="preserve">2010 (torstai) </w:t>
            </w:r>
          </w:p>
        </w:tc>
      </w:tr>
      <w:tr>
        <w:trPr/>
        <w:tc>
          <w:tcPr>
            <w:tcW w:w="2386" w:type="dxa"/>
            <w:tcBorders/>
            <w:vAlign w:val="center"/>
          </w:tcPr>
          <w:p>
            <w:pPr>
              <w:pStyle w:val="TableContents"/>
              <w:bidi w:val="0"/>
              <w:spacing w:before="0" w:after="283"/>
              <w:jc w:val="left"/>
              <w:rPr/>
            </w:pPr>
            <w:r>
              <w:rPr/>
              <w:t xml:space="preserve">2009 (keskiviikko)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24. kesäkuuta oli sunnuntai?</w:t>
      </w:r>
    </w:p>
    <w:p>
      <w:pPr>
        <w:pStyle w:val="TextBody"/>
        <w:bidi w:val="0"/>
        <w:jc w:val="left"/>
        <w:rPr>
          <w:b/>
          <w:u w:val="single"/>
          <w:shd w:val="clear" w:fill="FFFF00"/>
        </w:rPr>
      </w:pPr>
      <w:r>
        <w:rPr>
          <w:b/>
          <w:u w:val="single"/>
          <w:shd w:val="clear" w:fill="FFFF00"/>
        </w:rPr>
        <w:t xml:space="preserve">Asiakirjan numero 33159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a Man's Man's Man's World'' on </w:t>
      </w:r>
      <w:r>
        <w:rPr>
          <w:color w:val="A9A9A9"/>
        </w:rPr>
        <w:t xml:space="preserve">James Brownin </w:t>
      </w:r>
      <w:r>
        <w:rPr/>
        <w:t xml:space="preserve">ja </w:t>
      </w:r>
      <w:r>
        <w:rPr>
          <w:color w:val="DCDCDC"/>
        </w:rPr>
        <w:t xml:space="preserve">Betty Jean Newsomen </w:t>
      </w:r>
      <w:r>
        <w:rPr/>
        <w:t xml:space="preserve">kappale</w:t>
      </w:r>
      <w:r>
        <w:rPr/>
        <w:t xml:space="preserve">. Brown äänitti sen 16. helmikuuta 1966 Tamworthin studiossa Staffordshiren osavaltiossa ja julkaisi sen singlenä myöhemmin samana vuonna. Se nousi Billboardin R&amp;B-listan ykköseksi ja Billboard Hot 100 -listan kahdeksanneksi. Sen nimi on sanaleikki vuoden 1963 komediaelokuvasta It's a Mad, Mad, Mad, Mad, Mad World.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"Tämä on miesten maailma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``It's a Man's Man's Man's World'' on </w:t>
      </w:r>
      <w:r>
        <w:rPr>
          <w:color w:val="A9A9A9"/>
        </w:rPr>
        <w:t xml:space="preserve">James Brownin </w:t>
      </w:r>
      <w:r>
        <w:rPr/>
        <w:t xml:space="preserve">ja Betty Jean Newsomen </w:t>
      </w:r>
      <w:r>
        <w:rPr/>
        <w:t xml:space="preserve">kappale.</w:t>
      </w:r>
      <w:r>
        <w:rPr/>
        <w:t xml:space="preserve"> Brown äänitti sen 16. helmikuuta 1966 New Yorkin studiossa ja julkaisi sen singlenä myöhemmin samana vuonna. Se nousi Billboardin R&amp;B-listan ykköseksi ja Billboard Hot 100 -listan kahdeksanneksi. Sen nimi on sanaleikki vuoden 1963 komediaelokuvasta It's a Mad, Mad, Mad, Mad, Mad World.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kirjasivat, että se on miesten maailma.</w:t>
      </w:r>
    </w:p>
    <w:p>
      <w:pPr>
        <w:pStyle w:val="TextBody"/>
        <w:bidi w:val="0"/>
        <w:jc w:val="left"/>
        <w:rPr>
          <w:b/>
          <w:u w:val="single"/>
          <w:shd w:val="clear" w:fill="FFFF00"/>
        </w:rPr>
      </w:pPr>
      <w:r>
        <w:rPr>
          <w:b/>
          <w:u w:val="single"/>
          <w:shd w:val="clear" w:fill="FFFF00"/>
        </w:rPr>
        <w:t xml:space="preserve">Asiakirjan numero 33160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Maakauppasopimus - jota kuvataan usein muilla jäljempänä luetelluilla termeillä - on kiinteistön ostajan ja myyjän välinen sopimus, jossa myyjä tarjoaa ostajalle rahoitusta ostoa varten ja ostaja maksaa saadun lainan takaisin erissä. Maakauppasopimuksen mukaan </w:t>
      </w:r>
      <w:r>
        <w:rPr>
          <w:color w:val="A9A9A9"/>
        </w:rPr>
        <w:t xml:space="preserve">myyjä </w:t>
      </w:r>
      <w:r>
        <w:rPr/>
        <w:t xml:space="preserve">säilyttää kiinteistön laillisen omistusoikeuden, mutta antaa ostajalle mahdollisuuden ottaa kiinteistö haltuunsa useimpia muita tarkoituksia kuin laillista omistusta varten. Kauppahinta maksetaan tyypillisesti jaksoittaisissa erissä, ja usein lopussa on pallomaksu, jolloin maksujen kesto on lyhyempi kuin vastaavassa täysin kuoletetussa lainassa (eli lainassa, jossa ei ole lopullista pallomaksua). Kun </w:t>
      </w:r>
      <w:r>
        <w:rPr>
          <w:color w:val="DCDCDC"/>
        </w:rPr>
        <w:t xml:space="preserve">koko kauppahinta korkoineen on maksettu</w:t>
      </w:r>
      <w:r>
        <w:rPr/>
        <w:t xml:space="preserve">, myyjä on velvollinen luovuttamaan (ostajalle) kiinteistön omistusoikeuden. Ostajalta vaaditaan yleensä myös ensimmäinen käsiraha myyjälle.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ostaja saa omistusoikeuden, kun kiinteistö rahoitetaan maanmyyntisopimuksella?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säilyttää kiinteän omaisuuden laillisen omistusoikeuden osamaksusopimuksessa.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maan kauppasopimuksen nojalla kiinteistön omistusoikeus on seuraavalla taholla</w:t>
      </w:r>
    </w:p>
    <w:p>
      <w:pPr>
        <w:pStyle w:val="TextBody"/>
        <w:bidi w:val="0"/>
        <w:jc w:val="left"/>
        <w:rPr>
          <w:b/>
          <w:u w:val="single"/>
          <w:shd w:val="clear" w:fill="FFFF00"/>
        </w:rPr>
      </w:pPr>
      <w:r>
        <w:rPr>
          <w:b/>
          <w:u w:val="single"/>
          <w:shd w:val="clear" w:fill="FFFF00"/>
        </w:rPr>
        <w:t xml:space="preserve">Asiakirjan numero 33161</w:t>
      </w:r>
    </w:p>
    <w:p>
      <w:pPr>
        <w:pStyle w:val="TextBody"/>
        <w:bidi w:val="0"/>
        <w:jc w:val="left"/>
        <w:rPr>
          <w:b/>
          <w:shd w:val="clear" w:fill="FFFF00"/>
        </w:rPr>
      </w:pPr>
      <w:r>
        <w:rPr>
          <w:b/>
          <w:shd w:val="clear" w:fill="FFFF00"/>
        </w:rPr>
        <w:t xml:space="preserve">Tekstin numero 0</w:t>
      </w:r>
    </w:p>
    <w:tbl>
      <w:tblPr>
        <w:tblW w:w="7084" w:type="dxa"/>
        <w:jc w:val="left"/>
        <w:tblInd w:w="0" w:type="dxa"/>
        <w:tblLayout w:type="fixed"/>
        <w:tblCellMar>
          <w:top w:w="28" w:type="dxa"/>
          <w:left w:w="28" w:type="dxa"/>
          <w:bottom w:w="28" w:type="dxa"/>
          <w:right w:w="28" w:type="dxa"/>
        </w:tblCellMar>
      </w:tblPr>
      <w:tblGrid>
        <w:gridCol w:w="1411"/>
        <w:gridCol w:w="1546"/>
        <w:gridCol w:w="1801"/>
        <w:gridCol w:w="2326"/>
      </w:tblGrid>
      <w:tr>
        <w:trPr/>
        <w:tc>
          <w:tcPr>
            <w:tcW w:w="1411" w:type="dxa"/>
            <w:tcBorders/>
            <w:vAlign w:val="center"/>
          </w:tcPr>
          <w:p>
            <w:pPr>
              <w:pStyle w:val="TableHeading"/>
              <w:suppressLineNumbers/>
              <w:bidi w:val="0"/>
              <w:spacing w:before="0" w:after="283"/>
              <w:jc w:val="center"/>
              <w:rPr/>
            </w:pPr>
            <w:r>
              <w:rPr/>
              <w:t xml:space="preserve">Vuodet </w:t>
            </w:r>
          </w:p>
        </w:tc>
        <w:tc>
          <w:tcPr>
            <w:tcW w:w="1546" w:type="dxa"/>
            <w:tcBorders/>
            <w:vAlign w:val="center"/>
          </w:tcPr>
          <w:p>
            <w:pPr>
              <w:pStyle w:val="TableHeading"/>
              <w:suppressLineNumbers/>
              <w:bidi w:val="0"/>
              <w:spacing w:before="0" w:after="283"/>
              <w:jc w:val="center"/>
              <w:rPr/>
            </w:pPr>
            <w:r>
              <w:rPr/>
              <w:t xml:space="preserve">Moottori </w:t>
            </w:r>
          </w:p>
        </w:tc>
        <w:tc>
          <w:tcPr>
            <w:tcW w:w="1801" w:type="dxa"/>
            <w:tcBorders/>
            <w:vAlign w:val="center"/>
          </w:tcPr>
          <w:p>
            <w:pPr>
              <w:pStyle w:val="TableHeading"/>
              <w:suppressLineNumbers/>
              <w:bidi w:val="0"/>
              <w:spacing w:before="0" w:after="283"/>
              <w:jc w:val="center"/>
              <w:rPr/>
            </w:pPr>
            <w:r>
              <w:rPr/>
              <w:t xml:space="preserve">Teho </w:t>
            </w:r>
          </w:p>
        </w:tc>
        <w:tc>
          <w:tcPr>
            <w:tcW w:w="2326" w:type="dxa"/>
            <w:tcBorders/>
            <w:vAlign w:val="center"/>
          </w:tcPr>
          <w:p>
            <w:pPr>
              <w:pStyle w:val="TableHeading"/>
              <w:suppressLineNumbers/>
              <w:bidi w:val="0"/>
              <w:spacing w:before="0" w:after="283"/>
              <w:jc w:val="center"/>
              <w:rPr/>
            </w:pPr>
            <w:r>
              <w:rPr/>
              <w:t xml:space="preserve">Vääntömomentti </w:t>
            </w:r>
          </w:p>
        </w:tc>
      </w:tr>
      <w:tr>
        <w:trPr/>
        <w:tc>
          <w:tcPr>
            <w:tcW w:w="1411" w:type="dxa"/>
            <w:tcBorders/>
            <w:vAlign w:val="center"/>
          </w:tcPr>
          <w:p>
            <w:pPr>
              <w:pStyle w:val="TableContents"/>
              <w:bidi w:val="0"/>
              <w:spacing w:before="0" w:after="283"/>
              <w:jc w:val="left"/>
              <w:rPr/>
            </w:pPr>
            <w:r>
              <w:rPr/>
              <w:t xml:space="preserve">2005 -- 2009 </w:t>
            </w:r>
          </w:p>
        </w:tc>
        <w:tc>
          <w:tcPr>
            <w:tcW w:w="1546" w:type="dxa"/>
            <w:tcBorders/>
            <w:vAlign w:val="center"/>
          </w:tcPr>
          <w:p>
            <w:pPr>
              <w:pStyle w:val="TableContents"/>
              <w:bidi w:val="0"/>
              <w:spacing w:before="0" w:after="283"/>
              <w:jc w:val="left"/>
              <w:rPr/>
            </w:pPr>
            <w:r>
              <w:rPr>
                <w:color w:val="A9A9A9"/>
              </w:rPr>
              <w:t xml:space="preserve">3.4 L </w:t>
            </w:r>
            <w:r>
              <w:rPr/>
              <w:t xml:space="preserve">LNJ V6 </w:t>
            </w:r>
          </w:p>
        </w:tc>
        <w:tc>
          <w:tcPr>
            <w:tcW w:w="1801" w:type="dxa"/>
            <w:tcBorders/>
            <w:vAlign w:val="center"/>
          </w:tcPr>
          <w:p>
            <w:pPr>
              <w:pStyle w:val="TableContents"/>
              <w:bidi w:val="0"/>
              <w:spacing w:before="0" w:after="283"/>
              <w:jc w:val="left"/>
              <w:rPr/>
            </w:pPr>
            <w:r>
              <w:rPr/>
              <w:t xml:space="preserve">185 hv (138 kW) </w:t>
            </w:r>
          </w:p>
        </w:tc>
        <w:tc>
          <w:tcPr>
            <w:tcW w:w="2326" w:type="dxa"/>
            <w:tcBorders/>
            <w:vAlign w:val="center"/>
          </w:tcPr>
          <w:p>
            <w:pPr>
              <w:pStyle w:val="TableContents"/>
              <w:bidi w:val="0"/>
              <w:spacing w:before="0" w:after="283"/>
              <w:jc w:val="left"/>
              <w:rPr/>
            </w:pPr>
            <w:r>
              <w:rPr/>
              <w:t xml:space="preserve">210 lb ⋅ ft (280 N ⋅ m) </w:t>
            </w:r>
          </w:p>
        </w:tc>
      </w:tr>
      <w:tr>
        <w:trPr/>
        <w:tc>
          <w:tcPr>
            <w:tcW w:w="1411" w:type="dxa"/>
            <w:tcBorders/>
            <w:vAlign w:val="center"/>
          </w:tcPr>
          <w:p>
            <w:pPr>
              <w:pStyle w:val="TableContents"/>
              <w:bidi w:val="0"/>
              <w:spacing w:before="0" w:after="283"/>
              <w:jc w:val="left"/>
              <w:rPr/>
            </w:pPr>
            <w:r>
              <w:rPr/>
              <w:t xml:space="preserve">2008 -- 2009 </w:t>
            </w:r>
          </w:p>
        </w:tc>
        <w:tc>
          <w:tcPr>
            <w:tcW w:w="1546" w:type="dxa"/>
            <w:tcBorders/>
            <w:vAlign w:val="center"/>
          </w:tcPr>
          <w:p>
            <w:pPr>
              <w:pStyle w:val="TableContents"/>
              <w:bidi w:val="0"/>
              <w:spacing w:before="0" w:after="283"/>
              <w:jc w:val="left"/>
              <w:rPr/>
            </w:pPr>
            <w:r>
              <w:rPr/>
              <w:t xml:space="preserve">3.6 L LY7 V6 </w:t>
            </w:r>
          </w:p>
        </w:tc>
        <w:tc>
          <w:tcPr>
            <w:tcW w:w="1801" w:type="dxa"/>
            <w:tcBorders/>
            <w:vAlign w:val="center"/>
          </w:tcPr>
          <w:p>
            <w:pPr>
              <w:pStyle w:val="TableContents"/>
              <w:bidi w:val="0"/>
              <w:spacing w:before="0" w:after="283"/>
              <w:jc w:val="left"/>
              <w:rPr/>
            </w:pPr>
            <w:r>
              <w:rPr/>
              <w:t xml:space="preserve">264 hv (197 kW) </w:t>
            </w:r>
          </w:p>
        </w:tc>
        <w:tc>
          <w:tcPr>
            <w:tcW w:w="2326" w:type="dxa"/>
            <w:tcBorders/>
            <w:vAlign w:val="center"/>
          </w:tcPr>
          <w:p>
            <w:pPr>
              <w:pStyle w:val="TableContents"/>
              <w:bidi w:val="0"/>
              <w:spacing w:before="0" w:after="283"/>
              <w:jc w:val="left"/>
              <w:rPr/>
            </w:pPr>
            <w:r>
              <w:rPr/>
              <w:t xml:space="preserve">250 lb ⋅ ft (340 N ⋅ 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kokoinen moottori on vuoden 2006 chevy equinoxissa?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Holden lanseerasi Holden Equinoxin (EQ-sarja) Australiassa marraskuussa 2017, ja ensimmäiset autot saapuvat joulukuussa. Se on saatavana 1,5 litran turbomoottorilla perusmalleihin LS ja LS+, kun taas tehokkaampi 2,0 litran turbomoottori on saatavana kaikkiin muihin malleihin-LT, LTZ ja LTZ-V. 1,6 L turbodieselmoottori tulee markkinoille vuonna 2018. Se valmistetaan GM:n </w:t>
      </w:r>
      <w:r>
        <w:rPr>
          <w:color w:val="A9A9A9"/>
        </w:rPr>
        <w:t xml:space="preserve">Ramos Arizpen kokoonpanotehtaalla Meksikossa, </w:t>
      </w:r>
      <w:r>
        <w:rPr/>
        <w:t xml:space="preserve">ja se korvaa korealaisvalmisteisen viisipaikkaisen Captivan.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chevy equinoxin dieselmoottorin?</w:t>
      </w:r>
    </w:p>
    <w:p>
      <w:pPr>
        <w:pStyle w:val="TextBody"/>
        <w:bidi w:val="0"/>
        <w:jc w:val="left"/>
        <w:rPr>
          <w:b/>
          <w:u w:val="single"/>
          <w:shd w:val="clear" w:fill="FFFF00"/>
        </w:rPr>
      </w:pPr>
      <w:r>
        <w:rPr>
          <w:b/>
          <w:u w:val="single"/>
          <w:shd w:val="clear" w:fill="FFFF00"/>
        </w:rPr>
        <w:t xml:space="preserve">Asiakirjan numero 33162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Ivan Gladstone Van Sertima </w:t>
      </w:r>
      <w:r>
        <w:rPr/>
        <w:t xml:space="preserve">(26. tammikuuta 1935 - 25. toukokuuta 2009) oli guyanalaissyntyinen apulaisprofessori, joka tutki afrikkalaisuutta Rutgersin yliopistossa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kirjan he tulivat ennen kolumbusta</w:t>
      </w:r>
    </w:p>
    <w:p>
      <w:pPr>
        <w:pStyle w:val="TextBody"/>
        <w:bidi w:val="0"/>
        <w:jc w:val="left"/>
        <w:rPr>
          <w:b/>
          <w:u w:val="single"/>
          <w:shd w:val="clear" w:fill="FFFF00"/>
        </w:rPr>
      </w:pPr>
      <w:r>
        <w:rPr>
          <w:b/>
          <w:u w:val="single"/>
          <w:shd w:val="clear" w:fill="FFFF00"/>
        </w:rPr>
        <w:t xml:space="preserve">Asiakirjan numero 33163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Kahdeksannen kauden ensi-illassa paljastuu, että Veritas-laite ei anna muiden hallita Clarkia, vaan pikemminkin riistää häneltä hänen voimansa. Oliver Queen (Justin Hartley) ja John Jones löytävät ja pelastavat Clarkin, joka vaeltaa ympäri maailmaa venäläisten gangstereiden kanssa, ja jälkimmäinen palauttaa Clarkin voimat. </w:t>
      </w:r>
      <w:r>
        <w:rPr>
          <w:color w:val="A9A9A9"/>
        </w:rPr>
        <w:t xml:space="preserve">Kahdeksannen kauden </w:t>
      </w:r>
      <w:r>
        <w:rPr/>
        <w:t xml:space="preserve">aikana </w:t>
      </w:r>
      <w:r>
        <w:rPr/>
        <w:t xml:space="preserve">Clark käyttää uutta työtään Daily Planetissa saadakseen ennakkotietoja, joita hän käyttää rikosten pysäyttämiseen ympäri kaupunkia. Myöhemmissä jaksoissa Clark ottaa supersankarinimensä ``Puna-Sininen Suhahdus''. Kauden loppupuolella Clark painii ajatuksen kanssa, että hänen on tapettava Davis Bloome (Sam Witwer), uusi ystävänsä, saatuaan selville, että Davis on itse asiassa Doomsday, kenraali Zodin luoma geneettisesti muokattu olento, jonka tarkoituksena on tappaa Clark ja tuhota Maa. Kahdeksannen kauden finaalissa Clark löytää keinon erottaa Davisin persoonallisuus Doomsdayn persoonallisuudesta ja hautaa Doomsdayn kilometrin päähän maan alle. Kun Davis sen jälkeen tappaa Jimmy Olsenin (Aaron Ashmore), Clark päättää, että hänen ihmiseltä oppimansa tunteet ovat aiheuttaneet hänelle eniten ongelmia, sillä Jimmyn kuolemaan johti hänen myötätuntonsa Davisia kohtaan. Hän vannoo, että ``Clark Kent on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Clarkista tulee punaisen sinisen sumea.</w:t>
      </w:r>
    </w:p>
    <w:p>
      <w:pPr>
        <w:pStyle w:val="TextBody"/>
        <w:bidi w:val="0"/>
        <w:jc w:val="left"/>
        <w:rPr>
          <w:b/>
          <w:u w:val="single"/>
          <w:shd w:val="clear" w:fill="FFFF00"/>
        </w:rPr>
      </w:pPr>
      <w:r>
        <w:rPr>
          <w:b/>
          <w:u w:val="single"/>
          <w:shd w:val="clear" w:fill="FFFF00"/>
        </w:rPr>
        <w:t xml:space="preserve">Asiakirjan numero 33164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Pelaajahahmo, jota kutsutaan virheellisesti nimellä ``Eggs </w:t>
      </w:r>
      <w:r>
        <w:rPr>
          <w:color w:val="A9A9A9"/>
        </w:rPr>
        <w:t xml:space="preserve">Benedict</w:t>
      </w:r>
      <w:r>
        <w:rPr/>
        <w:t xml:space="preserve">'' (koska näppäimistössä, johon hän kirjoittaa nimensä, on toimintahäiriö), on uusi työntekijä Circus Baby's Entertainment and Rental -yrityksessä, jossa on animetroniikkaa, jota vuokrataan lasten syntymäpäiväjuhliin; alunperin ne oli tarkoitettu käytettäväksi pizzeriassa nimeltä Circus Baby's Pizza World, mutta pizzeria suljettiin juuri ennen kuin sen oli määrä avautua kaasuvuotojen vuoksi. Pelin teasereiden lähdekoodissa vihjataan, että molemmat paikat ovat osa robotiikkayhtiötä, jonka nimi on ``Afton Robotics''.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fnaf-siskon sijainnissa?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Five Nights at Freddy's: Sister Location (usein lyhennettynä Sister Location) on </w:t>
      </w:r>
      <w:r>
        <w:rPr>
          <w:color w:val="A9A9A9"/>
        </w:rPr>
        <w:t xml:space="preserve">Scott Cawthonin</w:t>
      </w:r>
      <w:r>
        <w:rPr/>
        <w:t xml:space="preserve"> luoma point-and-click selviytymiskauhuvideopeli</w:t>
      </w:r>
      <w:r>
        <w:rPr/>
        <w:t xml:space="preserve">. Se on Five Nights at Freddy's -sarjan viides peli. Peli julkaistiin 7. lokakuuta 2016. Mobiiliportti Android-laitteille julkaistiin 22. joulukuuta 2016 ja iOS-versio 3. tammikuuta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vietti viisi yötä Freddyn sisarpaikassa -</w:t>
      </w:r>
    </w:p>
    <w:p>
      <w:pPr>
        <w:pStyle w:val="TextBody"/>
        <w:bidi w:val="0"/>
        <w:jc w:val="left"/>
        <w:rPr>
          <w:b/>
          <w:u w:val="single"/>
          <w:shd w:val="clear" w:fill="FFFF00"/>
        </w:rPr>
      </w:pPr>
      <w:r>
        <w:rPr>
          <w:b/>
          <w:u w:val="single"/>
          <w:shd w:val="clear" w:fill="FFFF00"/>
        </w:rPr>
        <w:t xml:space="preserve">Asiakirjan numero 33165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Paras miespääosan esittäjä </w:t>
      </w:r>
    </w:p>
    <w:tbl>
      <w:tblPr>
        <w:tblW w:w="10205" w:type="dxa"/>
        <w:jc w:val="left"/>
        <w:tblInd w:w="0" w:type="dxa"/>
        <w:tblLayout w:type="fixed"/>
        <w:tblCellMar>
          <w:top w:w="28" w:type="dxa"/>
          <w:left w:w="28" w:type="dxa"/>
          <w:bottom w:w="28" w:type="dxa"/>
          <w:right w:w="28" w:type="dxa"/>
        </w:tblCellMar>
      </w:tblPr>
      <w:tblGrid>
        <w:gridCol w:w="969"/>
        <w:gridCol w:w="1315"/>
        <w:gridCol w:w="1494"/>
        <w:gridCol w:w="1232"/>
        <w:gridCol w:w="2973"/>
        <w:gridCol w:w="2222"/>
      </w:tblGrid>
      <w:tr>
        <w:trPr/>
        <w:tc>
          <w:tcPr>
            <w:tcW w:w="969" w:type="dxa"/>
            <w:tcBorders/>
            <w:vAlign w:val="center"/>
          </w:tcPr>
          <w:p>
            <w:pPr>
              <w:pStyle w:val="TableHeading"/>
              <w:suppressLineNumbers/>
              <w:bidi w:val="0"/>
              <w:spacing w:before="0" w:after="283"/>
              <w:jc w:val="center"/>
              <w:rPr/>
            </w:pPr>
            <w:r>
              <w:rPr/>
              <w:t xml:space="preserve">Vuosi </w:t>
            </w:r>
          </w:p>
        </w:tc>
        <w:tc>
          <w:tcPr>
            <w:tcW w:w="1315" w:type="dxa"/>
            <w:tcBorders/>
            <w:vAlign w:val="center"/>
          </w:tcPr>
          <w:p>
            <w:pPr>
              <w:pStyle w:val="TableHeading"/>
              <w:suppressLineNumbers/>
              <w:bidi w:val="0"/>
              <w:spacing w:before="0" w:after="283"/>
              <w:jc w:val="center"/>
              <w:rPr/>
            </w:pPr>
            <w:r>
              <w:rPr/>
              <w:t xml:space="preserve">Nimi </w:t>
            </w:r>
          </w:p>
        </w:tc>
        <w:tc>
          <w:tcPr>
            <w:tcW w:w="1494" w:type="dxa"/>
            <w:tcBorders/>
            <w:vAlign w:val="center"/>
          </w:tcPr>
          <w:p>
            <w:pPr>
              <w:pStyle w:val="TableHeading"/>
              <w:suppressLineNumbers/>
              <w:bidi w:val="0"/>
              <w:spacing w:before="0" w:after="283"/>
              <w:jc w:val="center"/>
              <w:rPr/>
            </w:pPr>
            <w:r>
              <w:rPr/>
              <w:t xml:space="preserve">Elokuva </w:t>
            </w:r>
          </w:p>
        </w:tc>
        <w:tc>
          <w:tcPr>
            <w:tcW w:w="1232" w:type="dxa"/>
            <w:tcBorders/>
            <w:vAlign w:val="center"/>
          </w:tcPr>
          <w:p>
            <w:pPr>
              <w:pStyle w:val="TableHeading"/>
              <w:suppressLineNumbers/>
              <w:bidi w:val="0"/>
              <w:spacing w:before="0" w:after="283"/>
              <w:jc w:val="center"/>
              <w:rPr/>
            </w:pPr>
            <w:r>
              <w:rPr/>
              <w:t xml:space="preserve">Rooli </w:t>
            </w:r>
          </w:p>
        </w:tc>
        <w:tc>
          <w:tcPr>
            <w:tcW w:w="2973" w:type="dxa"/>
            <w:tcBorders/>
            <w:vAlign w:val="center"/>
          </w:tcPr>
          <w:p>
            <w:pPr>
              <w:pStyle w:val="TableHeading"/>
              <w:suppressLineNumbers/>
              <w:bidi w:val="0"/>
              <w:spacing w:before="0" w:after="283"/>
              <w:jc w:val="center"/>
              <w:rPr/>
            </w:pPr>
            <w:r>
              <w:rPr/>
              <w:t xml:space="preserve">Tila </w:t>
            </w:r>
          </w:p>
        </w:tc>
        <w:tc>
          <w:tcPr>
            <w:tcW w:w="2222" w:type="dxa"/>
            <w:tcBorders/>
            <w:vAlign w:val="center"/>
          </w:tcPr>
          <w:p>
            <w:pPr>
              <w:pStyle w:val="TableHeading"/>
              <w:suppressLineNumbers/>
              <w:bidi w:val="0"/>
              <w:spacing w:before="0" w:after="283"/>
              <w:jc w:val="center"/>
              <w:rPr/>
            </w:pPr>
            <w:r>
              <w:rPr/>
              <w:t xml:space="preserve">Virstanpylväs </w:t>
            </w:r>
          </w:p>
        </w:tc>
      </w:tr>
      <w:tr>
        <w:trPr/>
        <w:tc>
          <w:tcPr>
            <w:tcW w:w="969" w:type="dxa"/>
            <w:tcBorders/>
            <w:vAlign w:val="center"/>
          </w:tcPr>
          <w:p>
            <w:pPr>
              <w:pStyle w:val="TableContents"/>
              <w:bidi w:val="0"/>
              <w:spacing w:before="0" w:after="283"/>
              <w:jc w:val="left"/>
              <w:rPr/>
            </w:pPr>
            <w:r>
              <w:rPr/>
              <w:t xml:space="preserve">1958 </w:t>
            </w:r>
          </w:p>
        </w:tc>
        <w:tc>
          <w:tcPr>
            <w:tcW w:w="1315" w:type="dxa"/>
            <w:tcBorders/>
            <w:vAlign w:val="center"/>
          </w:tcPr>
          <w:p>
            <w:pPr>
              <w:pStyle w:val="TableContents"/>
              <w:bidi w:val="0"/>
              <w:spacing w:before="0" w:after="283"/>
              <w:jc w:val="left"/>
              <w:rPr/>
            </w:pPr>
            <w:r>
              <w:rPr>
                <w:color w:val="A9A9A9"/>
              </w:rPr>
              <w:t xml:space="preserve">Sidney Poitier </w:t>
            </w:r>
          </w:p>
        </w:tc>
        <w:tc>
          <w:tcPr>
            <w:tcW w:w="1494" w:type="dxa"/>
            <w:tcBorders/>
            <w:vAlign w:val="center"/>
          </w:tcPr>
          <w:p>
            <w:pPr>
              <w:pStyle w:val="TableContents"/>
              <w:bidi w:val="0"/>
              <w:spacing w:before="0" w:after="283"/>
              <w:jc w:val="left"/>
              <w:rPr/>
            </w:pPr>
            <w:r>
              <w:rPr/>
              <w:t xml:space="preserve">Uhmaikäiset </w:t>
            </w:r>
          </w:p>
        </w:tc>
        <w:tc>
          <w:tcPr>
            <w:tcW w:w="1232" w:type="dxa"/>
            <w:tcBorders/>
            <w:vAlign w:val="center"/>
          </w:tcPr>
          <w:p>
            <w:pPr>
              <w:pStyle w:val="TableContents"/>
              <w:bidi w:val="0"/>
              <w:spacing w:before="0" w:after="283"/>
              <w:jc w:val="left"/>
              <w:rPr/>
            </w:pPr>
            <w:r>
              <w:rPr/>
              <w:t xml:space="preserve">Noah Cullen </w:t>
            </w:r>
          </w:p>
        </w:tc>
        <w:tc>
          <w:tcPr>
            <w:tcW w:w="2973" w:type="dxa"/>
            <w:tcBorders/>
            <w:vAlign w:val="center"/>
          </w:tcPr>
          <w:p>
            <w:pPr>
              <w:pStyle w:val="TableContents"/>
              <w:bidi w:val="0"/>
              <w:spacing w:before="0" w:after="283"/>
              <w:jc w:val="left"/>
              <w:rPr/>
            </w:pPr>
            <w:r>
              <w:rPr/>
              <w:t xml:space="preserve">Nimetty </w:t>
            </w:r>
          </w:p>
        </w:tc>
        <w:tc>
          <w:tcPr>
            <w:tcW w:w="2222" w:type="dxa"/>
            <w:tcBorders/>
            <w:vAlign w:val="center"/>
          </w:tcPr>
          <w:p>
            <w:pPr>
              <w:pStyle w:val="TableContents"/>
              <w:bidi w:val="0"/>
              <w:spacing w:before="0" w:after="283"/>
              <w:jc w:val="left"/>
              <w:rPr/>
            </w:pPr>
            <w:r>
              <w:rPr/>
              <w:t xml:space="preserve">Ensimmäinen afroamerikkalainen näyttelijä, joka on ehdolla parhaasta miespääosasta. </w:t>
            </w:r>
          </w:p>
        </w:tc>
      </w:tr>
      <w:tr>
        <w:trPr/>
        <w:tc>
          <w:tcPr>
            <w:tcW w:w="969" w:type="dxa"/>
            <w:tcBorders/>
            <w:vAlign w:val="center"/>
          </w:tcPr>
          <w:p>
            <w:pPr>
              <w:pStyle w:val="TableContents"/>
              <w:bidi w:val="0"/>
              <w:spacing w:before="0" w:after="283"/>
              <w:jc w:val="left"/>
              <w:rPr/>
            </w:pPr>
            <w:r>
              <w:rPr/>
              <w:t xml:space="preserve">1963 </w:t>
            </w:r>
          </w:p>
        </w:tc>
        <w:tc>
          <w:tcPr>
            <w:tcW w:w="1315" w:type="dxa"/>
            <w:tcBorders/>
            <w:vAlign w:val="center"/>
          </w:tcPr>
          <w:p>
            <w:pPr>
              <w:pStyle w:val="TableContents"/>
              <w:bidi w:val="0"/>
              <w:spacing w:before="0" w:after="283"/>
              <w:jc w:val="left"/>
              <w:rPr/>
            </w:pPr>
            <w:r>
              <w:rPr/>
              <w:t xml:space="preserve">Kentän liljat </w:t>
            </w:r>
          </w:p>
        </w:tc>
        <w:tc>
          <w:tcPr>
            <w:tcW w:w="1494" w:type="dxa"/>
            <w:tcBorders/>
            <w:vAlign w:val="center"/>
          </w:tcPr>
          <w:p>
            <w:pPr>
              <w:pStyle w:val="TableContents"/>
              <w:bidi w:val="0"/>
              <w:spacing w:before="0" w:after="283"/>
              <w:jc w:val="left"/>
              <w:rPr/>
            </w:pPr>
            <w:r>
              <w:rPr/>
              <w:t xml:space="preserve">Homer Smith </w:t>
            </w:r>
          </w:p>
        </w:tc>
        <w:tc>
          <w:tcPr>
            <w:tcW w:w="1232" w:type="dxa"/>
            <w:tcBorders/>
            <w:vAlign w:val="center"/>
          </w:tcPr>
          <w:p>
            <w:pPr>
              <w:pStyle w:val="TableContents"/>
              <w:bidi w:val="0"/>
              <w:spacing w:before="0" w:after="283"/>
              <w:jc w:val="left"/>
              <w:rPr/>
            </w:pPr>
            <w:r>
              <w:rPr/>
              <w:t xml:space="preserve">Won </w:t>
            </w:r>
          </w:p>
        </w:tc>
        <w:tc>
          <w:tcPr>
            <w:tcW w:w="2973" w:type="dxa"/>
            <w:tcBorders/>
            <w:vAlign w:val="center"/>
          </w:tcPr>
          <w:p>
            <w:pPr>
              <w:pStyle w:val="TableContents"/>
              <w:bidi w:val="0"/>
              <w:spacing w:before="0" w:after="283"/>
              <w:jc w:val="left"/>
              <w:rPr/>
            </w:pPr>
            <w:r>
              <w:rPr/>
              <w:t xml:space="preserve">Ensimmäinen musta mies, joka voitti Oscarin. Ensimmäinen afroamerikkalainen näyttelijä, joka voitti parhaan miespääosan Oscarin. Ensimmäinen bahamalainen, joka voitti parhaan miespääosan. Ensimmäinen afroamerikkalainen näyttelijä, joka sai kaksi ehdokkuutta (paras miespääosa). Nuorin afroamerikkalainen näyttelijä, joka on voittanut parhaan miespääosan palkinnon (37-vuotias). </w:t>
            </w:r>
          </w:p>
        </w:tc>
        <w:tc>
          <w:tcPr>
            <w:tcW w:w="2222" w:type="dxa"/>
            <w:tcBorders/>
          </w:tcPr>
          <w:p>
            <w:pPr>
              <w:pStyle w:val="TableContents"/>
              <w:bidi w:val="0"/>
              <w:spacing w:before="0" w:after="283"/>
              <w:jc w:val="left"/>
              <w:rPr>
                <w:sz w:val="4"/>
                <w:szCs w:val="4"/>
              </w:rPr>
            </w:pPr>
            <w:r>
              <w:rPr>
                <w:sz w:val="4"/>
                <w:szCs w:val="4"/>
              </w:rPr>
            </w:r>
          </w:p>
        </w:tc>
      </w:tr>
      <w:tr>
        <w:trPr/>
        <w:tc>
          <w:tcPr>
            <w:tcW w:w="969" w:type="dxa"/>
            <w:tcBorders/>
            <w:vAlign w:val="center"/>
          </w:tcPr>
          <w:p>
            <w:pPr>
              <w:pStyle w:val="TableContents"/>
              <w:bidi w:val="0"/>
              <w:spacing w:before="0" w:after="283"/>
              <w:jc w:val="left"/>
              <w:rPr/>
            </w:pPr>
            <w:r>
              <w:rPr/>
              <w:t xml:space="preserve">1970 </w:t>
            </w:r>
          </w:p>
        </w:tc>
        <w:tc>
          <w:tcPr>
            <w:tcW w:w="1315" w:type="dxa"/>
            <w:tcBorders/>
            <w:vAlign w:val="center"/>
          </w:tcPr>
          <w:p>
            <w:pPr>
              <w:pStyle w:val="TableContents"/>
              <w:bidi w:val="0"/>
              <w:spacing w:before="0" w:after="283"/>
              <w:jc w:val="left"/>
              <w:rPr/>
            </w:pPr>
            <w:r>
              <w:rPr/>
              <w:t xml:space="preserve">James Earl Jones </w:t>
            </w:r>
          </w:p>
        </w:tc>
        <w:tc>
          <w:tcPr>
            <w:tcW w:w="1494" w:type="dxa"/>
            <w:tcBorders/>
            <w:vAlign w:val="center"/>
          </w:tcPr>
          <w:p>
            <w:pPr>
              <w:pStyle w:val="TableContents"/>
              <w:bidi w:val="0"/>
              <w:spacing w:before="0" w:after="283"/>
              <w:jc w:val="left"/>
              <w:rPr/>
            </w:pPr>
            <w:r>
              <w:rPr/>
              <w:t xml:space="preserve">Suuri valkoinen toivo </w:t>
            </w:r>
          </w:p>
        </w:tc>
        <w:tc>
          <w:tcPr>
            <w:tcW w:w="1232" w:type="dxa"/>
            <w:tcBorders/>
            <w:vAlign w:val="center"/>
          </w:tcPr>
          <w:p>
            <w:pPr>
              <w:pStyle w:val="TableContents"/>
              <w:bidi w:val="0"/>
              <w:spacing w:before="0" w:after="283"/>
              <w:jc w:val="left"/>
              <w:rPr/>
            </w:pPr>
            <w:r>
              <w:rPr/>
              <w:t xml:space="preserve">Jack Jefferson </w:t>
            </w:r>
          </w:p>
        </w:tc>
        <w:tc>
          <w:tcPr>
            <w:tcW w:w="2973" w:type="dxa"/>
            <w:tcBorders/>
            <w:vAlign w:val="center"/>
          </w:tcPr>
          <w:p>
            <w:pPr>
              <w:pStyle w:val="TableContents"/>
              <w:bidi w:val="0"/>
              <w:spacing w:before="0" w:after="283"/>
              <w:jc w:val="left"/>
              <w:rPr/>
            </w:pPr>
            <w:r>
              <w:rPr/>
              <w:t xml:space="preserve">Nimetty </w:t>
            </w:r>
          </w:p>
        </w:tc>
        <w:tc>
          <w:tcPr>
            <w:tcW w:w="2222" w:type="dxa"/>
            <w:tcBorders/>
            <w:vAlign w:val="center"/>
          </w:tcPr>
          <w:p>
            <w:pPr>
              <w:pStyle w:val="TableContents"/>
              <w:bidi w:val="0"/>
              <w:spacing w:before="0" w:after="283"/>
              <w:jc w:val="left"/>
              <w:rPr>
                <w:sz w:val="4"/>
                <w:szCs w:val="4"/>
              </w:rPr>
            </w:pPr>
            <w:r>
              <w:rPr>
                <w:sz w:val="4"/>
                <w:szCs w:val="4"/>
              </w:rPr>
            </w:r>
          </w:p>
        </w:tc>
      </w:tr>
      <w:tr>
        <w:trPr/>
        <w:tc>
          <w:tcPr>
            <w:tcW w:w="969" w:type="dxa"/>
            <w:tcBorders/>
            <w:vAlign w:val="center"/>
          </w:tcPr>
          <w:p>
            <w:pPr>
              <w:pStyle w:val="TableContents"/>
              <w:bidi w:val="0"/>
              <w:spacing w:before="0" w:after="283"/>
              <w:jc w:val="left"/>
              <w:rPr/>
            </w:pPr>
            <w:r>
              <w:rPr/>
              <w:t xml:space="preserve">1972 </w:t>
            </w:r>
          </w:p>
        </w:tc>
        <w:tc>
          <w:tcPr>
            <w:tcW w:w="1315" w:type="dxa"/>
            <w:tcBorders/>
            <w:vAlign w:val="center"/>
          </w:tcPr>
          <w:p>
            <w:pPr>
              <w:pStyle w:val="TableContents"/>
              <w:bidi w:val="0"/>
              <w:spacing w:before="0" w:after="283"/>
              <w:jc w:val="left"/>
              <w:rPr/>
            </w:pPr>
            <w:r>
              <w:rPr/>
              <w:t xml:space="preserve">Paul Winfield </w:t>
            </w:r>
          </w:p>
        </w:tc>
        <w:tc>
          <w:tcPr>
            <w:tcW w:w="1494" w:type="dxa"/>
            <w:tcBorders/>
            <w:vAlign w:val="center"/>
          </w:tcPr>
          <w:p>
            <w:pPr>
              <w:pStyle w:val="TableContents"/>
              <w:bidi w:val="0"/>
              <w:spacing w:before="0" w:after="283"/>
              <w:jc w:val="left"/>
              <w:rPr/>
            </w:pPr>
            <w:r>
              <w:rPr/>
              <w:t xml:space="preserve">Sounder </w:t>
            </w:r>
          </w:p>
        </w:tc>
        <w:tc>
          <w:tcPr>
            <w:tcW w:w="1232" w:type="dxa"/>
            <w:tcBorders/>
            <w:vAlign w:val="center"/>
          </w:tcPr>
          <w:p>
            <w:pPr>
              <w:pStyle w:val="TableContents"/>
              <w:bidi w:val="0"/>
              <w:spacing w:before="0" w:after="283"/>
              <w:jc w:val="left"/>
              <w:rPr/>
            </w:pPr>
            <w:r>
              <w:rPr/>
              <w:t xml:space="preserve">Nathan Lee Morgan </w:t>
            </w:r>
          </w:p>
        </w:tc>
        <w:tc>
          <w:tcPr>
            <w:tcW w:w="2973" w:type="dxa"/>
            <w:tcBorders/>
            <w:vAlign w:val="center"/>
          </w:tcPr>
          <w:p>
            <w:pPr>
              <w:pStyle w:val="TableContents"/>
              <w:bidi w:val="0"/>
              <w:spacing w:before="0" w:after="283"/>
              <w:jc w:val="left"/>
              <w:rPr/>
            </w:pPr>
            <w:r>
              <w:rPr/>
              <w:t xml:space="preserve">Nimetty </w:t>
            </w:r>
          </w:p>
        </w:tc>
        <w:tc>
          <w:tcPr>
            <w:tcW w:w="2222" w:type="dxa"/>
            <w:tcBorders/>
            <w:vAlign w:val="center"/>
          </w:tcPr>
          <w:p>
            <w:pPr>
              <w:pStyle w:val="TableContents"/>
              <w:bidi w:val="0"/>
              <w:spacing w:before="0" w:after="283"/>
              <w:jc w:val="left"/>
              <w:rPr/>
            </w:pPr>
            <w:r>
              <w:rPr/>
              <w:t xml:space="preserve">Ensimmäinen elokuva, jossa afroamerikkalaiset olivat ehdolla sekä parhaasta miespääosasta että parhaasta naispääosasta. </w:t>
            </w:r>
          </w:p>
        </w:tc>
      </w:tr>
      <w:tr>
        <w:trPr/>
        <w:tc>
          <w:tcPr>
            <w:tcW w:w="969" w:type="dxa"/>
            <w:tcBorders/>
            <w:vAlign w:val="center"/>
          </w:tcPr>
          <w:p>
            <w:pPr>
              <w:pStyle w:val="TableContents"/>
              <w:bidi w:val="0"/>
              <w:spacing w:before="0" w:after="283"/>
              <w:jc w:val="left"/>
              <w:rPr/>
            </w:pPr>
            <w:r>
              <w:rPr/>
              <w:t xml:space="preserve">1986 </w:t>
            </w:r>
          </w:p>
        </w:tc>
        <w:tc>
          <w:tcPr>
            <w:tcW w:w="1315" w:type="dxa"/>
            <w:tcBorders/>
            <w:vAlign w:val="center"/>
          </w:tcPr>
          <w:p>
            <w:pPr>
              <w:pStyle w:val="TableContents"/>
              <w:bidi w:val="0"/>
              <w:spacing w:before="0" w:after="283"/>
              <w:jc w:val="left"/>
              <w:rPr/>
            </w:pPr>
            <w:r>
              <w:rPr/>
              <w:t xml:space="preserve">Dexter Gordon </w:t>
            </w:r>
          </w:p>
        </w:tc>
        <w:tc>
          <w:tcPr>
            <w:tcW w:w="1494" w:type="dxa"/>
            <w:tcBorders/>
            <w:vAlign w:val="center"/>
          </w:tcPr>
          <w:p>
            <w:pPr>
              <w:pStyle w:val="TableContents"/>
              <w:bidi w:val="0"/>
              <w:spacing w:before="0" w:after="283"/>
              <w:jc w:val="left"/>
              <w:rPr/>
            </w:pPr>
            <w:r>
              <w:rPr/>
              <w:t xml:space="preserve">Keskiyöllä </w:t>
            </w:r>
          </w:p>
        </w:tc>
        <w:tc>
          <w:tcPr>
            <w:tcW w:w="1232" w:type="dxa"/>
            <w:tcBorders/>
            <w:vAlign w:val="center"/>
          </w:tcPr>
          <w:p>
            <w:pPr>
              <w:pStyle w:val="TableContents"/>
              <w:bidi w:val="0"/>
              <w:spacing w:before="0" w:after="283"/>
              <w:jc w:val="left"/>
              <w:rPr/>
            </w:pPr>
            <w:r>
              <w:rPr/>
              <w:t xml:space="preserve">Dale Turner </w:t>
            </w:r>
          </w:p>
        </w:tc>
        <w:tc>
          <w:tcPr>
            <w:tcW w:w="2973" w:type="dxa"/>
            <w:tcBorders/>
            <w:vAlign w:val="center"/>
          </w:tcPr>
          <w:p>
            <w:pPr>
              <w:pStyle w:val="TableContents"/>
              <w:bidi w:val="0"/>
              <w:spacing w:before="0" w:after="283"/>
              <w:jc w:val="left"/>
              <w:rPr/>
            </w:pPr>
            <w:r>
              <w:rPr/>
              <w:t xml:space="preserve">Nimetty </w:t>
            </w:r>
          </w:p>
        </w:tc>
        <w:tc>
          <w:tcPr>
            <w:tcW w:w="2222" w:type="dxa"/>
            <w:tcBorders/>
            <w:vAlign w:val="center"/>
          </w:tcPr>
          <w:p>
            <w:pPr>
              <w:pStyle w:val="TableContents"/>
              <w:bidi w:val="0"/>
              <w:spacing w:before="0" w:after="283"/>
              <w:jc w:val="left"/>
              <w:rPr/>
            </w:pPr>
            <w:r>
              <w:rPr/>
              <w:t xml:space="preserve">Ensimmäinen jazzmuusikko, joka on ehdolla parhaasta miespääosasta. </w:t>
            </w:r>
          </w:p>
        </w:tc>
      </w:tr>
      <w:tr>
        <w:trPr/>
        <w:tc>
          <w:tcPr>
            <w:tcW w:w="969" w:type="dxa"/>
            <w:tcBorders/>
            <w:vAlign w:val="center"/>
          </w:tcPr>
          <w:p>
            <w:pPr>
              <w:pStyle w:val="TableContents"/>
              <w:bidi w:val="0"/>
              <w:spacing w:before="0" w:after="283"/>
              <w:jc w:val="left"/>
              <w:rPr/>
            </w:pPr>
            <w:r>
              <w:rPr/>
              <w:t xml:space="preserve">1989 </w:t>
            </w:r>
          </w:p>
        </w:tc>
        <w:tc>
          <w:tcPr>
            <w:tcW w:w="1315" w:type="dxa"/>
            <w:tcBorders/>
            <w:vAlign w:val="center"/>
          </w:tcPr>
          <w:p>
            <w:pPr>
              <w:pStyle w:val="TableContents"/>
              <w:bidi w:val="0"/>
              <w:spacing w:before="0" w:after="283"/>
              <w:jc w:val="left"/>
              <w:rPr/>
            </w:pPr>
            <w:r>
              <w:rPr/>
              <w:t xml:space="preserve">Morgan Freeman </w:t>
            </w:r>
          </w:p>
        </w:tc>
        <w:tc>
          <w:tcPr>
            <w:tcW w:w="1494" w:type="dxa"/>
            <w:tcBorders/>
            <w:vAlign w:val="center"/>
          </w:tcPr>
          <w:p>
            <w:pPr>
              <w:pStyle w:val="TableContents"/>
              <w:bidi w:val="0"/>
              <w:spacing w:before="0" w:after="283"/>
              <w:jc w:val="left"/>
              <w:rPr/>
            </w:pPr>
            <w:r>
              <w:rPr/>
              <w:t xml:space="preserve">Neiti Daisyn ajaminen </w:t>
            </w:r>
          </w:p>
        </w:tc>
        <w:tc>
          <w:tcPr>
            <w:tcW w:w="1232" w:type="dxa"/>
            <w:tcBorders/>
            <w:vAlign w:val="center"/>
          </w:tcPr>
          <w:p>
            <w:pPr>
              <w:pStyle w:val="TableContents"/>
              <w:bidi w:val="0"/>
              <w:spacing w:before="0" w:after="283"/>
              <w:jc w:val="left"/>
              <w:rPr/>
            </w:pPr>
            <w:r>
              <w:rPr/>
              <w:t xml:space="preserve">Hoke Colburn </w:t>
            </w:r>
          </w:p>
        </w:tc>
        <w:tc>
          <w:tcPr>
            <w:tcW w:w="2973" w:type="dxa"/>
            <w:tcBorders/>
            <w:vAlign w:val="center"/>
          </w:tcPr>
          <w:p>
            <w:pPr>
              <w:pStyle w:val="TableContents"/>
              <w:bidi w:val="0"/>
              <w:spacing w:before="0" w:after="283"/>
              <w:jc w:val="left"/>
              <w:rPr/>
            </w:pPr>
            <w:r>
              <w:rPr/>
              <w:t xml:space="preserve">Nimetty </w:t>
            </w:r>
          </w:p>
        </w:tc>
        <w:tc>
          <w:tcPr>
            <w:tcW w:w="2222" w:type="dxa"/>
            <w:tcBorders/>
            <w:vAlign w:val="center"/>
          </w:tcPr>
          <w:p>
            <w:pPr>
              <w:pStyle w:val="TableContents"/>
              <w:bidi w:val="0"/>
              <w:spacing w:before="0" w:after="283"/>
              <w:jc w:val="left"/>
              <w:rPr>
                <w:sz w:val="4"/>
                <w:szCs w:val="4"/>
              </w:rPr>
            </w:pPr>
            <w:r>
              <w:rPr>
                <w:sz w:val="4"/>
                <w:szCs w:val="4"/>
              </w:rPr>
            </w:r>
          </w:p>
        </w:tc>
      </w:tr>
      <w:tr>
        <w:trPr/>
        <w:tc>
          <w:tcPr>
            <w:tcW w:w="969" w:type="dxa"/>
            <w:tcBorders/>
            <w:vAlign w:val="center"/>
          </w:tcPr>
          <w:p>
            <w:pPr>
              <w:pStyle w:val="TableContents"/>
              <w:bidi w:val="0"/>
              <w:spacing w:before="0" w:after="283"/>
              <w:jc w:val="left"/>
              <w:rPr/>
            </w:pPr>
            <w:r>
              <w:rPr/>
              <w:t xml:space="preserve">1992 </w:t>
            </w:r>
          </w:p>
        </w:tc>
        <w:tc>
          <w:tcPr>
            <w:tcW w:w="1315" w:type="dxa"/>
            <w:tcBorders/>
            <w:vAlign w:val="center"/>
          </w:tcPr>
          <w:p>
            <w:pPr>
              <w:pStyle w:val="TableContents"/>
              <w:bidi w:val="0"/>
              <w:spacing w:before="0" w:after="283"/>
              <w:jc w:val="left"/>
              <w:rPr/>
            </w:pPr>
            <w:r>
              <w:rPr/>
              <w:t xml:space="preserve">Denzel Washington </w:t>
            </w:r>
          </w:p>
        </w:tc>
        <w:tc>
          <w:tcPr>
            <w:tcW w:w="1494" w:type="dxa"/>
            <w:tcBorders/>
            <w:vAlign w:val="center"/>
          </w:tcPr>
          <w:p>
            <w:pPr>
              <w:pStyle w:val="TableContents"/>
              <w:bidi w:val="0"/>
              <w:spacing w:before="0" w:after="283"/>
              <w:jc w:val="left"/>
              <w:rPr/>
            </w:pPr>
            <w:r>
              <w:rPr/>
              <w:t xml:space="preserve">Malcolm X </w:t>
            </w:r>
          </w:p>
        </w:tc>
        <w:tc>
          <w:tcPr>
            <w:tcW w:w="1232" w:type="dxa"/>
            <w:tcBorders/>
            <w:vAlign w:val="center"/>
          </w:tcPr>
          <w:p>
            <w:pPr>
              <w:pStyle w:val="TableContents"/>
              <w:bidi w:val="0"/>
              <w:spacing w:before="0" w:after="283"/>
              <w:jc w:val="left"/>
              <w:rPr/>
            </w:pPr>
            <w:r>
              <w:rPr/>
              <w:t xml:space="preserve">Malcolm X </w:t>
            </w:r>
          </w:p>
        </w:tc>
        <w:tc>
          <w:tcPr>
            <w:tcW w:w="2973" w:type="dxa"/>
            <w:tcBorders/>
            <w:vAlign w:val="center"/>
          </w:tcPr>
          <w:p>
            <w:pPr>
              <w:pStyle w:val="TableContents"/>
              <w:bidi w:val="0"/>
              <w:spacing w:before="0" w:after="283"/>
              <w:jc w:val="left"/>
              <w:rPr/>
            </w:pPr>
            <w:r>
              <w:rPr/>
              <w:t xml:space="preserve">Nimetty </w:t>
            </w:r>
          </w:p>
        </w:tc>
        <w:tc>
          <w:tcPr>
            <w:tcW w:w="2222" w:type="dxa"/>
            <w:tcBorders/>
            <w:vAlign w:val="center"/>
          </w:tcPr>
          <w:p>
            <w:pPr>
              <w:pStyle w:val="TableContents"/>
              <w:bidi w:val="0"/>
              <w:spacing w:before="0" w:after="283"/>
              <w:jc w:val="left"/>
              <w:rPr>
                <w:sz w:val="4"/>
                <w:szCs w:val="4"/>
              </w:rPr>
            </w:pPr>
            <w:r>
              <w:rPr>
                <w:sz w:val="4"/>
                <w:szCs w:val="4"/>
              </w:rPr>
            </w:r>
          </w:p>
        </w:tc>
      </w:tr>
      <w:tr>
        <w:trPr/>
        <w:tc>
          <w:tcPr>
            <w:tcW w:w="969" w:type="dxa"/>
            <w:tcBorders/>
            <w:vAlign w:val="center"/>
          </w:tcPr>
          <w:p>
            <w:pPr>
              <w:pStyle w:val="TableContents"/>
              <w:bidi w:val="0"/>
              <w:spacing w:before="0" w:after="283"/>
              <w:jc w:val="left"/>
              <w:rPr/>
            </w:pPr>
            <w:r>
              <w:rPr/>
              <w:t xml:space="preserve">1993 </w:t>
            </w:r>
          </w:p>
        </w:tc>
        <w:tc>
          <w:tcPr>
            <w:tcW w:w="1315" w:type="dxa"/>
            <w:tcBorders/>
            <w:vAlign w:val="center"/>
          </w:tcPr>
          <w:p>
            <w:pPr>
              <w:pStyle w:val="TableContents"/>
              <w:bidi w:val="0"/>
              <w:spacing w:before="0" w:after="283"/>
              <w:jc w:val="left"/>
              <w:rPr/>
            </w:pPr>
            <w:r>
              <w:rPr/>
              <w:t xml:space="preserve">Laurence Fishburne </w:t>
            </w:r>
          </w:p>
        </w:tc>
        <w:tc>
          <w:tcPr>
            <w:tcW w:w="1494" w:type="dxa"/>
            <w:tcBorders/>
            <w:vAlign w:val="center"/>
          </w:tcPr>
          <w:p>
            <w:pPr>
              <w:pStyle w:val="TableContents"/>
              <w:bidi w:val="0"/>
              <w:spacing w:before="0" w:after="283"/>
              <w:jc w:val="left"/>
              <w:rPr/>
            </w:pPr>
            <w:r>
              <w:rPr/>
              <w:t xml:space="preserve">Mitä rakkaudella on tekemistä sen kanssa </w:t>
            </w:r>
          </w:p>
        </w:tc>
        <w:tc>
          <w:tcPr>
            <w:tcW w:w="1232" w:type="dxa"/>
            <w:tcBorders/>
            <w:vAlign w:val="center"/>
          </w:tcPr>
          <w:p>
            <w:pPr>
              <w:pStyle w:val="TableContents"/>
              <w:bidi w:val="0"/>
              <w:spacing w:before="0" w:after="283"/>
              <w:jc w:val="left"/>
              <w:rPr/>
            </w:pPr>
            <w:r>
              <w:rPr/>
              <w:t xml:space="preserve">Ike Turner </w:t>
            </w:r>
          </w:p>
        </w:tc>
        <w:tc>
          <w:tcPr>
            <w:tcW w:w="2973" w:type="dxa"/>
            <w:tcBorders/>
            <w:vAlign w:val="center"/>
          </w:tcPr>
          <w:p>
            <w:pPr>
              <w:pStyle w:val="TableContents"/>
              <w:bidi w:val="0"/>
              <w:spacing w:before="0" w:after="283"/>
              <w:jc w:val="left"/>
              <w:rPr/>
            </w:pPr>
            <w:r>
              <w:rPr/>
              <w:t xml:space="preserve">Nimetty </w:t>
            </w:r>
          </w:p>
        </w:tc>
        <w:tc>
          <w:tcPr>
            <w:tcW w:w="2222" w:type="dxa"/>
            <w:tcBorders/>
            <w:vAlign w:val="center"/>
          </w:tcPr>
          <w:p>
            <w:pPr>
              <w:pStyle w:val="TableContents"/>
              <w:bidi w:val="0"/>
              <w:spacing w:before="0" w:after="283"/>
              <w:jc w:val="left"/>
              <w:rPr/>
            </w:pPr>
            <w:r>
              <w:rPr/>
              <w:t xml:space="preserve">Toinen elokuva, jossa afroamerikkalaiset ovat ehdolla sekä parhaasta miespääosasta että parhaasta naispääosasta. </w:t>
            </w:r>
          </w:p>
        </w:tc>
      </w:tr>
      <w:tr>
        <w:trPr/>
        <w:tc>
          <w:tcPr>
            <w:tcW w:w="969" w:type="dxa"/>
            <w:tcBorders/>
            <w:vAlign w:val="center"/>
          </w:tcPr>
          <w:p>
            <w:pPr>
              <w:pStyle w:val="TableContents"/>
              <w:bidi w:val="0"/>
              <w:spacing w:before="0" w:after="283"/>
              <w:jc w:val="left"/>
              <w:rPr/>
            </w:pPr>
            <w:r>
              <w:rPr/>
              <w:t xml:space="preserve">1994 </w:t>
            </w:r>
          </w:p>
        </w:tc>
        <w:tc>
          <w:tcPr>
            <w:tcW w:w="1315" w:type="dxa"/>
            <w:tcBorders/>
            <w:vAlign w:val="center"/>
          </w:tcPr>
          <w:p>
            <w:pPr>
              <w:pStyle w:val="TableContents"/>
              <w:bidi w:val="0"/>
              <w:spacing w:before="0" w:after="283"/>
              <w:jc w:val="left"/>
              <w:rPr/>
            </w:pPr>
            <w:r>
              <w:rPr/>
              <w:t xml:space="preserve">Morgan Freeman </w:t>
            </w:r>
          </w:p>
        </w:tc>
        <w:tc>
          <w:tcPr>
            <w:tcW w:w="1494" w:type="dxa"/>
            <w:tcBorders/>
            <w:vAlign w:val="center"/>
          </w:tcPr>
          <w:p>
            <w:pPr>
              <w:pStyle w:val="TableContents"/>
              <w:bidi w:val="0"/>
              <w:spacing w:before="0" w:after="283"/>
              <w:jc w:val="left"/>
              <w:rPr/>
            </w:pPr>
            <w:r>
              <w:rPr/>
              <w:t xml:space="preserve">Shawshank Redemption </w:t>
            </w:r>
          </w:p>
        </w:tc>
        <w:tc>
          <w:tcPr>
            <w:tcW w:w="1232" w:type="dxa"/>
            <w:tcBorders/>
            <w:vAlign w:val="center"/>
          </w:tcPr>
          <w:p>
            <w:pPr>
              <w:pStyle w:val="TableContents"/>
              <w:bidi w:val="0"/>
              <w:spacing w:before="0" w:after="283"/>
              <w:jc w:val="left"/>
              <w:rPr/>
            </w:pPr>
            <w:r>
              <w:rPr/>
              <w:t xml:space="preserve">Ellis Boyd' Red' Redding </w:t>
            </w:r>
          </w:p>
        </w:tc>
        <w:tc>
          <w:tcPr>
            <w:tcW w:w="2973" w:type="dxa"/>
            <w:tcBorders/>
            <w:vAlign w:val="center"/>
          </w:tcPr>
          <w:p>
            <w:pPr>
              <w:pStyle w:val="TableContents"/>
              <w:bidi w:val="0"/>
              <w:spacing w:before="0" w:after="283"/>
              <w:jc w:val="left"/>
              <w:rPr/>
            </w:pPr>
            <w:r>
              <w:rPr/>
              <w:t xml:space="preserve">Nimetty </w:t>
            </w:r>
          </w:p>
        </w:tc>
        <w:tc>
          <w:tcPr>
            <w:tcW w:w="2222" w:type="dxa"/>
            <w:tcBorders/>
            <w:vAlign w:val="center"/>
          </w:tcPr>
          <w:p>
            <w:pPr>
              <w:pStyle w:val="TableContents"/>
              <w:bidi w:val="0"/>
              <w:spacing w:before="0" w:after="283"/>
              <w:jc w:val="left"/>
              <w:rPr>
                <w:sz w:val="4"/>
                <w:szCs w:val="4"/>
              </w:rPr>
            </w:pPr>
            <w:r>
              <w:rPr>
                <w:sz w:val="4"/>
                <w:szCs w:val="4"/>
              </w:rPr>
            </w:r>
          </w:p>
        </w:tc>
      </w:tr>
      <w:tr>
        <w:trPr/>
        <w:tc>
          <w:tcPr>
            <w:tcW w:w="969" w:type="dxa"/>
            <w:tcBorders/>
            <w:vAlign w:val="center"/>
          </w:tcPr>
          <w:p>
            <w:pPr>
              <w:pStyle w:val="TableContents"/>
              <w:bidi w:val="0"/>
              <w:spacing w:before="0" w:after="283"/>
              <w:jc w:val="left"/>
              <w:rPr/>
            </w:pPr>
            <w:r>
              <w:rPr/>
              <w:t xml:space="preserve">1999 </w:t>
            </w:r>
          </w:p>
        </w:tc>
        <w:tc>
          <w:tcPr>
            <w:tcW w:w="1315" w:type="dxa"/>
            <w:tcBorders/>
            <w:vAlign w:val="center"/>
          </w:tcPr>
          <w:p>
            <w:pPr>
              <w:pStyle w:val="TableContents"/>
              <w:bidi w:val="0"/>
              <w:spacing w:before="0" w:after="283"/>
              <w:jc w:val="left"/>
              <w:rPr/>
            </w:pPr>
            <w:r>
              <w:rPr/>
              <w:t xml:space="preserve">Denzel Washington </w:t>
            </w:r>
          </w:p>
        </w:tc>
        <w:tc>
          <w:tcPr>
            <w:tcW w:w="1494" w:type="dxa"/>
            <w:tcBorders/>
            <w:vAlign w:val="center"/>
          </w:tcPr>
          <w:p>
            <w:pPr>
              <w:pStyle w:val="TableContents"/>
              <w:bidi w:val="0"/>
              <w:spacing w:before="0" w:after="283"/>
              <w:jc w:val="left"/>
              <w:rPr/>
            </w:pPr>
            <w:r>
              <w:rPr/>
              <w:t xml:space="preserve">Hurrikaani </w:t>
            </w:r>
          </w:p>
        </w:tc>
        <w:tc>
          <w:tcPr>
            <w:tcW w:w="1232" w:type="dxa"/>
            <w:tcBorders/>
            <w:vAlign w:val="center"/>
          </w:tcPr>
          <w:p>
            <w:pPr>
              <w:pStyle w:val="TableContents"/>
              <w:bidi w:val="0"/>
              <w:spacing w:before="0" w:after="283"/>
              <w:jc w:val="left"/>
              <w:rPr/>
            </w:pPr>
            <w:r>
              <w:rPr/>
              <w:t xml:space="preserve">Rubin Carter </w:t>
            </w:r>
          </w:p>
        </w:tc>
        <w:tc>
          <w:tcPr>
            <w:tcW w:w="2973" w:type="dxa"/>
            <w:tcBorders/>
            <w:vAlign w:val="center"/>
          </w:tcPr>
          <w:p>
            <w:pPr>
              <w:pStyle w:val="TableContents"/>
              <w:bidi w:val="0"/>
              <w:spacing w:before="0" w:after="283"/>
              <w:jc w:val="left"/>
              <w:rPr/>
            </w:pPr>
            <w:r>
              <w:rPr/>
              <w:t xml:space="preserve">Nimetty </w:t>
            </w:r>
          </w:p>
        </w:tc>
        <w:tc>
          <w:tcPr>
            <w:tcW w:w="2222" w:type="dxa"/>
            <w:tcBorders/>
            <w:vAlign w:val="center"/>
          </w:tcPr>
          <w:p>
            <w:pPr>
              <w:pStyle w:val="TableContents"/>
              <w:bidi w:val="0"/>
              <w:spacing w:before="0" w:after="283"/>
              <w:jc w:val="left"/>
              <w:rPr>
                <w:sz w:val="4"/>
                <w:szCs w:val="4"/>
              </w:rPr>
            </w:pPr>
            <w:r>
              <w:rPr>
                <w:sz w:val="4"/>
                <w:szCs w:val="4"/>
              </w:rPr>
            </w:r>
          </w:p>
        </w:tc>
      </w:tr>
      <w:tr>
        <w:trPr/>
        <w:tc>
          <w:tcPr>
            <w:tcW w:w="969" w:type="dxa"/>
            <w:tcBorders/>
            <w:vAlign w:val="center"/>
          </w:tcPr>
          <w:p>
            <w:pPr>
              <w:pStyle w:val="TableContents"/>
              <w:bidi w:val="0"/>
              <w:spacing w:before="0" w:after="283"/>
              <w:jc w:val="left"/>
              <w:rPr/>
            </w:pPr>
            <w:r>
              <w:rPr/>
              <w:t xml:space="preserve">2001 </w:t>
            </w:r>
          </w:p>
        </w:tc>
        <w:tc>
          <w:tcPr>
            <w:tcW w:w="1315" w:type="dxa"/>
            <w:tcBorders/>
            <w:vAlign w:val="center"/>
          </w:tcPr>
          <w:p>
            <w:pPr>
              <w:pStyle w:val="TableContents"/>
              <w:bidi w:val="0"/>
              <w:spacing w:before="0" w:after="283"/>
              <w:jc w:val="left"/>
              <w:rPr/>
            </w:pPr>
            <w:r>
              <w:rPr/>
              <w:t xml:space="preserve">Koulutuspäivä </w:t>
            </w:r>
          </w:p>
        </w:tc>
        <w:tc>
          <w:tcPr>
            <w:tcW w:w="1494" w:type="dxa"/>
            <w:tcBorders/>
            <w:vAlign w:val="center"/>
          </w:tcPr>
          <w:p>
            <w:pPr>
              <w:pStyle w:val="TableContents"/>
              <w:bidi w:val="0"/>
              <w:spacing w:before="0" w:after="283"/>
              <w:jc w:val="left"/>
              <w:rPr/>
            </w:pPr>
            <w:r>
              <w:rPr/>
              <w:t xml:space="preserve">Alonzo Harris </w:t>
            </w:r>
          </w:p>
        </w:tc>
        <w:tc>
          <w:tcPr>
            <w:tcW w:w="1232" w:type="dxa"/>
            <w:tcBorders/>
            <w:vAlign w:val="center"/>
          </w:tcPr>
          <w:p>
            <w:pPr>
              <w:pStyle w:val="TableContents"/>
              <w:bidi w:val="0"/>
              <w:spacing w:before="0" w:after="283"/>
              <w:jc w:val="left"/>
              <w:rPr/>
            </w:pPr>
            <w:r>
              <w:rPr/>
              <w:t xml:space="preserve">Won </w:t>
            </w:r>
          </w:p>
        </w:tc>
        <w:tc>
          <w:tcPr>
            <w:tcW w:w="2973" w:type="dxa"/>
            <w:tcBorders/>
            <w:vAlign w:val="center"/>
          </w:tcPr>
          <w:p>
            <w:pPr>
              <w:pStyle w:val="TableContents"/>
              <w:bidi w:val="0"/>
              <w:spacing w:before="0" w:after="283"/>
              <w:jc w:val="left"/>
              <w:rPr/>
            </w:pPr>
            <w:r>
              <w:rPr/>
              <w:t xml:space="preserve">Toinen afroamerikkalainen näyttelijä, joka on saanut parhaan miespääosan palkinnon. Ensimmäinen kerta, kun kaksi afroamerikkalaista näyttelijää voitti päärooli-Oscarin samana vuonna (Halle Berry, Monster's Ball). </w:t>
            </w:r>
          </w:p>
        </w:tc>
        <w:tc>
          <w:tcPr>
            <w:tcW w:w="2222" w:type="dxa"/>
            <w:tcBorders/>
          </w:tcPr>
          <w:p>
            <w:pPr>
              <w:pStyle w:val="TableContents"/>
              <w:bidi w:val="0"/>
              <w:spacing w:before="0" w:after="283"/>
              <w:jc w:val="left"/>
              <w:rPr>
                <w:sz w:val="4"/>
                <w:szCs w:val="4"/>
              </w:rPr>
            </w:pPr>
            <w:r>
              <w:rPr>
                <w:sz w:val="4"/>
                <w:szCs w:val="4"/>
              </w:rPr>
            </w:r>
          </w:p>
        </w:tc>
      </w:tr>
      <w:tr>
        <w:trPr/>
        <w:tc>
          <w:tcPr>
            <w:tcW w:w="969" w:type="dxa"/>
            <w:tcBorders/>
            <w:vAlign w:val="center"/>
          </w:tcPr>
          <w:p>
            <w:pPr>
              <w:pStyle w:val="TableContents"/>
              <w:bidi w:val="0"/>
              <w:spacing w:before="0" w:after="283"/>
              <w:jc w:val="left"/>
              <w:rPr/>
            </w:pPr>
            <w:r>
              <w:rPr/>
              <w:t xml:space="preserve">Will Smith </w:t>
            </w:r>
          </w:p>
        </w:tc>
        <w:tc>
          <w:tcPr>
            <w:tcW w:w="1315" w:type="dxa"/>
            <w:tcBorders/>
            <w:vAlign w:val="center"/>
          </w:tcPr>
          <w:p>
            <w:pPr>
              <w:pStyle w:val="TableContents"/>
              <w:bidi w:val="0"/>
              <w:spacing w:before="0" w:after="283"/>
              <w:jc w:val="left"/>
              <w:rPr/>
            </w:pPr>
            <w:r>
              <w:rPr/>
              <w:t xml:space="preserve">Ali </w:t>
            </w:r>
          </w:p>
        </w:tc>
        <w:tc>
          <w:tcPr>
            <w:tcW w:w="1494" w:type="dxa"/>
            <w:tcBorders/>
            <w:vAlign w:val="center"/>
          </w:tcPr>
          <w:p>
            <w:pPr>
              <w:pStyle w:val="TableContents"/>
              <w:bidi w:val="0"/>
              <w:spacing w:before="0" w:after="283"/>
              <w:jc w:val="left"/>
              <w:rPr/>
            </w:pPr>
            <w:r>
              <w:rPr/>
              <w:t xml:space="preserve">Muhammad Ali </w:t>
            </w:r>
          </w:p>
        </w:tc>
        <w:tc>
          <w:tcPr>
            <w:tcW w:w="1232" w:type="dxa"/>
            <w:tcBorders/>
            <w:vAlign w:val="center"/>
          </w:tcPr>
          <w:p>
            <w:pPr>
              <w:pStyle w:val="TableContents"/>
              <w:bidi w:val="0"/>
              <w:spacing w:before="0" w:after="283"/>
              <w:jc w:val="left"/>
              <w:rPr/>
            </w:pPr>
            <w:r>
              <w:rPr/>
              <w:t xml:space="preserve">Nimetty </w:t>
            </w:r>
          </w:p>
        </w:tc>
        <w:tc>
          <w:tcPr>
            <w:tcW w:w="2973" w:type="dxa"/>
            <w:tcBorders/>
            <w:vAlign w:val="center"/>
          </w:tcPr>
          <w:p>
            <w:pPr>
              <w:pStyle w:val="TableContents"/>
              <w:bidi w:val="0"/>
              <w:spacing w:before="0" w:after="283"/>
              <w:jc w:val="left"/>
              <w:rPr/>
            </w:pPr>
            <w:r>
              <w:rPr/>
              <w:t xml:space="preserve">Ensimmäistä kertaa useat afroamerikkalaiset näyttelijät saivat ehdokkuuden parhaasta miespääosasta. </w:t>
            </w:r>
          </w:p>
        </w:tc>
        <w:tc>
          <w:tcPr>
            <w:tcW w:w="2222" w:type="dxa"/>
            <w:tcBorders/>
          </w:tcPr>
          <w:p>
            <w:pPr>
              <w:pStyle w:val="TableContents"/>
              <w:bidi w:val="0"/>
              <w:spacing w:before="0" w:after="283"/>
              <w:jc w:val="left"/>
              <w:rPr>
                <w:sz w:val="4"/>
                <w:szCs w:val="4"/>
              </w:rPr>
            </w:pPr>
            <w:r>
              <w:rPr>
                <w:sz w:val="4"/>
                <w:szCs w:val="4"/>
              </w:rPr>
            </w:r>
          </w:p>
        </w:tc>
      </w:tr>
      <w:tr>
        <w:trPr/>
        <w:tc>
          <w:tcPr>
            <w:tcW w:w="969"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Jamie Foxx </w:t>
            </w:r>
          </w:p>
        </w:tc>
        <w:tc>
          <w:tcPr>
            <w:tcW w:w="1494" w:type="dxa"/>
            <w:tcBorders/>
            <w:vAlign w:val="center"/>
          </w:tcPr>
          <w:p>
            <w:pPr>
              <w:pStyle w:val="TableContents"/>
              <w:bidi w:val="0"/>
              <w:spacing w:before="0" w:after="283"/>
              <w:jc w:val="left"/>
              <w:rPr/>
            </w:pPr>
            <w:r>
              <w:rPr/>
              <w:t xml:space="preserve">Ray </w:t>
            </w:r>
          </w:p>
        </w:tc>
        <w:tc>
          <w:tcPr>
            <w:tcW w:w="1232" w:type="dxa"/>
            <w:tcBorders/>
            <w:vAlign w:val="center"/>
          </w:tcPr>
          <w:p>
            <w:pPr>
              <w:pStyle w:val="TableContents"/>
              <w:bidi w:val="0"/>
              <w:spacing w:before="0" w:after="283"/>
              <w:jc w:val="left"/>
              <w:rPr/>
            </w:pPr>
            <w:r>
              <w:rPr/>
              <w:t xml:space="preserve">Ray Charles </w:t>
            </w:r>
          </w:p>
        </w:tc>
        <w:tc>
          <w:tcPr>
            <w:tcW w:w="2973" w:type="dxa"/>
            <w:tcBorders/>
            <w:vAlign w:val="center"/>
          </w:tcPr>
          <w:p>
            <w:pPr>
              <w:pStyle w:val="TableContents"/>
              <w:bidi w:val="0"/>
              <w:spacing w:before="0" w:after="283"/>
              <w:jc w:val="left"/>
              <w:rPr/>
            </w:pPr>
            <w:r>
              <w:rPr/>
              <w:t xml:space="preserve">Won </w:t>
            </w:r>
          </w:p>
        </w:tc>
        <w:tc>
          <w:tcPr>
            <w:tcW w:w="2222" w:type="dxa"/>
            <w:tcBorders/>
            <w:vAlign w:val="center"/>
          </w:tcPr>
          <w:p>
            <w:pPr>
              <w:pStyle w:val="TableContents"/>
              <w:bidi w:val="0"/>
              <w:spacing w:before="0" w:after="283"/>
              <w:jc w:val="left"/>
              <w:rPr/>
            </w:pPr>
            <w:r>
              <w:rPr/>
              <w:t xml:space="preserve">Ensimmäinen afroamerikkalainen näyttelijä, joka sai kaksi ehdokkuutta samana vuonna. </w:t>
            </w:r>
          </w:p>
        </w:tc>
      </w:tr>
      <w:tr>
        <w:trPr/>
        <w:tc>
          <w:tcPr>
            <w:tcW w:w="969" w:type="dxa"/>
            <w:tcBorders/>
            <w:vAlign w:val="center"/>
          </w:tcPr>
          <w:p>
            <w:pPr>
              <w:pStyle w:val="TableContents"/>
              <w:bidi w:val="0"/>
              <w:spacing w:before="0" w:after="283"/>
              <w:jc w:val="left"/>
              <w:rPr/>
            </w:pPr>
            <w:r>
              <w:rPr/>
              <w:t xml:space="preserve">Don Cheadle </w:t>
            </w:r>
          </w:p>
        </w:tc>
        <w:tc>
          <w:tcPr>
            <w:tcW w:w="1315" w:type="dxa"/>
            <w:tcBorders/>
            <w:vAlign w:val="center"/>
          </w:tcPr>
          <w:p>
            <w:pPr>
              <w:pStyle w:val="TableContents"/>
              <w:bidi w:val="0"/>
              <w:spacing w:before="0" w:after="283"/>
              <w:jc w:val="left"/>
              <w:rPr/>
            </w:pPr>
            <w:r>
              <w:rPr/>
              <w:t xml:space="preserve">Hotelli Ruanda </w:t>
            </w:r>
          </w:p>
        </w:tc>
        <w:tc>
          <w:tcPr>
            <w:tcW w:w="1494" w:type="dxa"/>
            <w:tcBorders/>
            <w:vAlign w:val="center"/>
          </w:tcPr>
          <w:p>
            <w:pPr>
              <w:pStyle w:val="TableContents"/>
              <w:bidi w:val="0"/>
              <w:spacing w:before="0" w:after="283"/>
              <w:jc w:val="left"/>
              <w:rPr/>
            </w:pPr>
            <w:r>
              <w:rPr/>
              <w:t xml:space="preserve">Paul Rusesabagina </w:t>
            </w:r>
          </w:p>
        </w:tc>
        <w:tc>
          <w:tcPr>
            <w:tcW w:w="1232" w:type="dxa"/>
            <w:tcBorders/>
            <w:vAlign w:val="center"/>
          </w:tcPr>
          <w:p>
            <w:pPr>
              <w:pStyle w:val="TableContents"/>
              <w:bidi w:val="0"/>
              <w:spacing w:before="0" w:after="283"/>
              <w:jc w:val="left"/>
              <w:rPr/>
            </w:pPr>
            <w:r>
              <w:rPr/>
              <w:t xml:space="preserve">Nimetty </w:t>
            </w:r>
          </w:p>
        </w:tc>
        <w:tc>
          <w:tcPr>
            <w:tcW w:w="2973" w:type="dxa"/>
            <w:tcBorders/>
            <w:vAlign w:val="center"/>
          </w:tcPr>
          <w:p>
            <w:pPr>
              <w:pStyle w:val="TableContents"/>
              <w:bidi w:val="0"/>
              <w:spacing w:before="0" w:after="283"/>
              <w:jc w:val="left"/>
              <w:rPr>
                <w:sz w:val="4"/>
                <w:szCs w:val="4"/>
              </w:rPr>
            </w:pPr>
            <w:r>
              <w:rPr>
                <w:sz w:val="4"/>
                <w:szCs w:val="4"/>
              </w:rPr>
            </w:r>
          </w:p>
        </w:tc>
        <w:tc>
          <w:tcPr>
            <w:tcW w:w="2222" w:type="dxa"/>
            <w:tcBorders/>
          </w:tcPr>
          <w:p>
            <w:pPr>
              <w:pStyle w:val="TableContents"/>
              <w:bidi w:val="0"/>
              <w:spacing w:before="0" w:after="283"/>
              <w:jc w:val="left"/>
              <w:rPr>
                <w:sz w:val="4"/>
                <w:szCs w:val="4"/>
              </w:rPr>
            </w:pPr>
            <w:r>
              <w:rPr>
                <w:sz w:val="4"/>
                <w:szCs w:val="4"/>
              </w:rPr>
            </w:r>
          </w:p>
        </w:tc>
      </w:tr>
      <w:tr>
        <w:trPr/>
        <w:tc>
          <w:tcPr>
            <w:tcW w:w="969" w:type="dxa"/>
            <w:tcBorders/>
            <w:vAlign w:val="center"/>
          </w:tcPr>
          <w:p>
            <w:pPr>
              <w:pStyle w:val="TableContents"/>
              <w:bidi w:val="0"/>
              <w:spacing w:before="0" w:after="283"/>
              <w:jc w:val="left"/>
              <w:rPr/>
            </w:pPr>
            <w:r>
              <w:rPr/>
              <w:t xml:space="preserve">2005 </w:t>
            </w:r>
          </w:p>
        </w:tc>
        <w:tc>
          <w:tcPr>
            <w:tcW w:w="1315" w:type="dxa"/>
            <w:tcBorders/>
            <w:vAlign w:val="center"/>
          </w:tcPr>
          <w:p>
            <w:pPr>
              <w:pStyle w:val="TableContents"/>
              <w:bidi w:val="0"/>
              <w:spacing w:before="0" w:after="283"/>
              <w:jc w:val="left"/>
              <w:rPr/>
            </w:pPr>
            <w:r>
              <w:rPr/>
              <w:t xml:space="preserve">Terrence Howard </w:t>
            </w:r>
          </w:p>
        </w:tc>
        <w:tc>
          <w:tcPr>
            <w:tcW w:w="1494" w:type="dxa"/>
            <w:tcBorders/>
            <w:vAlign w:val="center"/>
          </w:tcPr>
          <w:p>
            <w:pPr>
              <w:pStyle w:val="TableContents"/>
              <w:bidi w:val="0"/>
              <w:spacing w:before="0" w:after="283"/>
              <w:jc w:val="left"/>
              <w:rPr/>
            </w:pPr>
            <w:r>
              <w:rPr/>
              <w:t xml:space="preserve">Hustle &amp; Flow </w:t>
            </w:r>
          </w:p>
        </w:tc>
        <w:tc>
          <w:tcPr>
            <w:tcW w:w="1232" w:type="dxa"/>
            <w:tcBorders/>
            <w:vAlign w:val="center"/>
          </w:tcPr>
          <w:p>
            <w:pPr>
              <w:pStyle w:val="TableContents"/>
              <w:bidi w:val="0"/>
              <w:spacing w:before="0" w:after="283"/>
              <w:jc w:val="left"/>
              <w:rPr/>
            </w:pPr>
            <w:r>
              <w:rPr/>
              <w:t xml:space="preserve">DJay </w:t>
            </w:r>
          </w:p>
        </w:tc>
        <w:tc>
          <w:tcPr>
            <w:tcW w:w="2973" w:type="dxa"/>
            <w:tcBorders/>
            <w:vAlign w:val="center"/>
          </w:tcPr>
          <w:p>
            <w:pPr>
              <w:pStyle w:val="TableContents"/>
              <w:bidi w:val="0"/>
              <w:spacing w:before="0" w:after="283"/>
              <w:jc w:val="left"/>
              <w:rPr/>
            </w:pPr>
            <w:r>
              <w:rPr/>
              <w:t xml:space="preserve">Nimetty </w:t>
            </w:r>
          </w:p>
        </w:tc>
        <w:tc>
          <w:tcPr>
            <w:tcW w:w="2222" w:type="dxa"/>
            <w:tcBorders/>
            <w:vAlign w:val="center"/>
          </w:tcPr>
          <w:p>
            <w:pPr>
              <w:pStyle w:val="TableContents"/>
              <w:bidi w:val="0"/>
              <w:spacing w:before="0" w:after="283"/>
              <w:jc w:val="left"/>
              <w:rPr>
                <w:sz w:val="4"/>
                <w:szCs w:val="4"/>
              </w:rPr>
            </w:pPr>
            <w:r>
              <w:rPr>
                <w:sz w:val="4"/>
                <w:szCs w:val="4"/>
              </w:rPr>
            </w:r>
          </w:p>
        </w:tc>
      </w:tr>
      <w:tr>
        <w:trPr/>
        <w:tc>
          <w:tcPr>
            <w:tcW w:w="969" w:type="dxa"/>
            <w:tcBorders/>
            <w:vAlign w:val="center"/>
          </w:tcPr>
          <w:p>
            <w:pPr>
              <w:pStyle w:val="TableContents"/>
              <w:bidi w:val="0"/>
              <w:spacing w:before="0" w:after="283"/>
              <w:jc w:val="left"/>
              <w:rPr/>
            </w:pPr>
            <w:r>
              <w:rPr/>
              <w:t xml:space="preserve">2006 </w:t>
            </w:r>
          </w:p>
        </w:tc>
        <w:tc>
          <w:tcPr>
            <w:tcW w:w="1315" w:type="dxa"/>
            <w:tcBorders/>
            <w:vAlign w:val="center"/>
          </w:tcPr>
          <w:p>
            <w:pPr>
              <w:pStyle w:val="TableContents"/>
              <w:bidi w:val="0"/>
              <w:spacing w:before="0" w:after="283"/>
              <w:jc w:val="left"/>
              <w:rPr/>
            </w:pPr>
            <w:r>
              <w:rPr/>
              <w:t xml:space="preserve">Forest Whitaker </w:t>
            </w:r>
          </w:p>
        </w:tc>
        <w:tc>
          <w:tcPr>
            <w:tcW w:w="1494" w:type="dxa"/>
            <w:tcBorders/>
            <w:vAlign w:val="center"/>
          </w:tcPr>
          <w:p>
            <w:pPr>
              <w:pStyle w:val="TableContents"/>
              <w:bidi w:val="0"/>
              <w:spacing w:before="0" w:after="283"/>
              <w:jc w:val="left"/>
              <w:rPr/>
            </w:pPr>
            <w:r>
              <w:rPr/>
              <w:t xml:space="preserve">Skotlannin viimeinen kuningas </w:t>
            </w:r>
          </w:p>
        </w:tc>
        <w:tc>
          <w:tcPr>
            <w:tcW w:w="1232" w:type="dxa"/>
            <w:tcBorders/>
            <w:vAlign w:val="center"/>
          </w:tcPr>
          <w:p>
            <w:pPr>
              <w:pStyle w:val="TableContents"/>
              <w:bidi w:val="0"/>
              <w:spacing w:before="0" w:after="283"/>
              <w:jc w:val="left"/>
              <w:rPr/>
            </w:pPr>
            <w:r>
              <w:rPr/>
              <w:t xml:space="preserve">Idi Amin </w:t>
            </w:r>
          </w:p>
        </w:tc>
        <w:tc>
          <w:tcPr>
            <w:tcW w:w="2973" w:type="dxa"/>
            <w:tcBorders/>
            <w:vAlign w:val="center"/>
          </w:tcPr>
          <w:p>
            <w:pPr>
              <w:pStyle w:val="TableContents"/>
              <w:bidi w:val="0"/>
              <w:spacing w:before="0" w:after="283"/>
              <w:jc w:val="left"/>
              <w:rPr/>
            </w:pPr>
            <w:r>
              <w:rPr/>
              <w:t xml:space="preserve">Won </w:t>
            </w:r>
          </w:p>
        </w:tc>
        <w:tc>
          <w:tcPr>
            <w:tcW w:w="2222" w:type="dxa"/>
            <w:tcBorders/>
            <w:vAlign w:val="center"/>
          </w:tcPr>
          <w:p>
            <w:pPr>
              <w:pStyle w:val="TableContents"/>
              <w:bidi w:val="0"/>
              <w:spacing w:before="0" w:after="283"/>
              <w:jc w:val="left"/>
              <w:rPr>
                <w:sz w:val="4"/>
                <w:szCs w:val="4"/>
              </w:rPr>
            </w:pPr>
            <w:r>
              <w:rPr>
                <w:sz w:val="4"/>
                <w:szCs w:val="4"/>
              </w:rPr>
            </w:r>
          </w:p>
        </w:tc>
      </w:tr>
      <w:tr>
        <w:trPr/>
        <w:tc>
          <w:tcPr>
            <w:tcW w:w="969" w:type="dxa"/>
            <w:tcBorders/>
            <w:vAlign w:val="center"/>
          </w:tcPr>
          <w:p>
            <w:pPr>
              <w:pStyle w:val="TableContents"/>
              <w:bidi w:val="0"/>
              <w:spacing w:before="0" w:after="283"/>
              <w:jc w:val="left"/>
              <w:rPr/>
            </w:pPr>
            <w:r>
              <w:rPr/>
              <w:t xml:space="preserve">Will Smith </w:t>
            </w:r>
          </w:p>
        </w:tc>
        <w:tc>
          <w:tcPr>
            <w:tcW w:w="1315" w:type="dxa"/>
            <w:tcBorders/>
            <w:vAlign w:val="center"/>
          </w:tcPr>
          <w:p>
            <w:pPr>
              <w:pStyle w:val="TableContents"/>
              <w:bidi w:val="0"/>
              <w:spacing w:before="0" w:after="283"/>
              <w:jc w:val="left"/>
              <w:rPr/>
            </w:pPr>
            <w:r>
              <w:rPr/>
              <w:t xml:space="preserve">Onnellisuuden tavoittelu </w:t>
            </w:r>
          </w:p>
        </w:tc>
        <w:tc>
          <w:tcPr>
            <w:tcW w:w="1494" w:type="dxa"/>
            <w:tcBorders/>
            <w:vAlign w:val="center"/>
          </w:tcPr>
          <w:p>
            <w:pPr>
              <w:pStyle w:val="TableContents"/>
              <w:bidi w:val="0"/>
              <w:spacing w:before="0" w:after="283"/>
              <w:jc w:val="left"/>
              <w:rPr/>
            </w:pPr>
            <w:r>
              <w:rPr/>
              <w:t xml:space="preserve">Chris Gardner </w:t>
            </w:r>
          </w:p>
        </w:tc>
        <w:tc>
          <w:tcPr>
            <w:tcW w:w="1232" w:type="dxa"/>
            <w:tcBorders/>
            <w:vAlign w:val="center"/>
          </w:tcPr>
          <w:p>
            <w:pPr>
              <w:pStyle w:val="TableContents"/>
              <w:bidi w:val="0"/>
              <w:spacing w:before="0" w:after="283"/>
              <w:jc w:val="left"/>
              <w:rPr/>
            </w:pPr>
            <w:r>
              <w:rPr/>
              <w:t xml:space="preserve">Nimetty </w:t>
            </w:r>
          </w:p>
        </w:tc>
        <w:tc>
          <w:tcPr>
            <w:tcW w:w="2973" w:type="dxa"/>
            <w:tcBorders/>
            <w:vAlign w:val="center"/>
          </w:tcPr>
          <w:p>
            <w:pPr>
              <w:pStyle w:val="TableContents"/>
              <w:bidi w:val="0"/>
              <w:spacing w:before="0" w:after="283"/>
              <w:jc w:val="left"/>
              <w:rPr>
                <w:sz w:val="4"/>
                <w:szCs w:val="4"/>
              </w:rPr>
            </w:pPr>
            <w:r>
              <w:rPr>
                <w:sz w:val="4"/>
                <w:szCs w:val="4"/>
              </w:rPr>
            </w:r>
          </w:p>
        </w:tc>
        <w:tc>
          <w:tcPr>
            <w:tcW w:w="2222" w:type="dxa"/>
            <w:tcBorders/>
          </w:tcPr>
          <w:p>
            <w:pPr>
              <w:pStyle w:val="TableContents"/>
              <w:bidi w:val="0"/>
              <w:spacing w:before="0" w:after="283"/>
              <w:jc w:val="left"/>
              <w:rPr>
                <w:sz w:val="4"/>
                <w:szCs w:val="4"/>
              </w:rPr>
            </w:pPr>
            <w:r>
              <w:rPr>
                <w:sz w:val="4"/>
                <w:szCs w:val="4"/>
              </w:rPr>
            </w:r>
          </w:p>
        </w:tc>
      </w:tr>
      <w:tr>
        <w:trPr/>
        <w:tc>
          <w:tcPr>
            <w:tcW w:w="969" w:type="dxa"/>
            <w:tcBorders/>
            <w:vAlign w:val="center"/>
          </w:tcPr>
          <w:p>
            <w:pPr>
              <w:pStyle w:val="TableContents"/>
              <w:bidi w:val="0"/>
              <w:spacing w:before="0" w:after="283"/>
              <w:jc w:val="left"/>
              <w:rPr/>
            </w:pPr>
            <w:r>
              <w:rPr/>
              <w:t xml:space="preserve">2009 </w:t>
            </w:r>
          </w:p>
        </w:tc>
        <w:tc>
          <w:tcPr>
            <w:tcW w:w="1315" w:type="dxa"/>
            <w:tcBorders/>
            <w:vAlign w:val="center"/>
          </w:tcPr>
          <w:p>
            <w:pPr>
              <w:pStyle w:val="TableContents"/>
              <w:bidi w:val="0"/>
              <w:spacing w:before="0" w:after="283"/>
              <w:jc w:val="left"/>
              <w:rPr/>
            </w:pPr>
            <w:r>
              <w:rPr/>
              <w:t xml:space="preserve">Morgan Freeman </w:t>
            </w:r>
          </w:p>
        </w:tc>
        <w:tc>
          <w:tcPr>
            <w:tcW w:w="1494" w:type="dxa"/>
            <w:tcBorders/>
            <w:vAlign w:val="center"/>
          </w:tcPr>
          <w:p>
            <w:pPr>
              <w:pStyle w:val="TableContents"/>
              <w:bidi w:val="0"/>
              <w:spacing w:before="0" w:after="283"/>
              <w:jc w:val="left"/>
              <w:rPr/>
            </w:pPr>
            <w:r>
              <w:rPr/>
              <w:t xml:space="preserve">Invictus </w:t>
            </w:r>
          </w:p>
        </w:tc>
        <w:tc>
          <w:tcPr>
            <w:tcW w:w="1232" w:type="dxa"/>
            <w:tcBorders/>
            <w:vAlign w:val="center"/>
          </w:tcPr>
          <w:p>
            <w:pPr>
              <w:pStyle w:val="TableContents"/>
              <w:bidi w:val="0"/>
              <w:spacing w:before="0" w:after="283"/>
              <w:jc w:val="left"/>
              <w:rPr/>
            </w:pPr>
            <w:r>
              <w:rPr/>
              <w:t xml:space="preserve">Nelson Mandela </w:t>
            </w:r>
          </w:p>
        </w:tc>
        <w:tc>
          <w:tcPr>
            <w:tcW w:w="2973" w:type="dxa"/>
            <w:tcBorders/>
            <w:vAlign w:val="center"/>
          </w:tcPr>
          <w:p>
            <w:pPr>
              <w:pStyle w:val="TableContents"/>
              <w:bidi w:val="0"/>
              <w:spacing w:before="0" w:after="283"/>
              <w:jc w:val="left"/>
              <w:rPr/>
            </w:pPr>
            <w:r>
              <w:rPr/>
              <w:t xml:space="preserve">Nimetty </w:t>
            </w:r>
          </w:p>
        </w:tc>
        <w:tc>
          <w:tcPr>
            <w:tcW w:w="2222" w:type="dxa"/>
            <w:tcBorders/>
            <w:vAlign w:val="center"/>
          </w:tcPr>
          <w:p>
            <w:pPr>
              <w:pStyle w:val="TableContents"/>
              <w:bidi w:val="0"/>
              <w:spacing w:before="0" w:after="283"/>
              <w:jc w:val="left"/>
              <w:rPr>
                <w:sz w:val="4"/>
                <w:szCs w:val="4"/>
              </w:rPr>
            </w:pPr>
            <w:r>
              <w:rPr>
                <w:sz w:val="4"/>
                <w:szCs w:val="4"/>
              </w:rPr>
            </w:r>
          </w:p>
        </w:tc>
      </w:tr>
      <w:tr>
        <w:trPr/>
        <w:tc>
          <w:tcPr>
            <w:tcW w:w="969" w:type="dxa"/>
            <w:tcBorders/>
            <w:vAlign w:val="center"/>
          </w:tcPr>
          <w:p>
            <w:pPr>
              <w:pStyle w:val="TableContents"/>
              <w:bidi w:val="0"/>
              <w:spacing w:before="0" w:after="283"/>
              <w:jc w:val="left"/>
              <w:rPr/>
            </w:pPr>
            <w:r>
              <w:rPr/>
              <w:t xml:space="preserve">2012 </w:t>
            </w:r>
          </w:p>
        </w:tc>
        <w:tc>
          <w:tcPr>
            <w:tcW w:w="1315" w:type="dxa"/>
            <w:tcBorders/>
            <w:vAlign w:val="center"/>
          </w:tcPr>
          <w:p>
            <w:pPr>
              <w:pStyle w:val="TableContents"/>
              <w:bidi w:val="0"/>
              <w:spacing w:before="0" w:after="283"/>
              <w:jc w:val="left"/>
              <w:rPr/>
            </w:pPr>
            <w:r>
              <w:rPr/>
              <w:t xml:space="preserve">Denzel Washington </w:t>
            </w:r>
          </w:p>
        </w:tc>
        <w:tc>
          <w:tcPr>
            <w:tcW w:w="1494" w:type="dxa"/>
            <w:tcBorders/>
            <w:vAlign w:val="center"/>
          </w:tcPr>
          <w:p>
            <w:pPr>
              <w:pStyle w:val="TableContents"/>
              <w:bidi w:val="0"/>
              <w:spacing w:before="0" w:after="283"/>
              <w:jc w:val="left"/>
              <w:rPr/>
            </w:pPr>
            <w:r>
              <w:rPr/>
              <w:t xml:space="preserve">Lento </w:t>
            </w:r>
          </w:p>
        </w:tc>
        <w:tc>
          <w:tcPr>
            <w:tcW w:w="1232" w:type="dxa"/>
            <w:tcBorders/>
            <w:vAlign w:val="center"/>
          </w:tcPr>
          <w:p>
            <w:pPr>
              <w:pStyle w:val="TableContents"/>
              <w:bidi w:val="0"/>
              <w:spacing w:before="0" w:after="283"/>
              <w:jc w:val="left"/>
              <w:rPr/>
            </w:pPr>
            <w:r>
              <w:rPr/>
              <w:t xml:space="preserve">William "Whip" Whitaker </w:t>
            </w:r>
          </w:p>
        </w:tc>
        <w:tc>
          <w:tcPr>
            <w:tcW w:w="2973" w:type="dxa"/>
            <w:tcBorders/>
            <w:vAlign w:val="center"/>
          </w:tcPr>
          <w:p>
            <w:pPr>
              <w:pStyle w:val="TableContents"/>
              <w:bidi w:val="0"/>
              <w:spacing w:before="0" w:after="283"/>
              <w:jc w:val="left"/>
              <w:rPr/>
            </w:pPr>
            <w:r>
              <w:rPr/>
              <w:t xml:space="preserve">Nimetty </w:t>
            </w:r>
          </w:p>
        </w:tc>
        <w:tc>
          <w:tcPr>
            <w:tcW w:w="2222" w:type="dxa"/>
            <w:tcBorders/>
            <w:vAlign w:val="center"/>
          </w:tcPr>
          <w:p>
            <w:pPr>
              <w:pStyle w:val="TableContents"/>
              <w:bidi w:val="0"/>
              <w:spacing w:before="0" w:after="283"/>
              <w:jc w:val="left"/>
              <w:rPr>
                <w:sz w:val="4"/>
                <w:szCs w:val="4"/>
              </w:rPr>
            </w:pPr>
            <w:r>
              <w:rPr>
                <w:sz w:val="4"/>
                <w:szCs w:val="4"/>
              </w:rPr>
            </w:r>
          </w:p>
        </w:tc>
      </w:tr>
      <w:tr>
        <w:trPr/>
        <w:tc>
          <w:tcPr>
            <w:tcW w:w="969" w:type="dxa"/>
            <w:tcBorders/>
            <w:vAlign w:val="center"/>
          </w:tcPr>
          <w:p>
            <w:pPr>
              <w:pStyle w:val="TableContents"/>
              <w:bidi w:val="0"/>
              <w:spacing w:before="0" w:after="283"/>
              <w:jc w:val="left"/>
              <w:rPr/>
            </w:pPr>
            <w:r>
              <w:rPr/>
              <w:t xml:space="preserve">2013 </w:t>
            </w:r>
          </w:p>
        </w:tc>
        <w:tc>
          <w:tcPr>
            <w:tcW w:w="1315" w:type="dxa"/>
            <w:tcBorders/>
            <w:vAlign w:val="center"/>
          </w:tcPr>
          <w:p>
            <w:pPr>
              <w:pStyle w:val="TableContents"/>
              <w:bidi w:val="0"/>
              <w:spacing w:before="0" w:after="283"/>
              <w:jc w:val="left"/>
              <w:rPr/>
            </w:pPr>
            <w:r>
              <w:rPr/>
              <w:t xml:space="preserve">Chiwetel Ejiofor </w:t>
            </w:r>
          </w:p>
        </w:tc>
        <w:tc>
          <w:tcPr>
            <w:tcW w:w="1494" w:type="dxa"/>
            <w:tcBorders/>
            <w:vAlign w:val="center"/>
          </w:tcPr>
          <w:p>
            <w:pPr>
              <w:pStyle w:val="TableContents"/>
              <w:bidi w:val="0"/>
              <w:spacing w:before="0" w:after="283"/>
              <w:jc w:val="left"/>
              <w:rPr/>
            </w:pPr>
            <w:r>
              <w:rPr/>
              <w:t xml:space="preserve">12 vuotta orjana </w:t>
            </w:r>
          </w:p>
        </w:tc>
        <w:tc>
          <w:tcPr>
            <w:tcW w:w="1232" w:type="dxa"/>
            <w:tcBorders/>
            <w:vAlign w:val="center"/>
          </w:tcPr>
          <w:p>
            <w:pPr>
              <w:pStyle w:val="TableContents"/>
              <w:bidi w:val="0"/>
              <w:spacing w:before="0" w:after="283"/>
              <w:jc w:val="left"/>
              <w:rPr/>
            </w:pPr>
            <w:r>
              <w:rPr/>
              <w:t xml:space="preserve">Solomon Northup </w:t>
            </w:r>
          </w:p>
        </w:tc>
        <w:tc>
          <w:tcPr>
            <w:tcW w:w="2973" w:type="dxa"/>
            <w:tcBorders/>
            <w:vAlign w:val="center"/>
          </w:tcPr>
          <w:p>
            <w:pPr>
              <w:pStyle w:val="TableContents"/>
              <w:bidi w:val="0"/>
              <w:spacing w:before="0" w:after="283"/>
              <w:jc w:val="left"/>
              <w:rPr/>
            </w:pPr>
            <w:r>
              <w:rPr/>
              <w:t xml:space="preserve">Nimetty </w:t>
            </w:r>
          </w:p>
        </w:tc>
        <w:tc>
          <w:tcPr>
            <w:tcW w:w="2222" w:type="dxa"/>
            <w:tcBorders/>
            <w:vAlign w:val="center"/>
          </w:tcPr>
          <w:p>
            <w:pPr>
              <w:pStyle w:val="TableContents"/>
              <w:bidi w:val="0"/>
              <w:spacing w:before="0" w:after="283"/>
              <w:jc w:val="left"/>
              <w:rPr/>
            </w:pPr>
            <w:r>
              <w:rPr/>
              <w:t xml:space="preserve">Ensimmäinen musta brittinäyttelijä, joka on ehdolla parhaasta miespääosasta. </w:t>
            </w:r>
          </w:p>
        </w:tc>
      </w:tr>
      <w:tr>
        <w:trPr/>
        <w:tc>
          <w:tcPr>
            <w:tcW w:w="969" w:type="dxa"/>
            <w:tcBorders/>
            <w:vAlign w:val="center"/>
          </w:tcPr>
          <w:p>
            <w:pPr>
              <w:pStyle w:val="TableContents"/>
              <w:bidi w:val="0"/>
              <w:spacing w:before="0" w:after="283"/>
              <w:jc w:val="left"/>
              <w:rPr/>
            </w:pPr>
            <w:r>
              <w:rPr/>
              <w:t xml:space="preserve">2016 </w:t>
            </w:r>
          </w:p>
        </w:tc>
        <w:tc>
          <w:tcPr>
            <w:tcW w:w="1315" w:type="dxa"/>
            <w:tcBorders/>
            <w:vAlign w:val="center"/>
          </w:tcPr>
          <w:p>
            <w:pPr>
              <w:pStyle w:val="TableContents"/>
              <w:bidi w:val="0"/>
              <w:spacing w:before="0" w:after="283"/>
              <w:jc w:val="left"/>
              <w:rPr/>
            </w:pPr>
            <w:r>
              <w:rPr/>
              <w:t xml:space="preserve">Denzel Washington </w:t>
            </w:r>
          </w:p>
        </w:tc>
        <w:tc>
          <w:tcPr>
            <w:tcW w:w="1494" w:type="dxa"/>
            <w:tcBorders/>
            <w:vAlign w:val="center"/>
          </w:tcPr>
          <w:p>
            <w:pPr>
              <w:pStyle w:val="TableContents"/>
              <w:bidi w:val="0"/>
              <w:spacing w:before="0" w:after="283"/>
              <w:jc w:val="left"/>
              <w:rPr/>
            </w:pPr>
            <w:r>
              <w:rPr/>
              <w:t xml:space="preserve">Aidat </w:t>
            </w:r>
          </w:p>
        </w:tc>
        <w:tc>
          <w:tcPr>
            <w:tcW w:w="1232" w:type="dxa"/>
            <w:tcBorders/>
            <w:vAlign w:val="center"/>
          </w:tcPr>
          <w:p>
            <w:pPr>
              <w:pStyle w:val="TableContents"/>
              <w:bidi w:val="0"/>
              <w:spacing w:before="0" w:after="283"/>
              <w:jc w:val="left"/>
              <w:rPr/>
            </w:pPr>
            <w:r>
              <w:rPr/>
              <w:t xml:space="preserve">Troy Maxson </w:t>
            </w:r>
          </w:p>
        </w:tc>
        <w:tc>
          <w:tcPr>
            <w:tcW w:w="2973" w:type="dxa"/>
            <w:tcBorders/>
            <w:vAlign w:val="center"/>
          </w:tcPr>
          <w:p>
            <w:pPr>
              <w:pStyle w:val="TableContents"/>
              <w:bidi w:val="0"/>
              <w:spacing w:before="0" w:after="283"/>
              <w:jc w:val="left"/>
              <w:rPr/>
            </w:pPr>
            <w:r>
              <w:rPr/>
              <w:t xml:space="preserve">Nimetty </w:t>
            </w:r>
          </w:p>
        </w:tc>
        <w:tc>
          <w:tcPr>
            <w:tcW w:w="2222" w:type="dxa"/>
            <w:tcBorders/>
            <w:vAlign w:val="center"/>
          </w:tcPr>
          <w:p>
            <w:pPr>
              <w:pStyle w:val="TableContents"/>
              <w:bidi w:val="0"/>
              <w:spacing w:before="0" w:after="283"/>
              <w:jc w:val="left"/>
              <w:rPr>
                <w:sz w:val="4"/>
                <w:szCs w:val="4"/>
              </w:rPr>
            </w:pPr>
            <w:r>
              <w:rPr>
                <w:sz w:val="4"/>
                <w:szCs w:val="4"/>
              </w:rPr>
            </w:r>
          </w:p>
        </w:tc>
      </w:tr>
      <w:tr>
        <w:trPr/>
        <w:tc>
          <w:tcPr>
            <w:tcW w:w="969" w:type="dxa"/>
            <w:tcBorders/>
            <w:vAlign w:val="center"/>
          </w:tcPr>
          <w:p>
            <w:pPr>
              <w:pStyle w:val="TableContents"/>
              <w:bidi w:val="0"/>
              <w:spacing w:before="0" w:after="283"/>
              <w:jc w:val="left"/>
              <w:rPr/>
            </w:pPr>
            <w:r>
              <w:rPr/>
              <w:t xml:space="preserve">2017 </w:t>
            </w:r>
          </w:p>
        </w:tc>
        <w:tc>
          <w:tcPr>
            <w:tcW w:w="1315" w:type="dxa"/>
            <w:tcBorders/>
            <w:vAlign w:val="center"/>
          </w:tcPr>
          <w:p>
            <w:pPr>
              <w:pStyle w:val="TableContents"/>
              <w:bidi w:val="0"/>
              <w:spacing w:before="0" w:after="283"/>
              <w:jc w:val="left"/>
              <w:rPr/>
            </w:pPr>
            <w:r>
              <w:rPr/>
              <w:t xml:space="preserve">Roman J. Israel, Esq. </w:t>
            </w:r>
          </w:p>
        </w:tc>
        <w:tc>
          <w:tcPr>
            <w:tcW w:w="1494" w:type="dxa"/>
            <w:tcBorders/>
            <w:vAlign w:val="center"/>
          </w:tcPr>
          <w:p>
            <w:pPr>
              <w:pStyle w:val="TableContents"/>
              <w:bidi w:val="0"/>
              <w:spacing w:before="0" w:after="283"/>
              <w:jc w:val="left"/>
              <w:rPr/>
            </w:pPr>
            <w:r>
              <w:rPr/>
              <w:t xml:space="preserve">Roman J. Israel </w:t>
            </w:r>
          </w:p>
        </w:tc>
        <w:tc>
          <w:tcPr>
            <w:tcW w:w="1232" w:type="dxa"/>
            <w:tcBorders/>
            <w:vAlign w:val="center"/>
          </w:tcPr>
          <w:p>
            <w:pPr>
              <w:pStyle w:val="TableContents"/>
              <w:bidi w:val="0"/>
              <w:spacing w:before="0" w:after="283"/>
              <w:jc w:val="left"/>
              <w:rPr/>
            </w:pPr>
            <w:r>
              <w:rPr/>
              <w:t xml:space="preserve">Nimetty </w:t>
            </w:r>
          </w:p>
        </w:tc>
        <w:tc>
          <w:tcPr>
            <w:tcW w:w="2973" w:type="dxa"/>
            <w:tcBorders/>
            <w:vAlign w:val="center"/>
          </w:tcPr>
          <w:p>
            <w:pPr>
              <w:pStyle w:val="TableContents"/>
              <w:bidi w:val="0"/>
              <w:spacing w:before="0" w:after="283"/>
              <w:jc w:val="left"/>
              <w:rPr/>
            </w:pPr>
            <w:r>
              <w:rPr/>
              <w:t xml:space="preserve">Denzel Washingtonilla on eniten ehdokkuuksia afroamerikkalaiselle näyttelijälle: Paras miespääosa (6 ehdokkuutta) ja paras miessivuosa (2 ehdokkuutta). Ensimmäinen afroamerikkalainen näyttelijä, joka on ollut ehdolla kahtena vuonna peräkkäin. </w:t>
            </w:r>
          </w:p>
        </w:tc>
        <w:tc>
          <w:tcPr>
            <w:tcW w:w="2222" w:type="dxa"/>
            <w:tcBorders/>
          </w:tcPr>
          <w:p>
            <w:pPr>
              <w:pStyle w:val="TableContents"/>
              <w:bidi w:val="0"/>
              <w:spacing w:before="0" w:after="283"/>
              <w:jc w:val="left"/>
              <w:rPr>
                <w:sz w:val="4"/>
                <w:szCs w:val="4"/>
              </w:rPr>
            </w:pPr>
            <w:r>
              <w:rPr>
                <w:sz w:val="4"/>
                <w:szCs w:val="4"/>
              </w:rPr>
            </w:r>
          </w:p>
        </w:tc>
      </w:tr>
      <w:tr>
        <w:trPr/>
        <w:tc>
          <w:tcPr>
            <w:tcW w:w="969" w:type="dxa"/>
            <w:tcBorders/>
            <w:vAlign w:val="center"/>
          </w:tcPr>
          <w:p>
            <w:pPr>
              <w:pStyle w:val="TableContents"/>
              <w:bidi w:val="0"/>
              <w:spacing w:before="0" w:after="283"/>
              <w:jc w:val="left"/>
              <w:rPr/>
            </w:pPr>
            <w:r>
              <w:rPr/>
              <w:t xml:space="preserve">Daniel Kaluuya </w:t>
            </w:r>
          </w:p>
        </w:tc>
        <w:tc>
          <w:tcPr>
            <w:tcW w:w="1315" w:type="dxa"/>
            <w:tcBorders/>
            <w:vAlign w:val="center"/>
          </w:tcPr>
          <w:p>
            <w:pPr>
              <w:pStyle w:val="TableContents"/>
              <w:bidi w:val="0"/>
              <w:spacing w:before="0" w:after="283"/>
              <w:jc w:val="left"/>
              <w:rPr/>
            </w:pPr>
            <w:r>
              <w:rPr/>
              <w:t xml:space="preserve">Ulos! </w:t>
            </w:r>
          </w:p>
        </w:tc>
        <w:tc>
          <w:tcPr>
            <w:tcW w:w="1494" w:type="dxa"/>
            <w:tcBorders/>
            <w:vAlign w:val="center"/>
          </w:tcPr>
          <w:p>
            <w:pPr>
              <w:pStyle w:val="TableContents"/>
              <w:bidi w:val="0"/>
              <w:spacing w:before="0" w:after="283"/>
              <w:jc w:val="left"/>
              <w:rPr/>
            </w:pPr>
            <w:r>
              <w:rPr/>
              <w:t xml:space="preserve">Chris Washington </w:t>
            </w:r>
          </w:p>
        </w:tc>
        <w:tc>
          <w:tcPr>
            <w:tcW w:w="1232" w:type="dxa"/>
            <w:tcBorders/>
            <w:vAlign w:val="center"/>
          </w:tcPr>
          <w:p>
            <w:pPr>
              <w:pStyle w:val="TableContents"/>
              <w:bidi w:val="0"/>
              <w:spacing w:before="0" w:after="283"/>
              <w:jc w:val="left"/>
              <w:rPr/>
            </w:pPr>
            <w:r>
              <w:rPr/>
              <w:t xml:space="preserve">Nimetty </w:t>
            </w:r>
          </w:p>
        </w:tc>
        <w:tc>
          <w:tcPr>
            <w:tcW w:w="2973" w:type="dxa"/>
            <w:tcBorders/>
            <w:vAlign w:val="center"/>
          </w:tcPr>
          <w:p>
            <w:pPr>
              <w:pStyle w:val="TableContents"/>
              <w:bidi w:val="0"/>
              <w:spacing w:before="0" w:after="283"/>
              <w:jc w:val="left"/>
              <w:rPr/>
            </w:pPr>
            <w:r>
              <w:rPr/>
              <w:t xml:space="preserve">Toinen musta brittinäyttelijä ehdolla parhaasta miespääosasta </w:t>
            </w:r>
          </w:p>
        </w:tc>
        <w:tc>
          <w:tcPr>
            <w:tcW w:w="222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ensimmäisenä mustana miehenä Oscar-palkinnon.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1991 </w:t>
      </w:r>
      <w:r>
        <w:rPr>
          <w:color w:val="A9A9A9"/>
        </w:rPr>
        <w:t xml:space="preserve">John Singleton </w:t>
      </w:r>
      <w:r>
        <w:rPr/>
        <w:t xml:space="preserve">Boyz n the Hood Ehdokas Ensimmäinen afroamerikkalainen, joka on ehdolla parhaasta ohjauksesta. Nuorin tässä kategoriassa ehdolla ollut henkilö (24-vuotias).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afroamerikkalainen ja nuorin koskaan ehdolla parhaasta ohjaajasta.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Paras miessivuosa </w:t>
      </w:r>
    </w:p>
    <w:tbl>
      <w:tblPr>
        <w:tblW w:w="10205" w:type="dxa"/>
        <w:jc w:val="left"/>
        <w:tblInd w:w="0" w:type="dxa"/>
        <w:tblLayout w:type="fixed"/>
        <w:tblCellMar>
          <w:top w:w="28" w:type="dxa"/>
          <w:left w:w="28" w:type="dxa"/>
          <w:bottom w:w="28" w:type="dxa"/>
          <w:right w:w="28" w:type="dxa"/>
        </w:tblCellMar>
      </w:tblPr>
      <w:tblGrid>
        <w:gridCol w:w="925"/>
        <w:gridCol w:w="1434"/>
        <w:gridCol w:w="1213"/>
        <w:gridCol w:w="1476"/>
        <w:gridCol w:w="2659"/>
        <w:gridCol w:w="2498"/>
      </w:tblGrid>
      <w:tr>
        <w:trPr/>
        <w:tc>
          <w:tcPr>
            <w:tcW w:w="925" w:type="dxa"/>
            <w:tcBorders/>
            <w:vAlign w:val="center"/>
          </w:tcPr>
          <w:p>
            <w:pPr>
              <w:pStyle w:val="TableHeading"/>
              <w:suppressLineNumbers/>
              <w:bidi w:val="0"/>
              <w:spacing w:before="0" w:after="283"/>
              <w:jc w:val="center"/>
              <w:rPr/>
            </w:pPr>
            <w:r>
              <w:rPr/>
              <w:t xml:space="preserve">Vuosi </w:t>
            </w:r>
          </w:p>
        </w:tc>
        <w:tc>
          <w:tcPr>
            <w:tcW w:w="1434" w:type="dxa"/>
            <w:tcBorders/>
            <w:vAlign w:val="center"/>
          </w:tcPr>
          <w:p>
            <w:pPr>
              <w:pStyle w:val="TableHeading"/>
              <w:suppressLineNumbers/>
              <w:bidi w:val="0"/>
              <w:spacing w:before="0" w:after="283"/>
              <w:jc w:val="center"/>
              <w:rPr/>
            </w:pPr>
            <w:r>
              <w:rPr/>
              <w:t xml:space="preserve">Nimi </w:t>
            </w:r>
          </w:p>
        </w:tc>
        <w:tc>
          <w:tcPr>
            <w:tcW w:w="1213" w:type="dxa"/>
            <w:tcBorders/>
            <w:vAlign w:val="center"/>
          </w:tcPr>
          <w:p>
            <w:pPr>
              <w:pStyle w:val="TableHeading"/>
              <w:suppressLineNumbers/>
              <w:bidi w:val="0"/>
              <w:spacing w:before="0" w:after="283"/>
              <w:jc w:val="center"/>
              <w:rPr/>
            </w:pPr>
            <w:r>
              <w:rPr/>
              <w:t xml:space="preserve">Elokuva </w:t>
            </w:r>
          </w:p>
        </w:tc>
        <w:tc>
          <w:tcPr>
            <w:tcW w:w="1476" w:type="dxa"/>
            <w:tcBorders/>
            <w:vAlign w:val="center"/>
          </w:tcPr>
          <w:p>
            <w:pPr>
              <w:pStyle w:val="TableHeading"/>
              <w:suppressLineNumbers/>
              <w:bidi w:val="0"/>
              <w:spacing w:before="0" w:after="283"/>
              <w:jc w:val="center"/>
              <w:rPr/>
            </w:pPr>
            <w:r>
              <w:rPr/>
              <w:t xml:space="preserve">Rooli </w:t>
            </w:r>
          </w:p>
        </w:tc>
        <w:tc>
          <w:tcPr>
            <w:tcW w:w="2659" w:type="dxa"/>
            <w:tcBorders/>
            <w:vAlign w:val="center"/>
          </w:tcPr>
          <w:p>
            <w:pPr>
              <w:pStyle w:val="TableHeading"/>
              <w:suppressLineNumbers/>
              <w:bidi w:val="0"/>
              <w:spacing w:before="0" w:after="283"/>
              <w:jc w:val="center"/>
              <w:rPr/>
            </w:pPr>
            <w:r>
              <w:rPr/>
              <w:t xml:space="preserve">Tila </w:t>
            </w:r>
          </w:p>
        </w:tc>
        <w:tc>
          <w:tcPr>
            <w:tcW w:w="2498" w:type="dxa"/>
            <w:tcBorders/>
            <w:vAlign w:val="center"/>
          </w:tcPr>
          <w:p>
            <w:pPr>
              <w:pStyle w:val="TableHeading"/>
              <w:suppressLineNumbers/>
              <w:bidi w:val="0"/>
              <w:spacing w:before="0" w:after="283"/>
              <w:jc w:val="center"/>
              <w:rPr/>
            </w:pPr>
            <w:r>
              <w:rPr/>
              <w:t xml:space="preserve">Virstanpylväs </w:t>
            </w:r>
          </w:p>
        </w:tc>
      </w:tr>
      <w:tr>
        <w:trPr/>
        <w:tc>
          <w:tcPr>
            <w:tcW w:w="925" w:type="dxa"/>
            <w:tcBorders/>
            <w:vAlign w:val="center"/>
          </w:tcPr>
          <w:p>
            <w:pPr>
              <w:pStyle w:val="TableContents"/>
              <w:bidi w:val="0"/>
              <w:spacing w:before="0" w:after="283"/>
              <w:jc w:val="left"/>
              <w:rPr/>
            </w:pPr>
            <w:r>
              <w:rPr/>
              <w:t xml:space="preserve">1939 </w:t>
            </w:r>
          </w:p>
        </w:tc>
        <w:tc>
          <w:tcPr>
            <w:tcW w:w="1434" w:type="dxa"/>
            <w:tcBorders/>
            <w:vAlign w:val="center"/>
          </w:tcPr>
          <w:p>
            <w:pPr>
              <w:pStyle w:val="TableContents"/>
              <w:bidi w:val="0"/>
              <w:spacing w:before="0" w:after="283"/>
              <w:jc w:val="left"/>
              <w:rPr/>
            </w:pPr>
            <w:r>
              <w:rPr>
                <w:color w:val="A9A9A9"/>
              </w:rPr>
              <w:t xml:space="preserve">Hattie McDaniel </w:t>
            </w:r>
          </w:p>
        </w:tc>
        <w:tc>
          <w:tcPr>
            <w:tcW w:w="1213" w:type="dxa"/>
            <w:tcBorders/>
            <w:vAlign w:val="center"/>
          </w:tcPr>
          <w:p>
            <w:pPr>
              <w:pStyle w:val="TableContents"/>
              <w:bidi w:val="0"/>
              <w:spacing w:before="0" w:after="283"/>
              <w:jc w:val="left"/>
              <w:rPr/>
            </w:pPr>
            <w:r>
              <w:rPr/>
              <w:t xml:space="preserve">Tuulen viemää </w:t>
            </w:r>
          </w:p>
        </w:tc>
        <w:tc>
          <w:tcPr>
            <w:tcW w:w="1476" w:type="dxa"/>
            <w:tcBorders/>
            <w:vAlign w:val="center"/>
          </w:tcPr>
          <w:p>
            <w:pPr>
              <w:pStyle w:val="TableContents"/>
              <w:bidi w:val="0"/>
              <w:spacing w:before="0" w:after="283"/>
              <w:jc w:val="left"/>
              <w:rPr/>
            </w:pPr>
            <w:r>
              <w:rPr/>
              <w:t xml:space="preserve">Mammy </w:t>
            </w:r>
          </w:p>
        </w:tc>
        <w:tc>
          <w:tcPr>
            <w:tcW w:w="2659" w:type="dxa"/>
            <w:tcBorders/>
            <w:vAlign w:val="center"/>
          </w:tcPr>
          <w:p>
            <w:pPr>
              <w:pStyle w:val="TableContents"/>
              <w:bidi w:val="0"/>
              <w:spacing w:before="0" w:after="283"/>
              <w:jc w:val="left"/>
              <w:rPr/>
            </w:pPr>
            <w:r>
              <w:rPr/>
              <w:t xml:space="preserve">Won </w:t>
            </w:r>
          </w:p>
        </w:tc>
        <w:tc>
          <w:tcPr>
            <w:tcW w:w="2498" w:type="dxa"/>
            <w:tcBorders/>
            <w:vAlign w:val="center"/>
          </w:tcPr>
          <w:p>
            <w:pPr>
              <w:pStyle w:val="TableContents"/>
              <w:bidi w:val="0"/>
              <w:spacing w:before="0" w:after="283"/>
              <w:jc w:val="left"/>
              <w:rPr/>
            </w:pPr>
            <w:r>
              <w:rPr/>
              <w:t xml:space="preserve">Ensimmäinen afroamerikkalainen, joka voitti Oscar-palkinnon. Ensimmäinen afroamerikkalainen, joka sai ehdokkuuden näyttelijänä. </w:t>
            </w:r>
          </w:p>
        </w:tc>
      </w:tr>
      <w:tr>
        <w:trPr/>
        <w:tc>
          <w:tcPr>
            <w:tcW w:w="925" w:type="dxa"/>
            <w:tcBorders/>
            <w:vAlign w:val="center"/>
          </w:tcPr>
          <w:p>
            <w:pPr>
              <w:pStyle w:val="TableContents"/>
              <w:bidi w:val="0"/>
              <w:spacing w:before="0" w:after="283"/>
              <w:jc w:val="left"/>
              <w:rPr/>
            </w:pPr>
            <w:r>
              <w:rPr/>
              <w:t xml:space="preserve">1949 </w:t>
            </w:r>
          </w:p>
        </w:tc>
        <w:tc>
          <w:tcPr>
            <w:tcW w:w="1434" w:type="dxa"/>
            <w:tcBorders/>
            <w:vAlign w:val="center"/>
          </w:tcPr>
          <w:p>
            <w:pPr>
              <w:pStyle w:val="TableContents"/>
              <w:bidi w:val="0"/>
              <w:spacing w:before="0" w:after="283"/>
              <w:jc w:val="left"/>
              <w:rPr/>
            </w:pPr>
            <w:r>
              <w:rPr/>
              <w:t xml:space="preserve">Ethel Waters </w:t>
            </w:r>
          </w:p>
        </w:tc>
        <w:tc>
          <w:tcPr>
            <w:tcW w:w="1213" w:type="dxa"/>
            <w:tcBorders/>
            <w:vAlign w:val="center"/>
          </w:tcPr>
          <w:p>
            <w:pPr>
              <w:pStyle w:val="TableContents"/>
              <w:bidi w:val="0"/>
              <w:spacing w:before="0" w:after="283"/>
              <w:jc w:val="left"/>
              <w:rPr/>
            </w:pPr>
            <w:r>
              <w:rPr/>
              <w:t xml:space="preserve">Pinky </w:t>
            </w:r>
          </w:p>
        </w:tc>
        <w:tc>
          <w:tcPr>
            <w:tcW w:w="1476" w:type="dxa"/>
            <w:tcBorders/>
            <w:vAlign w:val="center"/>
          </w:tcPr>
          <w:p>
            <w:pPr>
              <w:pStyle w:val="TableContents"/>
              <w:bidi w:val="0"/>
              <w:spacing w:before="0" w:after="283"/>
              <w:jc w:val="left"/>
              <w:rPr/>
            </w:pPr>
            <w:r>
              <w:rPr/>
              <w:t xml:space="preserve">Rouva Dicey Johnson (Pinkyn mummo) </w:t>
            </w:r>
          </w:p>
        </w:tc>
        <w:tc>
          <w:tcPr>
            <w:tcW w:w="2659" w:type="dxa"/>
            <w:tcBorders/>
            <w:vAlign w:val="center"/>
          </w:tcPr>
          <w:p>
            <w:pPr>
              <w:pStyle w:val="TableContents"/>
              <w:bidi w:val="0"/>
              <w:spacing w:before="0" w:after="283"/>
              <w:jc w:val="left"/>
              <w:rPr/>
            </w:pPr>
            <w:r>
              <w:rPr/>
              <w:t xml:space="preserve">Nimetty </w:t>
            </w:r>
          </w:p>
        </w:tc>
        <w:tc>
          <w:tcPr>
            <w:tcW w:w="2498" w:type="dxa"/>
            <w:tcBorders/>
            <w:vAlign w:val="center"/>
          </w:tcPr>
          <w:p>
            <w:pPr>
              <w:pStyle w:val="TableContents"/>
              <w:bidi w:val="0"/>
              <w:spacing w:before="0" w:after="283"/>
              <w:jc w:val="left"/>
              <w:rPr/>
            </w:pPr>
            <w:r>
              <w:rPr/>
              <w:t xml:space="preserve">Toinen afroamerikkalainen, joka on ehdolla Oscar-palkinnon saajaksi. </w:t>
            </w:r>
          </w:p>
        </w:tc>
      </w:tr>
      <w:tr>
        <w:trPr/>
        <w:tc>
          <w:tcPr>
            <w:tcW w:w="925" w:type="dxa"/>
            <w:tcBorders/>
            <w:vAlign w:val="center"/>
          </w:tcPr>
          <w:p>
            <w:pPr>
              <w:pStyle w:val="TableContents"/>
              <w:bidi w:val="0"/>
              <w:spacing w:before="0" w:after="283"/>
              <w:jc w:val="left"/>
              <w:rPr/>
            </w:pPr>
            <w:r>
              <w:rPr/>
              <w:t xml:space="preserve">1959 </w:t>
            </w:r>
          </w:p>
        </w:tc>
        <w:tc>
          <w:tcPr>
            <w:tcW w:w="1434" w:type="dxa"/>
            <w:tcBorders/>
            <w:vAlign w:val="center"/>
          </w:tcPr>
          <w:p>
            <w:pPr>
              <w:pStyle w:val="TableContents"/>
              <w:bidi w:val="0"/>
              <w:spacing w:before="0" w:after="283"/>
              <w:jc w:val="left"/>
              <w:rPr/>
            </w:pPr>
            <w:r>
              <w:rPr/>
              <w:t xml:space="preserve">Juanita Moore </w:t>
            </w:r>
          </w:p>
        </w:tc>
        <w:tc>
          <w:tcPr>
            <w:tcW w:w="1213" w:type="dxa"/>
            <w:tcBorders/>
            <w:vAlign w:val="center"/>
          </w:tcPr>
          <w:p>
            <w:pPr>
              <w:pStyle w:val="TableContents"/>
              <w:bidi w:val="0"/>
              <w:spacing w:before="0" w:after="283"/>
              <w:jc w:val="left"/>
              <w:rPr/>
            </w:pPr>
            <w:r>
              <w:rPr/>
              <w:t xml:space="preserve">Elämän jäljitelmä </w:t>
            </w:r>
          </w:p>
        </w:tc>
        <w:tc>
          <w:tcPr>
            <w:tcW w:w="1476" w:type="dxa"/>
            <w:tcBorders/>
            <w:vAlign w:val="center"/>
          </w:tcPr>
          <w:p>
            <w:pPr>
              <w:pStyle w:val="TableContents"/>
              <w:bidi w:val="0"/>
              <w:spacing w:before="0" w:after="283"/>
              <w:jc w:val="left"/>
              <w:rPr/>
            </w:pPr>
            <w:r>
              <w:rPr/>
              <w:t xml:space="preserve">Annie Johnson </w:t>
            </w:r>
          </w:p>
        </w:tc>
        <w:tc>
          <w:tcPr>
            <w:tcW w:w="2659" w:type="dxa"/>
            <w:tcBorders/>
            <w:vAlign w:val="center"/>
          </w:tcPr>
          <w:p>
            <w:pPr>
              <w:pStyle w:val="TableContents"/>
              <w:bidi w:val="0"/>
              <w:spacing w:before="0" w:after="283"/>
              <w:jc w:val="left"/>
              <w:rPr/>
            </w:pPr>
            <w:r>
              <w:rPr/>
              <w:t xml:space="preserve">Nimetty </w:t>
            </w:r>
          </w:p>
        </w:tc>
        <w:tc>
          <w:tcPr>
            <w:tcW w:w="2498"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1967 </w:t>
            </w:r>
          </w:p>
        </w:tc>
        <w:tc>
          <w:tcPr>
            <w:tcW w:w="1434" w:type="dxa"/>
            <w:tcBorders/>
            <w:vAlign w:val="center"/>
          </w:tcPr>
          <w:p>
            <w:pPr>
              <w:pStyle w:val="TableContents"/>
              <w:bidi w:val="0"/>
              <w:spacing w:before="0" w:after="283"/>
              <w:jc w:val="left"/>
              <w:rPr/>
            </w:pPr>
            <w:r>
              <w:rPr/>
              <w:t xml:space="preserve">Beah Richards </w:t>
            </w:r>
          </w:p>
        </w:tc>
        <w:tc>
          <w:tcPr>
            <w:tcW w:w="1213" w:type="dxa"/>
            <w:tcBorders/>
            <w:vAlign w:val="center"/>
          </w:tcPr>
          <w:p>
            <w:pPr>
              <w:pStyle w:val="TableContents"/>
              <w:bidi w:val="0"/>
              <w:spacing w:before="0" w:after="283"/>
              <w:jc w:val="left"/>
              <w:rPr/>
            </w:pPr>
            <w:r>
              <w:rPr/>
              <w:t xml:space="preserve">Arvaa kuka tulee illalliselle? </w:t>
            </w:r>
          </w:p>
        </w:tc>
        <w:tc>
          <w:tcPr>
            <w:tcW w:w="1476" w:type="dxa"/>
            <w:tcBorders/>
            <w:vAlign w:val="center"/>
          </w:tcPr>
          <w:p>
            <w:pPr>
              <w:pStyle w:val="TableContents"/>
              <w:bidi w:val="0"/>
              <w:spacing w:before="0" w:after="283"/>
              <w:jc w:val="left"/>
              <w:rPr/>
            </w:pPr>
            <w:r>
              <w:rPr/>
              <w:t xml:space="preserve">Rouva Prentice </w:t>
            </w:r>
          </w:p>
        </w:tc>
        <w:tc>
          <w:tcPr>
            <w:tcW w:w="2659" w:type="dxa"/>
            <w:tcBorders/>
            <w:vAlign w:val="center"/>
          </w:tcPr>
          <w:p>
            <w:pPr>
              <w:pStyle w:val="TableContents"/>
              <w:bidi w:val="0"/>
              <w:spacing w:before="0" w:after="283"/>
              <w:jc w:val="left"/>
              <w:rPr/>
            </w:pPr>
            <w:r>
              <w:rPr/>
              <w:t xml:space="preserve">Nimetty </w:t>
            </w:r>
          </w:p>
        </w:tc>
        <w:tc>
          <w:tcPr>
            <w:tcW w:w="2498" w:type="dxa"/>
            <w:tcBorders/>
            <w:vAlign w:val="center"/>
          </w:tcPr>
          <w:p>
            <w:pPr>
              <w:pStyle w:val="TableContents"/>
              <w:bidi w:val="0"/>
              <w:spacing w:before="0" w:after="283"/>
              <w:jc w:val="left"/>
              <w:rPr/>
            </w:pPr>
            <w:r>
              <w:rPr/>
              <w:t xml:space="preserve">Jos Carol Channingin väite afroamerikkalaisesta syntyperästä pitää paikkansa (sitä ei tiedetty tuolloin eikä sitä ole vahvistettu riippumattomasti), tämä olisi ensimmäinen kerta, kun useat afroamerikkalaiset näyttelijät saivat ehdokkuuden parhaasta naissivuosasta. </w:t>
            </w:r>
          </w:p>
        </w:tc>
      </w:tr>
      <w:tr>
        <w:trPr/>
        <w:tc>
          <w:tcPr>
            <w:tcW w:w="925"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Alfre Woodard </w:t>
            </w:r>
          </w:p>
        </w:tc>
        <w:tc>
          <w:tcPr>
            <w:tcW w:w="1213" w:type="dxa"/>
            <w:tcBorders/>
            <w:vAlign w:val="center"/>
          </w:tcPr>
          <w:p>
            <w:pPr>
              <w:pStyle w:val="TableContents"/>
              <w:bidi w:val="0"/>
              <w:spacing w:before="0" w:after="283"/>
              <w:jc w:val="left"/>
              <w:rPr/>
            </w:pPr>
            <w:r>
              <w:rPr/>
              <w:t xml:space="preserve">Cross Creek </w:t>
            </w:r>
          </w:p>
        </w:tc>
        <w:tc>
          <w:tcPr>
            <w:tcW w:w="1476" w:type="dxa"/>
            <w:tcBorders/>
            <w:vAlign w:val="center"/>
          </w:tcPr>
          <w:p>
            <w:pPr>
              <w:pStyle w:val="TableContents"/>
              <w:bidi w:val="0"/>
              <w:spacing w:before="0" w:after="283"/>
              <w:jc w:val="left"/>
              <w:rPr/>
            </w:pPr>
            <w:r>
              <w:rPr/>
              <w:t xml:space="preserve">Geechee </w:t>
            </w:r>
          </w:p>
        </w:tc>
        <w:tc>
          <w:tcPr>
            <w:tcW w:w="2659" w:type="dxa"/>
            <w:tcBorders/>
            <w:vAlign w:val="center"/>
          </w:tcPr>
          <w:p>
            <w:pPr>
              <w:pStyle w:val="TableContents"/>
              <w:bidi w:val="0"/>
              <w:spacing w:before="0" w:after="283"/>
              <w:jc w:val="left"/>
              <w:rPr/>
            </w:pPr>
            <w:r>
              <w:rPr/>
              <w:t xml:space="preserve">Nimetty </w:t>
            </w:r>
          </w:p>
        </w:tc>
        <w:tc>
          <w:tcPr>
            <w:tcW w:w="2498"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1985 </w:t>
            </w:r>
          </w:p>
        </w:tc>
        <w:tc>
          <w:tcPr>
            <w:tcW w:w="1434" w:type="dxa"/>
            <w:tcBorders/>
            <w:vAlign w:val="center"/>
          </w:tcPr>
          <w:p>
            <w:pPr>
              <w:pStyle w:val="TableContents"/>
              <w:bidi w:val="0"/>
              <w:spacing w:before="0" w:after="283"/>
              <w:jc w:val="left"/>
              <w:rPr/>
            </w:pPr>
            <w:r>
              <w:rPr/>
              <w:t xml:space="preserve">Margaret Avery </w:t>
            </w:r>
          </w:p>
        </w:tc>
        <w:tc>
          <w:tcPr>
            <w:tcW w:w="1213" w:type="dxa"/>
            <w:tcBorders/>
            <w:vAlign w:val="center"/>
          </w:tcPr>
          <w:p>
            <w:pPr>
              <w:pStyle w:val="TableContents"/>
              <w:bidi w:val="0"/>
              <w:spacing w:before="0" w:after="283"/>
              <w:jc w:val="left"/>
              <w:rPr/>
            </w:pPr>
            <w:r>
              <w:rPr/>
              <w:t xml:space="preserve">The Color Purple </w:t>
            </w:r>
          </w:p>
        </w:tc>
        <w:tc>
          <w:tcPr>
            <w:tcW w:w="1476" w:type="dxa"/>
            <w:tcBorders/>
            <w:vAlign w:val="center"/>
          </w:tcPr>
          <w:p>
            <w:pPr>
              <w:pStyle w:val="TableContents"/>
              <w:bidi w:val="0"/>
              <w:spacing w:before="0" w:after="283"/>
              <w:jc w:val="left"/>
              <w:rPr/>
            </w:pPr>
            <w:r>
              <w:rPr/>
              <w:t xml:space="preserve">Shug Avery </w:t>
            </w:r>
          </w:p>
        </w:tc>
        <w:tc>
          <w:tcPr>
            <w:tcW w:w="2659" w:type="dxa"/>
            <w:tcBorders/>
            <w:vAlign w:val="center"/>
          </w:tcPr>
          <w:p>
            <w:pPr>
              <w:pStyle w:val="TableContents"/>
              <w:bidi w:val="0"/>
              <w:spacing w:before="0" w:after="283"/>
              <w:jc w:val="left"/>
              <w:rPr/>
            </w:pPr>
            <w:r>
              <w:rPr/>
              <w:t xml:space="preserve">Nimetty </w:t>
            </w:r>
          </w:p>
        </w:tc>
        <w:tc>
          <w:tcPr>
            <w:tcW w:w="2498" w:type="dxa"/>
            <w:tcBorders/>
            <w:vAlign w:val="center"/>
          </w:tcPr>
          <w:p>
            <w:pPr>
              <w:pStyle w:val="TableContents"/>
              <w:bidi w:val="0"/>
              <w:spacing w:before="0" w:after="283"/>
              <w:jc w:val="left"/>
              <w:rPr/>
            </w:pPr>
            <w:r>
              <w:rPr/>
              <w:t xml:space="preserve">Ensimmäinen (tai toinen, ks. Beah Richards edellä) kerta, kun useat afroamerikkalaiset näyttelijät saivat ehdokkuuden parhaasta naissivuosasta. Ensimmäinen kerta, kun useat afroamerikkalaiset näyttelijät saivat ehdokkuuden samasta elokuvasta. </w:t>
            </w:r>
          </w:p>
        </w:tc>
      </w:tr>
      <w:tr>
        <w:trPr/>
        <w:tc>
          <w:tcPr>
            <w:tcW w:w="925" w:type="dxa"/>
            <w:tcBorders/>
            <w:vAlign w:val="center"/>
          </w:tcPr>
          <w:p>
            <w:pPr>
              <w:pStyle w:val="TableContents"/>
              <w:bidi w:val="0"/>
              <w:spacing w:before="0" w:after="283"/>
              <w:jc w:val="left"/>
              <w:rPr/>
            </w:pPr>
            <w:r>
              <w:rPr/>
              <w:t xml:space="preserve">Oprah Winfrey </w:t>
            </w:r>
          </w:p>
        </w:tc>
        <w:tc>
          <w:tcPr>
            <w:tcW w:w="1434" w:type="dxa"/>
            <w:tcBorders/>
            <w:vAlign w:val="center"/>
          </w:tcPr>
          <w:p>
            <w:pPr>
              <w:pStyle w:val="TableContents"/>
              <w:bidi w:val="0"/>
              <w:spacing w:before="0" w:after="283"/>
              <w:jc w:val="left"/>
              <w:rPr/>
            </w:pPr>
            <w:r>
              <w:rPr/>
              <w:t xml:space="preserve">Sofia </w:t>
            </w:r>
          </w:p>
        </w:tc>
        <w:tc>
          <w:tcPr>
            <w:tcW w:w="1213" w:type="dxa"/>
            <w:tcBorders/>
            <w:vAlign w:val="center"/>
          </w:tcPr>
          <w:p>
            <w:pPr>
              <w:pStyle w:val="TableContents"/>
              <w:bidi w:val="0"/>
              <w:spacing w:before="0" w:after="283"/>
              <w:jc w:val="left"/>
              <w:rPr/>
            </w:pPr>
            <w:r>
              <w:rPr/>
              <w:t xml:space="preserve">Nimetty </w:t>
            </w:r>
          </w:p>
        </w:tc>
        <w:tc>
          <w:tcPr>
            <w:tcW w:w="6633" w:type="dxa"/>
            <w:gridSpan w:val="3"/>
            <w:tcBorders/>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1990 </w:t>
            </w:r>
          </w:p>
        </w:tc>
        <w:tc>
          <w:tcPr>
            <w:tcW w:w="1434" w:type="dxa"/>
            <w:tcBorders/>
            <w:vAlign w:val="center"/>
          </w:tcPr>
          <w:p>
            <w:pPr>
              <w:pStyle w:val="TableContents"/>
              <w:bidi w:val="0"/>
              <w:spacing w:before="0" w:after="283"/>
              <w:jc w:val="left"/>
              <w:rPr/>
            </w:pPr>
            <w:r>
              <w:rPr/>
              <w:t xml:space="preserve">Whoopi Goldberg </w:t>
            </w:r>
          </w:p>
        </w:tc>
        <w:tc>
          <w:tcPr>
            <w:tcW w:w="1213" w:type="dxa"/>
            <w:tcBorders/>
            <w:vAlign w:val="center"/>
          </w:tcPr>
          <w:p>
            <w:pPr>
              <w:pStyle w:val="TableContents"/>
              <w:bidi w:val="0"/>
              <w:spacing w:before="0" w:after="283"/>
              <w:jc w:val="left"/>
              <w:rPr/>
            </w:pPr>
            <w:r>
              <w:rPr/>
              <w:t xml:space="preserve">Ghost </w:t>
            </w:r>
          </w:p>
        </w:tc>
        <w:tc>
          <w:tcPr>
            <w:tcW w:w="1476" w:type="dxa"/>
            <w:tcBorders/>
            <w:vAlign w:val="center"/>
          </w:tcPr>
          <w:p>
            <w:pPr>
              <w:pStyle w:val="TableContents"/>
              <w:bidi w:val="0"/>
              <w:spacing w:before="0" w:after="283"/>
              <w:jc w:val="left"/>
              <w:rPr/>
            </w:pPr>
            <w:r>
              <w:rPr/>
              <w:t xml:space="preserve">Oda Mae Brown </w:t>
            </w:r>
          </w:p>
        </w:tc>
        <w:tc>
          <w:tcPr>
            <w:tcW w:w="2659" w:type="dxa"/>
            <w:tcBorders/>
            <w:vAlign w:val="center"/>
          </w:tcPr>
          <w:p>
            <w:pPr>
              <w:pStyle w:val="TableContents"/>
              <w:bidi w:val="0"/>
              <w:spacing w:before="0" w:after="283"/>
              <w:jc w:val="left"/>
              <w:rPr/>
            </w:pPr>
            <w:r>
              <w:rPr/>
              <w:t xml:space="preserve">Won </w:t>
            </w:r>
          </w:p>
        </w:tc>
        <w:tc>
          <w:tcPr>
            <w:tcW w:w="2498" w:type="dxa"/>
            <w:tcBorders/>
            <w:vAlign w:val="center"/>
          </w:tcPr>
          <w:p>
            <w:pPr>
              <w:pStyle w:val="TableContents"/>
              <w:bidi w:val="0"/>
              <w:spacing w:before="0" w:after="283"/>
              <w:jc w:val="left"/>
              <w:rPr/>
            </w:pPr>
            <w:r>
              <w:rPr/>
              <w:t xml:space="preserve">Ensimmäinen afroamerikkalainen näyttelijä, joka on saanut kaksi ehdokkuutta. Toinen afroamerikkalainen näyttelijä, joka voittaa parhaan miessivuosan. </w:t>
            </w:r>
          </w:p>
        </w:tc>
      </w:tr>
      <w:tr>
        <w:trPr/>
        <w:tc>
          <w:tcPr>
            <w:tcW w:w="925"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Marianne Jean-Baptiste </w:t>
            </w:r>
          </w:p>
        </w:tc>
        <w:tc>
          <w:tcPr>
            <w:tcW w:w="1213" w:type="dxa"/>
            <w:tcBorders/>
            <w:vAlign w:val="center"/>
          </w:tcPr>
          <w:p>
            <w:pPr>
              <w:pStyle w:val="TableContents"/>
              <w:bidi w:val="0"/>
              <w:spacing w:before="0" w:after="283"/>
              <w:jc w:val="left"/>
              <w:rPr/>
            </w:pPr>
            <w:r>
              <w:rPr/>
              <w:t xml:space="preserve">Salaisuuksia ja valheita </w:t>
            </w:r>
          </w:p>
        </w:tc>
        <w:tc>
          <w:tcPr>
            <w:tcW w:w="1476" w:type="dxa"/>
            <w:tcBorders/>
            <w:vAlign w:val="center"/>
          </w:tcPr>
          <w:p>
            <w:pPr>
              <w:pStyle w:val="TableContents"/>
              <w:bidi w:val="0"/>
              <w:spacing w:before="0" w:after="283"/>
              <w:jc w:val="left"/>
              <w:rPr/>
            </w:pPr>
            <w:r>
              <w:rPr/>
              <w:t xml:space="preserve">Hortense Cumberbatch </w:t>
            </w:r>
          </w:p>
        </w:tc>
        <w:tc>
          <w:tcPr>
            <w:tcW w:w="2659" w:type="dxa"/>
            <w:tcBorders/>
            <w:vAlign w:val="center"/>
          </w:tcPr>
          <w:p>
            <w:pPr>
              <w:pStyle w:val="TableContents"/>
              <w:bidi w:val="0"/>
              <w:spacing w:before="0" w:after="283"/>
              <w:jc w:val="left"/>
              <w:rPr/>
            </w:pPr>
            <w:r>
              <w:rPr/>
              <w:t xml:space="preserve">Nimetty </w:t>
            </w:r>
          </w:p>
        </w:tc>
        <w:tc>
          <w:tcPr>
            <w:tcW w:w="2498" w:type="dxa"/>
            <w:tcBorders/>
            <w:vAlign w:val="center"/>
          </w:tcPr>
          <w:p>
            <w:pPr>
              <w:pStyle w:val="TableContents"/>
              <w:bidi w:val="0"/>
              <w:spacing w:before="0" w:after="283"/>
              <w:jc w:val="left"/>
              <w:rPr/>
            </w:pPr>
            <w:r>
              <w:rPr/>
              <w:t xml:space="preserve">Ensimmäinen musta brittinäyttelijä, joka sai Oscar-ehdokkuuden. </w:t>
            </w:r>
          </w:p>
        </w:tc>
      </w:tr>
      <w:tr>
        <w:trPr/>
        <w:tc>
          <w:tcPr>
            <w:tcW w:w="925" w:type="dxa"/>
            <w:tcBorders/>
            <w:vAlign w:val="center"/>
          </w:tcPr>
          <w:p>
            <w:pPr>
              <w:pStyle w:val="TableContents"/>
              <w:bidi w:val="0"/>
              <w:spacing w:before="0" w:after="283"/>
              <w:jc w:val="left"/>
              <w:rPr/>
            </w:pPr>
            <w:r>
              <w:rPr/>
              <w:t xml:space="preserve">2002 </w:t>
            </w:r>
          </w:p>
        </w:tc>
        <w:tc>
          <w:tcPr>
            <w:tcW w:w="1434" w:type="dxa"/>
            <w:tcBorders/>
            <w:vAlign w:val="center"/>
          </w:tcPr>
          <w:p>
            <w:pPr>
              <w:pStyle w:val="TableContents"/>
              <w:bidi w:val="0"/>
              <w:spacing w:before="0" w:after="283"/>
              <w:jc w:val="left"/>
              <w:rPr/>
            </w:pPr>
            <w:r>
              <w:rPr/>
              <w:t xml:space="preserve">Queen Latifah </w:t>
            </w:r>
          </w:p>
        </w:tc>
        <w:tc>
          <w:tcPr>
            <w:tcW w:w="1213" w:type="dxa"/>
            <w:tcBorders/>
            <w:vAlign w:val="center"/>
          </w:tcPr>
          <w:p>
            <w:pPr>
              <w:pStyle w:val="TableContents"/>
              <w:bidi w:val="0"/>
              <w:spacing w:before="0" w:after="283"/>
              <w:jc w:val="left"/>
              <w:rPr/>
            </w:pPr>
            <w:r>
              <w:rPr/>
              <w:t xml:space="preserve">Chicago </w:t>
            </w:r>
          </w:p>
        </w:tc>
        <w:tc>
          <w:tcPr>
            <w:tcW w:w="1476" w:type="dxa"/>
            <w:tcBorders/>
            <w:vAlign w:val="center"/>
          </w:tcPr>
          <w:p>
            <w:pPr>
              <w:pStyle w:val="TableContents"/>
              <w:bidi w:val="0"/>
              <w:spacing w:before="0" w:after="283"/>
              <w:jc w:val="left"/>
              <w:rPr/>
            </w:pPr>
            <w:r>
              <w:rPr/>
              <w:t xml:space="preserve">Matron Mama Morton </w:t>
            </w:r>
          </w:p>
        </w:tc>
        <w:tc>
          <w:tcPr>
            <w:tcW w:w="2659" w:type="dxa"/>
            <w:tcBorders/>
            <w:vAlign w:val="center"/>
          </w:tcPr>
          <w:p>
            <w:pPr>
              <w:pStyle w:val="TableContents"/>
              <w:bidi w:val="0"/>
              <w:spacing w:before="0" w:after="283"/>
              <w:jc w:val="left"/>
              <w:rPr/>
            </w:pPr>
            <w:r>
              <w:rPr/>
              <w:t xml:space="preserve">Nimetty </w:t>
            </w:r>
          </w:p>
        </w:tc>
        <w:tc>
          <w:tcPr>
            <w:tcW w:w="2498" w:type="dxa"/>
            <w:tcBorders/>
            <w:vAlign w:val="center"/>
          </w:tcPr>
          <w:p>
            <w:pPr>
              <w:pStyle w:val="TableContents"/>
              <w:bidi w:val="0"/>
              <w:spacing w:before="0" w:after="283"/>
              <w:jc w:val="left"/>
              <w:rPr/>
            </w:pPr>
            <w:r>
              <w:rPr/>
              <w:t xml:space="preserve">Ensimmäinen naispuolinen hip hop -artisti, joka on ehdolla Oscar-palkinnon saajaksi. </w:t>
            </w:r>
          </w:p>
        </w:tc>
      </w:tr>
      <w:tr>
        <w:trPr/>
        <w:tc>
          <w:tcPr>
            <w:tcW w:w="925"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Sophie Okonedo </w:t>
            </w:r>
          </w:p>
        </w:tc>
        <w:tc>
          <w:tcPr>
            <w:tcW w:w="1213" w:type="dxa"/>
            <w:tcBorders/>
            <w:vAlign w:val="center"/>
          </w:tcPr>
          <w:p>
            <w:pPr>
              <w:pStyle w:val="TableContents"/>
              <w:bidi w:val="0"/>
              <w:spacing w:before="0" w:after="283"/>
              <w:jc w:val="left"/>
              <w:rPr/>
            </w:pPr>
            <w:r>
              <w:rPr/>
              <w:t xml:space="preserve">Hotelli Ruanda </w:t>
            </w:r>
          </w:p>
        </w:tc>
        <w:tc>
          <w:tcPr>
            <w:tcW w:w="1476" w:type="dxa"/>
            <w:tcBorders/>
            <w:vAlign w:val="center"/>
          </w:tcPr>
          <w:p>
            <w:pPr>
              <w:pStyle w:val="TableContents"/>
              <w:bidi w:val="0"/>
              <w:spacing w:before="0" w:after="283"/>
              <w:jc w:val="left"/>
              <w:rPr/>
            </w:pPr>
            <w:r>
              <w:rPr/>
              <w:t xml:space="preserve">Tatiana Rusesabagina </w:t>
            </w:r>
          </w:p>
        </w:tc>
        <w:tc>
          <w:tcPr>
            <w:tcW w:w="2659" w:type="dxa"/>
            <w:tcBorders/>
            <w:vAlign w:val="center"/>
          </w:tcPr>
          <w:p>
            <w:pPr>
              <w:pStyle w:val="TableContents"/>
              <w:bidi w:val="0"/>
              <w:spacing w:before="0" w:after="283"/>
              <w:jc w:val="left"/>
              <w:rPr/>
            </w:pPr>
            <w:r>
              <w:rPr/>
              <w:t xml:space="preserve">Nimetty </w:t>
            </w:r>
          </w:p>
        </w:tc>
        <w:tc>
          <w:tcPr>
            <w:tcW w:w="2498" w:type="dxa"/>
            <w:tcBorders/>
            <w:vAlign w:val="center"/>
          </w:tcPr>
          <w:p>
            <w:pPr>
              <w:pStyle w:val="TableContents"/>
              <w:bidi w:val="0"/>
              <w:spacing w:before="0" w:after="283"/>
              <w:jc w:val="left"/>
              <w:rPr/>
            </w:pPr>
            <w:r>
              <w:rPr/>
              <w:t xml:space="preserve">Toinen musta brittinäyttelijä, joka on saanut Oscar-ehdokkuuden. </w:t>
            </w:r>
          </w:p>
        </w:tc>
      </w:tr>
      <w:tr>
        <w:trPr/>
        <w:tc>
          <w:tcPr>
            <w:tcW w:w="925" w:type="dxa"/>
            <w:tcBorders/>
            <w:vAlign w:val="center"/>
          </w:tcPr>
          <w:p>
            <w:pPr>
              <w:pStyle w:val="TableContents"/>
              <w:bidi w:val="0"/>
              <w:spacing w:before="0" w:after="283"/>
              <w:jc w:val="left"/>
              <w:rPr/>
            </w:pPr>
            <w:r>
              <w:rPr/>
              <w:t xml:space="preserve">2006 </w:t>
            </w:r>
          </w:p>
        </w:tc>
        <w:tc>
          <w:tcPr>
            <w:tcW w:w="1434" w:type="dxa"/>
            <w:tcBorders/>
            <w:vAlign w:val="center"/>
          </w:tcPr>
          <w:p>
            <w:pPr>
              <w:pStyle w:val="TableContents"/>
              <w:bidi w:val="0"/>
              <w:spacing w:before="0" w:after="283"/>
              <w:jc w:val="left"/>
              <w:rPr/>
            </w:pPr>
            <w:r>
              <w:rPr/>
              <w:t xml:space="preserve">Jennifer Hudson </w:t>
            </w:r>
          </w:p>
        </w:tc>
        <w:tc>
          <w:tcPr>
            <w:tcW w:w="1213" w:type="dxa"/>
            <w:tcBorders/>
            <w:vAlign w:val="center"/>
          </w:tcPr>
          <w:p>
            <w:pPr>
              <w:pStyle w:val="TableContents"/>
              <w:bidi w:val="0"/>
              <w:spacing w:before="0" w:after="283"/>
              <w:jc w:val="left"/>
              <w:rPr/>
            </w:pPr>
            <w:r>
              <w:rPr/>
              <w:t xml:space="preserve">Dreamgirls </w:t>
            </w:r>
          </w:p>
        </w:tc>
        <w:tc>
          <w:tcPr>
            <w:tcW w:w="1476" w:type="dxa"/>
            <w:tcBorders/>
            <w:vAlign w:val="center"/>
          </w:tcPr>
          <w:p>
            <w:pPr>
              <w:pStyle w:val="TableContents"/>
              <w:bidi w:val="0"/>
              <w:spacing w:before="0" w:after="283"/>
              <w:jc w:val="left"/>
              <w:rPr/>
            </w:pPr>
            <w:r>
              <w:rPr/>
              <w:t xml:space="preserve">Effie White </w:t>
            </w:r>
          </w:p>
        </w:tc>
        <w:tc>
          <w:tcPr>
            <w:tcW w:w="2659" w:type="dxa"/>
            <w:tcBorders/>
            <w:vAlign w:val="center"/>
          </w:tcPr>
          <w:p>
            <w:pPr>
              <w:pStyle w:val="TableContents"/>
              <w:bidi w:val="0"/>
              <w:spacing w:before="0" w:after="283"/>
              <w:jc w:val="left"/>
              <w:rPr/>
            </w:pPr>
            <w:r>
              <w:rPr/>
              <w:t xml:space="preserve">Won </w:t>
            </w:r>
          </w:p>
        </w:tc>
        <w:tc>
          <w:tcPr>
            <w:tcW w:w="2498" w:type="dxa"/>
            <w:tcBorders/>
            <w:vAlign w:val="center"/>
          </w:tcPr>
          <w:p>
            <w:pPr>
              <w:pStyle w:val="TableContents"/>
              <w:bidi w:val="0"/>
              <w:spacing w:before="0" w:after="283"/>
              <w:jc w:val="left"/>
              <w:rPr/>
            </w:pPr>
            <w:r>
              <w:rPr/>
              <w:t xml:space="preserve">Nuorin afroamerikkalainen näyttelijä (mies tai nainen), joka on voittanut Oscar-palkinnon (25-vuotias). Ensimmäinen elokuva, jossa afroamerikkalaiset olivat ehdolla sekä parhaan miessivuosan että parhaan miessivuosan ehdokkaiksi. </w:t>
            </w:r>
          </w:p>
        </w:tc>
      </w:tr>
      <w:tr>
        <w:trPr/>
        <w:tc>
          <w:tcPr>
            <w:tcW w:w="925" w:type="dxa"/>
            <w:tcBorders/>
            <w:vAlign w:val="center"/>
          </w:tcPr>
          <w:p>
            <w:pPr>
              <w:pStyle w:val="TableContents"/>
              <w:bidi w:val="0"/>
              <w:spacing w:before="0" w:after="283"/>
              <w:jc w:val="left"/>
              <w:rPr/>
            </w:pPr>
            <w:r>
              <w:rPr/>
              <w:t xml:space="preserve">2007 </w:t>
            </w:r>
          </w:p>
        </w:tc>
        <w:tc>
          <w:tcPr>
            <w:tcW w:w="1434" w:type="dxa"/>
            <w:tcBorders/>
            <w:vAlign w:val="center"/>
          </w:tcPr>
          <w:p>
            <w:pPr>
              <w:pStyle w:val="TableContents"/>
              <w:bidi w:val="0"/>
              <w:spacing w:before="0" w:after="283"/>
              <w:jc w:val="left"/>
              <w:rPr/>
            </w:pPr>
            <w:r>
              <w:rPr/>
              <w:t xml:space="preserve">Ruby Dee </w:t>
            </w:r>
          </w:p>
        </w:tc>
        <w:tc>
          <w:tcPr>
            <w:tcW w:w="1213" w:type="dxa"/>
            <w:tcBorders/>
            <w:vAlign w:val="center"/>
          </w:tcPr>
          <w:p>
            <w:pPr>
              <w:pStyle w:val="TableContents"/>
              <w:bidi w:val="0"/>
              <w:spacing w:before="0" w:after="283"/>
              <w:jc w:val="left"/>
              <w:rPr/>
            </w:pPr>
            <w:r>
              <w:rPr/>
              <w:t xml:space="preserve">Amerikkalainen gangsteri </w:t>
            </w:r>
          </w:p>
        </w:tc>
        <w:tc>
          <w:tcPr>
            <w:tcW w:w="1476" w:type="dxa"/>
            <w:tcBorders/>
            <w:vAlign w:val="center"/>
          </w:tcPr>
          <w:p>
            <w:pPr>
              <w:pStyle w:val="TableContents"/>
              <w:bidi w:val="0"/>
              <w:spacing w:before="0" w:after="283"/>
              <w:jc w:val="left"/>
              <w:rPr/>
            </w:pPr>
            <w:r>
              <w:rPr/>
              <w:t xml:space="preserve">Mama Lucas </w:t>
            </w:r>
          </w:p>
        </w:tc>
        <w:tc>
          <w:tcPr>
            <w:tcW w:w="2659" w:type="dxa"/>
            <w:tcBorders/>
            <w:vAlign w:val="center"/>
          </w:tcPr>
          <w:p>
            <w:pPr>
              <w:pStyle w:val="TableContents"/>
              <w:bidi w:val="0"/>
              <w:spacing w:before="0" w:after="283"/>
              <w:jc w:val="left"/>
              <w:rPr/>
            </w:pPr>
            <w:r>
              <w:rPr/>
              <w:t xml:space="preserve">Nimetty </w:t>
            </w:r>
          </w:p>
        </w:tc>
        <w:tc>
          <w:tcPr>
            <w:tcW w:w="2498" w:type="dxa"/>
            <w:tcBorders/>
            <w:vAlign w:val="center"/>
          </w:tcPr>
          <w:p>
            <w:pPr>
              <w:pStyle w:val="TableContents"/>
              <w:bidi w:val="0"/>
              <w:spacing w:before="0" w:after="283"/>
              <w:jc w:val="left"/>
              <w:rPr/>
            </w:pPr>
            <w:r>
              <w:rPr/>
              <w:t xml:space="preserve">Vanhin afroamerikkalainen näyttelijä, joka on ollut ehdolla Oscar-palkinnon saajaksi (83-vuotias). </w:t>
            </w:r>
          </w:p>
        </w:tc>
      </w:tr>
      <w:tr>
        <w:trPr/>
        <w:tc>
          <w:tcPr>
            <w:tcW w:w="925" w:type="dxa"/>
            <w:tcBorders/>
            <w:vAlign w:val="center"/>
          </w:tcPr>
          <w:p>
            <w:pPr>
              <w:pStyle w:val="TableContents"/>
              <w:bidi w:val="0"/>
              <w:spacing w:before="0" w:after="283"/>
              <w:jc w:val="left"/>
              <w:rPr/>
            </w:pPr>
            <w:r>
              <w:rPr/>
              <w:t xml:space="preserve">2008 </w:t>
            </w:r>
          </w:p>
        </w:tc>
        <w:tc>
          <w:tcPr>
            <w:tcW w:w="1434" w:type="dxa"/>
            <w:tcBorders/>
            <w:vAlign w:val="center"/>
          </w:tcPr>
          <w:p>
            <w:pPr>
              <w:pStyle w:val="TableContents"/>
              <w:bidi w:val="0"/>
              <w:spacing w:before="0" w:after="283"/>
              <w:jc w:val="left"/>
              <w:rPr/>
            </w:pPr>
            <w:r>
              <w:rPr/>
              <w:t xml:space="preserve">Viola Davis </w:t>
            </w:r>
          </w:p>
        </w:tc>
        <w:tc>
          <w:tcPr>
            <w:tcW w:w="1213" w:type="dxa"/>
            <w:tcBorders/>
            <w:vAlign w:val="center"/>
          </w:tcPr>
          <w:p>
            <w:pPr>
              <w:pStyle w:val="TableContents"/>
              <w:bidi w:val="0"/>
              <w:spacing w:before="0" w:after="283"/>
              <w:jc w:val="left"/>
              <w:rPr/>
            </w:pPr>
            <w:r>
              <w:rPr/>
              <w:t xml:space="preserve">Epäilys </w:t>
            </w:r>
          </w:p>
        </w:tc>
        <w:tc>
          <w:tcPr>
            <w:tcW w:w="1476" w:type="dxa"/>
            <w:tcBorders/>
            <w:vAlign w:val="center"/>
          </w:tcPr>
          <w:p>
            <w:pPr>
              <w:pStyle w:val="TableContents"/>
              <w:bidi w:val="0"/>
              <w:spacing w:before="0" w:after="283"/>
              <w:jc w:val="left"/>
              <w:rPr/>
            </w:pPr>
            <w:r>
              <w:rPr/>
              <w:t xml:space="preserve">Rouva Miller </w:t>
            </w:r>
          </w:p>
        </w:tc>
        <w:tc>
          <w:tcPr>
            <w:tcW w:w="2659" w:type="dxa"/>
            <w:tcBorders/>
            <w:vAlign w:val="center"/>
          </w:tcPr>
          <w:p>
            <w:pPr>
              <w:pStyle w:val="TableContents"/>
              <w:bidi w:val="0"/>
              <w:spacing w:before="0" w:after="283"/>
              <w:jc w:val="left"/>
              <w:rPr/>
            </w:pPr>
            <w:r>
              <w:rPr/>
              <w:t xml:space="preserve">Nimetty </w:t>
            </w:r>
          </w:p>
        </w:tc>
        <w:tc>
          <w:tcPr>
            <w:tcW w:w="2498" w:type="dxa"/>
            <w:tcBorders/>
            <w:vAlign w:val="center"/>
          </w:tcPr>
          <w:p>
            <w:pPr>
              <w:pStyle w:val="TableContents"/>
              <w:bidi w:val="0"/>
              <w:spacing w:before="0" w:after="283"/>
              <w:jc w:val="left"/>
              <w:rPr/>
            </w:pPr>
            <w:r>
              <w:rPr/>
              <w:t xml:space="preserve">Toinen (tai kolmas, ks. Beah Richards edellä) kerta, kun useat afroamerikkalaiset näyttelijät saivat ehdokkuuden parhaasta naissivuosasta. </w:t>
            </w:r>
          </w:p>
        </w:tc>
      </w:tr>
      <w:tr>
        <w:trPr/>
        <w:tc>
          <w:tcPr>
            <w:tcW w:w="925" w:type="dxa"/>
            <w:tcBorders/>
            <w:vAlign w:val="center"/>
          </w:tcPr>
          <w:p>
            <w:pPr>
              <w:pStyle w:val="TableContents"/>
              <w:bidi w:val="0"/>
              <w:spacing w:before="0" w:after="283"/>
              <w:jc w:val="left"/>
              <w:rPr/>
            </w:pPr>
            <w:r>
              <w:rPr/>
              <w:t xml:space="preserve">Taraji P. Henson </w:t>
            </w:r>
          </w:p>
        </w:tc>
        <w:tc>
          <w:tcPr>
            <w:tcW w:w="1434" w:type="dxa"/>
            <w:tcBorders/>
            <w:vAlign w:val="center"/>
          </w:tcPr>
          <w:p>
            <w:pPr>
              <w:pStyle w:val="TableContents"/>
              <w:bidi w:val="0"/>
              <w:spacing w:before="0" w:after="283"/>
              <w:jc w:val="left"/>
              <w:rPr/>
            </w:pPr>
            <w:r>
              <w:rPr/>
              <w:t xml:space="preserve">Benjamin Buttonin erikoinen tapaus </w:t>
            </w:r>
          </w:p>
        </w:tc>
        <w:tc>
          <w:tcPr>
            <w:tcW w:w="1213" w:type="dxa"/>
            <w:tcBorders/>
            <w:vAlign w:val="center"/>
          </w:tcPr>
          <w:p>
            <w:pPr>
              <w:pStyle w:val="TableContents"/>
              <w:bidi w:val="0"/>
              <w:spacing w:before="0" w:after="283"/>
              <w:jc w:val="left"/>
              <w:rPr/>
            </w:pPr>
            <w:r>
              <w:rPr/>
              <w:t xml:space="preserve">Queenie </w:t>
            </w:r>
          </w:p>
        </w:tc>
        <w:tc>
          <w:tcPr>
            <w:tcW w:w="1476" w:type="dxa"/>
            <w:tcBorders/>
            <w:vAlign w:val="center"/>
          </w:tcPr>
          <w:p>
            <w:pPr>
              <w:pStyle w:val="TableContents"/>
              <w:bidi w:val="0"/>
              <w:spacing w:before="0" w:after="283"/>
              <w:jc w:val="left"/>
              <w:rPr/>
            </w:pPr>
            <w:r>
              <w:rPr/>
              <w:t xml:space="preserve">Nimetty </w:t>
            </w:r>
          </w:p>
        </w:tc>
        <w:tc>
          <w:tcPr>
            <w:tcW w:w="5157" w:type="dxa"/>
            <w:gridSpan w:val="2"/>
            <w:tcBorders/>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2009 </w:t>
            </w:r>
          </w:p>
        </w:tc>
        <w:tc>
          <w:tcPr>
            <w:tcW w:w="1434" w:type="dxa"/>
            <w:tcBorders/>
            <w:vAlign w:val="center"/>
          </w:tcPr>
          <w:p>
            <w:pPr>
              <w:pStyle w:val="TableContents"/>
              <w:bidi w:val="0"/>
              <w:spacing w:before="0" w:after="283"/>
              <w:jc w:val="left"/>
              <w:rPr/>
            </w:pPr>
            <w:r>
              <w:rPr/>
              <w:t xml:space="preserve">Mo'Nique </w:t>
            </w:r>
          </w:p>
        </w:tc>
        <w:tc>
          <w:tcPr>
            <w:tcW w:w="1213" w:type="dxa"/>
            <w:tcBorders/>
            <w:vAlign w:val="center"/>
          </w:tcPr>
          <w:p>
            <w:pPr>
              <w:pStyle w:val="TableContents"/>
              <w:bidi w:val="0"/>
              <w:spacing w:before="0" w:after="283"/>
              <w:jc w:val="left"/>
              <w:rPr/>
            </w:pPr>
            <w:r>
              <w:rPr/>
              <w:t xml:space="preserve">Precious </w:t>
            </w:r>
          </w:p>
        </w:tc>
        <w:tc>
          <w:tcPr>
            <w:tcW w:w="1476" w:type="dxa"/>
            <w:tcBorders/>
            <w:vAlign w:val="center"/>
          </w:tcPr>
          <w:p>
            <w:pPr>
              <w:pStyle w:val="TableContents"/>
              <w:bidi w:val="0"/>
              <w:spacing w:before="0" w:after="283"/>
              <w:jc w:val="left"/>
              <w:rPr/>
            </w:pPr>
            <w:r>
              <w:rPr/>
              <w:t xml:space="preserve">Mary Lee Johnston </w:t>
            </w:r>
          </w:p>
        </w:tc>
        <w:tc>
          <w:tcPr>
            <w:tcW w:w="2659" w:type="dxa"/>
            <w:tcBorders/>
            <w:vAlign w:val="center"/>
          </w:tcPr>
          <w:p>
            <w:pPr>
              <w:pStyle w:val="TableContents"/>
              <w:bidi w:val="0"/>
              <w:spacing w:before="0" w:after="283"/>
              <w:jc w:val="left"/>
              <w:rPr/>
            </w:pPr>
            <w:r>
              <w:rPr/>
              <w:t xml:space="preserve">Won </w:t>
            </w:r>
          </w:p>
        </w:tc>
        <w:tc>
          <w:tcPr>
            <w:tcW w:w="2498" w:type="dxa"/>
            <w:tcBorders/>
            <w:vAlign w:val="center"/>
          </w:tcPr>
          <w:p>
            <w:pPr>
              <w:pStyle w:val="TableContents"/>
              <w:bidi w:val="0"/>
              <w:spacing w:before="0" w:after="283"/>
              <w:jc w:val="left"/>
              <w:rPr/>
            </w:pPr>
            <w:r>
              <w:rPr/>
              <w:t xml:space="preserve">Toinen elokuva, jossa on afroamerikkalaisia ehdokkaita sekä parhaasta naispääosasta että parhaasta miessivuosasta. </w:t>
            </w:r>
          </w:p>
        </w:tc>
      </w:tr>
      <w:tr>
        <w:trPr/>
        <w:tc>
          <w:tcPr>
            <w:tcW w:w="925" w:type="dxa"/>
            <w:tcBorders/>
            <w:vAlign w:val="center"/>
          </w:tcPr>
          <w:p>
            <w:pPr>
              <w:pStyle w:val="TableContents"/>
              <w:bidi w:val="0"/>
              <w:spacing w:before="0" w:after="283"/>
              <w:jc w:val="left"/>
              <w:rPr/>
            </w:pPr>
            <w:r>
              <w:rPr/>
              <w:t xml:space="preserve">2011 </w:t>
            </w:r>
          </w:p>
        </w:tc>
        <w:tc>
          <w:tcPr>
            <w:tcW w:w="1434" w:type="dxa"/>
            <w:tcBorders/>
            <w:vAlign w:val="center"/>
          </w:tcPr>
          <w:p>
            <w:pPr>
              <w:pStyle w:val="TableContents"/>
              <w:bidi w:val="0"/>
              <w:spacing w:before="0" w:after="283"/>
              <w:jc w:val="left"/>
              <w:rPr/>
            </w:pPr>
            <w:r>
              <w:rPr/>
              <w:t xml:space="preserve">Octavia Spencer </w:t>
            </w:r>
          </w:p>
        </w:tc>
        <w:tc>
          <w:tcPr>
            <w:tcW w:w="1213" w:type="dxa"/>
            <w:tcBorders/>
            <w:vAlign w:val="center"/>
          </w:tcPr>
          <w:p>
            <w:pPr>
              <w:pStyle w:val="TableContents"/>
              <w:bidi w:val="0"/>
              <w:spacing w:before="0" w:after="283"/>
              <w:jc w:val="left"/>
              <w:rPr/>
            </w:pPr>
            <w:r>
              <w:rPr/>
              <w:t xml:space="preserve">The Help </w:t>
            </w:r>
          </w:p>
        </w:tc>
        <w:tc>
          <w:tcPr>
            <w:tcW w:w="1476" w:type="dxa"/>
            <w:tcBorders/>
            <w:vAlign w:val="center"/>
          </w:tcPr>
          <w:p>
            <w:pPr>
              <w:pStyle w:val="TableContents"/>
              <w:bidi w:val="0"/>
              <w:spacing w:before="0" w:after="283"/>
              <w:jc w:val="left"/>
              <w:rPr/>
            </w:pPr>
            <w:r>
              <w:rPr/>
              <w:t xml:space="preserve">Minny Jackson </w:t>
            </w:r>
          </w:p>
        </w:tc>
        <w:tc>
          <w:tcPr>
            <w:tcW w:w="2659" w:type="dxa"/>
            <w:tcBorders/>
            <w:vAlign w:val="center"/>
          </w:tcPr>
          <w:p>
            <w:pPr>
              <w:pStyle w:val="TableContents"/>
              <w:bidi w:val="0"/>
              <w:spacing w:before="0" w:after="283"/>
              <w:jc w:val="left"/>
              <w:rPr/>
            </w:pPr>
            <w:r>
              <w:rPr/>
              <w:t xml:space="preserve">Won </w:t>
            </w:r>
          </w:p>
        </w:tc>
        <w:tc>
          <w:tcPr>
            <w:tcW w:w="2498" w:type="dxa"/>
            <w:tcBorders/>
            <w:vAlign w:val="center"/>
          </w:tcPr>
          <w:p>
            <w:pPr>
              <w:pStyle w:val="TableContents"/>
              <w:bidi w:val="0"/>
              <w:spacing w:before="0" w:after="283"/>
              <w:jc w:val="left"/>
              <w:rPr/>
            </w:pPr>
            <w:r>
              <w:rPr/>
              <w:t xml:space="preserve">Kolmas elokuva, jossa on afroamerikkalaisia ehdokkaita sekä parhaasta naispääosasta että miessivuosasta. </w:t>
            </w:r>
          </w:p>
        </w:tc>
      </w:tr>
      <w:tr>
        <w:trPr/>
        <w:tc>
          <w:tcPr>
            <w:tcW w:w="925" w:type="dxa"/>
            <w:tcBorders/>
            <w:vAlign w:val="center"/>
          </w:tcPr>
          <w:p>
            <w:pPr>
              <w:pStyle w:val="TableContents"/>
              <w:bidi w:val="0"/>
              <w:spacing w:before="0" w:after="283"/>
              <w:jc w:val="left"/>
              <w:rPr/>
            </w:pPr>
            <w:r>
              <w:rPr/>
              <w:t xml:space="preserve">2013 </w:t>
            </w:r>
          </w:p>
        </w:tc>
        <w:tc>
          <w:tcPr>
            <w:tcW w:w="1434" w:type="dxa"/>
            <w:tcBorders/>
            <w:vAlign w:val="center"/>
          </w:tcPr>
          <w:p>
            <w:pPr>
              <w:pStyle w:val="TableContents"/>
              <w:bidi w:val="0"/>
              <w:spacing w:before="0" w:after="283"/>
              <w:jc w:val="left"/>
              <w:rPr/>
            </w:pPr>
            <w:r>
              <w:rPr/>
              <w:t xml:space="preserve">Lupita Nyong'o </w:t>
            </w:r>
          </w:p>
        </w:tc>
        <w:tc>
          <w:tcPr>
            <w:tcW w:w="1213" w:type="dxa"/>
            <w:tcBorders/>
            <w:vAlign w:val="center"/>
          </w:tcPr>
          <w:p>
            <w:pPr>
              <w:pStyle w:val="TableContents"/>
              <w:bidi w:val="0"/>
              <w:spacing w:before="0" w:after="283"/>
              <w:jc w:val="left"/>
              <w:rPr/>
            </w:pPr>
            <w:r>
              <w:rPr/>
              <w:t xml:space="preserve">12 vuotta orjana </w:t>
            </w:r>
          </w:p>
        </w:tc>
        <w:tc>
          <w:tcPr>
            <w:tcW w:w="1476" w:type="dxa"/>
            <w:tcBorders/>
            <w:vAlign w:val="center"/>
          </w:tcPr>
          <w:p>
            <w:pPr>
              <w:pStyle w:val="TableContents"/>
              <w:bidi w:val="0"/>
              <w:spacing w:before="0" w:after="283"/>
              <w:jc w:val="left"/>
              <w:rPr/>
            </w:pPr>
            <w:r>
              <w:rPr/>
              <w:t xml:space="preserve">Patsey </w:t>
            </w:r>
          </w:p>
        </w:tc>
        <w:tc>
          <w:tcPr>
            <w:tcW w:w="2659" w:type="dxa"/>
            <w:tcBorders/>
            <w:vAlign w:val="center"/>
          </w:tcPr>
          <w:p>
            <w:pPr>
              <w:pStyle w:val="TableContents"/>
              <w:bidi w:val="0"/>
              <w:spacing w:before="0" w:after="283"/>
              <w:jc w:val="left"/>
              <w:rPr/>
            </w:pPr>
            <w:r>
              <w:rPr/>
              <w:t xml:space="preserve">Won </w:t>
            </w:r>
          </w:p>
        </w:tc>
        <w:tc>
          <w:tcPr>
            <w:tcW w:w="2498" w:type="dxa"/>
            <w:tcBorders/>
            <w:vAlign w:val="center"/>
          </w:tcPr>
          <w:p>
            <w:pPr>
              <w:pStyle w:val="TableContents"/>
              <w:bidi w:val="0"/>
              <w:spacing w:before="0" w:after="283"/>
              <w:jc w:val="left"/>
              <w:rPr/>
            </w:pPr>
            <w:r>
              <w:rPr/>
              <w:t xml:space="preserve">Ensimmäinen ehdolla oleva musta afrikkalainen (kenialainen) näyttelijä. Ensimmäinen musta afrikkalainen, joka voittaa missään kategoriassa. </w:t>
            </w:r>
          </w:p>
        </w:tc>
      </w:tr>
      <w:tr>
        <w:trPr/>
        <w:tc>
          <w:tcPr>
            <w:tcW w:w="925" w:type="dxa"/>
            <w:tcBorders/>
            <w:vAlign w:val="center"/>
          </w:tcPr>
          <w:p>
            <w:pPr>
              <w:pStyle w:val="TableContents"/>
              <w:bidi w:val="0"/>
              <w:spacing w:before="0" w:after="283"/>
              <w:jc w:val="left"/>
              <w:rPr/>
            </w:pPr>
            <w:r>
              <w:rPr/>
              <w:t xml:space="preserve">2016 </w:t>
            </w:r>
          </w:p>
        </w:tc>
        <w:tc>
          <w:tcPr>
            <w:tcW w:w="1434" w:type="dxa"/>
            <w:tcBorders/>
            <w:vAlign w:val="center"/>
          </w:tcPr>
          <w:p>
            <w:pPr>
              <w:pStyle w:val="TableContents"/>
              <w:bidi w:val="0"/>
              <w:spacing w:before="0" w:after="283"/>
              <w:jc w:val="left"/>
              <w:rPr/>
            </w:pPr>
            <w:r>
              <w:rPr/>
              <w:t xml:space="preserve">Viola Davis </w:t>
            </w:r>
          </w:p>
        </w:tc>
        <w:tc>
          <w:tcPr>
            <w:tcW w:w="1213" w:type="dxa"/>
            <w:tcBorders/>
            <w:vAlign w:val="center"/>
          </w:tcPr>
          <w:p>
            <w:pPr>
              <w:pStyle w:val="TableContents"/>
              <w:bidi w:val="0"/>
              <w:spacing w:before="0" w:after="283"/>
              <w:jc w:val="left"/>
              <w:rPr/>
            </w:pPr>
            <w:r>
              <w:rPr/>
              <w:t xml:space="preserve">Aidat </w:t>
            </w:r>
          </w:p>
        </w:tc>
        <w:tc>
          <w:tcPr>
            <w:tcW w:w="1476" w:type="dxa"/>
            <w:tcBorders/>
            <w:vAlign w:val="center"/>
          </w:tcPr>
          <w:p>
            <w:pPr>
              <w:pStyle w:val="TableContents"/>
              <w:bidi w:val="0"/>
              <w:spacing w:before="0" w:after="283"/>
              <w:jc w:val="left"/>
              <w:rPr/>
            </w:pPr>
            <w:r>
              <w:rPr/>
              <w:t xml:space="preserve">Rose Maxson </w:t>
            </w:r>
          </w:p>
        </w:tc>
        <w:tc>
          <w:tcPr>
            <w:tcW w:w="2659" w:type="dxa"/>
            <w:tcBorders/>
            <w:vAlign w:val="center"/>
          </w:tcPr>
          <w:p>
            <w:pPr>
              <w:pStyle w:val="TableContents"/>
              <w:bidi w:val="0"/>
              <w:spacing w:before="0" w:after="283"/>
              <w:jc w:val="left"/>
              <w:rPr/>
            </w:pPr>
            <w:r>
              <w:rPr/>
              <w:t xml:space="preserve">Won </w:t>
            </w:r>
          </w:p>
        </w:tc>
        <w:tc>
          <w:tcPr>
            <w:tcW w:w="2498" w:type="dxa"/>
            <w:tcBorders/>
            <w:vAlign w:val="center"/>
          </w:tcPr>
          <w:p>
            <w:pPr>
              <w:pStyle w:val="TableContents"/>
              <w:bidi w:val="0"/>
              <w:spacing w:before="0" w:after="283"/>
              <w:jc w:val="left"/>
              <w:rPr/>
            </w:pPr>
            <w:r>
              <w:rPr/>
              <w:t xml:space="preserve">Ollut Octavia Spencerin kanssa kaikkien aikojen eniten ehdokkaita saaneena mustana näyttelijänä kolmella ehdokkuudella. Ensimmäistä kertaa kaksi afroamerikkalaista näyttelijää voitti sivuosan Oscarin samana vuonna (Mahershala Ali, Moonlight). </w:t>
            </w:r>
          </w:p>
        </w:tc>
      </w:tr>
      <w:tr>
        <w:trPr/>
        <w:tc>
          <w:tcPr>
            <w:tcW w:w="925" w:type="dxa"/>
            <w:tcBorders/>
            <w:vAlign w:val="center"/>
          </w:tcPr>
          <w:p>
            <w:pPr>
              <w:pStyle w:val="TableContents"/>
              <w:bidi w:val="0"/>
              <w:spacing w:before="0" w:after="283"/>
              <w:jc w:val="left"/>
              <w:rPr/>
            </w:pPr>
            <w:r>
              <w:rPr/>
              <w:t xml:space="preserve">Naomie Harris </w:t>
            </w:r>
          </w:p>
        </w:tc>
        <w:tc>
          <w:tcPr>
            <w:tcW w:w="1434" w:type="dxa"/>
            <w:tcBorders/>
            <w:vAlign w:val="center"/>
          </w:tcPr>
          <w:p>
            <w:pPr>
              <w:pStyle w:val="TableContents"/>
              <w:bidi w:val="0"/>
              <w:spacing w:before="0" w:after="283"/>
              <w:jc w:val="left"/>
              <w:rPr/>
            </w:pPr>
            <w:r>
              <w:rPr/>
              <w:t xml:space="preserve">Kuunvalo </w:t>
            </w:r>
          </w:p>
        </w:tc>
        <w:tc>
          <w:tcPr>
            <w:tcW w:w="1213" w:type="dxa"/>
            <w:tcBorders/>
            <w:vAlign w:val="center"/>
          </w:tcPr>
          <w:p>
            <w:pPr>
              <w:pStyle w:val="TableContents"/>
              <w:bidi w:val="0"/>
              <w:spacing w:before="0" w:after="283"/>
              <w:jc w:val="left"/>
              <w:rPr/>
            </w:pPr>
            <w:r>
              <w:rPr/>
              <w:t xml:space="preserve">Paula </w:t>
            </w:r>
          </w:p>
        </w:tc>
        <w:tc>
          <w:tcPr>
            <w:tcW w:w="1476" w:type="dxa"/>
            <w:tcBorders/>
            <w:vAlign w:val="center"/>
          </w:tcPr>
          <w:p>
            <w:pPr>
              <w:pStyle w:val="TableContents"/>
              <w:bidi w:val="0"/>
              <w:spacing w:before="0" w:after="283"/>
              <w:jc w:val="left"/>
              <w:rPr/>
            </w:pPr>
            <w:r>
              <w:rPr/>
              <w:t xml:space="preserve">Nimetty </w:t>
            </w:r>
          </w:p>
        </w:tc>
        <w:tc>
          <w:tcPr>
            <w:tcW w:w="2659" w:type="dxa"/>
            <w:tcBorders/>
            <w:vAlign w:val="center"/>
          </w:tcPr>
          <w:p>
            <w:pPr>
              <w:pStyle w:val="TableContents"/>
              <w:bidi w:val="0"/>
              <w:spacing w:before="0" w:after="283"/>
              <w:jc w:val="left"/>
              <w:rPr/>
            </w:pPr>
            <w:r>
              <w:rPr/>
              <w:t xml:space="preserve">Kolmas musta brittinäyttelijä, joka on saanut Oscar-ehdokkuuden Toinen elokuva, jossa on mustia ehdokkaita sekä parhaasta miessivuosasta että parhaasta miessivuosasta. </w:t>
            </w:r>
          </w:p>
        </w:tc>
        <w:tc>
          <w:tcPr>
            <w:tcW w:w="2498" w:type="dxa"/>
            <w:tcBorders/>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Octavia Spencer </w:t>
            </w:r>
          </w:p>
        </w:tc>
        <w:tc>
          <w:tcPr>
            <w:tcW w:w="1434" w:type="dxa"/>
            <w:tcBorders/>
            <w:vAlign w:val="center"/>
          </w:tcPr>
          <w:p>
            <w:pPr>
              <w:pStyle w:val="TableContents"/>
              <w:bidi w:val="0"/>
              <w:spacing w:before="0" w:after="283"/>
              <w:jc w:val="left"/>
              <w:rPr/>
            </w:pPr>
            <w:r>
              <w:rPr/>
              <w:t xml:space="preserve">Piilotetut luvut </w:t>
            </w:r>
          </w:p>
        </w:tc>
        <w:tc>
          <w:tcPr>
            <w:tcW w:w="1213" w:type="dxa"/>
            <w:tcBorders/>
            <w:vAlign w:val="center"/>
          </w:tcPr>
          <w:p>
            <w:pPr>
              <w:pStyle w:val="TableContents"/>
              <w:bidi w:val="0"/>
              <w:spacing w:before="0" w:after="283"/>
              <w:jc w:val="left"/>
              <w:rPr/>
            </w:pPr>
            <w:r>
              <w:rPr/>
              <w:t xml:space="preserve">Dorothy Vaughan </w:t>
            </w:r>
          </w:p>
        </w:tc>
        <w:tc>
          <w:tcPr>
            <w:tcW w:w="1476" w:type="dxa"/>
            <w:tcBorders/>
            <w:vAlign w:val="center"/>
          </w:tcPr>
          <w:p>
            <w:pPr>
              <w:pStyle w:val="TableContents"/>
              <w:bidi w:val="0"/>
              <w:spacing w:before="0" w:after="283"/>
              <w:jc w:val="left"/>
              <w:rPr/>
            </w:pPr>
            <w:r>
              <w:rPr/>
              <w:t xml:space="preserve">Nimetty </w:t>
            </w:r>
          </w:p>
        </w:tc>
        <w:tc>
          <w:tcPr>
            <w:tcW w:w="2659" w:type="dxa"/>
            <w:tcBorders/>
            <w:vAlign w:val="center"/>
          </w:tcPr>
          <w:p>
            <w:pPr>
              <w:pStyle w:val="TableContents"/>
              <w:bidi w:val="0"/>
              <w:spacing w:before="0" w:after="283"/>
              <w:jc w:val="left"/>
              <w:rPr/>
            </w:pPr>
            <w:r>
              <w:rPr/>
              <w:t xml:space="preserve">Kolmas musta näyttelijä Whoopi Goldbergin ja Viola Davisin jälkeen, joka on saanut useita Oscar-ehdokkuuksia. Ensimmäinen musta näyttelijä, joka on ehdolla voitettuaan aiemmin. </w:t>
            </w:r>
          </w:p>
        </w:tc>
        <w:tc>
          <w:tcPr>
            <w:tcW w:w="2498" w:type="dxa"/>
            <w:tcBorders/>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2017 </w:t>
            </w:r>
          </w:p>
        </w:tc>
        <w:tc>
          <w:tcPr>
            <w:tcW w:w="1434" w:type="dxa"/>
            <w:tcBorders/>
            <w:vAlign w:val="center"/>
          </w:tcPr>
          <w:p>
            <w:pPr>
              <w:pStyle w:val="TableContents"/>
              <w:bidi w:val="0"/>
              <w:spacing w:before="0" w:after="283"/>
              <w:jc w:val="left"/>
              <w:rPr/>
            </w:pPr>
            <w:r>
              <w:rPr/>
              <w:t xml:space="preserve">The Shape of Water </w:t>
            </w:r>
          </w:p>
        </w:tc>
        <w:tc>
          <w:tcPr>
            <w:tcW w:w="1213" w:type="dxa"/>
            <w:tcBorders/>
            <w:vAlign w:val="center"/>
          </w:tcPr>
          <w:p>
            <w:pPr>
              <w:pStyle w:val="TableContents"/>
              <w:bidi w:val="0"/>
              <w:spacing w:before="0" w:after="283"/>
              <w:jc w:val="left"/>
              <w:rPr/>
            </w:pPr>
            <w:r>
              <w:rPr/>
              <w:t xml:space="preserve">Zelda Fuller </w:t>
            </w:r>
          </w:p>
        </w:tc>
        <w:tc>
          <w:tcPr>
            <w:tcW w:w="1476" w:type="dxa"/>
            <w:tcBorders/>
            <w:vAlign w:val="center"/>
          </w:tcPr>
          <w:p>
            <w:pPr>
              <w:pStyle w:val="TableContents"/>
              <w:bidi w:val="0"/>
              <w:spacing w:before="0" w:after="283"/>
              <w:jc w:val="left"/>
              <w:rPr/>
            </w:pPr>
            <w:r>
              <w:rPr/>
              <w:t xml:space="preserve">Nimetty </w:t>
            </w:r>
          </w:p>
        </w:tc>
        <w:tc>
          <w:tcPr>
            <w:tcW w:w="2659" w:type="dxa"/>
            <w:tcBorders/>
            <w:vAlign w:val="center"/>
          </w:tcPr>
          <w:p>
            <w:pPr>
              <w:pStyle w:val="TableContents"/>
              <w:bidi w:val="0"/>
              <w:spacing w:before="0" w:after="283"/>
              <w:jc w:val="left"/>
              <w:rPr/>
            </w:pPr>
            <w:r>
              <w:rPr/>
              <w:t xml:space="preserve">Ensimmäinen musta näyttelijä, joka on ollut ehdolla kahdesti voitettuaan aiemmin. Ensimmäinen musta näyttelijä, joka on ollut ehdolla kaksi vuotta peräkkäin. Viola Davisin kanssa tasapisteissä eniten ehdokkaita saaneena mustana näyttelijättärenä kaikkien aikojen kolmella ehdokkuudella. </w:t>
            </w:r>
          </w:p>
        </w:tc>
        <w:tc>
          <w:tcPr>
            <w:tcW w:w="2498" w:type="dxa"/>
            <w:tcBorders/>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Mary J. Blige </w:t>
            </w:r>
          </w:p>
        </w:tc>
        <w:tc>
          <w:tcPr>
            <w:tcW w:w="1434" w:type="dxa"/>
            <w:tcBorders/>
            <w:vAlign w:val="center"/>
          </w:tcPr>
          <w:p>
            <w:pPr>
              <w:pStyle w:val="TableContents"/>
              <w:bidi w:val="0"/>
              <w:spacing w:before="0" w:after="283"/>
              <w:jc w:val="left"/>
              <w:rPr/>
            </w:pPr>
            <w:r>
              <w:rPr/>
              <w:t xml:space="preserve">Mudbound </w:t>
            </w:r>
          </w:p>
        </w:tc>
        <w:tc>
          <w:tcPr>
            <w:tcW w:w="1213" w:type="dxa"/>
            <w:tcBorders/>
            <w:vAlign w:val="center"/>
          </w:tcPr>
          <w:p>
            <w:pPr>
              <w:pStyle w:val="TableContents"/>
              <w:bidi w:val="0"/>
              <w:spacing w:before="0" w:after="283"/>
              <w:jc w:val="left"/>
              <w:rPr/>
            </w:pPr>
            <w:r>
              <w:rPr/>
              <w:t xml:space="preserve">Florence Jackson </w:t>
            </w:r>
          </w:p>
        </w:tc>
        <w:tc>
          <w:tcPr>
            <w:tcW w:w="1476" w:type="dxa"/>
            <w:tcBorders/>
            <w:vAlign w:val="center"/>
          </w:tcPr>
          <w:p>
            <w:pPr>
              <w:pStyle w:val="TableContents"/>
              <w:bidi w:val="0"/>
              <w:spacing w:before="0" w:after="283"/>
              <w:jc w:val="left"/>
              <w:rPr/>
            </w:pPr>
            <w:r>
              <w:rPr/>
              <w:t xml:space="preserve">Nimetty </w:t>
            </w:r>
          </w:p>
        </w:tc>
        <w:tc>
          <w:tcPr>
            <w:tcW w:w="2659" w:type="dxa"/>
            <w:tcBorders/>
            <w:vAlign w:val="center"/>
          </w:tcPr>
          <w:p>
            <w:pPr>
              <w:pStyle w:val="TableContents"/>
              <w:bidi w:val="0"/>
              <w:spacing w:before="0" w:after="283"/>
              <w:jc w:val="left"/>
              <w:rPr/>
            </w:pPr>
            <w:r>
              <w:rPr/>
              <w:t xml:space="preserve">Ensimmäinen musta nainen, joka sai useita Oscar-ehdokkuuksia samana vuonna. Ensimmäinen henkilö, joka oli ehdolla Oscar-palkinnon saajaksi näyttelemisestä ja alkuperäisen laulun kirjoittamisesta samana vuonna. Hänen ehdokkuutensa teki Dee Reesistä ensimmäisen afroamerikkalaisen naisen, joka on ohjannut elokuvan, josta näyttelijä tai näyttelijä oli ehdolla Oscar-palkinnon saajaksi. </w:t>
            </w:r>
          </w:p>
        </w:tc>
        <w:tc>
          <w:tcPr>
            <w:tcW w:w="249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musta naisnäyttelijä, joka voitti Oscarin</w:t>
      </w:r>
    </w:p>
    <w:p>
      <w:pPr>
        <w:pStyle w:val="TextBody"/>
        <w:bidi w:val="0"/>
        <w:jc w:val="left"/>
        <w:rPr>
          <w:b/>
          <w:u w:val="single"/>
          <w:shd w:val="clear" w:fill="FFFF00"/>
        </w:rPr>
      </w:pPr>
      <w:r>
        <w:rPr>
          <w:b/>
          <w:u w:val="single"/>
          <w:shd w:val="clear" w:fill="FFFF00"/>
        </w:rPr>
        <w:t xml:space="preserve">Asiakirjan numero 33166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Pune (Marathi ääntäminen: (puɳe); engl: / ˈpuːnə /;), aiemmin kirjoitettuna Poona (1857 -- 1978), on Mumbain jälkeen toiseksi suurin kaupunki Intian Maharashtran osavaltiossa. Se on maan yhdeksänneksi väkirikkain kaupunki, jossa on arviolta 3,13 miljoonaa asukasta. Pune muodostaa yhdessä sen teollisen kaksoiskaupungin Pimpri-Chinchwadin sekä kolmen kantonmenttikaupungin, Punen, Khadkin ja Dehu Roadin, kanssa Punen metropolialueen (Pune Metropolitan Region, PMR) urbaanin ytimen. Vuoden 2011 väestönlaskennan mukaan kaupunkialueen yhteenlaskettu asukasluku on 5,05 miljoonaa, kun taas pääkaupunkiseudun asukasluvun arvioidaan olevan 7,27 miljoonaa. </w:t>
      </w:r>
      <w:r>
        <w:rPr/>
        <w:t xml:space="preserve">Pune </w:t>
      </w:r>
      <w:r>
        <w:rPr/>
        <w:t xml:space="preserve">sijaitsee 560 metriä merenpinnan yläpuolella Deccanin tasangolla </w:t>
      </w:r>
      <w:r>
        <w:rPr>
          <w:color w:val="A9A9A9"/>
        </w:rPr>
        <w:t xml:space="preserve">Mutha-joen </w:t>
      </w:r>
      <w:r>
        <w:rPr/>
        <w:t xml:space="preserve">oikealla rannalla</w:t>
      </w:r>
      <w:r>
        <w:rPr/>
        <w:t xml:space="preserve">, ja se on myös nimikkopiirinsä hallinnollinen pääkaupunki. Kaupunki oli 1700-luvulla Maratha-valtakunnan pääministerien, Peshwasien, kotipaikka ja siten yksi Intian mantereen tärkeimmistä poliittisista keskuksista.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pune sijaitsee minkä joen rannalla?</w:t>
      </w:r>
    </w:p>
    <w:p>
      <w:pPr>
        <w:pStyle w:val="TextBody"/>
        <w:bidi w:val="0"/>
        <w:jc w:val="left"/>
        <w:rPr>
          <w:b/>
          <w:u w:val="single"/>
          <w:shd w:val="clear" w:fill="FFFF00"/>
        </w:rPr>
      </w:pPr>
      <w:r>
        <w:rPr>
          <w:b/>
          <w:u w:val="single"/>
          <w:shd w:val="clear" w:fill="FFFF00"/>
        </w:rPr>
        <w:t xml:space="preserve">Asiakirjan numero 33167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Esityskerros </w:t>
      </w:r>
      <w:r>
        <w:rPr/>
        <w:t xml:space="preserve">vastaa tietojen toimittamisesta ja muotoilusta sovelluskerrokselle jatkokäsittelyä tai näyttöä varten. Se vapauttaa sovelluskerroksen huolista, jotka liittyvät loppukäyttäjäjärjestelmissä olevien tietojen esitystapojen syntaktisiin eroihin. Esimerkki esityspalvelusta olisi EBCDIC-koodatun tekstitiedoston muuntaminen ASCII-koodatuksi tiedostoksi.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osi-mallin kerros on vastuussa viestipakettien muotoilusta?</w:t>
      </w:r>
    </w:p>
    <w:p>
      <w:pPr>
        <w:pStyle w:val="TextBody"/>
        <w:bidi w:val="0"/>
        <w:jc w:val="left"/>
        <w:rPr>
          <w:b/>
          <w:u w:val="single"/>
          <w:shd w:val="clear" w:fill="FFFF00"/>
        </w:rPr>
      </w:pPr>
      <w:r>
        <w:rPr>
          <w:b/>
          <w:u w:val="single"/>
          <w:shd w:val="clear" w:fill="FFFF00"/>
        </w:rPr>
        <w:t xml:space="preserve">Asiakirjan numero 33168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Fostersin neljäs kausi sai ensi-iltansa 20. kesäkuuta 2016 ja päättyi 11. huhtikuuta 2017. Kausi koostui </w:t>
      </w:r>
      <w:r>
        <w:rPr>
          <w:color w:val="A9A9A9"/>
        </w:rPr>
        <w:t xml:space="preserve">20 </w:t>
      </w:r>
      <w:r>
        <w:rPr/>
        <w:t xml:space="preserve">jaksosta, ja sen pääosissa Teri Polo ja Sherri Saum näyttelevät Stef Fosteria ja Lena Adamsia, rotujenvälistä lesbopariskuntaa, joka kasvattaa tyttöä (Maia Mitchell) ja tämän pikkuveljeä (Hayden Byerly) samalla kun he yrittävät jongleerata latinalaisamerikkalaisten kaksoisteini-ikäisten (Cierra Ramirez ja Noah Centineo) ja Stef'n biologisen pojan (David Lambert) kasvatuksen kanssa.</w:t>
      </w:r>
      <w:r>
        <w:rPr/>
        <w:t xml:space="preserve"> Tällä kaudella Callie haluaa määrätietoisesti selvittää poliisitapauksen, jossa teini tuomittiin murhasta, mutta saa tietää tapaukseen liittyviä synkkiä salaisuuksia. Samaan aikaan AJ:n adoptoinnin jälkeen Mike kamppailee isyyden kanssa samalla kun hän käsittelee tyttöystäväänsä Anaa. Myös Mariana kamppailee päästääkseen irti Nickistä koulussa sattuneen välikohtauksen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kauden 4 Fosterit on</w:t>
      </w:r>
    </w:p>
    <w:p>
      <w:pPr>
        <w:pStyle w:val="TextBody"/>
        <w:bidi w:val="0"/>
        <w:jc w:val="left"/>
        <w:rPr>
          <w:b/>
          <w:u w:val="single"/>
          <w:shd w:val="clear" w:fill="FFFF00"/>
        </w:rPr>
      </w:pPr>
      <w:r>
        <w:rPr>
          <w:b/>
          <w:u w:val="single"/>
          <w:shd w:val="clear" w:fill="FFFF00"/>
        </w:rPr>
        <w:t xml:space="preserve">Asiakirjan numero 33169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Got Soul'' on hyväntekeväisyysjärjestö </w:t>
      </w:r>
      <w:r>
        <w:rPr>
          <w:color w:val="A9A9A9"/>
        </w:rPr>
        <w:t xml:space="preserve">War Child UK:</w:t>
      </w:r>
      <w:r>
        <w:rPr/>
        <w:t xml:space="preserve">n vuonna 2009 julkaisema hyväntekeväisyyssingle, jonka on </w:t>
      </w:r>
      <w:r>
        <w:rPr/>
        <w:t xml:space="preserve">levyttänyt Young Soul Rebels. Se julkaistiin 19. lokakuuta 2009. Se on </w:t>
      </w:r>
      <w:r>
        <w:rPr/>
        <w:t xml:space="preserve">cover </w:t>
      </w:r>
      <w:r>
        <w:rPr>
          <w:color w:val="DCDCDC"/>
        </w:rPr>
        <w:t xml:space="preserve">The </w:t>
      </w:r>
      <w:r>
        <w:rPr/>
        <w:t xml:space="preserve">Killersin kappaleesta ``All These Things That I've Done''. War Child UK:n tiedottaja sanoi: ``Käytämme kappaletta, joka perustuu koukkukappaleeseen'' I Got Soul, But I'm Not A Soldier'' kiinnittääksemme huomiota niihin 300 000 lapseen, jotka valitettavasti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minulla on sielu, mutta en ole sotilas...</w:t>
      </w:r>
    </w:p>
    <w:p>
      <w:pPr>
        <w:pStyle w:val="TextBody"/>
        <w:bidi w:val="0"/>
        <w:jc w:val="left"/>
        <w:rPr>
          <w:b/>
          <w:u w:val="single"/>
          <w:shd w:val="clear" w:fill="FFFF00"/>
        </w:rPr>
      </w:pPr>
      <w:r>
        <w:rPr>
          <w:b/>
          <w:u w:val="single"/>
          <w:shd w:val="clear" w:fill="FFFF00"/>
        </w:rPr>
        <w:t xml:space="preserve">Asiakirjan numero 33170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Keräilykorttien erittely </w:t>
      </w:r>
    </w:p>
    <w:tbl>
      <w:tblPr>
        <w:tblW w:w="10205" w:type="dxa"/>
        <w:jc w:val="left"/>
        <w:tblInd w:w="0" w:type="dxa"/>
        <w:tblLayout w:type="fixed"/>
        <w:tblCellMar>
          <w:top w:w="28" w:type="dxa"/>
          <w:left w:w="28" w:type="dxa"/>
          <w:bottom w:w="28" w:type="dxa"/>
          <w:right w:w="28" w:type="dxa"/>
        </w:tblCellMar>
      </w:tblPr>
      <w:tblGrid>
        <w:gridCol w:w="1796"/>
        <w:gridCol w:w="1151"/>
        <w:gridCol w:w="1233"/>
        <w:gridCol w:w="1425"/>
        <w:gridCol w:w="707"/>
        <w:gridCol w:w="1058"/>
        <w:gridCol w:w="623"/>
        <w:gridCol w:w="608"/>
        <w:gridCol w:w="1604"/>
      </w:tblGrid>
      <w:tr>
        <w:trPr/>
        <w:tc>
          <w:tcPr>
            <w:tcW w:w="1796" w:type="dxa"/>
            <w:tcBorders/>
            <w:vAlign w:val="center"/>
          </w:tcPr>
          <w:p>
            <w:pPr>
              <w:pStyle w:val="TableHeading"/>
              <w:suppressLineNumbers/>
              <w:bidi w:val="0"/>
              <w:spacing w:before="0" w:after="283"/>
              <w:jc w:val="center"/>
              <w:rPr/>
            </w:pPr>
            <w:r>
              <w:rPr/>
              <w:t xml:space="preserve">Set (lyhenne) </w:t>
            </w:r>
          </w:p>
        </w:tc>
        <w:tc>
          <w:tcPr>
            <w:tcW w:w="1151" w:type="dxa"/>
            <w:tcBorders/>
            <w:vAlign w:val="center"/>
          </w:tcPr>
          <w:p>
            <w:pPr>
              <w:pStyle w:val="TableHeading"/>
              <w:suppressLineNumbers/>
              <w:bidi w:val="0"/>
              <w:spacing w:before="0" w:after="283"/>
              <w:jc w:val="center"/>
              <w:rPr/>
            </w:pPr>
            <w:r>
              <w:rPr/>
              <w:t xml:space="preserve">Julkaisutyyppi </w:t>
            </w:r>
          </w:p>
        </w:tc>
        <w:tc>
          <w:tcPr>
            <w:tcW w:w="1233" w:type="dxa"/>
            <w:tcBorders/>
            <w:vAlign w:val="center"/>
          </w:tcPr>
          <w:p>
            <w:pPr>
              <w:pStyle w:val="TableHeading"/>
              <w:suppressLineNumbers/>
              <w:bidi w:val="0"/>
              <w:spacing w:before="0" w:after="283"/>
              <w:jc w:val="center"/>
              <w:rPr/>
            </w:pPr>
            <w:r>
              <w:rPr/>
              <w:t xml:space="preserve">Julkaisupäivä </w:t>
            </w:r>
          </w:p>
        </w:tc>
        <w:tc>
          <w:tcPr>
            <w:tcW w:w="1425" w:type="dxa"/>
            <w:tcBorders/>
            <w:vAlign w:val="center"/>
          </w:tcPr>
          <w:p>
            <w:pPr>
              <w:pStyle w:val="TableHeading"/>
              <w:suppressLineNumbers/>
              <w:bidi w:val="0"/>
              <w:spacing w:before="0" w:after="283"/>
              <w:jc w:val="center"/>
              <w:rPr/>
            </w:pPr>
            <w:r>
              <w:rPr/>
              <w:t xml:space="preserve">Päivämäärän poistaminen vakiomuodosta </w:t>
            </w:r>
          </w:p>
        </w:tc>
        <w:tc>
          <w:tcPr>
            <w:tcW w:w="707" w:type="dxa"/>
            <w:tcBorders/>
            <w:vAlign w:val="center"/>
          </w:tcPr>
          <w:p>
            <w:pPr>
              <w:pStyle w:val="TableHeading"/>
              <w:suppressLineNumbers/>
              <w:bidi w:val="0"/>
              <w:spacing w:before="0" w:after="283"/>
              <w:jc w:val="center"/>
              <w:rPr/>
            </w:pPr>
            <w:r>
              <w:rPr/>
              <w:t xml:space="preserve">Yhteensä </w:t>
            </w:r>
          </w:p>
        </w:tc>
        <w:tc>
          <w:tcPr>
            <w:tcW w:w="1058" w:type="dxa"/>
            <w:tcBorders/>
            <w:vAlign w:val="center"/>
          </w:tcPr>
          <w:p>
            <w:pPr>
              <w:pStyle w:val="TableHeading"/>
              <w:suppressLineNumbers/>
              <w:bidi w:val="0"/>
              <w:spacing w:before="0" w:after="283"/>
              <w:jc w:val="center"/>
              <w:rPr/>
            </w:pPr>
            <w:r>
              <w:rPr/>
              <w:t xml:space="preserve">Yhteinen </w:t>
            </w:r>
          </w:p>
        </w:tc>
        <w:tc>
          <w:tcPr>
            <w:tcW w:w="623" w:type="dxa"/>
            <w:tcBorders/>
            <w:vAlign w:val="center"/>
          </w:tcPr>
          <w:p>
            <w:pPr>
              <w:pStyle w:val="TableHeading"/>
              <w:suppressLineNumbers/>
              <w:bidi w:val="0"/>
              <w:spacing w:before="0" w:after="283"/>
              <w:jc w:val="center"/>
              <w:rPr/>
            </w:pPr>
            <w:r>
              <w:rPr/>
              <w:t xml:space="preserve">Harvinainen </w:t>
            </w:r>
          </w:p>
        </w:tc>
        <w:tc>
          <w:tcPr>
            <w:tcW w:w="608" w:type="dxa"/>
            <w:tcBorders/>
            <w:vAlign w:val="center"/>
          </w:tcPr>
          <w:p>
            <w:pPr>
              <w:pStyle w:val="TableHeading"/>
              <w:suppressLineNumbers/>
              <w:bidi w:val="0"/>
              <w:spacing w:before="0" w:after="283"/>
              <w:jc w:val="center"/>
              <w:rPr/>
            </w:pPr>
            <w:r>
              <w:rPr/>
              <w:t xml:space="preserve">Epic </w:t>
            </w:r>
          </w:p>
        </w:tc>
        <w:tc>
          <w:tcPr>
            <w:tcW w:w="1604" w:type="dxa"/>
            <w:tcBorders/>
            <w:vAlign w:val="center"/>
          </w:tcPr>
          <w:p>
            <w:pPr>
              <w:pStyle w:val="TableHeading"/>
              <w:suppressLineNumbers/>
              <w:bidi w:val="0"/>
              <w:spacing w:before="0" w:after="283"/>
              <w:jc w:val="center"/>
              <w:rPr/>
            </w:pPr>
            <w:r>
              <w:rPr/>
              <w:t xml:space="preserve">Legendaarinen </w:t>
            </w:r>
          </w:p>
        </w:tc>
      </w:tr>
      <w:tr>
        <w:trPr/>
        <w:tc>
          <w:tcPr>
            <w:tcW w:w="1796" w:type="dxa"/>
            <w:tcBorders/>
            <w:vAlign w:val="center"/>
          </w:tcPr>
          <w:p>
            <w:pPr>
              <w:pStyle w:val="TableHeading"/>
              <w:suppressLineNumbers/>
              <w:bidi w:val="0"/>
              <w:spacing w:before="0" w:after="283"/>
              <w:jc w:val="center"/>
              <w:rPr/>
            </w:pPr>
            <w:r>
              <w:rPr/>
              <w:t xml:space="preserve">Basic </w:t>
            </w:r>
          </w:p>
        </w:tc>
        <w:tc>
          <w:tcPr>
            <w:tcW w:w="1151" w:type="dxa"/>
            <w:tcBorders/>
            <w:vAlign w:val="center"/>
          </w:tcPr>
          <w:p>
            <w:pPr>
              <w:pStyle w:val="TableContents"/>
              <w:bidi w:val="0"/>
              <w:spacing w:before="0" w:after="283"/>
              <w:jc w:val="left"/>
              <w:rPr/>
            </w:pPr>
            <w:r>
              <w:rPr/>
              <w:t xml:space="preserve">Ydin </w:t>
            </w:r>
          </w:p>
        </w:tc>
        <w:tc>
          <w:tcPr>
            <w:tcW w:w="1233" w:type="dxa"/>
            <w:tcBorders/>
            <w:vAlign w:val="center"/>
          </w:tcPr>
          <w:p>
            <w:pPr>
              <w:pStyle w:val="TableContents"/>
              <w:bidi w:val="0"/>
              <w:spacing w:before="0" w:after="283"/>
              <w:jc w:val="left"/>
              <w:rPr/>
            </w:pPr>
            <w:r>
              <w:rPr/>
              <w:t xml:space="preserve">maaliskuu 11, 2014 </w:t>
            </w:r>
          </w:p>
        </w:tc>
        <w:tc>
          <w:tcPr>
            <w:tcW w:w="1425" w:type="dxa"/>
            <w:tcBorders/>
            <w:vAlign w:val="center"/>
          </w:tcPr>
          <w:p>
            <w:pPr>
              <w:pStyle w:val="TableContents"/>
              <w:bidi w:val="0"/>
              <w:spacing w:before="0" w:after="283"/>
              <w:jc w:val="left"/>
              <w:rPr/>
            </w:pPr>
            <w:r>
              <w:rPr/>
              <w:t xml:space="preserve">N / A </w:t>
            </w:r>
          </w:p>
        </w:tc>
        <w:tc>
          <w:tcPr>
            <w:tcW w:w="707" w:type="dxa"/>
            <w:tcBorders/>
            <w:vAlign w:val="center"/>
          </w:tcPr>
          <w:p>
            <w:pPr>
              <w:pStyle w:val="TableContents"/>
              <w:bidi w:val="0"/>
              <w:spacing w:before="0" w:after="283"/>
              <w:jc w:val="left"/>
              <w:rPr/>
            </w:pPr>
            <w:r>
              <w:rPr/>
              <w:t xml:space="preserve">133 N / A </w:t>
            </w:r>
          </w:p>
        </w:tc>
        <w:tc>
          <w:tcPr>
            <w:tcW w:w="3893" w:type="dxa"/>
            <w:gridSpan w:val="4"/>
            <w:tcBorders/>
          </w:tcPr>
          <w:p>
            <w:pPr>
              <w:pStyle w:val="TableContents"/>
              <w:bidi w:val="0"/>
              <w:spacing w:before="0" w:after="283"/>
              <w:jc w:val="left"/>
              <w:rPr>
                <w:sz w:val="4"/>
                <w:szCs w:val="4"/>
              </w:rPr>
            </w:pPr>
            <w:r>
              <w:rPr>
                <w:sz w:val="4"/>
                <w:szCs w:val="4"/>
              </w:rPr>
            </w:r>
          </w:p>
        </w:tc>
      </w:tr>
      <w:tr>
        <w:trPr/>
        <w:tc>
          <w:tcPr>
            <w:tcW w:w="1796" w:type="dxa"/>
            <w:tcBorders/>
            <w:vAlign w:val="center"/>
          </w:tcPr>
          <w:p>
            <w:pPr>
              <w:pStyle w:val="TableHeading"/>
              <w:suppressLineNumbers/>
              <w:bidi w:val="0"/>
              <w:spacing w:before="0" w:after="283"/>
              <w:jc w:val="center"/>
              <w:rPr/>
            </w:pPr>
            <w:r>
              <w:rPr/>
              <w:t xml:space="preserve">Klassinen </w:t>
            </w:r>
          </w:p>
        </w:tc>
        <w:tc>
          <w:tcPr>
            <w:tcW w:w="1151" w:type="dxa"/>
            <w:tcBorders/>
            <w:vAlign w:val="center"/>
          </w:tcPr>
          <w:p>
            <w:pPr>
              <w:pStyle w:val="TableContents"/>
              <w:bidi w:val="0"/>
              <w:spacing w:before="0" w:after="283"/>
              <w:jc w:val="left"/>
              <w:rPr/>
            </w:pPr>
            <w:r>
              <w:rPr/>
              <w:t xml:space="preserve">Ydin </w:t>
            </w:r>
          </w:p>
        </w:tc>
        <w:tc>
          <w:tcPr>
            <w:tcW w:w="1233" w:type="dxa"/>
            <w:tcBorders/>
            <w:vAlign w:val="center"/>
          </w:tcPr>
          <w:p>
            <w:pPr>
              <w:pStyle w:val="TableContents"/>
              <w:bidi w:val="0"/>
              <w:spacing w:before="0" w:after="283"/>
              <w:jc w:val="left"/>
              <w:rPr/>
            </w:pPr>
            <w:r>
              <w:rPr/>
              <w:t xml:space="preserve">maaliskuu 11, 2014 </w:t>
            </w:r>
          </w:p>
        </w:tc>
        <w:tc>
          <w:tcPr>
            <w:tcW w:w="1425" w:type="dxa"/>
            <w:tcBorders/>
            <w:vAlign w:val="center"/>
          </w:tcPr>
          <w:p>
            <w:pPr>
              <w:pStyle w:val="TableContents"/>
              <w:bidi w:val="0"/>
              <w:spacing w:before="0" w:after="283"/>
              <w:jc w:val="left"/>
              <w:rPr/>
            </w:pPr>
            <w:r>
              <w:rPr/>
              <w:t xml:space="preserve">N / A </w:t>
            </w:r>
          </w:p>
        </w:tc>
        <w:tc>
          <w:tcPr>
            <w:tcW w:w="707" w:type="dxa"/>
            <w:tcBorders/>
            <w:vAlign w:val="center"/>
          </w:tcPr>
          <w:p>
            <w:pPr>
              <w:pStyle w:val="TableContents"/>
              <w:bidi w:val="0"/>
              <w:spacing w:before="0" w:after="283"/>
              <w:jc w:val="left"/>
              <w:rPr/>
            </w:pPr>
            <w:r>
              <w:rPr/>
              <w:t xml:space="preserve">239 </w:t>
            </w:r>
          </w:p>
        </w:tc>
        <w:tc>
          <w:tcPr>
            <w:tcW w:w="1058" w:type="dxa"/>
            <w:tcBorders/>
            <w:vAlign w:val="center"/>
          </w:tcPr>
          <w:p>
            <w:pPr>
              <w:pStyle w:val="TableContents"/>
              <w:bidi w:val="0"/>
              <w:spacing w:before="0" w:after="283"/>
              <w:jc w:val="left"/>
              <w:rPr/>
            </w:pPr>
            <w:r>
              <w:rPr/>
              <w:t xml:space="preserve">91 </w:t>
            </w:r>
          </w:p>
        </w:tc>
        <w:tc>
          <w:tcPr>
            <w:tcW w:w="623" w:type="dxa"/>
            <w:tcBorders/>
            <w:vAlign w:val="center"/>
          </w:tcPr>
          <w:p>
            <w:pPr>
              <w:pStyle w:val="TableContents"/>
              <w:bidi w:val="0"/>
              <w:spacing w:before="0" w:after="283"/>
              <w:jc w:val="left"/>
              <w:rPr/>
            </w:pPr>
            <w:r>
              <w:rPr/>
              <w:t xml:space="preserve">80 </w:t>
            </w:r>
          </w:p>
        </w:tc>
        <w:tc>
          <w:tcPr>
            <w:tcW w:w="608" w:type="dxa"/>
            <w:tcBorders/>
            <w:vAlign w:val="center"/>
          </w:tcPr>
          <w:p>
            <w:pPr>
              <w:pStyle w:val="TableContents"/>
              <w:bidi w:val="0"/>
              <w:spacing w:before="0" w:after="283"/>
              <w:jc w:val="left"/>
              <w:rPr/>
            </w:pPr>
            <w:r>
              <w:rPr/>
              <w:t xml:space="preserve">37 </w:t>
            </w:r>
          </w:p>
        </w:tc>
        <w:tc>
          <w:tcPr>
            <w:tcW w:w="1604" w:type="dxa"/>
            <w:tcBorders/>
            <w:vAlign w:val="center"/>
          </w:tcPr>
          <w:p>
            <w:pPr>
              <w:pStyle w:val="TableContents"/>
              <w:bidi w:val="0"/>
              <w:spacing w:before="0" w:after="283"/>
              <w:jc w:val="left"/>
              <w:rPr/>
            </w:pPr>
            <w:r>
              <w:rPr/>
              <w:t xml:space="preserve">31 </w:t>
            </w:r>
          </w:p>
        </w:tc>
      </w:tr>
      <w:tr>
        <w:trPr/>
        <w:tc>
          <w:tcPr>
            <w:tcW w:w="1796" w:type="dxa"/>
            <w:tcBorders/>
            <w:vAlign w:val="center"/>
          </w:tcPr>
          <w:p>
            <w:pPr>
              <w:pStyle w:val="TableHeading"/>
              <w:suppressLineNumbers/>
              <w:bidi w:val="0"/>
              <w:spacing w:before="0" w:after="283"/>
              <w:jc w:val="center"/>
              <w:rPr/>
            </w:pPr>
            <w:r>
              <w:rPr/>
              <w:t xml:space="preserve">Palkinto </w:t>
            </w:r>
          </w:p>
        </w:tc>
        <w:tc>
          <w:tcPr>
            <w:tcW w:w="1151" w:type="dxa"/>
            <w:tcBorders/>
            <w:vAlign w:val="center"/>
          </w:tcPr>
          <w:p>
            <w:pPr>
              <w:pStyle w:val="TableContents"/>
              <w:bidi w:val="0"/>
              <w:spacing w:before="0" w:after="283"/>
              <w:jc w:val="left"/>
              <w:rPr/>
            </w:pPr>
            <w:r>
              <w:rPr/>
              <w:t xml:space="preserve">Ydin </w:t>
            </w:r>
          </w:p>
        </w:tc>
        <w:tc>
          <w:tcPr>
            <w:tcW w:w="1233" w:type="dxa"/>
            <w:tcBorders/>
            <w:vAlign w:val="center"/>
          </w:tcPr>
          <w:p>
            <w:pPr>
              <w:pStyle w:val="TableContents"/>
              <w:bidi w:val="0"/>
              <w:spacing w:before="0" w:after="283"/>
              <w:jc w:val="left"/>
              <w:rPr/>
            </w:pPr>
            <w:r>
              <w:rPr/>
              <w:t xml:space="preserve">maaliskuu 11, 2014 </w:t>
            </w:r>
          </w:p>
        </w:tc>
        <w:tc>
          <w:tcPr>
            <w:tcW w:w="1425" w:type="dxa"/>
            <w:tcBorders/>
            <w:vAlign w:val="center"/>
          </w:tcPr>
          <w:p>
            <w:pPr>
              <w:pStyle w:val="TableContents"/>
              <w:bidi w:val="0"/>
              <w:spacing w:before="0" w:after="283"/>
              <w:jc w:val="left"/>
              <w:rPr/>
            </w:pPr>
            <w:r>
              <w:rPr/>
              <w:t xml:space="preserve">huhtikuu 26, 2016 </w:t>
            </w:r>
          </w:p>
        </w:tc>
        <w:tc>
          <w:tcPr>
            <w:tcW w:w="707" w:type="dxa"/>
            <w:tcBorders/>
            <w:vAlign w:val="center"/>
          </w:tcPr>
          <w:p>
            <w:pPr>
              <w:pStyle w:val="TableContents"/>
              <w:bidi w:val="0"/>
              <w:spacing w:before="0" w:after="283"/>
              <w:jc w:val="left"/>
              <w:rPr/>
            </w:pPr>
            <w:r>
              <w:rPr/>
              <w:t xml:space="preserve">0 </w:t>
            </w:r>
          </w:p>
        </w:tc>
        <w:tc>
          <w:tcPr>
            <w:tcW w:w="1058" w:type="dxa"/>
            <w:tcBorders/>
            <w:vAlign w:val="center"/>
          </w:tcPr>
          <w:p>
            <w:pPr>
              <w:pStyle w:val="TableContents"/>
              <w:bidi w:val="0"/>
              <w:spacing w:before="0" w:after="283"/>
              <w:jc w:val="left"/>
              <w:rPr/>
            </w:pPr>
            <w:r>
              <w:rPr/>
              <w:t xml:space="preserve">0 </w:t>
            </w:r>
          </w:p>
        </w:tc>
        <w:tc>
          <w:tcPr>
            <w:tcW w:w="623" w:type="dxa"/>
            <w:tcBorders/>
            <w:vAlign w:val="center"/>
          </w:tcPr>
          <w:p>
            <w:pPr>
              <w:pStyle w:val="TableContents"/>
              <w:bidi w:val="0"/>
              <w:spacing w:before="0" w:after="283"/>
              <w:jc w:val="left"/>
              <w:rPr/>
            </w:pPr>
            <w:r>
              <w:rPr/>
              <w:t xml:space="preserve">0 </w:t>
            </w:r>
          </w:p>
        </w:tc>
        <w:tc>
          <w:tcPr>
            <w:tcW w:w="608" w:type="dxa"/>
            <w:tcBorders/>
            <w:vAlign w:val="center"/>
          </w:tcPr>
          <w:p>
            <w:pPr>
              <w:pStyle w:val="TableContents"/>
              <w:bidi w:val="0"/>
              <w:spacing w:before="0" w:after="283"/>
              <w:jc w:val="left"/>
              <w:rPr/>
            </w:pPr>
            <w:r>
              <w:rPr/>
              <w:t xml:space="preserve">0 </w:t>
            </w:r>
          </w:p>
        </w:tc>
        <w:tc>
          <w:tcPr>
            <w:tcW w:w="1604" w:type="dxa"/>
            <w:tcBorders/>
            <w:vAlign w:val="center"/>
          </w:tcPr>
          <w:p>
            <w:pPr>
              <w:pStyle w:val="TableContents"/>
              <w:bidi w:val="0"/>
              <w:spacing w:before="0" w:after="283"/>
              <w:jc w:val="left"/>
              <w:rPr/>
            </w:pPr>
            <w:r>
              <w:rPr/>
              <w:t xml:space="preserve">0 </w:t>
            </w:r>
          </w:p>
        </w:tc>
      </w:tr>
      <w:tr>
        <w:trPr/>
        <w:tc>
          <w:tcPr>
            <w:tcW w:w="1796" w:type="dxa"/>
            <w:tcBorders/>
            <w:vAlign w:val="center"/>
          </w:tcPr>
          <w:p>
            <w:pPr>
              <w:pStyle w:val="TableHeading"/>
              <w:suppressLineNumbers/>
              <w:bidi w:val="0"/>
              <w:spacing w:before="0" w:after="283"/>
              <w:jc w:val="center"/>
              <w:rPr/>
            </w:pPr>
            <w:r>
              <w:rPr/>
              <w:t xml:space="preserve">Naxxramasin kirous (Naxx) </w:t>
            </w:r>
          </w:p>
        </w:tc>
        <w:tc>
          <w:tcPr>
            <w:tcW w:w="1151" w:type="dxa"/>
            <w:tcBorders/>
            <w:vAlign w:val="center"/>
          </w:tcPr>
          <w:p>
            <w:pPr>
              <w:pStyle w:val="TableContents"/>
              <w:bidi w:val="0"/>
              <w:spacing w:before="0" w:after="283"/>
              <w:jc w:val="left"/>
              <w:rPr/>
            </w:pPr>
            <w:r>
              <w:rPr/>
              <w:t xml:space="preserve">Seikkailu </w:t>
            </w:r>
          </w:p>
        </w:tc>
        <w:tc>
          <w:tcPr>
            <w:tcW w:w="1233" w:type="dxa"/>
            <w:tcBorders/>
            <w:vAlign w:val="center"/>
          </w:tcPr>
          <w:p>
            <w:pPr>
              <w:pStyle w:val="TableContents"/>
              <w:bidi w:val="0"/>
              <w:spacing w:before="0" w:after="283"/>
              <w:jc w:val="left"/>
              <w:rPr/>
            </w:pPr>
            <w:r>
              <w:rPr/>
              <w:t xml:space="preserve">22. heinäkuuta 2014 </w:t>
            </w:r>
          </w:p>
        </w:tc>
        <w:tc>
          <w:tcPr>
            <w:tcW w:w="1425" w:type="dxa"/>
            <w:tcBorders/>
            <w:vAlign w:val="center"/>
          </w:tcPr>
          <w:p>
            <w:pPr>
              <w:pStyle w:val="TableContents"/>
              <w:bidi w:val="0"/>
              <w:spacing w:before="0" w:after="283"/>
              <w:jc w:val="left"/>
              <w:rPr/>
            </w:pPr>
            <w:r>
              <w:rPr/>
              <w:t xml:space="preserve">huhtikuu 26, 2016 </w:t>
            </w:r>
          </w:p>
        </w:tc>
        <w:tc>
          <w:tcPr>
            <w:tcW w:w="707" w:type="dxa"/>
            <w:tcBorders/>
            <w:vAlign w:val="center"/>
          </w:tcPr>
          <w:p>
            <w:pPr>
              <w:pStyle w:val="TableContents"/>
              <w:bidi w:val="0"/>
              <w:spacing w:before="0" w:after="283"/>
              <w:jc w:val="left"/>
              <w:rPr/>
            </w:pPr>
            <w:r>
              <w:rPr/>
              <w:t xml:space="preserve">30 </w:t>
            </w:r>
          </w:p>
        </w:tc>
        <w:tc>
          <w:tcPr>
            <w:tcW w:w="1058" w:type="dxa"/>
            <w:tcBorders/>
            <w:vAlign w:val="center"/>
          </w:tcPr>
          <w:p>
            <w:pPr>
              <w:pStyle w:val="TableContents"/>
              <w:bidi w:val="0"/>
              <w:spacing w:before="0" w:after="283"/>
              <w:jc w:val="left"/>
              <w:rPr/>
            </w:pPr>
            <w:r>
              <w:rPr/>
              <w:t xml:space="preserve">18 </w:t>
            </w:r>
          </w:p>
        </w:tc>
        <w:tc>
          <w:tcPr>
            <w:tcW w:w="623" w:type="dxa"/>
            <w:tcBorders/>
            <w:vAlign w:val="center"/>
          </w:tcPr>
          <w:p>
            <w:pPr>
              <w:pStyle w:val="TableContents"/>
              <w:bidi w:val="0"/>
              <w:spacing w:before="0" w:after="283"/>
              <w:jc w:val="left"/>
              <w:rPr>
                <w:sz w:val="4"/>
                <w:szCs w:val="4"/>
              </w:rPr>
            </w:pPr>
            <w:r>
              <w:rPr>
                <w:sz w:val="4"/>
                <w:szCs w:val="4"/>
              </w:rPr>
            </w:r>
          </w:p>
        </w:tc>
        <w:tc>
          <w:tcPr>
            <w:tcW w:w="608"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6 </w:t>
            </w:r>
          </w:p>
        </w:tc>
      </w:tr>
      <w:tr>
        <w:trPr/>
        <w:tc>
          <w:tcPr>
            <w:tcW w:w="1796" w:type="dxa"/>
            <w:tcBorders/>
            <w:vAlign w:val="center"/>
          </w:tcPr>
          <w:p>
            <w:pPr>
              <w:pStyle w:val="TableHeading"/>
              <w:suppressLineNumbers/>
              <w:bidi w:val="0"/>
              <w:spacing w:before="0" w:after="283"/>
              <w:jc w:val="center"/>
              <w:rPr/>
            </w:pPr>
            <w:r>
              <w:rPr/>
              <w:t xml:space="preserve">Maahiset vastaan menninkäiset (GvG) </w:t>
            </w:r>
          </w:p>
        </w:tc>
        <w:tc>
          <w:tcPr>
            <w:tcW w:w="1151" w:type="dxa"/>
            <w:tcBorders/>
            <w:vAlign w:val="center"/>
          </w:tcPr>
          <w:p>
            <w:pPr>
              <w:pStyle w:val="TableContents"/>
              <w:bidi w:val="0"/>
              <w:spacing w:before="0" w:after="283"/>
              <w:jc w:val="left"/>
              <w:rPr/>
            </w:pPr>
            <w:r>
              <w:rPr/>
              <w:t xml:space="preserve">Laajennus </w:t>
            </w:r>
          </w:p>
        </w:tc>
        <w:tc>
          <w:tcPr>
            <w:tcW w:w="1233" w:type="dxa"/>
            <w:tcBorders/>
            <w:vAlign w:val="center"/>
          </w:tcPr>
          <w:p>
            <w:pPr>
              <w:pStyle w:val="TableContents"/>
              <w:bidi w:val="0"/>
              <w:spacing w:before="0" w:after="283"/>
              <w:jc w:val="left"/>
              <w:rPr/>
            </w:pPr>
            <w:r>
              <w:rPr/>
              <w:t xml:space="preserve">joulukuu 8, 2014 </w:t>
            </w:r>
          </w:p>
        </w:tc>
        <w:tc>
          <w:tcPr>
            <w:tcW w:w="1425" w:type="dxa"/>
            <w:tcBorders/>
            <w:vAlign w:val="center"/>
          </w:tcPr>
          <w:p>
            <w:pPr>
              <w:pStyle w:val="TableContents"/>
              <w:bidi w:val="0"/>
              <w:spacing w:before="0" w:after="283"/>
              <w:jc w:val="left"/>
              <w:rPr/>
            </w:pPr>
            <w:r>
              <w:rPr/>
              <w:t xml:space="preserve">huhtikuu 26, 2016 </w:t>
            </w:r>
          </w:p>
        </w:tc>
        <w:tc>
          <w:tcPr>
            <w:tcW w:w="707" w:type="dxa"/>
            <w:tcBorders/>
            <w:vAlign w:val="center"/>
          </w:tcPr>
          <w:p>
            <w:pPr>
              <w:pStyle w:val="TableContents"/>
              <w:bidi w:val="0"/>
              <w:spacing w:before="0" w:after="283"/>
              <w:jc w:val="left"/>
              <w:rPr/>
            </w:pPr>
            <w:r>
              <w:rPr/>
              <w:t xml:space="preserve">123 </w:t>
            </w:r>
          </w:p>
        </w:tc>
        <w:tc>
          <w:tcPr>
            <w:tcW w:w="1058" w:type="dxa"/>
            <w:tcBorders/>
            <w:vAlign w:val="center"/>
          </w:tcPr>
          <w:p>
            <w:pPr>
              <w:pStyle w:val="TableContents"/>
              <w:bidi w:val="0"/>
              <w:spacing w:before="0" w:after="283"/>
              <w:jc w:val="left"/>
              <w:rPr/>
            </w:pPr>
            <w:r>
              <w:rPr/>
              <w:t xml:space="preserve">40 </w:t>
            </w:r>
          </w:p>
        </w:tc>
        <w:tc>
          <w:tcPr>
            <w:tcW w:w="623" w:type="dxa"/>
            <w:tcBorders/>
            <w:vAlign w:val="center"/>
          </w:tcPr>
          <w:p>
            <w:pPr>
              <w:pStyle w:val="TableContents"/>
              <w:bidi w:val="0"/>
              <w:spacing w:before="0" w:after="283"/>
              <w:jc w:val="left"/>
              <w:rPr/>
            </w:pPr>
            <w:r>
              <w:rPr/>
              <w:t xml:space="preserve">37 </w:t>
            </w:r>
          </w:p>
        </w:tc>
        <w:tc>
          <w:tcPr>
            <w:tcW w:w="608" w:type="dxa"/>
            <w:tcBorders/>
            <w:vAlign w:val="center"/>
          </w:tcPr>
          <w:p>
            <w:pPr>
              <w:pStyle w:val="TableContents"/>
              <w:bidi w:val="0"/>
              <w:spacing w:before="0" w:after="283"/>
              <w:jc w:val="left"/>
              <w:rPr/>
            </w:pPr>
            <w:r>
              <w:rPr/>
              <w:t xml:space="preserve">26 </w:t>
            </w:r>
          </w:p>
        </w:tc>
        <w:tc>
          <w:tcPr>
            <w:tcW w:w="1604" w:type="dxa"/>
            <w:tcBorders/>
            <w:vAlign w:val="center"/>
          </w:tcPr>
          <w:p>
            <w:pPr>
              <w:pStyle w:val="TableContents"/>
              <w:bidi w:val="0"/>
              <w:spacing w:before="0" w:after="283"/>
              <w:jc w:val="left"/>
              <w:rPr/>
            </w:pPr>
            <w:r>
              <w:rPr/>
              <w:t xml:space="preserve">20 </w:t>
            </w:r>
          </w:p>
        </w:tc>
      </w:tr>
      <w:tr>
        <w:trPr/>
        <w:tc>
          <w:tcPr>
            <w:tcW w:w="1796" w:type="dxa"/>
            <w:tcBorders/>
            <w:vAlign w:val="center"/>
          </w:tcPr>
          <w:p>
            <w:pPr>
              <w:pStyle w:val="TableHeading"/>
              <w:suppressLineNumbers/>
              <w:bidi w:val="0"/>
              <w:spacing w:before="0" w:after="283"/>
              <w:jc w:val="center"/>
              <w:rPr/>
            </w:pPr>
            <w:r>
              <w:rPr/>
              <w:t xml:space="preserve">Blackrock Mountain (BRM) </w:t>
            </w:r>
          </w:p>
        </w:tc>
        <w:tc>
          <w:tcPr>
            <w:tcW w:w="1151" w:type="dxa"/>
            <w:tcBorders/>
            <w:vAlign w:val="center"/>
          </w:tcPr>
          <w:p>
            <w:pPr>
              <w:pStyle w:val="TableContents"/>
              <w:bidi w:val="0"/>
              <w:spacing w:before="0" w:after="283"/>
              <w:jc w:val="left"/>
              <w:rPr/>
            </w:pPr>
            <w:r>
              <w:rPr/>
              <w:t xml:space="preserve">Seikkailu </w:t>
            </w:r>
          </w:p>
        </w:tc>
        <w:tc>
          <w:tcPr>
            <w:tcW w:w="1233" w:type="dxa"/>
            <w:tcBorders/>
            <w:vAlign w:val="center"/>
          </w:tcPr>
          <w:p>
            <w:pPr>
              <w:pStyle w:val="TableContents"/>
              <w:bidi w:val="0"/>
              <w:spacing w:before="0" w:after="283"/>
              <w:jc w:val="left"/>
              <w:rPr/>
            </w:pPr>
            <w:r>
              <w:rPr/>
              <w:t xml:space="preserve">huhtikuu 2, 2015 </w:t>
            </w:r>
          </w:p>
        </w:tc>
        <w:tc>
          <w:tcPr>
            <w:tcW w:w="1425" w:type="dxa"/>
            <w:tcBorders/>
            <w:vAlign w:val="center"/>
          </w:tcPr>
          <w:p>
            <w:pPr>
              <w:pStyle w:val="TableContents"/>
              <w:bidi w:val="0"/>
              <w:spacing w:before="0" w:after="283"/>
              <w:jc w:val="left"/>
              <w:rPr/>
            </w:pPr>
            <w:r>
              <w:rPr/>
              <w:t xml:space="preserve">huhtikuu 6, 2017 </w:t>
            </w:r>
          </w:p>
        </w:tc>
        <w:tc>
          <w:tcPr>
            <w:tcW w:w="707" w:type="dxa"/>
            <w:tcBorders/>
            <w:vAlign w:val="center"/>
          </w:tcPr>
          <w:p>
            <w:pPr>
              <w:pStyle w:val="TableContents"/>
              <w:bidi w:val="0"/>
              <w:spacing w:before="0" w:after="283"/>
              <w:jc w:val="left"/>
              <w:rPr/>
            </w:pPr>
            <w:r>
              <w:rPr/>
              <w:t xml:space="preserve">31 </w:t>
            </w:r>
          </w:p>
        </w:tc>
        <w:tc>
          <w:tcPr>
            <w:tcW w:w="1058" w:type="dxa"/>
            <w:tcBorders/>
            <w:vAlign w:val="center"/>
          </w:tcPr>
          <w:p>
            <w:pPr>
              <w:pStyle w:val="TableContents"/>
              <w:bidi w:val="0"/>
              <w:spacing w:before="0" w:after="283"/>
              <w:jc w:val="left"/>
              <w:rPr/>
            </w:pPr>
            <w:r>
              <w:rPr/>
              <w:t xml:space="preserve">15 </w:t>
            </w:r>
          </w:p>
        </w:tc>
        <w:tc>
          <w:tcPr>
            <w:tcW w:w="623" w:type="dxa"/>
            <w:tcBorders/>
            <w:vAlign w:val="center"/>
          </w:tcPr>
          <w:p>
            <w:pPr>
              <w:pStyle w:val="TableContents"/>
              <w:bidi w:val="0"/>
              <w:spacing w:before="0" w:after="283"/>
              <w:jc w:val="left"/>
              <w:rPr/>
            </w:pPr>
            <w:r>
              <w:rPr/>
              <w:t xml:space="preserve">11 </w:t>
            </w:r>
          </w:p>
        </w:tc>
        <w:tc>
          <w:tcPr>
            <w:tcW w:w="608" w:type="dxa"/>
            <w:tcBorders/>
            <w:vAlign w:val="center"/>
          </w:tcPr>
          <w:p>
            <w:pPr>
              <w:pStyle w:val="TableContents"/>
              <w:bidi w:val="0"/>
              <w:spacing w:before="0" w:after="283"/>
              <w:jc w:val="left"/>
              <w:rPr/>
            </w:pPr>
            <w:r>
              <w:rPr/>
              <w:t xml:space="preserve">0 </w:t>
            </w:r>
          </w:p>
        </w:tc>
        <w:tc>
          <w:tcPr>
            <w:tcW w:w="1604" w:type="dxa"/>
            <w:tcBorders/>
            <w:vAlign w:val="center"/>
          </w:tcPr>
          <w:p>
            <w:pPr>
              <w:pStyle w:val="TableContents"/>
              <w:bidi w:val="0"/>
              <w:spacing w:before="0" w:after="283"/>
              <w:jc w:val="left"/>
              <w:rPr/>
            </w:pPr>
            <w:r>
              <w:rPr/>
              <w:t xml:space="preserve">5 </w:t>
            </w:r>
          </w:p>
        </w:tc>
      </w:tr>
      <w:tr>
        <w:trPr/>
        <w:tc>
          <w:tcPr>
            <w:tcW w:w="1796" w:type="dxa"/>
            <w:tcBorders/>
            <w:vAlign w:val="center"/>
          </w:tcPr>
          <w:p>
            <w:pPr>
              <w:pStyle w:val="TableHeading"/>
              <w:suppressLineNumbers/>
              <w:bidi w:val="0"/>
              <w:spacing w:before="0" w:after="283"/>
              <w:jc w:val="center"/>
              <w:rPr/>
            </w:pPr>
            <w:r>
              <w:rPr/>
              <w:t xml:space="preserve">Suuri turnaus (TGT) </w:t>
            </w:r>
          </w:p>
        </w:tc>
        <w:tc>
          <w:tcPr>
            <w:tcW w:w="1151" w:type="dxa"/>
            <w:tcBorders/>
            <w:vAlign w:val="center"/>
          </w:tcPr>
          <w:p>
            <w:pPr>
              <w:pStyle w:val="TableContents"/>
              <w:bidi w:val="0"/>
              <w:spacing w:before="0" w:after="283"/>
              <w:jc w:val="left"/>
              <w:rPr/>
            </w:pPr>
            <w:r>
              <w:rPr/>
              <w:t xml:space="preserve">Laajennus </w:t>
            </w:r>
          </w:p>
        </w:tc>
        <w:tc>
          <w:tcPr>
            <w:tcW w:w="1233" w:type="dxa"/>
            <w:tcBorders/>
            <w:vAlign w:val="center"/>
          </w:tcPr>
          <w:p>
            <w:pPr>
              <w:pStyle w:val="TableContents"/>
              <w:bidi w:val="0"/>
              <w:spacing w:before="0" w:after="283"/>
              <w:jc w:val="left"/>
              <w:rPr/>
            </w:pPr>
            <w:r>
              <w:rPr/>
              <w:t xml:space="preserve">24. elokuuta 2015 </w:t>
            </w:r>
          </w:p>
        </w:tc>
        <w:tc>
          <w:tcPr>
            <w:tcW w:w="1425" w:type="dxa"/>
            <w:tcBorders/>
            <w:vAlign w:val="center"/>
          </w:tcPr>
          <w:p>
            <w:pPr>
              <w:pStyle w:val="TableContents"/>
              <w:bidi w:val="0"/>
              <w:spacing w:before="0" w:after="283"/>
              <w:jc w:val="left"/>
              <w:rPr/>
            </w:pPr>
            <w:r>
              <w:rPr/>
              <w:t xml:space="preserve">huhtikuu 6, 2017 </w:t>
            </w:r>
          </w:p>
        </w:tc>
        <w:tc>
          <w:tcPr>
            <w:tcW w:w="707" w:type="dxa"/>
            <w:tcBorders/>
            <w:vAlign w:val="center"/>
          </w:tcPr>
          <w:p>
            <w:pPr>
              <w:pStyle w:val="TableContents"/>
              <w:bidi w:val="0"/>
              <w:spacing w:before="0" w:after="283"/>
              <w:jc w:val="left"/>
              <w:rPr/>
            </w:pPr>
            <w:r>
              <w:rPr/>
              <w:t xml:space="preserve">132 </w:t>
            </w:r>
          </w:p>
        </w:tc>
        <w:tc>
          <w:tcPr>
            <w:tcW w:w="1058" w:type="dxa"/>
            <w:tcBorders/>
            <w:vAlign w:val="center"/>
          </w:tcPr>
          <w:p>
            <w:pPr>
              <w:pStyle w:val="TableContents"/>
              <w:bidi w:val="0"/>
              <w:spacing w:before="0" w:after="283"/>
              <w:jc w:val="left"/>
              <w:rPr/>
            </w:pPr>
            <w:r>
              <w:rPr/>
              <w:t xml:space="preserve">49 </w:t>
            </w:r>
          </w:p>
        </w:tc>
        <w:tc>
          <w:tcPr>
            <w:tcW w:w="623" w:type="dxa"/>
            <w:tcBorders/>
            <w:vAlign w:val="center"/>
          </w:tcPr>
          <w:p>
            <w:pPr>
              <w:pStyle w:val="TableContents"/>
              <w:bidi w:val="0"/>
              <w:spacing w:before="0" w:after="283"/>
              <w:jc w:val="left"/>
              <w:rPr/>
            </w:pPr>
            <w:r>
              <w:rPr/>
              <w:t xml:space="preserve">36 </w:t>
            </w:r>
          </w:p>
        </w:tc>
        <w:tc>
          <w:tcPr>
            <w:tcW w:w="608" w:type="dxa"/>
            <w:tcBorders/>
            <w:vAlign w:val="center"/>
          </w:tcPr>
          <w:p>
            <w:pPr>
              <w:pStyle w:val="TableContents"/>
              <w:bidi w:val="0"/>
              <w:spacing w:before="0" w:after="283"/>
              <w:jc w:val="left"/>
              <w:rPr/>
            </w:pPr>
            <w:r>
              <w:rPr/>
              <w:t xml:space="preserve">27 </w:t>
            </w:r>
          </w:p>
        </w:tc>
        <w:tc>
          <w:tcPr>
            <w:tcW w:w="1604" w:type="dxa"/>
            <w:tcBorders/>
            <w:vAlign w:val="center"/>
          </w:tcPr>
          <w:p>
            <w:pPr>
              <w:pStyle w:val="TableContents"/>
              <w:bidi w:val="0"/>
              <w:spacing w:before="0" w:after="283"/>
              <w:jc w:val="left"/>
              <w:rPr/>
            </w:pPr>
            <w:r>
              <w:rPr/>
              <w:t xml:space="preserve">20 </w:t>
            </w:r>
          </w:p>
        </w:tc>
      </w:tr>
      <w:tr>
        <w:trPr/>
        <w:tc>
          <w:tcPr>
            <w:tcW w:w="1796" w:type="dxa"/>
            <w:tcBorders/>
            <w:vAlign w:val="center"/>
          </w:tcPr>
          <w:p>
            <w:pPr>
              <w:pStyle w:val="TableHeading"/>
              <w:suppressLineNumbers/>
              <w:bidi w:val="0"/>
              <w:spacing w:before="0" w:after="283"/>
              <w:jc w:val="center"/>
              <w:rPr/>
            </w:pPr>
            <w:r>
              <w:rPr/>
              <w:t xml:space="preserve">Tutkijoiden liiga (LoE) </w:t>
            </w:r>
          </w:p>
        </w:tc>
        <w:tc>
          <w:tcPr>
            <w:tcW w:w="1151" w:type="dxa"/>
            <w:tcBorders/>
            <w:vAlign w:val="center"/>
          </w:tcPr>
          <w:p>
            <w:pPr>
              <w:pStyle w:val="TableContents"/>
              <w:bidi w:val="0"/>
              <w:spacing w:before="0" w:after="283"/>
              <w:jc w:val="left"/>
              <w:rPr/>
            </w:pPr>
            <w:r>
              <w:rPr/>
              <w:t xml:space="preserve">Seikkailu </w:t>
            </w:r>
          </w:p>
        </w:tc>
        <w:tc>
          <w:tcPr>
            <w:tcW w:w="1233" w:type="dxa"/>
            <w:tcBorders/>
            <w:vAlign w:val="center"/>
          </w:tcPr>
          <w:p>
            <w:pPr>
              <w:pStyle w:val="TableContents"/>
              <w:bidi w:val="0"/>
              <w:spacing w:before="0" w:after="283"/>
              <w:jc w:val="left"/>
              <w:rPr/>
            </w:pPr>
            <w:r>
              <w:rPr/>
              <w:t xml:space="preserve">12. marraskuuta 2015 </w:t>
            </w:r>
          </w:p>
        </w:tc>
        <w:tc>
          <w:tcPr>
            <w:tcW w:w="1425" w:type="dxa"/>
            <w:tcBorders/>
            <w:vAlign w:val="center"/>
          </w:tcPr>
          <w:p>
            <w:pPr>
              <w:pStyle w:val="TableContents"/>
              <w:bidi w:val="0"/>
              <w:spacing w:before="0" w:after="283"/>
              <w:jc w:val="left"/>
              <w:rPr/>
            </w:pPr>
            <w:r>
              <w:rPr/>
              <w:t xml:space="preserve">huhtikuu 6, 2017 </w:t>
            </w:r>
          </w:p>
        </w:tc>
        <w:tc>
          <w:tcPr>
            <w:tcW w:w="707" w:type="dxa"/>
            <w:tcBorders/>
            <w:vAlign w:val="center"/>
          </w:tcPr>
          <w:p>
            <w:pPr>
              <w:pStyle w:val="TableContents"/>
              <w:bidi w:val="0"/>
              <w:spacing w:before="0" w:after="283"/>
              <w:jc w:val="left"/>
              <w:rPr/>
            </w:pPr>
            <w:r>
              <w:rPr/>
              <w:t xml:space="preserve">45 </w:t>
            </w:r>
          </w:p>
        </w:tc>
        <w:tc>
          <w:tcPr>
            <w:tcW w:w="1058" w:type="dxa"/>
            <w:tcBorders/>
            <w:vAlign w:val="center"/>
          </w:tcPr>
          <w:p>
            <w:pPr>
              <w:pStyle w:val="TableContents"/>
              <w:bidi w:val="0"/>
              <w:spacing w:before="0" w:after="283"/>
              <w:jc w:val="left"/>
              <w:rPr/>
            </w:pPr>
            <w:r>
              <w:rPr/>
              <w:t xml:space="preserve">25 </w:t>
            </w:r>
          </w:p>
        </w:tc>
        <w:tc>
          <w:tcPr>
            <w:tcW w:w="623" w:type="dxa"/>
            <w:tcBorders/>
            <w:vAlign w:val="center"/>
          </w:tcPr>
          <w:p>
            <w:pPr>
              <w:pStyle w:val="TableContents"/>
              <w:bidi w:val="0"/>
              <w:spacing w:before="0" w:after="283"/>
              <w:jc w:val="left"/>
              <w:rPr/>
            </w:pPr>
            <w:r>
              <w:rPr/>
              <w:t xml:space="preserve">13 </w:t>
            </w:r>
          </w:p>
        </w:tc>
        <w:tc>
          <w:tcPr>
            <w:tcW w:w="608"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5 </w:t>
            </w:r>
          </w:p>
        </w:tc>
      </w:tr>
      <w:tr>
        <w:trPr/>
        <w:tc>
          <w:tcPr>
            <w:tcW w:w="1796" w:type="dxa"/>
            <w:tcBorders/>
            <w:vAlign w:val="center"/>
          </w:tcPr>
          <w:p>
            <w:pPr>
              <w:pStyle w:val="TableHeading"/>
              <w:suppressLineNumbers/>
              <w:bidi w:val="0"/>
              <w:spacing w:before="0" w:after="283"/>
              <w:jc w:val="center"/>
              <w:rPr/>
            </w:pPr>
            <w:r>
              <w:rPr/>
              <w:t xml:space="preserve">Vanhojen jumalien kuiskaukset (WOG) </w:t>
            </w:r>
          </w:p>
        </w:tc>
        <w:tc>
          <w:tcPr>
            <w:tcW w:w="1151" w:type="dxa"/>
            <w:tcBorders/>
            <w:vAlign w:val="center"/>
          </w:tcPr>
          <w:p>
            <w:pPr>
              <w:pStyle w:val="TableContents"/>
              <w:bidi w:val="0"/>
              <w:spacing w:before="0" w:after="283"/>
              <w:jc w:val="left"/>
              <w:rPr/>
            </w:pPr>
            <w:r>
              <w:rPr/>
              <w:t xml:space="preserve">Laajennus </w:t>
            </w:r>
          </w:p>
        </w:tc>
        <w:tc>
          <w:tcPr>
            <w:tcW w:w="1233" w:type="dxa"/>
            <w:tcBorders/>
            <w:vAlign w:val="center"/>
          </w:tcPr>
          <w:p>
            <w:pPr>
              <w:pStyle w:val="TableContents"/>
              <w:bidi w:val="0"/>
              <w:spacing w:before="0" w:after="283"/>
              <w:jc w:val="left"/>
              <w:rPr/>
            </w:pPr>
            <w:r>
              <w:rPr/>
              <w:t xml:space="preserve">huhtikuu 26, 2016 </w:t>
            </w:r>
          </w:p>
        </w:tc>
        <w:tc>
          <w:tcPr>
            <w:tcW w:w="1425" w:type="dxa"/>
            <w:tcBorders/>
            <w:vAlign w:val="center"/>
          </w:tcPr>
          <w:p>
            <w:pPr>
              <w:pStyle w:val="TableContents"/>
              <w:bidi w:val="0"/>
              <w:spacing w:before="0" w:after="283"/>
              <w:jc w:val="left"/>
              <w:rPr/>
            </w:pPr>
            <w:r>
              <w:rPr/>
              <w:t xml:space="preserve">TBA 2018 </w:t>
            </w:r>
          </w:p>
        </w:tc>
        <w:tc>
          <w:tcPr>
            <w:tcW w:w="707" w:type="dxa"/>
            <w:tcBorders/>
            <w:vAlign w:val="center"/>
          </w:tcPr>
          <w:p>
            <w:pPr>
              <w:pStyle w:val="TableContents"/>
              <w:bidi w:val="0"/>
              <w:spacing w:before="0" w:after="283"/>
              <w:jc w:val="left"/>
              <w:rPr/>
            </w:pPr>
            <w:r>
              <w:rPr/>
              <w:t xml:space="preserve">134 </w:t>
            </w:r>
          </w:p>
        </w:tc>
        <w:tc>
          <w:tcPr>
            <w:tcW w:w="1058" w:type="dxa"/>
            <w:tcBorders/>
            <w:vAlign w:val="center"/>
          </w:tcPr>
          <w:p>
            <w:pPr>
              <w:pStyle w:val="TableContents"/>
              <w:bidi w:val="0"/>
              <w:spacing w:before="0" w:after="283"/>
              <w:jc w:val="left"/>
              <w:rPr/>
            </w:pPr>
            <w:r>
              <w:rPr/>
              <w:t xml:space="preserve">50 </w:t>
            </w:r>
          </w:p>
        </w:tc>
        <w:tc>
          <w:tcPr>
            <w:tcW w:w="623" w:type="dxa"/>
            <w:tcBorders/>
            <w:vAlign w:val="center"/>
          </w:tcPr>
          <w:p>
            <w:pPr>
              <w:pStyle w:val="TableContents"/>
              <w:bidi w:val="0"/>
              <w:spacing w:before="0" w:after="283"/>
              <w:jc w:val="left"/>
              <w:rPr/>
            </w:pPr>
            <w:r>
              <w:rPr/>
              <w:t xml:space="preserve">36 </w:t>
            </w:r>
          </w:p>
        </w:tc>
        <w:tc>
          <w:tcPr>
            <w:tcW w:w="608" w:type="dxa"/>
            <w:tcBorders/>
            <w:vAlign w:val="center"/>
          </w:tcPr>
          <w:p>
            <w:pPr>
              <w:pStyle w:val="TableContents"/>
              <w:bidi w:val="0"/>
              <w:spacing w:before="0" w:after="283"/>
              <w:jc w:val="left"/>
              <w:rPr/>
            </w:pPr>
            <w:r>
              <w:rPr/>
              <w:t xml:space="preserve">27 </w:t>
            </w:r>
          </w:p>
        </w:tc>
        <w:tc>
          <w:tcPr>
            <w:tcW w:w="1604" w:type="dxa"/>
            <w:tcBorders/>
            <w:vAlign w:val="center"/>
          </w:tcPr>
          <w:p>
            <w:pPr>
              <w:pStyle w:val="TableContents"/>
              <w:bidi w:val="0"/>
              <w:spacing w:before="0" w:after="283"/>
              <w:jc w:val="left"/>
              <w:rPr/>
            </w:pPr>
            <w:r>
              <w:rPr/>
              <w:t xml:space="preserve">21 </w:t>
            </w:r>
          </w:p>
        </w:tc>
      </w:tr>
      <w:tr>
        <w:trPr/>
        <w:tc>
          <w:tcPr>
            <w:tcW w:w="1796" w:type="dxa"/>
            <w:tcBorders/>
            <w:vAlign w:val="center"/>
          </w:tcPr>
          <w:p>
            <w:pPr>
              <w:pStyle w:val="TableHeading"/>
              <w:suppressLineNumbers/>
              <w:bidi w:val="0"/>
              <w:spacing w:before="0" w:after="283"/>
              <w:jc w:val="center"/>
              <w:rPr/>
            </w:pPr>
            <w:r>
              <w:rPr/>
              <w:t xml:space="preserve">Yksi yö Karazhanissa (Kara) </w:t>
            </w:r>
          </w:p>
        </w:tc>
        <w:tc>
          <w:tcPr>
            <w:tcW w:w="1151" w:type="dxa"/>
            <w:tcBorders/>
            <w:vAlign w:val="center"/>
          </w:tcPr>
          <w:p>
            <w:pPr>
              <w:pStyle w:val="TableContents"/>
              <w:bidi w:val="0"/>
              <w:spacing w:before="0" w:after="283"/>
              <w:jc w:val="left"/>
              <w:rPr/>
            </w:pPr>
            <w:r>
              <w:rPr/>
              <w:t xml:space="preserve">Seikkailu </w:t>
            </w:r>
          </w:p>
        </w:tc>
        <w:tc>
          <w:tcPr>
            <w:tcW w:w="1233" w:type="dxa"/>
            <w:tcBorders/>
            <w:vAlign w:val="center"/>
          </w:tcPr>
          <w:p>
            <w:pPr>
              <w:pStyle w:val="TableContents"/>
              <w:bidi w:val="0"/>
              <w:spacing w:before="0" w:after="283"/>
              <w:jc w:val="left"/>
              <w:rPr/>
            </w:pPr>
            <w:r>
              <w:rPr/>
              <w:t xml:space="preserve">elokuu 11, 2016 </w:t>
            </w:r>
          </w:p>
        </w:tc>
        <w:tc>
          <w:tcPr>
            <w:tcW w:w="1425" w:type="dxa"/>
            <w:tcBorders/>
            <w:vAlign w:val="center"/>
          </w:tcPr>
          <w:p>
            <w:pPr>
              <w:pStyle w:val="TableContents"/>
              <w:bidi w:val="0"/>
              <w:spacing w:before="0" w:after="283"/>
              <w:jc w:val="left"/>
              <w:rPr/>
            </w:pPr>
            <w:r>
              <w:rPr/>
              <w:t xml:space="preserve">TBA 2018 </w:t>
            </w:r>
          </w:p>
        </w:tc>
        <w:tc>
          <w:tcPr>
            <w:tcW w:w="707" w:type="dxa"/>
            <w:tcBorders/>
            <w:vAlign w:val="center"/>
          </w:tcPr>
          <w:p>
            <w:pPr>
              <w:pStyle w:val="TableContents"/>
              <w:bidi w:val="0"/>
              <w:spacing w:before="0" w:after="283"/>
              <w:jc w:val="left"/>
              <w:rPr/>
            </w:pPr>
            <w:r>
              <w:rPr/>
              <w:t xml:space="preserve">45 </w:t>
            </w:r>
          </w:p>
        </w:tc>
        <w:tc>
          <w:tcPr>
            <w:tcW w:w="1058" w:type="dxa"/>
            <w:tcBorders/>
            <w:vAlign w:val="center"/>
          </w:tcPr>
          <w:p>
            <w:pPr>
              <w:pStyle w:val="TableContents"/>
              <w:bidi w:val="0"/>
              <w:spacing w:before="0" w:after="283"/>
              <w:jc w:val="left"/>
              <w:rPr/>
            </w:pPr>
            <w:r>
              <w:rPr/>
              <w:t xml:space="preserve">27 </w:t>
            </w:r>
          </w:p>
        </w:tc>
        <w:tc>
          <w:tcPr>
            <w:tcW w:w="623" w:type="dxa"/>
            <w:tcBorders/>
            <w:vAlign w:val="center"/>
          </w:tcPr>
          <w:p>
            <w:pPr>
              <w:pStyle w:val="TableContents"/>
              <w:bidi w:val="0"/>
              <w:spacing w:before="0" w:after="283"/>
              <w:jc w:val="left"/>
              <w:rPr/>
            </w:pPr>
            <w:r>
              <w:rPr/>
              <w:t xml:space="preserve">12 </w:t>
            </w:r>
          </w:p>
        </w:tc>
        <w:tc>
          <w:tcPr>
            <w:tcW w:w="608"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5 </w:t>
            </w:r>
          </w:p>
        </w:tc>
      </w:tr>
      <w:tr>
        <w:trPr/>
        <w:tc>
          <w:tcPr>
            <w:tcW w:w="1796" w:type="dxa"/>
            <w:tcBorders/>
            <w:vAlign w:val="center"/>
          </w:tcPr>
          <w:p>
            <w:pPr>
              <w:pStyle w:val="TableHeading"/>
              <w:suppressLineNumbers/>
              <w:bidi w:val="0"/>
              <w:spacing w:before="0" w:after="283"/>
              <w:jc w:val="center"/>
              <w:rPr/>
            </w:pPr>
            <w:r>
              <w:rPr/>
              <w:t xml:space="preserve">Gadgetzanin keskivertokadut (MSG) </w:t>
            </w:r>
          </w:p>
        </w:tc>
        <w:tc>
          <w:tcPr>
            <w:tcW w:w="1151" w:type="dxa"/>
            <w:tcBorders/>
            <w:vAlign w:val="center"/>
          </w:tcPr>
          <w:p>
            <w:pPr>
              <w:pStyle w:val="TableContents"/>
              <w:bidi w:val="0"/>
              <w:spacing w:before="0" w:after="283"/>
              <w:jc w:val="left"/>
              <w:rPr/>
            </w:pPr>
            <w:r>
              <w:rPr/>
              <w:t xml:space="preserve">Laajennus </w:t>
            </w:r>
          </w:p>
        </w:tc>
        <w:tc>
          <w:tcPr>
            <w:tcW w:w="1233" w:type="dxa"/>
            <w:tcBorders/>
            <w:vAlign w:val="center"/>
          </w:tcPr>
          <w:p>
            <w:pPr>
              <w:pStyle w:val="TableContents"/>
              <w:bidi w:val="0"/>
              <w:spacing w:before="0" w:after="283"/>
              <w:jc w:val="left"/>
              <w:rPr/>
            </w:pPr>
            <w:r>
              <w:rPr/>
              <w:t xml:space="preserve">joulukuu 1, 2016 </w:t>
            </w:r>
          </w:p>
        </w:tc>
        <w:tc>
          <w:tcPr>
            <w:tcW w:w="1425" w:type="dxa"/>
            <w:tcBorders/>
            <w:vAlign w:val="center"/>
          </w:tcPr>
          <w:p>
            <w:pPr>
              <w:pStyle w:val="TableContents"/>
              <w:bidi w:val="0"/>
              <w:spacing w:before="0" w:after="283"/>
              <w:jc w:val="left"/>
              <w:rPr/>
            </w:pPr>
            <w:r>
              <w:rPr/>
              <w:t xml:space="preserve">TBA 2018 </w:t>
            </w:r>
          </w:p>
        </w:tc>
        <w:tc>
          <w:tcPr>
            <w:tcW w:w="707" w:type="dxa"/>
            <w:tcBorders/>
            <w:vAlign w:val="center"/>
          </w:tcPr>
          <w:p>
            <w:pPr>
              <w:pStyle w:val="TableContents"/>
              <w:bidi w:val="0"/>
              <w:spacing w:before="0" w:after="283"/>
              <w:jc w:val="left"/>
              <w:rPr/>
            </w:pPr>
            <w:r>
              <w:rPr/>
              <w:t xml:space="preserve">132 </w:t>
            </w:r>
          </w:p>
        </w:tc>
        <w:tc>
          <w:tcPr>
            <w:tcW w:w="1058" w:type="dxa"/>
            <w:tcBorders/>
            <w:vAlign w:val="center"/>
          </w:tcPr>
          <w:p>
            <w:pPr>
              <w:pStyle w:val="TableContents"/>
              <w:bidi w:val="0"/>
              <w:spacing w:before="0" w:after="283"/>
              <w:jc w:val="left"/>
              <w:rPr/>
            </w:pPr>
            <w:r>
              <w:rPr/>
              <w:t xml:space="preserve">49 </w:t>
            </w:r>
          </w:p>
        </w:tc>
        <w:tc>
          <w:tcPr>
            <w:tcW w:w="623" w:type="dxa"/>
            <w:tcBorders/>
            <w:vAlign w:val="center"/>
          </w:tcPr>
          <w:p>
            <w:pPr>
              <w:pStyle w:val="TableContents"/>
              <w:bidi w:val="0"/>
              <w:spacing w:before="0" w:after="283"/>
              <w:jc w:val="left"/>
              <w:rPr/>
            </w:pPr>
            <w:r>
              <w:rPr/>
              <w:t xml:space="preserve">36 </w:t>
            </w:r>
          </w:p>
        </w:tc>
        <w:tc>
          <w:tcPr>
            <w:tcW w:w="608" w:type="dxa"/>
            <w:tcBorders/>
            <w:vAlign w:val="center"/>
          </w:tcPr>
          <w:p>
            <w:pPr>
              <w:pStyle w:val="TableContents"/>
              <w:bidi w:val="0"/>
              <w:spacing w:before="0" w:after="283"/>
              <w:jc w:val="left"/>
              <w:rPr/>
            </w:pPr>
            <w:r>
              <w:rPr/>
              <w:t xml:space="preserve">27 </w:t>
            </w:r>
          </w:p>
        </w:tc>
        <w:tc>
          <w:tcPr>
            <w:tcW w:w="1604" w:type="dxa"/>
            <w:tcBorders/>
            <w:vAlign w:val="center"/>
          </w:tcPr>
          <w:p>
            <w:pPr>
              <w:pStyle w:val="TableContents"/>
              <w:bidi w:val="0"/>
              <w:spacing w:before="0" w:after="283"/>
              <w:jc w:val="left"/>
              <w:rPr/>
            </w:pPr>
            <w:r>
              <w:rPr/>
              <w:t xml:space="preserve">20 </w:t>
            </w:r>
          </w:p>
        </w:tc>
      </w:tr>
      <w:tr>
        <w:trPr/>
        <w:tc>
          <w:tcPr>
            <w:tcW w:w="1796" w:type="dxa"/>
            <w:tcBorders/>
            <w:vAlign w:val="center"/>
          </w:tcPr>
          <w:p>
            <w:pPr>
              <w:pStyle w:val="TableHeading"/>
              <w:suppressLineNumbers/>
              <w:bidi w:val="0"/>
              <w:spacing w:before="0" w:after="283"/>
              <w:jc w:val="center"/>
              <w:rPr/>
            </w:pPr>
            <w:r>
              <w:rPr/>
              <w:t xml:space="preserve">Hall of Fame (HoF) </w:t>
            </w:r>
          </w:p>
        </w:tc>
        <w:tc>
          <w:tcPr>
            <w:tcW w:w="1151" w:type="dxa"/>
            <w:tcBorders/>
            <w:vAlign w:val="center"/>
          </w:tcPr>
          <w:p>
            <w:pPr>
              <w:pStyle w:val="TableContents"/>
              <w:bidi w:val="0"/>
              <w:spacing w:before="0" w:after="283"/>
              <w:jc w:val="left"/>
              <w:rPr/>
            </w:pPr>
            <w:r>
              <w:rPr/>
              <w:t xml:space="preserve">Ydin </w:t>
            </w:r>
          </w:p>
        </w:tc>
        <w:tc>
          <w:tcPr>
            <w:tcW w:w="1233" w:type="dxa"/>
            <w:tcBorders/>
            <w:vAlign w:val="center"/>
          </w:tcPr>
          <w:p>
            <w:pPr>
              <w:pStyle w:val="TableContents"/>
              <w:bidi w:val="0"/>
              <w:spacing w:before="0" w:after="283"/>
              <w:jc w:val="left"/>
              <w:rPr/>
            </w:pPr>
            <w:r>
              <w:rPr/>
              <w:t xml:space="preserve">huhtikuu 6, 2017 </w:t>
            </w:r>
          </w:p>
        </w:tc>
        <w:tc>
          <w:tcPr>
            <w:tcW w:w="1425" w:type="dxa"/>
            <w:tcBorders/>
            <w:vAlign w:val="center"/>
          </w:tcPr>
          <w:p>
            <w:pPr>
              <w:pStyle w:val="TableContents"/>
              <w:bidi w:val="0"/>
              <w:spacing w:before="0" w:after="283"/>
              <w:jc w:val="left"/>
              <w:rPr/>
            </w:pPr>
            <w:r>
              <w:rPr/>
              <w:t xml:space="preserve">huhtikuu 6, 2017 </w:t>
            </w:r>
          </w:p>
        </w:tc>
        <w:tc>
          <w:tcPr>
            <w:tcW w:w="707" w:type="dxa"/>
            <w:tcBorders/>
            <w:vAlign w:val="center"/>
          </w:tcPr>
          <w:p>
            <w:pPr>
              <w:pStyle w:val="TableContents"/>
              <w:bidi w:val="0"/>
              <w:spacing w:before="0" w:after="283"/>
              <w:jc w:val="left"/>
              <w:rPr/>
            </w:pPr>
            <w:r>
              <w:rPr/>
              <w:t xml:space="preserve">10 </w:t>
            </w:r>
          </w:p>
        </w:tc>
        <w:tc>
          <w:tcPr>
            <w:tcW w:w="1058" w:type="dxa"/>
            <w:tcBorders/>
            <w:vAlign w:val="center"/>
          </w:tcPr>
          <w:p>
            <w:pPr>
              <w:pStyle w:val="TableContents"/>
              <w:bidi w:val="0"/>
              <w:spacing w:before="0" w:after="283"/>
              <w:jc w:val="left"/>
              <w:rPr>
                <w:sz w:val="4"/>
                <w:szCs w:val="4"/>
              </w:rPr>
            </w:pPr>
            <w:r>
              <w:rPr>
                <w:sz w:val="4"/>
                <w:szCs w:val="4"/>
              </w:rPr>
            </w:r>
          </w:p>
        </w:tc>
        <w:tc>
          <w:tcPr>
            <w:tcW w:w="623" w:type="dxa"/>
            <w:tcBorders/>
            <w:vAlign w:val="center"/>
          </w:tcPr>
          <w:p>
            <w:pPr>
              <w:pStyle w:val="TableContents"/>
              <w:bidi w:val="0"/>
              <w:spacing w:before="0" w:after="283"/>
              <w:jc w:val="left"/>
              <w:rPr>
                <w:sz w:val="4"/>
                <w:szCs w:val="4"/>
              </w:rPr>
            </w:pPr>
            <w:r>
              <w:rPr>
                <w:sz w:val="4"/>
                <w:szCs w:val="4"/>
              </w:rPr>
            </w:r>
          </w:p>
        </w:tc>
        <w:tc>
          <w:tcPr>
            <w:tcW w:w="608" w:type="dxa"/>
            <w:tcBorders/>
            <w:vAlign w:val="center"/>
          </w:tcPr>
          <w:p>
            <w:pPr>
              <w:pStyle w:val="TableContents"/>
              <w:bidi w:val="0"/>
              <w:spacing w:before="0" w:after="283"/>
              <w:jc w:val="left"/>
              <w:rPr>
                <w:sz w:val="4"/>
                <w:szCs w:val="4"/>
              </w:rPr>
            </w:pPr>
            <w:r>
              <w:rPr>
                <w:sz w:val="4"/>
                <w:szCs w:val="4"/>
              </w:rPr>
            </w:r>
          </w:p>
        </w:tc>
        <w:tc>
          <w:tcPr>
            <w:tcW w:w="1604" w:type="dxa"/>
            <w:tcBorders/>
            <w:vAlign w:val="center"/>
          </w:tcPr>
          <w:p>
            <w:pPr>
              <w:pStyle w:val="TableContents"/>
              <w:bidi w:val="0"/>
              <w:spacing w:before="0" w:after="283"/>
              <w:jc w:val="left"/>
              <w:rPr/>
            </w:pPr>
            <w:r>
              <w:rPr/>
              <w:t xml:space="preserve">5 </w:t>
            </w:r>
          </w:p>
        </w:tc>
      </w:tr>
      <w:tr>
        <w:trPr/>
        <w:tc>
          <w:tcPr>
            <w:tcW w:w="1796" w:type="dxa"/>
            <w:tcBorders/>
            <w:vAlign w:val="center"/>
          </w:tcPr>
          <w:p>
            <w:pPr>
              <w:pStyle w:val="TableHeading"/>
              <w:suppressLineNumbers/>
              <w:bidi w:val="0"/>
              <w:spacing w:before="0" w:after="283"/>
              <w:jc w:val="center"/>
              <w:rPr/>
            </w:pPr>
            <w:r>
              <w:rPr/>
              <w:t xml:space="preserve">Matka Un'Goroon (Un'goro) </w:t>
            </w:r>
          </w:p>
        </w:tc>
        <w:tc>
          <w:tcPr>
            <w:tcW w:w="1151" w:type="dxa"/>
            <w:tcBorders/>
            <w:vAlign w:val="center"/>
          </w:tcPr>
          <w:p>
            <w:pPr>
              <w:pStyle w:val="TableContents"/>
              <w:bidi w:val="0"/>
              <w:spacing w:before="0" w:after="283"/>
              <w:jc w:val="left"/>
              <w:rPr/>
            </w:pPr>
            <w:r>
              <w:rPr/>
              <w:t xml:space="preserve">Laajennus </w:t>
            </w:r>
          </w:p>
        </w:tc>
        <w:tc>
          <w:tcPr>
            <w:tcW w:w="1233" w:type="dxa"/>
            <w:tcBorders/>
            <w:vAlign w:val="center"/>
          </w:tcPr>
          <w:p>
            <w:pPr>
              <w:pStyle w:val="TableContents"/>
              <w:bidi w:val="0"/>
              <w:spacing w:before="0" w:after="283"/>
              <w:jc w:val="left"/>
              <w:rPr/>
            </w:pPr>
            <w:r>
              <w:rPr/>
              <w:t xml:space="preserve">huhtikuu 6, 2017 </w:t>
            </w:r>
          </w:p>
        </w:tc>
        <w:tc>
          <w:tcPr>
            <w:tcW w:w="1425" w:type="dxa"/>
            <w:tcBorders/>
            <w:vAlign w:val="center"/>
          </w:tcPr>
          <w:p>
            <w:pPr>
              <w:pStyle w:val="TableContents"/>
              <w:bidi w:val="0"/>
              <w:spacing w:before="0" w:after="283"/>
              <w:jc w:val="left"/>
              <w:rPr/>
            </w:pPr>
            <w:r>
              <w:rPr/>
              <w:t xml:space="preserve">TBA 2019 </w:t>
            </w:r>
          </w:p>
        </w:tc>
        <w:tc>
          <w:tcPr>
            <w:tcW w:w="707" w:type="dxa"/>
            <w:tcBorders/>
            <w:vAlign w:val="center"/>
          </w:tcPr>
          <w:p>
            <w:pPr>
              <w:pStyle w:val="TableContents"/>
              <w:bidi w:val="0"/>
              <w:spacing w:before="0" w:after="283"/>
              <w:jc w:val="left"/>
              <w:rPr/>
            </w:pPr>
            <w:r>
              <w:rPr/>
              <w:t xml:space="preserve">135 </w:t>
            </w:r>
          </w:p>
        </w:tc>
        <w:tc>
          <w:tcPr>
            <w:tcW w:w="1058" w:type="dxa"/>
            <w:tcBorders/>
            <w:vAlign w:val="center"/>
          </w:tcPr>
          <w:p>
            <w:pPr>
              <w:pStyle w:val="TableContents"/>
              <w:bidi w:val="0"/>
              <w:spacing w:before="0" w:after="283"/>
              <w:jc w:val="left"/>
              <w:rPr/>
            </w:pPr>
            <w:r>
              <w:rPr/>
              <w:t xml:space="preserve">49 </w:t>
            </w:r>
          </w:p>
        </w:tc>
        <w:tc>
          <w:tcPr>
            <w:tcW w:w="623" w:type="dxa"/>
            <w:tcBorders/>
            <w:vAlign w:val="center"/>
          </w:tcPr>
          <w:p>
            <w:pPr>
              <w:pStyle w:val="TableContents"/>
              <w:bidi w:val="0"/>
              <w:spacing w:before="0" w:after="283"/>
              <w:jc w:val="left"/>
              <w:rPr/>
            </w:pPr>
            <w:r>
              <w:rPr/>
              <w:t xml:space="preserve">36 </w:t>
            </w:r>
          </w:p>
        </w:tc>
        <w:tc>
          <w:tcPr>
            <w:tcW w:w="608" w:type="dxa"/>
            <w:tcBorders/>
            <w:vAlign w:val="center"/>
          </w:tcPr>
          <w:p>
            <w:pPr>
              <w:pStyle w:val="TableContents"/>
              <w:bidi w:val="0"/>
              <w:spacing w:before="0" w:after="283"/>
              <w:jc w:val="left"/>
              <w:rPr/>
            </w:pPr>
            <w:r>
              <w:rPr/>
              <w:t xml:space="preserve">27 </w:t>
            </w:r>
          </w:p>
        </w:tc>
        <w:tc>
          <w:tcPr>
            <w:tcW w:w="1604" w:type="dxa"/>
            <w:tcBorders/>
            <w:vAlign w:val="center"/>
          </w:tcPr>
          <w:p>
            <w:pPr>
              <w:pStyle w:val="TableContents"/>
              <w:bidi w:val="0"/>
              <w:spacing w:before="0" w:after="283"/>
              <w:jc w:val="left"/>
              <w:rPr/>
            </w:pPr>
            <w:r>
              <w:rPr/>
              <w:t xml:space="preserve">23 </w:t>
            </w:r>
          </w:p>
        </w:tc>
      </w:tr>
      <w:tr>
        <w:trPr/>
        <w:tc>
          <w:tcPr>
            <w:tcW w:w="1796" w:type="dxa"/>
            <w:tcBorders/>
            <w:vAlign w:val="center"/>
          </w:tcPr>
          <w:p>
            <w:pPr>
              <w:pStyle w:val="TableHeading"/>
              <w:suppressLineNumbers/>
              <w:bidi w:val="0"/>
              <w:spacing w:before="0" w:after="283"/>
              <w:jc w:val="center"/>
              <w:rPr/>
            </w:pPr>
            <w:r>
              <w:rPr/>
              <w:t xml:space="preserve">Jäätyneen valtaistuimen ritarit (KFT) </w:t>
            </w:r>
          </w:p>
        </w:tc>
        <w:tc>
          <w:tcPr>
            <w:tcW w:w="1151" w:type="dxa"/>
            <w:tcBorders/>
            <w:vAlign w:val="center"/>
          </w:tcPr>
          <w:p>
            <w:pPr>
              <w:pStyle w:val="TableContents"/>
              <w:bidi w:val="0"/>
              <w:spacing w:before="0" w:after="283"/>
              <w:jc w:val="left"/>
              <w:rPr/>
            </w:pPr>
            <w:r>
              <w:rPr/>
              <w:t xml:space="preserve">Laajennus </w:t>
            </w:r>
          </w:p>
        </w:tc>
        <w:tc>
          <w:tcPr>
            <w:tcW w:w="1233" w:type="dxa"/>
            <w:tcBorders/>
            <w:vAlign w:val="center"/>
          </w:tcPr>
          <w:p>
            <w:pPr>
              <w:pStyle w:val="TableContents"/>
              <w:bidi w:val="0"/>
              <w:spacing w:before="0" w:after="283"/>
              <w:jc w:val="left"/>
              <w:rPr/>
            </w:pPr>
            <w:r>
              <w:rPr/>
              <w:t xml:space="preserve">elokuu 10, 2017 </w:t>
            </w:r>
          </w:p>
        </w:tc>
        <w:tc>
          <w:tcPr>
            <w:tcW w:w="1425" w:type="dxa"/>
            <w:tcBorders/>
            <w:vAlign w:val="center"/>
          </w:tcPr>
          <w:p>
            <w:pPr>
              <w:pStyle w:val="TableContents"/>
              <w:bidi w:val="0"/>
              <w:spacing w:before="0" w:after="283"/>
              <w:jc w:val="left"/>
              <w:rPr/>
            </w:pPr>
            <w:r>
              <w:rPr/>
              <w:t xml:space="preserve">TBA 2019 </w:t>
            </w:r>
          </w:p>
        </w:tc>
        <w:tc>
          <w:tcPr>
            <w:tcW w:w="707" w:type="dxa"/>
            <w:tcBorders/>
            <w:vAlign w:val="center"/>
          </w:tcPr>
          <w:p>
            <w:pPr>
              <w:pStyle w:val="TableContents"/>
              <w:bidi w:val="0"/>
              <w:spacing w:before="0" w:after="283"/>
              <w:jc w:val="left"/>
              <w:rPr/>
            </w:pPr>
            <w:r>
              <w:rPr/>
              <w:t xml:space="preserve">135 </w:t>
            </w:r>
          </w:p>
        </w:tc>
        <w:tc>
          <w:tcPr>
            <w:tcW w:w="1058" w:type="dxa"/>
            <w:tcBorders/>
            <w:vAlign w:val="center"/>
          </w:tcPr>
          <w:p>
            <w:pPr>
              <w:pStyle w:val="TableContents"/>
              <w:bidi w:val="0"/>
              <w:spacing w:before="0" w:after="283"/>
              <w:jc w:val="left"/>
              <w:rPr/>
            </w:pPr>
            <w:r>
              <w:rPr/>
              <w:t xml:space="preserve">49 </w:t>
            </w:r>
          </w:p>
        </w:tc>
        <w:tc>
          <w:tcPr>
            <w:tcW w:w="623" w:type="dxa"/>
            <w:tcBorders/>
            <w:vAlign w:val="center"/>
          </w:tcPr>
          <w:p>
            <w:pPr>
              <w:pStyle w:val="TableContents"/>
              <w:bidi w:val="0"/>
              <w:spacing w:before="0" w:after="283"/>
              <w:jc w:val="left"/>
              <w:rPr/>
            </w:pPr>
            <w:r>
              <w:rPr/>
              <w:t xml:space="preserve">36 </w:t>
            </w:r>
          </w:p>
        </w:tc>
        <w:tc>
          <w:tcPr>
            <w:tcW w:w="608" w:type="dxa"/>
            <w:tcBorders/>
            <w:vAlign w:val="center"/>
          </w:tcPr>
          <w:p>
            <w:pPr>
              <w:pStyle w:val="TableContents"/>
              <w:bidi w:val="0"/>
              <w:spacing w:before="0" w:after="283"/>
              <w:jc w:val="left"/>
              <w:rPr/>
            </w:pPr>
            <w:r>
              <w:rPr/>
              <w:t xml:space="preserve">27 </w:t>
            </w:r>
          </w:p>
        </w:tc>
        <w:tc>
          <w:tcPr>
            <w:tcW w:w="1604" w:type="dxa"/>
            <w:tcBorders/>
            <w:vAlign w:val="center"/>
          </w:tcPr>
          <w:p>
            <w:pPr>
              <w:pStyle w:val="TableContents"/>
              <w:bidi w:val="0"/>
              <w:spacing w:before="0" w:after="283"/>
              <w:jc w:val="left"/>
              <w:rPr/>
            </w:pPr>
            <w:r>
              <w:rPr/>
              <w:t xml:space="preserve">23 </w:t>
            </w:r>
          </w:p>
        </w:tc>
      </w:tr>
      <w:tr>
        <w:trPr/>
        <w:tc>
          <w:tcPr>
            <w:tcW w:w="1796" w:type="dxa"/>
            <w:tcBorders/>
            <w:vAlign w:val="center"/>
          </w:tcPr>
          <w:p>
            <w:pPr>
              <w:pStyle w:val="TableHeading"/>
              <w:suppressLineNumbers/>
              <w:bidi w:val="0"/>
              <w:spacing w:before="0" w:after="283"/>
              <w:jc w:val="center"/>
              <w:rPr/>
            </w:pPr>
            <w:r>
              <w:rPr/>
              <w:t xml:space="preserve">Koboldit ja katakombit (K&amp;C) </w:t>
            </w:r>
          </w:p>
        </w:tc>
        <w:tc>
          <w:tcPr>
            <w:tcW w:w="1151" w:type="dxa"/>
            <w:tcBorders/>
            <w:vAlign w:val="center"/>
          </w:tcPr>
          <w:p>
            <w:pPr>
              <w:pStyle w:val="TableContents"/>
              <w:bidi w:val="0"/>
              <w:spacing w:before="0" w:after="283"/>
              <w:jc w:val="left"/>
              <w:rPr/>
            </w:pPr>
            <w:r>
              <w:rPr/>
              <w:t xml:space="preserve">Laajennus </w:t>
            </w:r>
          </w:p>
        </w:tc>
        <w:tc>
          <w:tcPr>
            <w:tcW w:w="1233" w:type="dxa"/>
            <w:tcBorders/>
            <w:vAlign w:val="center"/>
          </w:tcPr>
          <w:p>
            <w:pPr>
              <w:pStyle w:val="TableContents"/>
              <w:bidi w:val="0"/>
              <w:spacing w:before="0" w:after="283"/>
              <w:jc w:val="left"/>
              <w:rPr/>
            </w:pPr>
            <w:r>
              <w:rPr>
                <w:color w:val="A9A9A9"/>
              </w:rPr>
              <w:t xml:space="preserve">joulukuu </w:t>
            </w:r>
            <w:r>
              <w:rPr/>
              <w:t xml:space="preserve">2017 </w:t>
            </w:r>
          </w:p>
        </w:tc>
        <w:tc>
          <w:tcPr>
            <w:tcW w:w="1425" w:type="dxa"/>
            <w:tcBorders/>
            <w:vAlign w:val="center"/>
          </w:tcPr>
          <w:p>
            <w:pPr>
              <w:pStyle w:val="TableContents"/>
              <w:bidi w:val="0"/>
              <w:spacing w:before="0" w:after="283"/>
              <w:jc w:val="left"/>
              <w:rPr/>
            </w:pPr>
            <w:r>
              <w:rPr/>
              <w:t xml:space="preserve">TBA 2019 </w:t>
            </w:r>
          </w:p>
        </w:tc>
        <w:tc>
          <w:tcPr>
            <w:tcW w:w="707" w:type="dxa"/>
            <w:tcBorders/>
            <w:vAlign w:val="center"/>
          </w:tcPr>
          <w:p>
            <w:pPr>
              <w:pStyle w:val="TableContents"/>
              <w:bidi w:val="0"/>
              <w:spacing w:before="0" w:after="283"/>
              <w:jc w:val="left"/>
              <w:rPr/>
            </w:pPr>
            <w:r>
              <w:rPr/>
              <w:t xml:space="preserve">135 </w:t>
            </w:r>
          </w:p>
        </w:tc>
        <w:tc>
          <w:tcPr>
            <w:tcW w:w="1058" w:type="dxa"/>
            <w:tcBorders/>
            <w:vAlign w:val="center"/>
          </w:tcPr>
          <w:p>
            <w:pPr>
              <w:pStyle w:val="TableContents"/>
              <w:bidi w:val="0"/>
              <w:spacing w:before="0" w:after="283"/>
              <w:jc w:val="left"/>
              <w:rPr/>
            </w:pPr>
            <w:r>
              <w:rPr/>
              <w:t xml:space="preserve">TBA </w:t>
            </w:r>
          </w:p>
        </w:tc>
        <w:tc>
          <w:tcPr>
            <w:tcW w:w="623" w:type="dxa"/>
            <w:tcBorders/>
            <w:vAlign w:val="center"/>
          </w:tcPr>
          <w:p>
            <w:pPr>
              <w:pStyle w:val="TableContents"/>
              <w:bidi w:val="0"/>
              <w:spacing w:before="0" w:after="283"/>
              <w:jc w:val="left"/>
              <w:rPr/>
            </w:pPr>
            <w:r>
              <w:rPr/>
              <w:t xml:space="preserve">TBA </w:t>
            </w:r>
          </w:p>
        </w:tc>
        <w:tc>
          <w:tcPr>
            <w:tcW w:w="608" w:type="dxa"/>
            <w:tcBorders/>
            <w:vAlign w:val="center"/>
          </w:tcPr>
          <w:p>
            <w:pPr>
              <w:pStyle w:val="TableContents"/>
              <w:bidi w:val="0"/>
              <w:spacing w:before="0" w:after="283"/>
              <w:jc w:val="left"/>
              <w:rPr/>
            </w:pPr>
            <w:r>
              <w:rPr/>
              <w:t xml:space="preserve">TBA </w:t>
            </w:r>
          </w:p>
        </w:tc>
        <w:tc>
          <w:tcPr>
            <w:tcW w:w="1604" w:type="dxa"/>
            <w:tcBorders/>
            <w:vAlign w:val="center"/>
          </w:tcPr>
          <w:p>
            <w:pPr>
              <w:pStyle w:val="TableContents"/>
              <w:bidi w:val="0"/>
              <w:spacing w:before="0" w:after="283"/>
              <w:jc w:val="left"/>
              <w:rPr/>
            </w:pPr>
            <w:r>
              <w:rPr/>
              <w:t xml:space="preserve">TBA Kaikki julkaistut kortit (KFT:n kautta) </w:t>
            </w:r>
          </w:p>
        </w:tc>
      </w:tr>
      <w:tr>
        <w:trPr/>
        <w:tc>
          <w:tcPr>
            <w:tcW w:w="1796" w:type="dxa"/>
            <w:tcBorders/>
            <w:vAlign w:val="center"/>
          </w:tcPr>
          <w:p>
            <w:pPr>
              <w:pStyle w:val="TableContents"/>
              <w:bidi w:val="0"/>
              <w:spacing w:before="0" w:after="283"/>
              <w:jc w:val="left"/>
              <w:rPr/>
            </w:pPr>
            <w:r>
              <w:rPr/>
              <w:t xml:space="preserve">1324 </w:t>
            </w:r>
          </w:p>
        </w:tc>
        <w:tc>
          <w:tcPr>
            <w:tcW w:w="1151" w:type="dxa"/>
            <w:tcBorders/>
            <w:vAlign w:val="center"/>
          </w:tcPr>
          <w:p>
            <w:pPr>
              <w:pStyle w:val="TableContents"/>
              <w:bidi w:val="0"/>
              <w:spacing w:before="0" w:after="283"/>
              <w:jc w:val="left"/>
              <w:rPr/>
            </w:pPr>
            <w:r>
              <w:rPr/>
              <w:t xml:space="preserve">465 </w:t>
            </w:r>
          </w:p>
        </w:tc>
        <w:tc>
          <w:tcPr>
            <w:tcW w:w="1233" w:type="dxa"/>
            <w:tcBorders/>
            <w:vAlign w:val="center"/>
          </w:tcPr>
          <w:p>
            <w:pPr>
              <w:pStyle w:val="TableContents"/>
              <w:bidi w:val="0"/>
              <w:spacing w:before="0" w:after="283"/>
              <w:jc w:val="left"/>
              <w:rPr/>
            </w:pPr>
            <w:r>
              <w:rPr/>
              <w:t xml:space="preserve">338 </w:t>
            </w:r>
          </w:p>
        </w:tc>
        <w:tc>
          <w:tcPr>
            <w:tcW w:w="1425" w:type="dxa"/>
            <w:tcBorders/>
            <w:vAlign w:val="center"/>
          </w:tcPr>
          <w:p>
            <w:pPr>
              <w:pStyle w:val="TableContents"/>
              <w:bidi w:val="0"/>
              <w:spacing w:before="0" w:after="283"/>
              <w:jc w:val="left"/>
              <w:rPr/>
            </w:pPr>
            <w:r>
              <w:rPr/>
              <w:t xml:space="preserve">204 </w:t>
            </w:r>
          </w:p>
        </w:tc>
        <w:tc>
          <w:tcPr>
            <w:tcW w:w="707" w:type="dxa"/>
            <w:tcBorders/>
            <w:vAlign w:val="center"/>
          </w:tcPr>
          <w:p>
            <w:pPr>
              <w:pStyle w:val="TableContents"/>
              <w:bidi w:val="0"/>
              <w:spacing w:before="0" w:after="283"/>
              <w:jc w:val="left"/>
              <w:rPr/>
            </w:pPr>
            <w:r>
              <w:rPr/>
              <w:t xml:space="preserve">184 </w:t>
            </w:r>
          </w:p>
        </w:tc>
        <w:tc>
          <w:tcPr>
            <w:tcW w:w="3893"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Hearthstone-sarja ilmestyy?</w:t>
      </w:r>
    </w:p>
    <w:p>
      <w:pPr>
        <w:pStyle w:val="TextBody"/>
        <w:bidi w:val="0"/>
        <w:jc w:val="left"/>
        <w:rPr>
          <w:b/>
          <w:u w:val="single"/>
          <w:shd w:val="clear" w:fill="FFFF00"/>
        </w:rPr>
      </w:pPr>
      <w:r>
        <w:rPr>
          <w:b/>
          <w:u w:val="single"/>
          <w:shd w:val="clear" w:fill="FFFF00"/>
        </w:rPr>
        <w:t xml:space="preserve">Asiakirjan numero 33171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Rain on My Parade'' on suosittu kappale </w:t>
      </w:r>
      <w:r>
        <w:rPr>
          <w:color w:val="DCDCDC"/>
        </w:rPr>
        <w:t xml:space="preserve">vuoden 1964 musikaalista Funny Girl</w:t>
      </w:r>
      <w:r>
        <w:rPr/>
        <w:t xml:space="preserve">. Se kuultiin myös musikaalin elokuvaversiossa vuodelta 1968. Kappaleen ovat säveltäneet </w:t>
      </w:r>
      <w:r>
        <w:rPr>
          <w:color w:val="2F4F4F"/>
        </w:rPr>
        <w:t xml:space="preserve">Bob Merrill </w:t>
      </w:r>
      <w:r>
        <w:rPr/>
        <w:t xml:space="preserve">ja </w:t>
      </w:r>
      <w:r>
        <w:rPr>
          <w:color w:val="556B2F"/>
        </w:rPr>
        <w:t xml:space="preserve">Jule Styne</w:t>
      </w:r>
      <w:r>
        <w:rPr/>
        <w:t xml:space="preserve">. </w:t>
      </w:r>
      <w:r>
        <w:rPr/>
        <w:t xml:space="preserve">Sekä elokuva- että näyttämöversiossa </w:t>
      </w:r>
      <w:r>
        <w:rPr>
          <w:color w:val="6B8E23"/>
        </w:rPr>
        <w:t xml:space="preserve">Barbra Streisand </w:t>
      </w:r>
      <w:r>
        <w:rPr/>
        <w:t xml:space="preserve">esittää kappaleen. Vuonna 2004 se sijoittui sijalle 46 AFI:n 100 Years ... 100 Songs -tutkimuksessa, joka käsitteli amerikkalaisen elokuvan parhaita kappaleita.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dont rain on my parade alkaen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Älä sada paraatiini...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on peräisin Don't rain on my parade?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Älä sada paraatiini ensin...</w:t>
      </w:r>
    </w:p>
    <w:p>
      <w:pPr>
        <w:pStyle w:val="TextBody"/>
        <w:bidi w:val="0"/>
        <w:jc w:val="left"/>
        <w:rPr>
          <w:b/>
          <w:u w:val="single"/>
          <w:shd w:val="clear" w:fill="FFFF00"/>
        </w:rPr>
      </w:pPr>
      <w:r>
        <w:rPr>
          <w:b/>
          <w:u w:val="single"/>
          <w:shd w:val="clear" w:fill="FFFF00"/>
        </w:rPr>
        <w:t xml:space="preserve">Asiakirjan numero 33172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Galway </w:t>
      </w:r>
      <w:r>
        <w:rPr/>
        <w:t xml:space="preserve">voitti mestaruuden </w:t>
      </w:r>
      <w:r>
        <w:rPr/>
        <w:t xml:space="preserve">3. syyskuuta 2017 </w:t>
      </w:r>
      <w:r>
        <w:rPr/>
        <w:t xml:space="preserve">voitettuaan </w:t>
      </w:r>
      <w:r>
        <w:rPr>
          <w:color w:val="DCDCDC"/>
        </w:rPr>
        <w:t xml:space="preserve">Waterfordin </w:t>
      </w:r>
      <w:r>
        <w:rPr/>
        <w:t xml:space="preserve">0-26-2-17 </w:t>
      </w:r>
      <w:r>
        <w:rPr/>
        <w:t xml:space="preserve">All-Irlannin finaalissa. Tämä oli heille viides All-Ireland-mestaruus ja ensimmäinen 29 mestaruuskauden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2017 all ireland hurling -finaalin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hurlingin all ireland -finaalissa?</w:t>
      </w:r>
    </w:p>
    <w:p>
      <w:pPr>
        <w:pStyle w:val="TextBody"/>
        <w:bidi w:val="0"/>
        <w:jc w:val="left"/>
        <w:rPr>
          <w:b/>
          <w:u w:val="single"/>
          <w:shd w:val="clear" w:fill="FFFF00"/>
        </w:rPr>
      </w:pPr>
      <w:r>
        <w:rPr>
          <w:b/>
          <w:u w:val="single"/>
          <w:shd w:val="clear" w:fill="FFFF00"/>
        </w:rPr>
        <w:t xml:space="preserve">Asiakirjan numero 33173</w:t>
      </w:r>
    </w:p>
    <w:p>
      <w:pPr>
        <w:pStyle w:val="TextBody"/>
        <w:bidi w:val="0"/>
        <w:jc w:val="left"/>
        <w:rPr>
          <w:b/>
          <w:shd w:val="clear" w:fill="FFFF00"/>
        </w:rPr>
      </w:pPr>
      <w:r>
        <w:rPr>
          <w:b/>
          <w:shd w:val="clear" w:fill="FFFF00"/>
        </w:rPr>
        <w:t xml:space="preserve">Tekstin numero 0</w:t>
      </w:r>
    </w:p>
    <w:p>
      <w:pPr>
        <w:pStyle w:val="TextBody"/>
        <w:numPr>
          <w:ilvl w:val="0"/>
          <w:numId w:val="123"/>
        </w:numPr>
        <w:tabs>
          <w:tab w:val="clear" w:pos="1134"/>
          <w:tab w:val="left" w:leader="none" w:pos="720"/>
        </w:tabs>
        <w:bidi w:val="0"/>
        <w:ind w:start="720" w:hanging="283"/>
        <w:jc w:val="left"/>
        <w:rPr/>
      </w:pPr>
      <w:r>
        <w:rPr/>
        <w:t xml:space="preserve">Jack syntyi karjatilalla Coloradossa. Myöhemmin hän muutti Etelä-Kaliforniaan, jossa hän tapasi vaalean vaimonsa </w:t>
      </w:r>
      <w:r>
        <w:rPr>
          <w:color w:val="A9A9A9"/>
        </w:rPr>
        <w:t xml:space="preserve">Cricketin, jota näyttelivät </w:t>
      </w:r>
      <w:r>
        <w:rPr/>
        <w:t xml:space="preserve">malli Laura Dunn (1996-2010) ja Gillian Vigman (2010-nykyisin). Heillä on nyt nuori poika nimeltä Jack Jr. (jolla, kuten kaikilla Boxin sukupuun miehillä, on myös ylisuuri kalju pää). Toukokuussa 2010 Jack esiintyi kuitenkin uudessa mainoksessa naisen kanssa, joka ei muistuttanut Cricketiä, joka esiintyi hänen kanssaan mainoksessa vuonna 1997. Pariskunta meni elokuvaan, jossa Jack valitti ja itki popcornin hintaa suhteessa edulliseen ruokalistaan. Jack paljasti pojalleen, että hän todella tapasi Cricketin konsertissa Oracle Arenalla Oaklandissa, Kaliforniassa, jossa Jackin heavy metal -yhtye Hot Mess oli avausnäyttelijänä.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Jack in the Box on naimisissa</w:t>
      </w:r>
    </w:p>
    <w:p>
      <w:pPr>
        <w:pStyle w:val="TextBody"/>
        <w:bidi w:val="0"/>
        <w:jc w:val="left"/>
        <w:rPr>
          <w:b/>
          <w:u w:val="single"/>
          <w:shd w:val="clear" w:fill="FFFF00"/>
        </w:rPr>
      </w:pPr>
      <w:r>
        <w:rPr>
          <w:b/>
          <w:u w:val="single"/>
          <w:shd w:val="clear" w:fill="FFFF00"/>
        </w:rPr>
        <w:t xml:space="preserve">Asiakirjan numero 33174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XXIII oli amerikkalaisen jalkapallon ottelu American Football -konferenssin (AFC) mestarin Cincinnati Bengalsin ja National Football -konferenssin (NFC) mestarin </w:t>
      </w:r>
      <w:r>
        <w:rPr>
          <w:color w:val="A9A9A9"/>
        </w:rPr>
        <w:t xml:space="preserve">San Francisco 49ersin välillä</w:t>
      </w:r>
      <w:r>
        <w:rPr/>
        <w:t xml:space="preserve">, jossa ratkaistiin National Football League (NFL) -liigan mestari kaudella 1988. 49ers voitti Bengalsin pistein 20 -- 16 ja voitti kolmannen Super Bowlinsa. Ottelu pelattiin 22. tammikuuta 1989 Joe Robbie Stadiumilla Miamissa (nykyään osa Miami Gardensin esikaupunkia, josta tuli erillinen kaupunki vuonna 2003). Tämä oli ensimmäinen Miamin alueella järjestetty Super Bowl 10 vuoteen, ja ensimmäinen Miamissa järjestetty Super Bowl, jota ei pidetty Orange Bowlissa.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Bengals pelasi Super Bowlissa...</w:t>
      </w:r>
    </w:p>
    <w:p>
      <w:pPr>
        <w:pStyle w:val="TextBody"/>
        <w:bidi w:val="0"/>
        <w:jc w:val="left"/>
        <w:rPr>
          <w:b/>
          <w:u w:val="single"/>
          <w:shd w:val="clear" w:fill="FFFF00"/>
        </w:rPr>
      </w:pPr>
      <w:r>
        <w:rPr>
          <w:b/>
          <w:u w:val="single"/>
          <w:shd w:val="clear" w:fill="FFFF00"/>
        </w:rPr>
        <w:t xml:space="preserve">Asiakirjan numero 33175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Etelä-Sudanin tasavallan varapresidentti Virkaa tekevä </w:t>
      </w:r>
      <w:r>
        <w:rPr>
          <w:color w:val="A9A9A9"/>
        </w:rPr>
        <w:t xml:space="preserve">James Wani Igga </w:t>
      </w:r>
      <w:r>
        <w:rPr/>
        <w:t xml:space="preserve">25. elokuuta 2013 alkaen. </w:t>
      </w:r>
    </w:p>
    <w:tbl>
      <w:tblPr>
        <w:tblW w:w="3362" w:type="dxa"/>
        <w:jc w:val="left"/>
        <w:tblInd w:w="0" w:type="dxa"/>
        <w:tblLayout w:type="fixed"/>
        <w:tblCellMar>
          <w:top w:w="28" w:type="dxa"/>
          <w:left w:w="28" w:type="dxa"/>
          <w:bottom w:w="28" w:type="dxa"/>
          <w:right w:w="28" w:type="dxa"/>
        </w:tblCellMar>
      </w:tblPr>
      <w:tblGrid>
        <w:gridCol w:w="1921"/>
        <w:gridCol w:w="1441"/>
      </w:tblGrid>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1441" w:type="dxa"/>
            <w:tcBorders/>
            <w:vAlign w:val="center"/>
          </w:tcPr>
          <w:p>
            <w:pPr>
              <w:pStyle w:val="TableContents"/>
              <w:bidi w:val="0"/>
              <w:spacing w:before="0" w:after="283"/>
              <w:jc w:val="left"/>
              <w:rPr/>
            </w:pPr>
            <w:r>
              <w:rPr/>
              <w:t xml:space="preserve">Riek Machar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1441" w:type="dxa"/>
            <w:tcBorders/>
            <w:vAlign w:val="center"/>
          </w:tcPr>
          <w:p>
            <w:pPr>
              <w:pStyle w:val="TableContents"/>
              <w:bidi w:val="0"/>
              <w:spacing w:before="0" w:after="283"/>
              <w:jc w:val="left"/>
              <w:rPr/>
            </w:pPr>
            <w:r>
              <w:rPr/>
              <w:t xml:space="preserve">9. heinäkuuta 2011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Etelä-Sudanin varapresidentti</w:t>
      </w:r>
    </w:p>
    <w:p>
      <w:pPr>
        <w:pStyle w:val="TextBody"/>
        <w:bidi w:val="0"/>
        <w:jc w:val="left"/>
        <w:rPr>
          <w:b/>
          <w:u w:val="single"/>
          <w:shd w:val="clear" w:fill="FFFF00"/>
        </w:rPr>
      </w:pPr>
      <w:r>
        <w:rPr>
          <w:b/>
          <w:u w:val="single"/>
          <w:shd w:val="clear" w:fill="FFFF00"/>
        </w:rPr>
        <w:t xml:space="preserve">Asiakirjan numero 33176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92"/>
        <w:gridCol w:w="2224"/>
        <w:gridCol w:w="1800"/>
        <w:gridCol w:w="3889"/>
      </w:tblGrid>
      <w:tr>
        <w:trPr/>
        <w:tc>
          <w:tcPr>
            <w:tcW w:w="2292" w:type="dxa"/>
            <w:tcBorders/>
            <w:vAlign w:val="center"/>
          </w:tcPr>
          <w:p>
            <w:pPr>
              <w:pStyle w:val="TableHeading"/>
              <w:suppressLineNumbers/>
              <w:bidi w:val="0"/>
              <w:spacing w:before="0" w:after="283"/>
              <w:jc w:val="center"/>
              <w:rPr/>
            </w:pPr>
            <w:r>
              <w:rPr/>
              <w:t xml:space="preserve">Vuosi ja sarja </w:t>
            </w:r>
          </w:p>
        </w:tc>
        <w:tc>
          <w:tcPr>
            <w:tcW w:w="2224" w:type="dxa"/>
            <w:tcBorders/>
            <w:vAlign w:val="center"/>
          </w:tcPr>
          <w:p>
            <w:pPr>
              <w:pStyle w:val="TableHeading"/>
              <w:suppressLineNumbers/>
              <w:bidi w:val="0"/>
              <w:spacing w:before="0" w:after="283"/>
              <w:jc w:val="center"/>
              <w:rPr/>
            </w:pPr>
            <w:r>
              <w:rPr/>
              <w:t xml:space="preserve">Voittaja, joka voitti alijäämän </w:t>
            </w:r>
          </w:p>
        </w:tc>
        <w:tc>
          <w:tcPr>
            <w:tcW w:w="1800" w:type="dxa"/>
            <w:tcBorders/>
            <w:vAlign w:val="center"/>
          </w:tcPr>
          <w:p>
            <w:pPr>
              <w:pStyle w:val="TableHeading"/>
              <w:suppressLineNumbers/>
              <w:bidi w:val="0"/>
              <w:spacing w:before="0" w:after="283"/>
              <w:jc w:val="center"/>
              <w:rPr/>
            </w:pPr>
            <w:r>
              <w:rPr/>
              <w:t xml:space="preserve">Häviäjä, joka pilasi johtoaseman </w:t>
            </w:r>
          </w:p>
        </w:tc>
        <w:tc>
          <w:tcPr>
            <w:tcW w:w="3889" w:type="dxa"/>
            <w:tcBorders/>
            <w:vAlign w:val="center"/>
          </w:tcPr>
          <w:p>
            <w:pPr>
              <w:pStyle w:val="TableHeading"/>
              <w:suppressLineNumbers/>
              <w:bidi w:val="0"/>
              <w:spacing w:before="0" w:after="283"/>
              <w:jc w:val="center"/>
              <w:rPr/>
            </w:pPr>
            <w:r>
              <w:rPr/>
              <w:t xml:space="preserve">Huomautus (s) </w:t>
            </w:r>
          </w:p>
        </w:tc>
      </w:tr>
      <w:tr>
        <w:trPr/>
        <w:tc>
          <w:tcPr>
            <w:tcW w:w="2292" w:type="dxa"/>
            <w:tcBorders/>
            <w:vAlign w:val="center"/>
          </w:tcPr>
          <w:p>
            <w:pPr>
              <w:pStyle w:val="TableContents"/>
              <w:bidi w:val="0"/>
              <w:spacing w:before="0" w:after="283"/>
              <w:jc w:val="left"/>
              <w:rPr/>
            </w:pPr>
            <w:r>
              <w:rPr/>
              <w:t xml:space="preserve">1942 Stanley Cupin finaalit </w:t>
            </w:r>
          </w:p>
        </w:tc>
        <w:tc>
          <w:tcPr>
            <w:tcW w:w="2224" w:type="dxa"/>
            <w:tcBorders/>
            <w:vAlign w:val="center"/>
          </w:tcPr>
          <w:p>
            <w:pPr>
              <w:pStyle w:val="TableContents"/>
              <w:bidi w:val="0"/>
              <w:spacing w:before="0" w:after="283"/>
              <w:jc w:val="left"/>
              <w:rPr/>
            </w:pPr>
            <w:r>
              <w:rPr/>
              <w:t xml:space="preserve">Toronto Maple Leafs </w:t>
            </w:r>
          </w:p>
        </w:tc>
        <w:tc>
          <w:tcPr>
            <w:tcW w:w="1800" w:type="dxa"/>
            <w:tcBorders/>
            <w:vAlign w:val="center"/>
          </w:tcPr>
          <w:p>
            <w:pPr>
              <w:pStyle w:val="TableContents"/>
              <w:bidi w:val="0"/>
              <w:spacing w:before="0" w:after="283"/>
              <w:jc w:val="left"/>
              <w:rPr/>
            </w:pPr>
            <w:r>
              <w:rPr/>
              <w:t xml:space="preserve">Detroit Red Wings </w:t>
            </w:r>
          </w:p>
        </w:tc>
        <w:tc>
          <w:tcPr>
            <w:tcW w:w="3889" w:type="dxa"/>
            <w:tcBorders/>
            <w:vAlign w:val="center"/>
          </w:tcPr>
          <w:p>
            <w:pPr>
              <w:pStyle w:val="TableContents"/>
              <w:bidi w:val="0"/>
              <w:spacing w:before="0" w:after="283"/>
              <w:jc w:val="left"/>
              <w:rPr/>
            </w:pPr>
            <w:r>
              <w:rPr/>
              <w:t xml:space="preserve">Ainoa kerta Stanley Cupin finaaleissa; voitti 3 -- 0 alijäämän. </w:t>
            </w:r>
          </w:p>
        </w:tc>
      </w:tr>
      <w:tr>
        <w:trPr/>
        <w:tc>
          <w:tcPr>
            <w:tcW w:w="2292" w:type="dxa"/>
            <w:tcBorders/>
            <w:vAlign w:val="center"/>
          </w:tcPr>
          <w:p>
            <w:pPr>
              <w:pStyle w:val="TableContents"/>
              <w:bidi w:val="0"/>
              <w:spacing w:before="0" w:after="283"/>
              <w:jc w:val="left"/>
              <w:rPr/>
            </w:pPr>
            <w:r>
              <w:rPr/>
              <w:t xml:space="preserve">1975 Stanley Cupin puolivälierät </w:t>
            </w:r>
          </w:p>
        </w:tc>
        <w:tc>
          <w:tcPr>
            <w:tcW w:w="2224" w:type="dxa"/>
            <w:tcBorders/>
            <w:vAlign w:val="center"/>
          </w:tcPr>
          <w:p>
            <w:pPr>
              <w:pStyle w:val="TableContents"/>
              <w:bidi w:val="0"/>
              <w:spacing w:before="0" w:after="283"/>
              <w:jc w:val="left"/>
              <w:rPr/>
            </w:pPr>
            <w:r>
              <w:rPr/>
              <w:t xml:space="preserve">New York Islanders </w:t>
            </w:r>
          </w:p>
        </w:tc>
        <w:tc>
          <w:tcPr>
            <w:tcW w:w="1800" w:type="dxa"/>
            <w:tcBorders/>
            <w:vAlign w:val="center"/>
          </w:tcPr>
          <w:p>
            <w:pPr>
              <w:pStyle w:val="TableContents"/>
              <w:bidi w:val="0"/>
              <w:spacing w:before="0" w:after="283"/>
              <w:jc w:val="left"/>
              <w:rPr/>
            </w:pPr>
            <w:r>
              <w:rPr/>
              <w:t xml:space="preserve">Pittsburgh Penguins </w:t>
            </w:r>
          </w:p>
        </w:tc>
        <w:tc>
          <w:tcPr>
            <w:tcW w:w="3889" w:type="dxa"/>
            <w:tcBorders/>
            <w:vAlign w:val="center"/>
          </w:tcPr>
          <w:p>
            <w:pPr>
              <w:pStyle w:val="TableContents"/>
              <w:bidi w:val="0"/>
              <w:spacing w:before="0" w:after="283"/>
              <w:jc w:val="left"/>
              <w:rPr/>
            </w:pPr>
            <w:r>
              <w:rPr/>
              <w:t xml:space="preserve">Ylitti 3 -- 0 alivoiman </w:t>
            </w:r>
          </w:p>
        </w:tc>
      </w:tr>
      <w:tr>
        <w:trPr/>
        <w:tc>
          <w:tcPr>
            <w:tcW w:w="2292" w:type="dxa"/>
            <w:tcBorders/>
            <w:vAlign w:val="center"/>
          </w:tcPr>
          <w:p>
            <w:pPr>
              <w:pStyle w:val="TableContents"/>
              <w:bidi w:val="0"/>
              <w:spacing w:before="0" w:after="283"/>
              <w:jc w:val="left"/>
              <w:rPr/>
            </w:pPr>
            <w:r>
              <w:rPr/>
              <w:t xml:space="preserve">1987 divisioonan välierät </w:t>
            </w:r>
          </w:p>
        </w:tc>
        <w:tc>
          <w:tcPr>
            <w:tcW w:w="2224" w:type="dxa"/>
            <w:tcBorders/>
            <w:vAlign w:val="center"/>
          </w:tcPr>
          <w:p>
            <w:pPr>
              <w:pStyle w:val="TableContents"/>
              <w:bidi w:val="0"/>
              <w:spacing w:before="0" w:after="283"/>
              <w:jc w:val="left"/>
              <w:rPr/>
            </w:pPr>
            <w:r>
              <w:rPr/>
              <w:t xml:space="preserve">New York Islanders </w:t>
            </w:r>
          </w:p>
        </w:tc>
        <w:tc>
          <w:tcPr>
            <w:tcW w:w="1800" w:type="dxa"/>
            <w:tcBorders/>
            <w:vAlign w:val="center"/>
          </w:tcPr>
          <w:p>
            <w:pPr>
              <w:pStyle w:val="TableContents"/>
              <w:bidi w:val="0"/>
              <w:spacing w:before="0" w:after="283"/>
              <w:jc w:val="left"/>
              <w:rPr/>
            </w:pPr>
            <w:r>
              <w:rPr/>
              <w:t xml:space="preserve">Washington Capitals </w:t>
            </w:r>
          </w:p>
        </w:tc>
        <w:tc>
          <w:tcPr>
            <w:tcW w:w="3889"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1987 Divisioonan loppuottelut </w:t>
            </w:r>
          </w:p>
        </w:tc>
        <w:tc>
          <w:tcPr>
            <w:tcW w:w="2224" w:type="dxa"/>
            <w:tcBorders/>
            <w:vAlign w:val="center"/>
          </w:tcPr>
          <w:p>
            <w:pPr>
              <w:pStyle w:val="TableContents"/>
              <w:bidi w:val="0"/>
              <w:spacing w:before="0" w:after="283"/>
              <w:jc w:val="left"/>
              <w:rPr/>
            </w:pPr>
            <w:r>
              <w:rPr/>
              <w:t xml:space="preserve">Detroit Red Wings </w:t>
            </w:r>
          </w:p>
        </w:tc>
        <w:tc>
          <w:tcPr>
            <w:tcW w:w="1800" w:type="dxa"/>
            <w:tcBorders/>
            <w:vAlign w:val="center"/>
          </w:tcPr>
          <w:p>
            <w:pPr>
              <w:pStyle w:val="TableContents"/>
              <w:bidi w:val="0"/>
              <w:spacing w:before="0" w:after="283"/>
              <w:jc w:val="left"/>
              <w:rPr/>
            </w:pPr>
            <w:r>
              <w:rPr/>
              <w:t xml:space="preserve">Toronto Maple Leafs </w:t>
            </w:r>
          </w:p>
        </w:tc>
        <w:tc>
          <w:tcPr>
            <w:tcW w:w="3889"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1988 divisioonan välierät </w:t>
            </w:r>
          </w:p>
        </w:tc>
        <w:tc>
          <w:tcPr>
            <w:tcW w:w="2224" w:type="dxa"/>
            <w:tcBorders/>
            <w:vAlign w:val="center"/>
          </w:tcPr>
          <w:p>
            <w:pPr>
              <w:pStyle w:val="TableContents"/>
              <w:bidi w:val="0"/>
              <w:spacing w:before="0" w:after="283"/>
              <w:jc w:val="left"/>
              <w:rPr/>
            </w:pPr>
            <w:r>
              <w:rPr/>
              <w:t xml:space="preserve">Washington Capitals </w:t>
            </w:r>
          </w:p>
        </w:tc>
        <w:tc>
          <w:tcPr>
            <w:tcW w:w="1800" w:type="dxa"/>
            <w:tcBorders/>
            <w:vAlign w:val="center"/>
          </w:tcPr>
          <w:p>
            <w:pPr>
              <w:pStyle w:val="TableContents"/>
              <w:bidi w:val="0"/>
              <w:spacing w:before="0" w:after="283"/>
              <w:jc w:val="left"/>
              <w:rPr/>
            </w:pPr>
            <w:r>
              <w:rPr/>
              <w:t xml:space="preserve">Philadelphia Flyers </w:t>
            </w:r>
          </w:p>
        </w:tc>
        <w:tc>
          <w:tcPr>
            <w:tcW w:w="3889"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1989 divisioonan välierät </w:t>
            </w:r>
          </w:p>
        </w:tc>
        <w:tc>
          <w:tcPr>
            <w:tcW w:w="2224" w:type="dxa"/>
            <w:tcBorders/>
            <w:vAlign w:val="center"/>
          </w:tcPr>
          <w:p>
            <w:pPr>
              <w:pStyle w:val="TableContents"/>
              <w:bidi w:val="0"/>
              <w:spacing w:before="0" w:after="283"/>
              <w:jc w:val="left"/>
              <w:rPr/>
            </w:pPr>
            <w:r>
              <w:rPr/>
              <w:t xml:space="preserve">Los Angeles Kings </w:t>
            </w:r>
          </w:p>
        </w:tc>
        <w:tc>
          <w:tcPr>
            <w:tcW w:w="1800" w:type="dxa"/>
            <w:tcBorders/>
            <w:vAlign w:val="center"/>
          </w:tcPr>
          <w:p>
            <w:pPr>
              <w:pStyle w:val="TableContents"/>
              <w:bidi w:val="0"/>
              <w:spacing w:before="0" w:after="283"/>
              <w:jc w:val="left"/>
              <w:rPr/>
            </w:pPr>
            <w:r>
              <w:rPr/>
              <w:t xml:space="preserve">Edmonton Oilers </w:t>
            </w:r>
          </w:p>
        </w:tc>
        <w:tc>
          <w:tcPr>
            <w:tcW w:w="3889"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1990 divisioonan välierät </w:t>
            </w:r>
          </w:p>
        </w:tc>
        <w:tc>
          <w:tcPr>
            <w:tcW w:w="2224" w:type="dxa"/>
            <w:tcBorders/>
            <w:vAlign w:val="center"/>
          </w:tcPr>
          <w:p>
            <w:pPr>
              <w:pStyle w:val="TableContents"/>
              <w:bidi w:val="0"/>
              <w:spacing w:before="0" w:after="283"/>
              <w:jc w:val="left"/>
              <w:rPr/>
            </w:pPr>
            <w:r>
              <w:rPr/>
              <w:t xml:space="preserve">Edmonton Oilers </w:t>
            </w:r>
          </w:p>
        </w:tc>
        <w:tc>
          <w:tcPr>
            <w:tcW w:w="1800" w:type="dxa"/>
            <w:tcBorders/>
            <w:vAlign w:val="center"/>
          </w:tcPr>
          <w:p>
            <w:pPr>
              <w:pStyle w:val="TableContents"/>
              <w:bidi w:val="0"/>
              <w:spacing w:before="0" w:after="283"/>
              <w:jc w:val="left"/>
              <w:rPr/>
            </w:pPr>
            <w:r>
              <w:rPr/>
              <w:t xml:space="preserve">Winnipeg Jets </w:t>
            </w:r>
          </w:p>
        </w:tc>
        <w:tc>
          <w:tcPr>
            <w:tcW w:w="3889" w:type="dxa"/>
            <w:tcBorders/>
            <w:vAlign w:val="center"/>
          </w:tcPr>
          <w:p>
            <w:pPr>
              <w:pStyle w:val="TableContents"/>
              <w:bidi w:val="0"/>
              <w:spacing w:before="0" w:after="283"/>
              <w:jc w:val="left"/>
              <w:rPr/>
            </w:pPr>
            <w:r>
              <w:rPr/>
              <w:t xml:space="preserve">Voitti Stanley Cupin finaalit </w:t>
            </w:r>
          </w:p>
        </w:tc>
      </w:tr>
      <w:tr>
        <w:trPr/>
        <w:tc>
          <w:tcPr>
            <w:tcW w:w="2292" w:type="dxa"/>
            <w:tcBorders/>
            <w:vAlign w:val="center"/>
          </w:tcPr>
          <w:p>
            <w:pPr>
              <w:pStyle w:val="TableContents"/>
              <w:bidi w:val="0"/>
              <w:spacing w:before="0" w:after="283"/>
              <w:jc w:val="left"/>
              <w:rPr/>
            </w:pPr>
            <w:r>
              <w:rPr/>
              <w:t xml:space="preserve">1991 divisioonan välierät </w:t>
            </w:r>
          </w:p>
        </w:tc>
        <w:tc>
          <w:tcPr>
            <w:tcW w:w="2224" w:type="dxa"/>
            <w:tcBorders/>
            <w:vAlign w:val="center"/>
          </w:tcPr>
          <w:p>
            <w:pPr>
              <w:pStyle w:val="TableContents"/>
              <w:bidi w:val="0"/>
              <w:spacing w:before="0" w:after="283"/>
              <w:jc w:val="left"/>
              <w:rPr/>
            </w:pPr>
            <w:r>
              <w:rPr/>
              <w:t xml:space="preserve">St. Louis Blues </w:t>
            </w:r>
          </w:p>
        </w:tc>
        <w:tc>
          <w:tcPr>
            <w:tcW w:w="1800" w:type="dxa"/>
            <w:tcBorders/>
            <w:vAlign w:val="center"/>
          </w:tcPr>
          <w:p>
            <w:pPr>
              <w:pStyle w:val="TableContents"/>
              <w:bidi w:val="0"/>
              <w:spacing w:before="0" w:after="283"/>
              <w:jc w:val="left"/>
              <w:rPr/>
            </w:pPr>
            <w:r>
              <w:rPr/>
              <w:t xml:space="preserve">Detroit Red Wings </w:t>
            </w:r>
          </w:p>
        </w:tc>
        <w:tc>
          <w:tcPr>
            <w:tcW w:w="3889"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1992 divisioonan välierät </w:t>
            </w:r>
          </w:p>
        </w:tc>
        <w:tc>
          <w:tcPr>
            <w:tcW w:w="2224" w:type="dxa"/>
            <w:tcBorders/>
            <w:vAlign w:val="center"/>
          </w:tcPr>
          <w:p>
            <w:pPr>
              <w:pStyle w:val="TableContents"/>
              <w:bidi w:val="0"/>
              <w:spacing w:before="0" w:after="283"/>
              <w:jc w:val="left"/>
              <w:rPr/>
            </w:pPr>
            <w:r>
              <w:rPr/>
              <w:t xml:space="preserve">Pittsburgh Penguins </w:t>
            </w:r>
          </w:p>
        </w:tc>
        <w:tc>
          <w:tcPr>
            <w:tcW w:w="1800" w:type="dxa"/>
            <w:tcBorders/>
            <w:vAlign w:val="center"/>
          </w:tcPr>
          <w:p>
            <w:pPr>
              <w:pStyle w:val="TableContents"/>
              <w:bidi w:val="0"/>
              <w:spacing w:before="0" w:after="283"/>
              <w:jc w:val="left"/>
              <w:rPr/>
            </w:pPr>
            <w:r>
              <w:rPr/>
              <w:t xml:space="preserve">Washington Capitals </w:t>
            </w:r>
          </w:p>
        </w:tc>
        <w:tc>
          <w:tcPr>
            <w:tcW w:w="3889" w:type="dxa"/>
            <w:tcBorders/>
            <w:vAlign w:val="center"/>
          </w:tcPr>
          <w:p>
            <w:pPr>
              <w:pStyle w:val="TableContents"/>
              <w:bidi w:val="0"/>
              <w:spacing w:before="0" w:after="283"/>
              <w:jc w:val="left"/>
              <w:rPr/>
            </w:pPr>
            <w:r>
              <w:rPr/>
              <w:t xml:space="preserve">Voitti Stanley Cupin finaalit </w:t>
            </w:r>
          </w:p>
        </w:tc>
      </w:tr>
      <w:tr>
        <w:trPr/>
        <w:tc>
          <w:tcPr>
            <w:tcW w:w="2292" w:type="dxa"/>
            <w:tcBorders/>
            <w:vAlign w:val="center"/>
          </w:tcPr>
          <w:p>
            <w:pPr>
              <w:pStyle w:val="TableContents"/>
              <w:bidi w:val="0"/>
              <w:spacing w:before="0" w:after="283"/>
              <w:jc w:val="left"/>
              <w:rPr/>
            </w:pPr>
            <w:r>
              <w:rPr/>
              <w:t xml:space="preserve">1992 divisioonan välierät </w:t>
            </w:r>
          </w:p>
        </w:tc>
        <w:tc>
          <w:tcPr>
            <w:tcW w:w="2224" w:type="dxa"/>
            <w:tcBorders/>
            <w:vAlign w:val="center"/>
          </w:tcPr>
          <w:p>
            <w:pPr>
              <w:pStyle w:val="TableContents"/>
              <w:bidi w:val="0"/>
              <w:spacing w:before="0" w:after="283"/>
              <w:jc w:val="left"/>
              <w:rPr/>
            </w:pPr>
            <w:r>
              <w:rPr/>
              <w:t xml:space="preserve">Detroit Red Wings </w:t>
            </w:r>
          </w:p>
        </w:tc>
        <w:tc>
          <w:tcPr>
            <w:tcW w:w="1800" w:type="dxa"/>
            <w:tcBorders/>
            <w:vAlign w:val="center"/>
          </w:tcPr>
          <w:p>
            <w:pPr>
              <w:pStyle w:val="TableContents"/>
              <w:bidi w:val="0"/>
              <w:spacing w:before="0" w:after="283"/>
              <w:jc w:val="left"/>
              <w:rPr/>
            </w:pPr>
            <w:r>
              <w:rPr/>
              <w:t xml:space="preserve">Minnesota North Stars </w:t>
            </w:r>
          </w:p>
        </w:tc>
        <w:tc>
          <w:tcPr>
            <w:tcW w:w="3889"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1992 divisioonan välierät </w:t>
            </w:r>
          </w:p>
        </w:tc>
        <w:tc>
          <w:tcPr>
            <w:tcW w:w="2224" w:type="dxa"/>
            <w:tcBorders/>
            <w:vAlign w:val="center"/>
          </w:tcPr>
          <w:p>
            <w:pPr>
              <w:pStyle w:val="TableContents"/>
              <w:bidi w:val="0"/>
              <w:spacing w:before="0" w:after="283"/>
              <w:jc w:val="left"/>
              <w:rPr/>
            </w:pPr>
            <w:r>
              <w:rPr/>
              <w:t xml:space="preserve">Vancouver Canucks </w:t>
            </w:r>
          </w:p>
        </w:tc>
        <w:tc>
          <w:tcPr>
            <w:tcW w:w="1800" w:type="dxa"/>
            <w:tcBorders/>
            <w:vAlign w:val="center"/>
          </w:tcPr>
          <w:p>
            <w:pPr>
              <w:pStyle w:val="TableContents"/>
              <w:bidi w:val="0"/>
              <w:spacing w:before="0" w:after="283"/>
              <w:jc w:val="left"/>
              <w:rPr/>
            </w:pPr>
            <w:r>
              <w:rPr/>
              <w:t xml:space="preserve">Winnipeg Jets </w:t>
            </w:r>
          </w:p>
        </w:tc>
        <w:tc>
          <w:tcPr>
            <w:tcW w:w="3889"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1994 konferenssin puolivälierät </w:t>
            </w:r>
          </w:p>
        </w:tc>
        <w:tc>
          <w:tcPr>
            <w:tcW w:w="2224" w:type="dxa"/>
            <w:tcBorders/>
            <w:vAlign w:val="center"/>
          </w:tcPr>
          <w:p>
            <w:pPr>
              <w:pStyle w:val="TableContents"/>
              <w:bidi w:val="0"/>
              <w:spacing w:before="0" w:after="283"/>
              <w:jc w:val="left"/>
              <w:rPr/>
            </w:pPr>
            <w:r>
              <w:rPr/>
              <w:t xml:space="preserve">Vancouver Canucks </w:t>
            </w:r>
          </w:p>
        </w:tc>
        <w:tc>
          <w:tcPr>
            <w:tcW w:w="1800" w:type="dxa"/>
            <w:tcBorders/>
            <w:vAlign w:val="center"/>
          </w:tcPr>
          <w:p>
            <w:pPr>
              <w:pStyle w:val="TableContents"/>
              <w:bidi w:val="0"/>
              <w:spacing w:before="0" w:after="283"/>
              <w:jc w:val="left"/>
              <w:rPr/>
            </w:pPr>
            <w:r>
              <w:rPr/>
              <w:t xml:space="preserve">Calgary Flames </w:t>
            </w:r>
          </w:p>
        </w:tc>
        <w:tc>
          <w:tcPr>
            <w:tcW w:w="3889"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1995 Konferenssin puolivälierät </w:t>
            </w:r>
          </w:p>
        </w:tc>
        <w:tc>
          <w:tcPr>
            <w:tcW w:w="2224" w:type="dxa"/>
            <w:tcBorders/>
            <w:vAlign w:val="center"/>
          </w:tcPr>
          <w:p>
            <w:pPr>
              <w:pStyle w:val="TableContents"/>
              <w:bidi w:val="0"/>
              <w:spacing w:before="0" w:after="283"/>
              <w:jc w:val="left"/>
              <w:rPr/>
            </w:pPr>
            <w:r>
              <w:rPr/>
              <w:t xml:space="preserve">Pittsburgh Penguins </w:t>
            </w:r>
          </w:p>
        </w:tc>
        <w:tc>
          <w:tcPr>
            <w:tcW w:w="1800" w:type="dxa"/>
            <w:tcBorders/>
            <w:vAlign w:val="center"/>
          </w:tcPr>
          <w:p>
            <w:pPr>
              <w:pStyle w:val="TableContents"/>
              <w:bidi w:val="0"/>
              <w:spacing w:before="0" w:after="283"/>
              <w:jc w:val="left"/>
              <w:rPr/>
            </w:pPr>
            <w:r>
              <w:rPr/>
              <w:t xml:space="preserve">Washington Capitals </w:t>
            </w:r>
          </w:p>
        </w:tc>
        <w:tc>
          <w:tcPr>
            <w:tcW w:w="3889"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1998 Konferenssin puolivälierät </w:t>
            </w:r>
          </w:p>
        </w:tc>
        <w:tc>
          <w:tcPr>
            <w:tcW w:w="2224" w:type="dxa"/>
            <w:tcBorders/>
            <w:vAlign w:val="center"/>
          </w:tcPr>
          <w:p>
            <w:pPr>
              <w:pStyle w:val="TableContents"/>
              <w:bidi w:val="0"/>
              <w:spacing w:before="0" w:after="283"/>
              <w:jc w:val="left"/>
              <w:rPr/>
            </w:pPr>
            <w:r>
              <w:rPr/>
              <w:t xml:space="preserve">Edmonton Oilers </w:t>
            </w:r>
          </w:p>
        </w:tc>
        <w:tc>
          <w:tcPr>
            <w:tcW w:w="1800" w:type="dxa"/>
            <w:tcBorders/>
            <w:vAlign w:val="center"/>
          </w:tcPr>
          <w:p>
            <w:pPr>
              <w:pStyle w:val="TableContents"/>
              <w:bidi w:val="0"/>
              <w:spacing w:before="0" w:after="283"/>
              <w:jc w:val="left"/>
              <w:rPr/>
            </w:pPr>
            <w:r>
              <w:rPr/>
              <w:t xml:space="preserve">Colorado Avalanche </w:t>
            </w:r>
          </w:p>
        </w:tc>
        <w:tc>
          <w:tcPr>
            <w:tcW w:w="3889"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1999 konferenssin puolivälierät </w:t>
            </w:r>
          </w:p>
        </w:tc>
        <w:tc>
          <w:tcPr>
            <w:tcW w:w="2224" w:type="dxa"/>
            <w:tcBorders/>
            <w:vAlign w:val="center"/>
          </w:tcPr>
          <w:p>
            <w:pPr>
              <w:pStyle w:val="TableContents"/>
              <w:bidi w:val="0"/>
              <w:spacing w:before="0" w:after="283"/>
              <w:jc w:val="left"/>
              <w:rPr/>
            </w:pPr>
            <w:r>
              <w:rPr/>
              <w:t xml:space="preserve">St. Louis Blues </w:t>
            </w:r>
          </w:p>
        </w:tc>
        <w:tc>
          <w:tcPr>
            <w:tcW w:w="1800" w:type="dxa"/>
            <w:tcBorders/>
            <w:vAlign w:val="center"/>
          </w:tcPr>
          <w:p>
            <w:pPr>
              <w:pStyle w:val="TableContents"/>
              <w:bidi w:val="0"/>
              <w:spacing w:before="0" w:after="283"/>
              <w:jc w:val="left"/>
              <w:rPr/>
            </w:pPr>
            <w:r>
              <w:rPr/>
              <w:t xml:space="preserve">Phoenix Coyotes </w:t>
            </w:r>
          </w:p>
        </w:tc>
        <w:tc>
          <w:tcPr>
            <w:tcW w:w="3889"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2000 Konferenssin finaalit </w:t>
            </w:r>
          </w:p>
        </w:tc>
        <w:tc>
          <w:tcPr>
            <w:tcW w:w="2224" w:type="dxa"/>
            <w:tcBorders/>
            <w:vAlign w:val="center"/>
          </w:tcPr>
          <w:p>
            <w:pPr>
              <w:pStyle w:val="TableContents"/>
              <w:bidi w:val="0"/>
              <w:spacing w:before="0" w:after="283"/>
              <w:jc w:val="left"/>
              <w:rPr/>
            </w:pPr>
            <w:r>
              <w:rPr/>
              <w:t xml:space="preserve">New Jersey Devils </w:t>
            </w:r>
          </w:p>
        </w:tc>
        <w:tc>
          <w:tcPr>
            <w:tcW w:w="1800" w:type="dxa"/>
            <w:tcBorders/>
            <w:vAlign w:val="center"/>
          </w:tcPr>
          <w:p>
            <w:pPr>
              <w:pStyle w:val="TableContents"/>
              <w:bidi w:val="0"/>
              <w:spacing w:before="0" w:after="283"/>
              <w:jc w:val="left"/>
              <w:rPr/>
            </w:pPr>
            <w:r>
              <w:rPr/>
              <w:t xml:space="preserve">Philadelphia Flyers </w:t>
            </w:r>
          </w:p>
        </w:tc>
        <w:tc>
          <w:tcPr>
            <w:tcW w:w="3889" w:type="dxa"/>
            <w:tcBorders/>
            <w:vAlign w:val="center"/>
          </w:tcPr>
          <w:p>
            <w:pPr>
              <w:pStyle w:val="TableContents"/>
              <w:bidi w:val="0"/>
              <w:spacing w:before="0" w:after="283"/>
              <w:jc w:val="left"/>
              <w:rPr/>
            </w:pPr>
            <w:r>
              <w:rPr/>
              <w:t xml:space="preserve">Voitti Stanley Cupin finaalit </w:t>
            </w:r>
          </w:p>
        </w:tc>
      </w:tr>
      <w:tr>
        <w:trPr/>
        <w:tc>
          <w:tcPr>
            <w:tcW w:w="2292" w:type="dxa"/>
            <w:tcBorders/>
            <w:vAlign w:val="center"/>
          </w:tcPr>
          <w:p>
            <w:pPr>
              <w:pStyle w:val="TableContents"/>
              <w:bidi w:val="0"/>
              <w:spacing w:before="0" w:after="283"/>
              <w:jc w:val="left"/>
              <w:rPr/>
            </w:pPr>
            <w:r>
              <w:rPr/>
              <w:t xml:space="preserve">2003 Konferenssin puolivälierät </w:t>
            </w:r>
          </w:p>
        </w:tc>
        <w:tc>
          <w:tcPr>
            <w:tcW w:w="2224" w:type="dxa"/>
            <w:tcBorders/>
            <w:vAlign w:val="center"/>
          </w:tcPr>
          <w:p>
            <w:pPr>
              <w:pStyle w:val="TableContents"/>
              <w:bidi w:val="0"/>
              <w:spacing w:before="0" w:after="283"/>
              <w:jc w:val="left"/>
              <w:rPr/>
            </w:pPr>
            <w:r>
              <w:rPr/>
              <w:t xml:space="preserve">Minnesota Wild </w:t>
            </w:r>
          </w:p>
        </w:tc>
        <w:tc>
          <w:tcPr>
            <w:tcW w:w="1800" w:type="dxa"/>
            <w:tcBorders/>
            <w:vAlign w:val="center"/>
          </w:tcPr>
          <w:p>
            <w:pPr>
              <w:pStyle w:val="TableContents"/>
              <w:bidi w:val="0"/>
              <w:spacing w:before="0" w:after="283"/>
              <w:jc w:val="left"/>
              <w:rPr/>
            </w:pPr>
            <w:r>
              <w:rPr/>
              <w:t xml:space="preserve">Colorado Avalanche </w:t>
            </w:r>
          </w:p>
        </w:tc>
        <w:tc>
          <w:tcPr>
            <w:tcW w:w="3889" w:type="dxa"/>
            <w:tcBorders/>
            <w:vAlign w:val="center"/>
          </w:tcPr>
          <w:p>
            <w:pPr>
              <w:pStyle w:val="TableContents"/>
              <w:bidi w:val="0"/>
              <w:spacing w:before="0" w:after="283"/>
              <w:jc w:val="left"/>
              <w:rPr/>
            </w:pPr>
            <w:r>
              <w:rPr/>
              <w:t xml:space="preserve">Voitti 3 -- 1 -vajeen konferenssin välierissä </w:t>
            </w:r>
          </w:p>
        </w:tc>
      </w:tr>
      <w:tr>
        <w:trPr/>
        <w:tc>
          <w:tcPr>
            <w:tcW w:w="2292" w:type="dxa"/>
            <w:tcBorders/>
            <w:vAlign w:val="center"/>
          </w:tcPr>
          <w:p>
            <w:pPr>
              <w:pStyle w:val="TableContents"/>
              <w:bidi w:val="0"/>
              <w:spacing w:before="0" w:after="283"/>
              <w:jc w:val="left"/>
              <w:rPr/>
            </w:pPr>
            <w:r>
              <w:rPr/>
              <w:t xml:space="preserve">2003 Konferenssin puolivälierät </w:t>
            </w:r>
          </w:p>
        </w:tc>
        <w:tc>
          <w:tcPr>
            <w:tcW w:w="2224" w:type="dxa"/>
            <w:tcBorders/>
            <w:vAlign w:val="center"/>
          </w:tcPr>
          <w:p>
            <w:pPr>
              <w:pStyle w:val="TableContents"/>
              <w:bidi w:val="0"/>
              <w:spacing w:before="0" w:after="283"/>
              <w:jc w:val="left"/>
              <w:rPr/>
            </w:pPr>
            <w:r>
              <w:rPr/>
              <w:t xml:space="preserve">Vancouver Canucks </w:t>
            </w:r>
          </w:p>
        </w:tc>
        <w:tc>
          <w:tcPr>
            <w:tcW w:w="1800" w:type="dxa"/>
            <w:tcBorders/>
            <w:vAlign w:val="center"/>
          </w:tcPr>
          <w:p>
            <w:pPr>
              <w:pStyle w:val="TableContents"/>
              <w:bidi w:val="0"/>
              <w:spacing w:before="0" w:after="283"/>
              <w:jc w:val="left"/>
              <w:rPr/>
            </w:pPr>
            <w:r>
              <w:rPr/>
              <w:t xml:space="preserve">St. Louis Blues </w:t>
            </w:r>
          </w:p>
        </w:tc>
        <w:tc>
          <w:tcPr>
            <w:tcW w:w="3889"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2003 Konferenssin välierät </w:t>
            </w:r>
          </w:p>
        </w:tc>
        <w:tc>
          <w:tcPr>
            <w:tcW w:w="2224" w:type="dxa"/>
            <w:tcBorders/>
            <w:vAlign w:val="center"/>
          </w:tcPr>
          <w:p>
            <w:pPr>
              <w:pStyle w:val="TableContents"/>
              <w:bidi w:val="0"/>
              <w:spacing w:before="0" w:after="283"/>
              <w:jc w:val="left"/>
              <w:rPr/>
            </w:pPr>
            <w:r>
              <w:rPr/>
              <w:t xml:space="preserve">Minnesota Wild </w:t>
            </w:r>
          </w:p>
        </w:tc>
        <w:tc>
          <w:tcPr>
            <w:tcW w:w="1800" w:type="dxa"/>
            <w:tcBorders/>
            <w:vAlign w:val="center"/>
          </w:tcPr>
          <w:p>
            <w:pPr>
              <w:pStyle w:val="TableContents"/>
              <w:bidi w:val="0"/>
              <w:spacing w:before="0" w:after="283"/>
              <w:jc w:val="left"/>
              <w:rPr/>
            </w:pPr>
            <w:r>
              <w:rPr/>
              <w:t xml:space="preserve">Vancouver Canucks </w:t>
            </w:r>
          </w:p>
        </w:tc>
        <w:tc>
          <w:tcPr>
            <w:tcW w:w="3889" w:type="dxa"/>
            <w:tcBorders/>
            <w:vAlign w:val="center"/>
          </w:tcPr>
          <w:p>
            <w:pPr>
              <w:pStyle w:val="TableContents"/>
              <w:bidi w:val="0"/>
              <w:spacing w:before="0" w:after="283"/>
              <w:jc w:val="left"/>
              <w:rPr/>
            </w:pPr>
            <w:r>
              <w:rPr/>
              <w:t xml:space="preserve">Ylitti myös 3 -- 1 alivoiman konferenssin puolivälierissä. </w:t>
            </w:r>
          </w:p>
        </w:tc>
      </w:tr>
      <w:tr>
        <w:trPr/>
        <w:tc>
          <w:tcPr>
            <w:tcW w:w="2292" w:type="dxa"/>
            <w:tcBorders/>
            <w:vAlign w:val="center"/>
          </w:tcPr>
          <w:p>
            <w:pPr>
              <w:pStyle w:val="TableContents"/>
              <w:bidi w:val="0"/>
              <w:spacing w:before="0" w:after="283"/>
              <w:jc w:val="left"/>
              <w:rPr/>
            </w:pPr>
            <w:r>
              <w:rPr/>
              <w:t xml:space="preserve">2004 Konferenssin puolivälierät </w:t>
            </w:r>
          </w:p>
        </w:tc>
        <w:tc>
          <w:tcPr>
            <w:tcW w:w="2224" w:type="dxa"/>
            <w:tcBorders/>
            <w:vAlign w:val="center"/>
          </w:tcPr>
          <w:p>
            <w:pPr>
              <w:pStyle w:val="TableContents"/>
              <w:bidi w:val="0"/>
              <w:spacing w:before="0" w:after="283"/>
              <w:jc w:val="left"/>
              <w:rPr/>
            </w:pPr>
            <w:r>
              <w:rPr/>
              <w:t xml:space="preserve">Montreal Canadiens </w:t>
            </w:r>
          </w:p>
        </w:tc>
        <w:tc>
          <w:tcPr>
            <w:tcW w:w="1800" w:type="dxa"/>
            <w:tcBorders/>
            <w:vAlign w:val="center"/>
          </w:tcPr>
          <w:p>
            <w:pPr>
              <w:pStyle w:val="TableContents"/>
              <w:bidi w:val="0"/>
              <w:spacing w:before="0" w:after="283"/>
              <w:jc w:val="left"/>
              <w:rPr/>
            </w:pPr>
            <w:r>
              <w:rPr/>
              <w:t xml:space="preserve">Boston Bruins </w:t>
            </w:r>
          </w:p>
        </w:tc>
        <w:tc>
          <w:tcPr>
            <w:tcW w:w="3889"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2009 Konferenssin puolivälierät </w:t>
            </w:r>
          </w:p>
        </w:tc>
        <w:tc>
          <w:tcPr>
            <w:tcW w:w="2224" w:type="dxa"/>
            <w:tcBorders/>
            <w:vAlign w:val="center"/>
          </w:tcPr>
          <w:p>
            <w:pPr>
              <w:pStyle w:val="TableContents"/>
              <w:bidi w:val="0"/>
              <w:spacing w:before="0" w:after="283"/>
              <w:jc w:val="left"/>
              <w:rPr/>
            </w:pPr>
            <w:r>
              <w:rPr/>
              <w:t xml:space="preserve">Washington Capitals </w:t>
            </w:r>
          </w:p>
        </w:tc>
        <w:tc>
          <w:tcPr>
            <w:tcW w:w="1800" w:type="dxa"/>
            <w:tcBorders/>
            <w:vAlign w:val="center"/>
          </w:tcPr>
          <w:p>
            <w:pPr>
              <w:pStyle w:val="TableContents"/>
              <w:bidi w:val="0"/>
              <w:spacing w:before="0" w:after="283"/>
              <w:jc w:val="left"/>
              <w:rPr/>
            </w:pPr>
            <w:r>
              <w:rPr/>
              <w:t xml:space="preserve">New York Rangers </w:t>
            </w:r>
          </w:p>
        </w:tc>
        <w:tc>
          <w:tcPr>
            <w:tcW w:w="3889"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2010 konferenssin puolivälierät </w:t>
            </w:r>
          </w:p>
        </w:tc>
        <w:tc>
          <w:tcPr>
            <w:tcW w:w="2224" w:type="dxa"/>
            <w:tcBorders/>
            <w:vAlign w:val="center"/>
          </w:tcPr>
          <w:p>
            <w:pPr>
              <w:pStyle w:val="TableContents"/>
              <w:bidi w:val="0"/>
              <w:spacing w:before="0" w:after="283"/>
              <w:jc w:val="left"/>
              <w:rPr/>
            </w:pPr>
            <w:r>
              <w:rPr/>
              <w:t xml:space="preserve">Montreal Canadiens </w:t>
            </w:r>
          </w:p>
        </w:tc>
        <w:tc>
          <w:tcPr>
            <w:tcW w:w="1800" w:type="dxa"/>
            <w:tcBorders/>
            <w:vAlign w:val="center"/>
          </w:tcPr>
          <w:p>
            <w:pPr>
              <w:pStyle w:val="TableContents"/>
              <w:bidi w:val="0"/>
              <w:spacing w:before="0" w:after="283"/>
              <w:jc w:val="left"/>
              <w:rPr/>
            </w:pPr>
            <w:r>
              <w:rPr/>
              <w:t xml:space="preserve">Washington Capitals </w:t>
            </w:r>
          </w:p>
        </w:tc>
        <w:tc>
          <w:tcPr>
            <w:tcW w:w="3889"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2010 konferenssin välierät </w:t>
            </w:r>
          </w:p>
        </w:tc>
        <w:tc>
          <w:tcPr>
            <w:tcW w:w="2224" w:type="dxa"/>
            <w:tcBorders/>
            <w:vAlign w:val="center"/>
          </w:tcPr>
          <w:p>
            <w:pPr>
              <w:pStyle w:val="TableContents"/>
              <w:bidi w:val="0"/>
              <w:spacing w:before="0" w:after="283"/>
              <w:jc w:val="left"/>
              <w:rPr/>
            </w:pPr>
            <w:r>
              <w:rPr/>
              <w:t xml:space="preserve">Philadelphia Flyers </w:t>
            </w:r>
          </w:p>
        </w:tc>
        <w:tc>
          <w:tcPr>
            <w:tcW w:w="1800" w:type="dxa"/>
            <w:tcBorders/>
            <w:vAlign w:val="center"/>
          </w:tcPr>
          <w:p>
            <w:pPr>
              <w:pStyle w:val="TableContents"/>
              <w:bidi w:val="0"/>
              <w:spacing w:before="0" w:after="283"/>
              <w:jc w:val="left"/>
              <w:rPr/>
            </w:pPr>
            <w:r>
              <w:rPr/>
              <w:t xml:space="preserve">Boston Bruins </w:t>
            </w:r>
          </w:p>
        </w:tc>
        <w:tc>
          <w:tcPr>
            <w:tcW w:w="3889" w:type="dxa"/>
            <w:tcBorders/>
            <w:vAlign w:val="center"/>
          </w:tcPr>
          <w:p>
            <w:pPr>
              <w:pStyle w:val="TableContents"/>
              <w:bidi w:val="0"/>
              <w:spacing w:before="0" w:after="283"/>
              <w:jc w:val="left"/>
              <w:rPr/>
            </w:pPr>
            <w:r>
              <w:rPr/>
              <w:t xml:space="preserve">Ylitti 3 -- 0 alivoiman </w:t>
            </w:r>
          </w:p>
        </w:tc>
      </w:tr>
      <w:tr>
        <w:trPr/>
        <w:tc>
          <w:tcPr>
            <w:tcW w:w="2292" w:type="dxa"/>
            <w:tcBorders/>
            <w:vAlign w:val="center"/>
          </w:tcPr>
          <w:p>
            <w:pPr>
              <w:pStyle w:val="TableContents"/>
              <w:bidi w:val="0"/>
              <w:spacing w:before="0" w:after="283"/>
              <w:jc w:val="left"/>
              <w:rPr/>
            </w:pPr>
            <w:r>
              <w:rPr/>
              <w:t xml:space="preserve">2011 konferenssin puolivälierät </w:t>
            </w:r>
          </w:p>
        </w:tc>
        <w:tc>
          <w:tcPr>
            <w:tcW w:w="2224" w:type="dxa"/>
            <w:tcBorders/>
            <w:vAlign w:val="center"/>
          </w:tcPr>
          <w:p>
            <w:pPr>
              <w:pStyle w:val="TableContents"/>
              <w:bidi w:val="0"/>
              <w:spacing w:before="0" w:after="283"/>
              <w:jc w:val="left"/>
              <w:rPr/>
            </w:pPr>
            <w:r>
              <w:rPr/>
              <w:t xml:space="preserve">Tampa Bay Lightning </w:t>
            </w:r>
          </w:p>
        </w:tc>
        <w:tc>
          <w:tcPr>
            <w:tcW w:w="1800" w:type="dxa"/>
            <w:tcBorders/>
            <w:vAlign w:val="center"/>
          </w:tcPr>
          <w:p>
            <w:pPr>
              <w:pStyle w:val="TableContents"/>
              <w:bidi w:val="0"/>
              <w:spacing w:before="0" w:after="283"/>
              <w:jc w:val="left"/>
              <w:rPr/>
            </w:pPr>
            <w:r>
              <w:rPr/>
              <w:t xml:space="preserve">Pittsburgh Penguins </w:t>
            </w:r>
          </w:p>
        </w:tc>
        <w:tc>
          <w:tcPr>
            <w:tcW w:w="3889"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2013 konferenssin välierät </w:t>
            </w:r>
          </w:p>
        </w:tc>
        <w:tc>
          <w:tcPr>
            <w:tcW w:w="2224" w:type="dxa"/>
            <w:tcBorders/>
            <w:vAlign w:val="center"/>
          </w:tcPr>
          <w:p>
            <w:pPr>
              <w:pStyle w:val="TableContents"/>
              <w:bidi w:val="0"/>
              <w:spacing w:before="0" w:after="283"/>
              <w:jc w:val="left"/>
              <w:rPr/>
            </w:pPr>
            <w:r>
              <w:rPr/>
              <w:t xml:space="preserve">Chicago Blackhawks </w:t>
            </w:r>
          </w:p>
        </w:tc>
        <w:tc>
          <w:tcPr>
            <w:tcW w:w="1800" w:type="dxa"/>
            <w:tcBorders/>
            <w:vAlign w:val="center"/>
          </w:tcPr>
          <w:p>
            <w:pPr>
              <w:pStyle w:val="TableContents"/>
              <w:bidi w:val="0"/>
              <w:spacing w:before="0" w:after="283"/>
              <w:jc w:val="left"/>
              <w:rPr/>
            </w:pPr>
            <w:r>
              <w:rPr/>
              <w:t xml:space="preserve">Detroit Red Wings </w:t>
            </w:r>
          </w:p>
        </w:tc>
        <w:tc>
          <w:tcPr>
            <w:tcW w:w="3889" w:type="dxa"/>
            <w:tcBorders/>
            <w:vAlign w:val="center"/>
          </w:tcPr>
          <w:p>
            <w:pPr>
              <w:pStyle w:val="TableContents"/>
              <w:bidi w:val="0"/>
              <w:spacing w:before="0" w:after="283"/>
              <w:jc w:val="left"/>
              <w:rPr/>
            </w:pPr>
            <w:r>
              <w:rPr/>
              <w:t xml:space="preserve">Voitti Stanley Cupin finaalit </w:t>
            </w:r>
          </w:p>
        </w:tc>
      </w:tr>
      <w:tr>
        <w:trPr/>
        <w:tc>
          <w:tcPr>
            <w:tcW w:w="2292" w:type="dxa"/>
            <w:tcBorders/>
            <w:vAlign w:val="center"/>
          </w:tcPr>
          <w:p>
            <w:pPr>
              <w:pStyle w:val="TableContents"/>
              <w:bidi w:val="0"/>
              <w:spacing w:before="0" w:after="283"/>
              <w:jc w:val="left"/>
              <w:rPr/>
            </w:pPr>
            <w:r>
              <w:rPr>
                <w:color w:val="A9A9A9"/>
              </w:rPr>
              <w:t xml:space="preserve">2014 </w:t>
            </w:r>
            <w:r>
              <w:rPr/>
              <w:t xml:space="preserve">Ensimmäinen kierros </w:t>
            </w:r>
          </w:p>
        </w:tc>
        <w:tc>
          <w:tcPr>
            <w:tcW w:w="2224" w:type="dxa"/>
            <w:tcBorders/>
            <w:vAlign w:val="center"/>
          </w:tcPr>
          <w:p>
            <w:pPr>
              <w:pStyle w:val="TableContents"/>
              <w:bidi w:val="0"/>
              <w:spacing w:before="0" w:after="283"/>
              <w:jc w:val="left"/>
              <w:rPr/>
            </w:pPr>
            <w:r>
              <w:rPr/>
              <w:t xml:space="preserve">Los Angeles Kings </w:t>
            </w:r>
          </w:p>
        </w:tc>
        <w:tc>
          <w:tcPr>
            <w:tcW w:w="1800" w:type="dxa"/>
            <w:tcBorders/>
            <w:vAlign w:val="center"/>
          </w:tcPr>
          <w:p>
            <w:pPr>
              <w:pStyle w:val="TableContents"/>
              <w:bidi w:val="0"/>
              <w:spacing w:before="0" w:after="283"/>
              <w:jc w:val="left"/>
              <w:rPr/>
            </w:pPr>
            <w:r>
              <w:rPr/>
              <w:t xml:space="preserve">San Jose Sharks </w:t>
            </w:r>
          </w:p>
        </w:tc>
        <w:tc>
          <w:tcPr>
            <w:tcW w:w="3889" w:type="dxa"/>
            <w:tcBorders/>
            <w:vAlign w:val="center"/>
          </w:tcPr>
          <w:p>
            <w:pPr>
              <w:pStyle w:val="TableContents"/>
              <w:bidi w:val="0"/>
              <w:spacing w:before="0" w:after="283"/>
              <w:jc w:val="left"/>
              <w:rPr/>
            </w:pPr>
            <w:r>
              <w:rPr/>
              <w:t xml:space="preserve">Ylitti 3 -- 0 alijäämän; voitti Stanley Cupin finaalit. </w:t>
            </w:r>
          </w:p>
        </w:tc>
      </w:tr>
      <w:tr>
        <w:trPr/>
        <w:tc>
          <w:tcPr>
            <w:tcW w:w="2292" w:type="dxa"/>
            <w:tcBorders/>
            <w:vAlign w:val="center"/>
          </w:tcPr>
          <w:p>
            <w:pPr>
              <w:pStyle w:val="TableContents"/>
              <w:bidi w:val="0"/>
              <w:spacing w:before="0" w:after="283"/>
              <w:jc w:val="left"/>
              <w:rPr/>
            </w:pPr>
            <w:r>
              <w:rPr/>
              <w:t xml:space="preserve">2014 Toinen kierros </w:t>
            </w:r>
          </w:p>
        </w:tc>
        <w:tc>
          <w:tcPr>
            <w:tcW w:w="2224" w:type="dxa"/>
            <w:tcBorders/>
            <w:vAlign w:val="center"/>
          </w:tcPr>
          <w:p>
            <w:pPr>
              <w:pStyle w:val="TableContents"/>
              <w:bidi w:val="0"/>
              <w:spacing w:before="0" w:after="283"/>
              <w:jc w:val="left"/>
              <w:rPr/>
            </w:pPr>
            <w:r>
              <w:rPr/>
              <w:t xml:space="preserve">New York Rangers </w:t>
            </w:r>
          </w:p>
        </w:tc>
        <w:tc>
          <w:tcPr>
            <w:tcW w:w="1800" w:type="dxa"/>
            <w:tcBorders/>
            <w:vAlign w:val="center"/>
          </w:tcPr>
          <w:p>
            <w:pPr>
              <w:pStyle w:val="TableContents"/>
              <w:bidi w:val="0"/>
              <w:spacing w:before="0" w:after="283"/>
              <w:jc w:val="left"/>
              <w:rPr/>
            </w:pPr>
            <w:r>
              <w:rPr/>
              <w:t xml:space="preserve">Pittsburgh Penguins </w:t>
            </w:r>
          </w:p>
        </w:tc>
        <w:tc>
          <w:tcPr>
            <w:tcW w:w="3889" w:type="dxa"/>
            <w:tcBorders/>
            <w:vAlign w:val="center"/>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2015 Toinen kierros </w:t>
            </w:r>
          </w:p>
        </w:tc>
        <w:tc>
          <w:tcPr>
            <w:tcW w:w="2224" w:type="dxa"/>
            <w:tcBorders/>
            <w:vAlign w:val="center"/>
          </w:tcPr>
          <w:p>
            <w:pPr>
              <w:pStyle w:val="TableContents"/>
              <w:bidi w:val="0"/>
              <w:spacing w:before="0" w:after="283"/>
              <w:jc w:val="left"/>
              <w:rPr/>
            </w:pPr>
            <w:r>
              <w:rPr/>
              <w:t xml:space="preserve">New York Rangers </w:t>
            </w:r>
          </w:p>
        </w:tc>
        <w:tc>
          <w:tcPr>
            <w:tcW w:w="1800" w:type="dxa"/>
            <w:tcBorders/>
            <w:vAlign w:val="center"/>
          </w:tcPr>
          <w:p>
            <w:pPr>
              <w:pStyle w:val="TableContents"/>
              <w:bidi w:val="0"/>
              <w:spacing w:before="0" w:after="283"/>
              <w:jc w:val="left"/>
              <w:rPr/>
            </w:pPr>
            <w:r>
              <w:rPr/>
              <w:t xml:space="preserve">Washington Capitals </w:t>
            </w:r>
          </w:p>
        </w:tc>
        <w:tc>
          <w:tcPr>
            <w:tcW w:w="388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Viimeisin kerta, kun Nhl-joukkue palasi 3-0-tappioasemasta pudotuspeleissä...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NHL-joukkueet ovat voittaneet 3 -- 1 -vajeen 28 kertaa (mukaan lukien 3 -- 0 -vaje </w:t>
      </w:r>
      <w:r>
        <w:rPr>
          <w:color w:val="A9A9A9"/>
        </w:rPr>
        <w:t xml:space="preserve">4 </w:t>
      </w:r>
      <w:r>
        <w:rPr/>
        <w:t xml:space="preserve">kertaa), joista vain yksi tapahtui Stanley Cup -finaaleissa.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NHL-joukkue on palannut 3-0 alivoimasta?</w:t>
      </w:r>
    </w:p>
    <w:p>
      <w:pPr>
        <w:pStyle w:val="TextBody"/>
        <w:bidi w:val="0"/>
        <w:jc w:val="left"/>
        <w:rPr>
          <w:b/>
          <w:u w:val="single"/>
          <w:shd w:val="clear" w:fill="FFFF00"/>
        </w:rPr>
      </w:pPr>
      <w:r>
        <w:rPr>
          <w:b/>
          <w:u w:val="single"/>
          <w:shd w:val="clear" w:fill="FFFF00"/>
        </w:rPr>
        <w:t xml:space="preserve">Asiakirjan numero 33177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Jaakko I, jonka kunniaksi Banqueting House perustettiin, kuoli vuonna 1625, ja hänen seuraajakseen tuli hänen poikansa Kaarle I. Kaarle I:n valtaantulo merkitsi uutta aikakautta Englannin kulttuurihistoriassa. Uusi kuningas oli suuri taidemesenaatti - hän lisäsi kuninkaallista kokoelmaa ja rohkaisi Euroopan suuria taidemaalareita tulemaan Englantiin. Vuonna 1623 hän vieraili Espanjassa, jossa Tizian, Rubens ja Velázquez tekivät häneen vaikutuksen. Hänen kunnianhimoiseksi tavoitteekseen tuli löytää vastaavanlainen taidemaalari omaan hoviinsa. </w:t>
      </w:r>
      <w:r>
        <w:rPr/>
        <w:t xml:space="preserve">Diplomaattina Englannissa ollessaan </w:t>
      </w:r>
      <w:r>
        <w:rPr>
          <w:color w:val="A9A9A9"/>
        </w:rPr>
        <w:t xml:space="preserve">Rubensia </w:t>
      </w:r>
      <w:r>
        <w:rPr/>
        <w:t xml:space="preserve">pyydettiin suunnittelemaan ja maalaamaan Banqueting Housen katto, joka luonnosteltiin Lontoossa, mutta valmistui työn laajuuden vuoksi hänen Antwerpenissä sijaitsevassa ateljeessaan. Kuninkaan tilaama aihe oli hänen isänsä ylistys, nimeltään The Apotheosis of James I, ja se oli allegoria hänen omasta syntymästään. Kuninkaan harmiksi Rubens otti ritarin arvonimen ja lähti takaisin Antwerpeniin, ja Anthony van Dyck, jota houkuteltiin ritarin arvonimen lisäksi eläkkeellä ja talolla, jäi Englantiin hovimaalariksi. Kattopaneelit maalattiin Rubensin Antwerpenin ateljeessa ja lähetettiin laivalla Lontooseen. Myöhemmin Inigo Jones suunnitteli Wilton Houseen toisen kaksoiskuutiohuoneen, jossa esiteltiin Van Dyckin muotokuvia Pembroken aristokraattisesta perheestä.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maalasi yhdeksän lokeroa whitehallin palatsin kattoon Englannissa sijaitsevan juhlatalon kattoon</w:t>
      </w:r>
    </w:p>
    <w:p>
      <w:pPr>
        <w:pStyle w:val="TextBody"/>
        <w:bidi w:val="0"/>
        <w:jc w:val="left"/>
        <w:rPr>
          <w:b/>
          <w:u w:val="single"/>
          <w:shd w:val="clear" w:fill="FFFF00"/>
        </w:rPr>
      </w:pPr>
      <w:r>
        <w:rPr>
          <w:b/>
          <w:u w:val="single"/>
          <w:shd w:val="clear" w:fill="FFFF00"/>
        </w:rPr>
        <w:t xml:space="preserve">Asiakirjan numero 33178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Indo-Australian mannerlaatta on suuri tektoninen mannerlaatta, joka käsittää Australian mantereen ja sitä ympäröivän valtameren ja ulottuu luoteeseen </w:t>
      </w:r>
      <w:r>
        <w:rPr>
          <w:color w:val="A9A9A9"/>
        </w:rPr>
        <w:t xml:space="preserve">Intian niemimaan </w:t>
      </w:r>
      <w:r>
        <w:rPr/>
        <w:t xml:space="preserve">ja sitä ympäröivien vesien alueelle.</w:t>
      </w:r>
      <w:r>
        <w:rPr/>
        <w:t xml:space="preserve"> Se syntyi Intian ja Australian laattojen sulautuessa yhteen 43 miljoonaa vuotta sitten. Viimeaikaiset tutkimukset ja seismiset tapahtumat, kuten vuoden 2012 Intian valtameren maanjäristykset, viittaavat siihen, että Indo-Australian mannerlaatta on saattanut hajota kahdeksi tai kolmeksi erilliseksi mannerlaataksi, mikä johtuu ensisijaisesti Indo-Australian mannerlaatan ja Euraasian törmäämisestä Euraasian kanssa Himalajan varrella aiheutuneista jännityksistä, ja että Intian mannerlaatta ja Australian mannerlaatta ovat olleet erillään ainakin 3 miljoonaa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maamassoista liikkuu pohjoiseen Australian kanssa osana samaa mannerlaattaa?</w:t>
      </w:r>
    </w:p>
    <w:p>
      <w:pPr>
        <w:pStyle w:val="TextBody"/>
        <w:bidi w:val="0"/>
        <w:jc w:val="left"/>
        <w:rPr>
          <w:b/>
          <w:u w:val="single"/>
          <w:shd w:val="clear" w:fill="FFFF00"/>
        </w:rPr>
      </w:pPr>
      <w:r>
        <w:rPr>
          <w:b/>
          <w:u w:val="single"/>
          <w:shd w:val="clear" w:fill="FFFF00"/>
        </w:rPr>
        <w:t xml:space="preserve">Asiakirjan numero 33179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Georges Benjamin Clemenceau (</w:t>
      </w:r>
      <w:r>
        <w:rPr/>
        <w:t xml:space="preserve">ranskankielinen ääntäminen: (ʒɔʁʒ bɛ̃ʒamɛ̃ klemɑ̃so); 28. syyskuuta 1841 -- 24. marraskuuta 1929) oli ranskalainen poliitikko, lääkäri ja toimittaja, joka oli Ranskan pääministeri ensimmäisen maailmansodan aikana. Radikaalipuolueen johtajana hänellä oli keskeinen rooli Ranskan kolmannen tasavallan politiikassa.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Ranskan presidentti ensimmäisen maailmansodan aikana?</w:t>
      </w:r>
    </w:p>
    <w:p>
      <w:pPr>
        <w:pStyle w:val="TextBody"/>
        <w:bidi w:val="0"/>
        <w:jc w:val="left"/>
        <w:rPr>
          <w:b/>
          <w:u w:val="single"/>
          <w:shd w:val="clear" w:fill="FFFF00"/>
        </w:rPr>
      </w:pPr>
      <w:r>
        <w:rPr>
          <w:b/>
          <w:u w:val="single"/>
          <w:shd w:val="clear" w:fill="FFFF00"/>
        </w:rPr>
        <w:t xml:space="preserve">Asiakirjan numero 33180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Typografiassa </w:t>
      </w:r>
      <w:r>
        <w:rPr>
          <w:color w:val="A9A9A9"/>
        </w:rPr>
        <w:t xml:space="preserve">glyf </w:t>
      </w:r>
      <w:r>
        <w:rPr/>
        <w:t xml:space="preserve">/ ɡlɪf / on sovittuun symbolijoukkoon kuuluva elementtisymboli, jonka tarkoituksena on edustaa luettavaa merkkiä kirjoitustarkoituksiin. Glyfejä pidetään ainutlaatuisina merkkeinä, jotka yhdessä muodostavat sanan oikeinkirjoituksen tai vaikuttavat kirjoitetun tekstin tiettyyn merkitykseen, joka riippuu kulttuurisesta ja yhteiskunnallisesta käytöstä. Sitä vastoin useimmissa latinalaisilla aakkosilla kirjoitetuissa kielissä pienen i-kirjaimen piste ei ole glyf, koska se ei anna mitään eroa, ja i-kirjain, josta piste on vahingossa jätetty pois, tunnistetaan todennäköisesti silti oikein. Turkkilaisessa kielessä se on kuitenkin glyfoni, koska kyseisessä kielessä i-kirjaimesta on kaksi erilaista versiota, pisteen kanssa ja ilman pistettä. Myös japanilaisissa tavukirjoissa monet merkit koostuvat useammasta kuin yhdestä erillisestä merkistä, mutta yleensä nämä erilliset merkit eivät ole glyfejä, koska niillä ei ole merkitystä itsessään. Joissakin tapauksissa lisämerkit täyttävät kuitenkin diakriittisten merkkien roolin erottaakseen toisistaan erilliset merkit. Tällaiset lisämerkit ovat glyfejä. Yleensä diakriittinen merkki on glyf, vaikka se olisi vierekkäin muun merkin kanssa, kuten cedilla ranskassa, ogonek useissa kielissä tai puolan "Ł" -merkin viiva.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mikä tahansa yksittäinen merkki, joka muodostaa osan typografisesta symbolista.</w:t>
      </w:r>
    </w:p>
    <w:p>
      <w:pPr>
        <w:pStyle w:val="TextBody"/>
        <w:bidi w:val="0"/>
        <w:jc w:val="left"/>
        <w:rPr>
          <w:b/>
          <w:u w:val="single"/>
          <w:shd w:val="clear" w:fill="FFFF00"/>
        </w:rPr>
      </w:pPr>
      <w:r>
        <w:rPr>
          <w:b/>
          <w:u w:val="single"/>
          <w:shd w:val="clear" w:fill="FFFF00"/>
        </w:rPr>
        <w:t xml:space="preserve">Asiakirjan numero 33181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Scheme of Work on ohje, jossa määritellään akateemisen kurssin rakenne ja sisältö. Siinä esitetään selkeästi, miten resursseja (esim. kirjat, välineet, aika) ja luokkatoimintoja (esim. opettajan puhe, ryhmätyöt, harjoitukset, keskustelut) sekä arviointistrategioita (esim. kokeet, tietokilpailut, kysymykset ja vastaukset, kotitehtävät) käytetään </w:t>
      </w:r>
      <w:r>
        <w:rPr>
          <w:color w:val="A9A9A9"/>
        </w:rPr>
        <w:t xml:space="preserve">sen varmistamiseksi, että kurssin oppimistavoitteet ja -tavoitteet saavutetaan onnistuneesti</w:t>
      </w:r>
      <w:r>
        <w:rPr/>
        <w:t xml:space="preserve">. Tavallisesti siinä ilmoitetaan ajat ja päivämäärät. Työsuunnitelma on yleensä tulkinta eritelmästä tai opetussuunnitelmasta, ja sitä voidaan käyttää oppaana koko kurssin ajan, jotta voidaan seurata edistymistä alkuperäiseen suunnitelmaan nähden. Työsuunnitelmat voidaan jakaa opiskelijoille, jotta he saavat yleiskuvan kurssista.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työsuunnitelmien merkitys opettajalle</w:t>
      </w:r>
    </w:p>
    <w:p>
      <w:pPr>
        <w:pStyle w:val="TextBody"/>
        <w:bidi w:val="0"/>
        <w:jc w:val="left"/>
        <w:rPr>
          <w:b/>
          <w:u w:val="single"/>
          <w:shd w:val="clear" w:fill="FFFF00"/>
        </w:rPr>
      </w:pPr>
      <w:r>
        <w:rPr>
          <w:b/>
          <w:u w:val="single"/>
          <w:shd w:val="clear" w:fill="FFFF00"/>
        </w:rPr>
        <w:t xml:space="preserve">Asiakirjan numero 33182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puhtain kaupunki </w:t>
      </w:r>
      <w:r>
        <w:rPr>
          <w:color w:val="A9A9A9"/>
        </w:rPr>
        <w:t xml:space="preserve">Indore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puhtain kaupunki 2017</w:t>
      </w:r>
    </w:p>
    <w:p>
      <w:pPr>
        <w:pStyle w:val="TextBody"/>
        <w:bidi w:val="0"/>
        <w:jc w:val="left"/>
        <w:rPr>
          <w:b/>
          <w:u w:val="single"/>
          <w:shd w:val="clear" w:fill="FFFF00"/>
        </w:rPr>
      </w:pPr>
      <w:r>
        <w:rPr>
          <w:b/>
          <w:u w:val="single"/>
          <w:shd w:val="clear" w:fill="FFFF00"/>
        </w:rPr>
        <w:t xml:space="preserve">Asiakirjan numero 33183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Mehiläisten esi-isät olivat Crabronidae-heimoon kuuluvia ampiaisia, jotka olivat muiden hyönteisten saalistajia. Siirtyminen hyönteisten saaliista siitepölyyn on saattanut johtua sellaisten saalishyönteisten syömisestä, jotka olivat kukkavieraita ja jotka olivat osittain siitepölyn peitossa, kun niitä syötettiin ampiaisen toukille. Sama evoluutioskenaario on saattanut tapahtua vespoidisten ampiaisten sisällä, jossa siitepölyampiaiset kehittyivät saalistavista esi-isistä. Viime aikoihin asti vanhin ei-puristuva mehiläisfossiili oli löydetty New Jerseyn meripihkasta, liitukauden ikäinen Cretotrigona prisca, joka on korpimehiläinen. </w:t>
      </w:r>
      <w:r>
        <w:rPr>
          <w:color w:val="A9A9A9"/>
        </w:rPr>
        <w:t xml:space="preserve">Varhaiselta liitukaudelta (noin 100 mya</w:t>
      </w:r>
      <w:r>
        <w:rPr/>
        <w:t xml:space="preserve">) peräisin olevaa mehiläisfossiilia</w:t>
      </w:r>
      <w:r>
        <w:rPr/>
        <w:t xml:space="preserve">, Melittosphex burmensis, pidetään "sukupuuttoon kuolleena siitepölyä keräävien Apoidea-sukuisina, jotka ovat nykyisten mehiläisten sisaruksia".</w:t>
      </w:r>
      <w:r>
        <w:rPr/>
        <w:t xml:space="preserve"> Sen morfologian johdetut piirteet (apomorfiat) sijoittavat sen selvästi mehiläisten joukkoon, mutta sillä on kaksi muuttumatonta esi-isien piirrettä (plesiomorfiat) jaloissa (kaksi keskimmäistä sääriluun kannusta ja hoikka takimmainen basitarsus), mikä osoittaa sen siirtymävaiheen aseman. Eoseeniin mennessä (noin 45 mya) eusosiaalisten mehiläislinjojen välillä oli jo huomattavaa monimuotoisuutta.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mehiläiset ilmestyivät maapallolle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Mehiläiset ovat </w:t>
      </w:r>
      <w:r>
        <w:rPr/>
        <w:t xml:space="preserve">ampiaisiin ja muurahaisiin läheisesti sukua olevia </w:t>
      </w:r>
      <w:r>
        <w:rPr/>
        <w:t xml:space="preserve">lentäviä </w:t>
      </w:r>
      <w:r>
        <w:rPr>
          <w:color w:val="A9A9A9"/>
        </w:rPr>
        <w:t xml:space="preserve">hyönteisiä, jotka </w:t>
      </w:r>
      <w:r>
        <w:rPr/>
        <w:t xml:space="preserve">tunnetaan pölytystehtävästään ja tunnetuimman mehiläislajin, eurooppalaisen hunajamehiläisen, roolista hunajan ja mehiläisvahan tuottamisessa. Mehiläiset muodostavat monofyleettisen sukulinjan Apoidea-superheimon sisällä, ja niitä pidetään nykyisin Anthophila-nimisenä kladina. Mehiläisiä tunnetaan lähes 20 000 lajia seitsemässä tunnustetussa biologisessa perheessä. Niitä esiintyy kaikilla mantereilla Etelämannerta lukuun ottamatta ja kaikissa maapallon elinympäristöissä, joissa on hyönteispölytteisiä kukkivia kasveja.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mehiläinen eläin vai hyönteinen?</w:t>
      </w:r>
    </w:p>
    <w:p>
      <w:pPr>
        <w:pStyle w:val="TextBody"/>
        <w:bidi w:val="0"/>
        <w:jc w:val="left"/>
        <w:rPr>
          <w:b/>
          <w:u w:val="single"/>
          <w:shd w:val="clear" w:fill="FFFF00"/>
        </w:rPr>
      </w:pPr>
      <w:r>
        <w:rPr>
          <w:b/>
          <w:u w:val="single"/>
          <w:shd w:val="clear" w:fill="FFFF00"/>
        </w:rPr>
        <w:t xml:space="preserve">Asiakirjan numero 33184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Gauhar Jaan </w:t>
      </w:r>
      <w:r>
        <w:rPr/>
        <w:t xml:space="preserve">(syntynyt Angelina Yeoward, 26. kesäkuuta 1873 - 17. tammikuuta 1930) oli intialainen laulaja ja tanssija Kalkutasta. Hän oli yksi ensimmäisistä esiintyjistä, jotka nauhoittivat musiikkia 78 rpm-levyille Intiassa, ja Gramophone Company of India julkaisi ne. Gauhar Jahan levytti vuosina 1902-1920 yli 600 levyä yli kymmenellä kielellä, ja hänen katsotaan popularisoineen hindustanilaista klassista musiikkia, kuten thumri, dadra, kajri ja tarana, tuona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eileen angelina yeoward alkuperäinen nimi, jonka nimi on laulaja</w:t>
      </w:r>
    </w:p>
    <w:p>
      <w:pPr>
        <w:pStyle w:val="TextBody"/>
        <w:bidi w:val="0"/>
        <w:jc w:val="left"/>
        <w:rPr>
          <w:b/>
          <w:u w:val="single"/>
          <w:shd w:val="clear" w:fill="FFFF00"/>
        </w:rPr>
      </w:pPr>
      <w:r>
        <w:rPr>
          <w:b/>
          <w:u w:val="single"/>
          <w:shd w:val="clear" w:fill="FFFF00"/>
        </w:rPr>
        <w:t xml:space="preserve">Asiakirjan numero 33185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kymmenen dollarin seteli on väriltään pääosin violetti. Setelin </w:t>
      </w:r>
      <w:r>
        <w:rPr/>
        <w:t xml:space="preserve">etupuolella on </w:t>
      </w:r>
      <w:r>
        <w:rPr>
          <w:color w:val="A9A9A9"/>
        </w:rPr>
        <w:t xml:space="preserve">Kanadan ensimmäisen pääministerin Sir </w:t>
      </w:r>
      <w:r>
        <w:rPr>
          <w:color w:val="DCDCDC"/>
        </w:rPr>
        <w:t xml:space="preserve">John A. Macdonaldin </w:t>
      </w:r>
      <w:r>
        <w:rPr/>
        <w:t xml:space="preserve">muotokuva </w:t>
      </w:r>
      <w:r>
        <w:rPr/>
        <w:t xml:space="preserve">ja metallinen kuva parlamentin kirjastosta. Kääntöpuolella on Via Railin juna, Canadian, ja taustalla näkyy Kanadan Kalliovuoret; lisäksi on Via Railin reittikartta. Molemmilla puolilla on EURion-tähdistöä kuvaavia keltaisia pisteitä. Teksturoidun painatuksen lisäksi tässä mallissa on sokeille tarkoitettuja pistekirjoituspisteitä, jotka ilmaisevat nimellisarvon uutena tuntoaistimuksena.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Kanadan 10 dollarin setelissä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muotokuva on Kanadan 10 dollarin setelissä -</w:t>
      </w:r>
    </w:p>
    <w:p>
      <w:pPr>
        <w:pStyle w:val="TextBody"/>
        <w:bidi w:val="0"/>
        <w:jc w:val="left"/>
        <w:rPr>
          <w:b/>
          <w:u w:val="single"/>
          <w:shd w:val="clear" w:fill="FFFF00"/>
        </w:rPr>
      </w:pPr>
      <w:r>
        <w:rPr>
          <w:b/>
          <w:u w:val="single"/>
          <w:shd w:val="clear" w:fill="FFFF00"/>
        </w:rPr>
        <w:t xml:space="preserve">Asiakirjan numero 33186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Postimerkkien keräily on yleisesti hyväksytty yhdeksi niistä aloista, jotka muodostavat laajemman filatelian eli postimerkkien tutkimuksen. Filatelisti voi kerätä postimerkkejä, mutta hänen ei tarvitse kerätä niitä. Ei ole harvinaista, että termiä filatelisti käytetään tarkoittamaan </w:t>
      </w:r>
      <w:r>
        <w:rPr>
          <w:color w:val="A9A9A9"/>
        </w:rPr>
        <w:t xml:space="preserve">postimerkkien keräilijää</w:t>
      </w:r>
      <w:r>
        <w:rPr/>
        <w:t xml:space="preserve">. Monet satunnaiset postimerkkien keräilijät keräävät postimerkkejä pelkän nautinnon ja rentoutumisen vuoksi välittämättä pienistä yksityiskohdista. Suuren tai kattavan kokoelman luominen edellyttää kuitenkin yleensä jonkinlaista filatelistista tietämystä, ja se sisältää yleensä filatelistisia tutkimusalueita.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postimerkkejä keräävän henkilön nimi?</w:t>
      </w:r>
    </w:p>
    <w:p>
      <w:pPr>
        <w:pStyle w:val="TextBody"/>
        <w:bidi w:val="0"/>
        <w:jc w:val="left"/>
        <w:rPr>
          <w:b/>
          <w:u w:val="single"/>
          <w:shd w:val="clear" w:fill="FFFF00"/>
        </w:rPr>
      </w:pPr>
      <w:r>
        <w:rPr>
          <w:b/>
          <w:u w:val="single"/>
          <w:shd w:val="clear" w:fill="FFFF00"/>
        </w:rPr>
        <w:t xml:space="preserve">Asiakirjan numero 33187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Aikaisin aamulla </w:t>
      </w:r>
      <w:r>
        <w:rPr>
          <w:color w:val="A9A9A9"/>
        </w:rPr>
        <w:t xml:space="preserve">14. elokuuta 2017 </w:t>
      </w:r>
      <w:r>
        <w:rPr/>
        <w:t xml:space="preserve">kolmen päivän rankkasateiden jälkeen Sierra Leonen pääkaupungissa Freetownissa ja sen ympäristössä tapahtui tuhoisia tulvia ja mutavyöryjä.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Sierra Leonessa tapahtui mutavyöry?</w:t>
      </w:r>
    </w:p>
    <w:p>
      <w:pPr>
        <w:pStyle w:val="TextBody"/>
        <w:bidi w:val="0"/>
        <w:jc w:val="left"/>
        <w:rPr>
          <w:b/>
          <w:u w:val="single"/>
          <w:shd w:val="clear" w:fill="FFFF00"/>
        </w:rPr>
      </w:pPr>
      <w:r>
        <w:rPr>
          <w:b/>
          <w:u w:val="single"/>
          <w:shd w:val="clear" w:fill="FFFF00"/>
        </w:rPr>
        <w:t xml:space="preserve">Asiakirjan numero 33188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Punta Gordan lentoasema </w:t>
      </w:r>
      <w:r>
        <w:rPr/>
        <w:t xml:space="preserve">(IATA: PGD, ICAO: KPGD, FAA LID: PGD) on julkinen lentoasema kolmen mailin päässä Punta Gordasta kaakkoon Floridan Charlotten piirikunnassa. Sen omistaa Charlotte County Airport Authority, ja sen aiempi nimi oli Charlotte County Airport. Lentoasemaa ovat käyttäneet pääasiassa yksimoottoriset ja piensuihkukoneet, mutta viime aikoina siellä on ollut enemmän reittilentoliikennettä, ja Allegiant Air on tarjonnut lukuisia lentoja. Lentoasemalla järjestetään vuosittain Florida International Air Show -tapahtuma, jossa on esiintynyt erilaisia sotilasnäytösjoukkoja, kuten Yhdysvaltain laivaston Blue Angels -lentoesittelylaivue, Yhdysvaltain ilmavoimien Thunderbirds ja Yhdysvaltain armeijan 173. ilmarykmenttiprikaatin Cobra-helikopterijoukkue Sky Soldiers (173rd Airborne Brigade Combat Team).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punta gorda floridan lentokentän nimi?</w:t>
      </w:r>
    </w:p>
    <w:p>
      <w:pPr>
        <w:pStyle w:val="TextBody"/>
        <w:bidi w:val="0"/>
        <w:jc w:val="left"/>
        <w:rPr>
          <w:b/>
          <w:u w:val="single"/>
          <w:shd w:val="clear" w:fill="FFFF00"/>
        </w:rPr>
      </w:pPr>
      <w:r>
        <w:rPr>
          <w:b/>
          <w:u w:val="single"/>
          <w:shd w:val="clear" w:fill="FFFF00"/>
        </w:rPr>
        <w:t xml:space="preserve">Asiakirjan numero 33189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TM 266 (Toumai) 7 Ma </w:t>
      </w:r>
      <w:r>
        <w:rPr>
          <w:color w:val="A9A9A9"/>
        </w:rPr>
        <w:t xml:space="preserve">Sahelanthropus tchadensis </w:t>
      </w:r>
      <w:r>
        <w:rPr/>
        <w:t xml:space="preserve">2001 Tšad Alain Beauvilain, Fanone Gongdibe, Mahamat Adoum ja Ahounta Djimdoumalbaye N'Djamena (Tšad), BEAC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tunnetuin varhaisafrikkalainen hominoidi?</w:t>
      </w:r>
    </w:p>
    <w:p>
      <w:pPr>
        <w:pStyle w:val="TextBody"/>
        <w:bidi w:val="0"/>
        <w:jc w:val="left"/>
        <w:rPr>
          <w:b/>
          <w:u w:val="single"/>
          <w:shd w:val="clear" w:fill="FFFF00"/>
        </w:rPr>
      </w:pPr>
      <w:r>
        <w:rPr>
          <w:b/>
          <w:u w:val="single"/>
          <w:shd w:val="clear" w:fill="FFFF00"/>
        </w:rPr>
        <w:t xml:space="preserve">Asiakirjan numero 33190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Arthur Carlson eli ``The Big Guy'' on fiktiivinen hahmo televisiosarjassa WKRP in Cincinnati (1978 -- 82), joka on Cincinnatissa sijaitsevan huonosti arvostetun radioaseman WKRP:n toimitusjohtaja. Hahmo oli myös vakiokasvo sarjassa The New WKRP in Cincinnati (1991 -- 93), jossa hän toimi edelleen WKRP:n toimitusjohtajana. Häntä esitti </w:t>
      </w:r>
      <w:r>
        <w:rPr>
          <w:color w:val="A9A9A9"/>
        </w:rPr>
        <w:t xml:space="preserve">Gordon Jump </w:t>
      </w:r>
      <w:r>
        <w:rPr/>
        <w:t xml:space="preserve">molemmissa sarjoissa.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Carlsonia Wkrp:ssä Cincinnatissa...</w:t>
      </w:r>
    </w:p>
    <w:p>
      <w:pPr>
        <w:pStyle w:val="TextBody"/>
        <w:bidi w:val="0"/>
        <w:jc w:val="left"/>
        <w:rPr>
          <w:b/>
          <w:u w:val="single"/>
          <w:shd w:val="clear" w:fill="FFFF00"/>
        </w:rPr>
      </w:pPr>
      <w:r>
        <w:rPr>
          <w:b/>
          <w:u w:val="single"/>
          <w:shd w:val="clear" w:fill="FFFF00"/>
        </w:rPr>
        <w:t xml:space="preserve">Asiakirjan numero 33191</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color w:val="A9A9A9"/>
        </w:rPr>
        <w:t xml:space="preserve">voi</w:t>
      </w:r>
      <w:r>
        <w:rPr/>
        <w:t xml:space="preserve">d </w:t>
      </w:r>
    </w:p>
    <w:p>
      <w:pPr>
        <w:pStyle w:val="ListContents"/>
        <w:bidi w:val="0"/>
        <w:spacing w:before="0" w:after="283"/>
        <w:jc w:val="left"/>
        <w:rPr/>
      </w:pPr>
      <w:r>
        <w:rPr/>
        <w:t xml:space="preserve">Avainsanaa void käytetään ilmoittamaan, että metodi ei palauta mitään arvoa.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 java-avainsana, joka ilmaisee, että metodilla ei ole paluutyyppiä.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Java-ohjelmointikielessä </w:t>
      </w:r>
      <w:r>
        <w:rPr>
          <w:color w:val="A9A9A9"/>
        </w:rPr>
        <w:t xml:space="preserve">avainsana </w:t>
      </w:r>
      <w:r>
        <w:rPr/>
        <w:t xml:space="preserve">on yksi 53 varatusta sanasta, joilla on kielessä ennalta määritelty merkitys; tämän vuoksi ohjelmoijat eivät voi käyttää avainsanoja muuttujien, metodien, luokkien tai muiden tunnisteiden niminä. Koska avainsanoilla on kielessä erityisiä tehtäviä, useimmat Javan integroidut kehitysympäristöt käyttävät syntaksin korostusta, joka näyttää avainsanat eri värillä niiden tunnistamisen helpottamiseksi.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java-ohjelmointikielen varattu sana</w:t>
      </w:r>
    </w:p>
    <w:p>
      <w:pPr>
        <w:pStyle w:val="TextBody"/>
        <w:bidi w:val="0"/>
        <w:jc w:val="left"/>
        <w:rPr>
          <w:b/>
          <w:u w:val="single"/>
          <w:shd w:val="clear" w:fill="FFFF00"/>
        </w:rPr>
      </w:pPr>
      <w:r>
        <w:rPr>
          <w:b/>
          <w:u w:val="single"/>
          <w:shd w:val="clear" w:fill="FFFF00"/>
        </w:rPr>
        <w:t xml:space="preserve">Asiakirjan numero 33192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Tuonti -- hyödykkeet: </w:t>
      </w:r>
      <w:r>
        <w:rPr>
          <w:color w:val="A9A9A9"/>
        </w:rPr>
        <w:t xml:space="preserve">koneet ja laitteet</w:t>
      </w:r>
      <w:r>
        <w:rPr/>
        <w:t xml:space="preserve">, </w:t>
      </w:r>
      <w:r>
        <w:rPr>
          <w:color w:val="DCDCDC"/>
        </w:rPr>
        <w:t xml:space="preserve">ajoneuvot ja ilma-alukset</w:t>
      </w:r>
      <w:r>
        <w:rPr/>
        <w:t xml:space="preserve">, </w:t>
      </w:r>
      <w:r>
        <w:rPr>
          <w:color w:val="2F4F4F"/>
        </w:rPr>
        <w:t xml:space="preserve">öljy</w:t>
      </w:r>
      <w:r>
        <w:rPr/>
        <w:t xml:space="preserve">, </w:t>
      </w:r>
      <w:r>
        <w:rPr>
          <w:color w:val="556B2F"/>
        </w:rPr>
        <w:t xml:space="preserve">elektroniikka</w:t>
      </w:r>
      <w:r>
        <w:rPr/>
        <w:t xml:space="preserve">, </w:t>
      </w:r>
      <w:r>
        <w:rPr>
          <w:color w:val="6B8E23"/>
        </w:rPr>
        <w:t xml:space="preserve">tekstiilit</w:t>
      </w:r>
      <w:r>
        <w:rPr/>
        <w:t xml:space="preserve">, </w:t>
      </w:r>
      <w:r>
        <w:rPr>
          <w:color w:val="A0522D"/>
        </w:rPr>
        <w:t xml:space="preserve">muovit.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Uuden-Seelannin tärkeimmät tuontituotteet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Uuden-Seelannin talous Aucklandin Central Business District yöllä, merkittävä taloudellisen toiminnan keskus. </w:t>
      </w:r>
    </w:p>
    <w:tbl>
      <w:tblPr>
        <w:tblW w:w="10205" w:type="dxa"/>
        <w:jc w:val="left"/>
        <w:tblInd w:w="0" w:type="dxa"/>
        <w:tblLayout w:type="fixed"/>
        <w:tblCellMar>
          <w:top w:w="28" w:type="dxa"/>
          <w:left w:w="28" w:type="dxa"/>
          <w:bottom w:w="28" w:type="dxa"/>
          <w:right w:w="28" w:type="dxa"/>
        </w:tblCellMar>
      </w:tblPr>
      <w:tblGrid>
        <w:gridCol w:w="2832"/>
        <w:gridCol w:w="7373"/>
      </w:tblGrid>
      <w:tr>
        <w:trPr/>
        <w:tc>
          <w:tcPr>
            <w:tcW w:w="2832" w:type="dxa"/>
            <w:tcBorders/>
            <w:vAlign w:val="center"/>
          </w:tcPr>
          <w:p>
            <w:pPr>
              <w:pStyle w:val="TableHeading"/>
              <w:suppressLineNumbers/>
              <w:bidi w:val="0"/>
              <w:spacing w:before="0" w:after="283"/>
              <w:jc w:val="center"/>
              <w:rPr/>
            </w:pPr>
            <w:r>
              <w:rPr/>
              <w:t xml:space="preserve">Valuutta </w:t>
            </w:r>
          </w:p>
        </w:tc>
        <w:tc>
          <w:tcPr>
            <w:tcW w:w="7373" w:type="dxa"/>
            <w:tcBorders/>
            <w:vAlign w:val="center"/>
          </w:tcPr>
          <w:p>
            <w:pPr>
              <w:pStyle w:val="TableContents"/>
              <w:bidi w:val="0"/>
              <w:spacing w:before="0" w:after="283"/>
              <w:jc w:val="left"/>
              <w:rPr/>
            </w:pPr>
            <w:r>
              <w:rPr/>
              <w:t xml:space="preserve">1 Uuden-Seelannin dollari (NZ $) = 100 senttiä. </w:t>
            </w:r>
          </w:p>
        </w:tc>
      </w:tr>
      <w:tr>
        <w:trPr/>
        <w:tc>
          <w:tcPr>
            <w:tcW w:w="2832" w:type="dxa"/>
            <w:tcBorders/>
            <w:vAlign w:val="center"/>
          </w:tcPr>
          <w:p>
            <w:pPr>
              <w:pStyle w:val="TableHeading"/>
              <w:suppressLineNumbers/>
              <w:bidi w:val="0"/>
              <w:spacing w:before="0" w:after="283"/>
              <w:jc w:val="center"/>
              <w:rPr/>
            </w:pPr>
            <w:r>
              <w:rPr/>
              <w:t xml:space="preserve">Verovuosi </w:t>
            </w:r>
          </w:p>
        </w:tc>
        <w:tc>
          <w:tcPr>
            <w:tcW w:w="7373" w:type="dxa"/>
            <w:tcBorders/>
            <w:vAlign w:val="center"/>
          </w:tcPr>
          <w:p>
            <w:pPr>
              <w:pStyle w:val="TableContents"/>
              <w:bidi w:val="0"/>
              <w:spacing w:before="0" w:after="283"/>
              <w:jc w:val="left"/>
              <w:rPr/>
            </w:pPr>
            <w:r>
              <w:rPr/>
              <w:t xml:space="preserve">1. heinäkuuta -- 30. kesäkuuta </w:t>
            </w:r>
          </w:p>
        </w:tc>
      </w:tr>
      <w:tr>
        <w:trPr/>
        <w:tc>
          <w:tcPr>
            <w:tcW w:w="2832" w:type="dxa"/>
            <w:tcBorders/>
            <w:vAlign w:val="center"/>
          </w:tcPr>
          <w:p>
            <w:pPr>
              <w:pStyle w:val="TableHeading"/>
              <w:suppressLineNumbers/>
              <w:bidi w:val="0"/>
              <w:spacing w:before="0" w:after="283"/>
              <w:jc w:val="center"/>
              <w:rPr/>
            </w:pPr>
            <w:r>
              <w:rPr/>
              <w:t xml:space="preserve">Ammattialajärjestöt </w:t>
            </w:r>
          </w:p>
        </w:tc>
        <w:tc>
          <w:tcPr>
            <w:tcW w:w="7373" w:type="dxa"/>
            <w:tcBorders/>
            <w:vAlign w:val="center"/>
          </w:tcPr>
          <w:p>
            <w:pPr>
              <w:pStyle w:val="TableContents"/>
              <w:bidi w:val="0"/>
              <w:spacing w:before="0" w:after="283"/>
              <w:jc w:val="left"/>
              <w:rPr/>
            </w:pPr>
            <w:r>
              <w:rPr/>
              <w:t xml:space="preserve">APEC:n, WTO:n ja OECD:n tilastot </w:t>
            </w:r>
          </w:p>
        </w:tc>
      </w:tr>
      <w:tr>
        <w:trPr/>
        <w:tc>
          <w:tcPr>
            <w:tcW w:w="2832" w:type="dxa"/>
            <w:tcBorders/>
            <w:vAlign w:val="center"/>
          </w:tcPr>
          <w:p>
            <w:pPr>
              <w:pStyle w:val="TableHeading"/>
              <w:suppressLineNumbers/>
              <w:bidi w:val="0"/>
              <w:spacing w:before="0" w:after="283"/>
              <w:jc w:val="center"/>
              <w:rPr/>
            </w:pPr>
            <w:r>
              <w:rPr/>
              <w:t xml:space="preserve">BKT </w:t>
            </w:r>
          </w:p>
        </w:tc>
        <w:tc>
          <w:tcPr>
            <w:tcW w:w="7373" w:type="dxa"/>
            <w:tcBorders/>
            <w:vAlign w:val="center"/>
          </w:tcPr>
          <w:p>
            <w:pPr>
              <w:pStyle w:val="TableContents"/>
              <w:bidi w:val="0"/>
              <w:spacing w:before="0" w:after="283"/>
              <w:jc w:val="left"/>
              <w:rPr/>
            </w:pPr>
            <w:r>
              <w:rPr/>
              <w:t xml:space="preserve">186,4 miljardia Yhdysvaltain dollaria (2017, ostovoimapariteetti). </w:t>
            </w:r>
          </w:p>
        </w:tc>
      </w:tr>
      <w:tr>
        <w:trPr/>
        <w:tc>
          <w:tcPr>
            <w:tcW w:w="2832" w:type="dxa"/>
            <w:tcBorders/>
            <w:vAlign w:val="center"/>
          </w:tcPr>
          <w:p>
            <w:pPr>
              <w:pStyle w:val="TableHeading"/>
              <w:suppressLineNumbers/>
              <w:bidi w:val="0"/>
              <w:spacing w:before="0" w:after="283"/>
              <w:jc w:val="center"/>
              <w:rPr/>
            </w:pPr>
            <w:r>
              <w:rPr/>
              <w:t xml:space="preserve">Bruttokansantuotejärjestys </w:t>
            </w:r>
          </w:p>
        </w:tc>
        <w:tc>
          <w:tcPr>
            <w:tcW w:w="7373" w:type="dxa"/>
            <w:tcBorders/>
            <w:vAlign w:val="center"/>
          </w:tcPr>
          <w:p>
            <w:pPr>
              <w:pStyle w:val="TableContents"/>
              <w:bidi w:val="0"/>
              <w:spacing w:before="0" w:after="283"/>
              <w:jc w:val="left"/>
              <w:rPr/>
            </w:pPr>
            <w:r>
              <w:rPr/>
              <w:t xml:space="preserve">53. (nimellinen) / 68. (ostovoimapariteetti) </w:t>
            </w:r>
          </w:p>
        </w:tc>
      </w:tr>
      <w:tr>
        <w:trPr/>
        <w:tc>
          <w:tcPr>
            <w:tcW w:w="2832" w:type="dxa"/>
            <w:tcBorders/>
            <w:vAlign w:val="center"/>
          </w:tcPr>
          <w:p>
            <w:pPr>
              <w:pStyle w:val="TableHeading"/>
              <w:suppressLineNumbers/>
              <w:bidi w:val="0"/>
              <w:spacing w:before="0" w:after="283"/>
              <w:jc w:val="center"/>
              <w:rPr/>
            </w:pPr>
            <w:r>
              <w:rPr/>
              <w:t xml:space="preserve">BKT:n kasvu </w:t>
            </w:r>
          </w:p>
        </w:tc>
        <w:tc>
          <w:tcPr>
            <w:tcW w:w="7373" w:type="dxa"/>
            <w:tcBorders/>
            <w:vAlign w:val="center"/>
          </w:tcPr>
          <w:p>
            <w:pPr>
              <w:pStyle w:val="TableContents"/>
              <w:bidi w:val="0"/>
              <w:spacing w:before="0" w:after="283"/>
              <w:jc w:val="left"/>
              <w:rPr/>
            </w:pPr>
            <w:r>
              <w:rPr/>
              <w:t xml:space="preserve">3,5 % (2014 FY) </w:t>
            </w:r>
          </w:p>
        </w:tc>
      </w:tr>
      <w:tr>
        <w:trPr/>
        <w:tc>
          <w:tcPr>
            <w:tcW w:w="2832" w:type="dxa"/>
            <w:tcBorders/>
            <w:vAlign w:val="center"/>
          </w:tcPr>
          <w:p>
            <w:pPr>
              <w:pStyle w:val="TableHeading"/>
              <w:suppressLineNumbers/>
              <w:bidi w:val="0"/>
              <w:spacing w:before="0" w:after="283"/>
              <w:jc w:val="center"/>
              <w:rPr/>
            </w:pPr>
            <w:r>
              <w:rPr/>
              <w:t xml:space="preserve">BKT sektoreittain </w:t>
            </w:r>
          </w:p>
        </w:tc>
        <w:tc>
          <w:tcPr>
            <w:tcW w:w="7373" w:type="dxa"/>
            <w:tcBorders/>
            <w:vAlign w:val="center"/>
          </w:tcPr>
          <w:p>
            <w:pPr>
              <w:pStyle w:val="TableContents"/>
              <w:bidi w:val="0"/>
              <w:spacing w:before="0" w:after="283"/>
              <w:jc w:val="left"/>
              <w:rPr/>
            </w:pPr>
            <w:r>
              <w:rPr/>
              <w:t xml:space="preserve">Alkutoimialat: 7,6 %, teollisuus: 12,2 %, Palvelut: 71% (2011) </w:t>
            </w:r>
          </w:p>
        </w:tc>
      </w:tr>
      <w:tr>
        <w:trPr/>
        <w:tc>
          <w:tcPr>
            <w:tcW w:w="2832" w:type="dxa"/>
            <w:tcBorders/>
            <w:vAlign w:val="center"/>
          </w:tcPr>
          <w:p>
            <w:pPr>
              <w:pStyle w:val="TableHeading"/>
              <w:suppressLineNumbers/>
              <w:bidi w:val="0"/>
              <w:spacing w:before="0" w:after="283"/>
              <w:jc w:val="center"/>
              <w:rPr/>
            </w:pPr>
            <w:r>
              <w:rPr/>
              <w:t xml:space="preserve">Inflaatio (CPI) </w:t>
            </w:r>
          </w:p>
        </w:tc>
        <w:tc>
          <w:tcPr>
            <w:tcW w:w="7373" w:type="dxa"/>
            <w:tcBorders/>
            <w:vAlign w:val="center"/>
          </w:tcPr>
          <w:p>
            <w:pPr>
              <w:pStyle w:val="TableContents"/>
              <w:bidi w:val="0"/>
              <w:spacing w:before="0" w:after="283"/>
              <w:jc w:val="left"/>
              <w:rPr/>
            </w:pPr>
            <w:r>
              <w:rPr/>
              <w:t xml:space="preserve">1% (YTD syyskuu 2014) </w:t>
            </w:r>
          </w:p>
        </w:tc>
      </w:tr>
      <w:tr>
        <w:trPr/>
        <w:tc>
          <w:tcPr>
            <w:tcW w:w="2832" w:type="dxa"/>
            <w:tcBorders/>
            <w:vAlign w:val="center"/>
          </w:tcPr>
          <w:p>
            <w:pPr>
              <w:pStyle w:val="TableHeading"/>
              <w:suppressLineNumbers/>
              <w:bidi w:val="0"/>
              <w:spacing w:before="0" w:after="283"/>
              <w:jc w:val="center"/>
              <w:rPr/>
            </w:pPr>
            <w:r>
              <w:rPr/>
              <w:t xml:space="preserve">Köyhyysrajan alapuolella oleva väestö </w:t>
            </w:r>
          </w:p>
        </w:tc>
        <w:tc>
          <w:tcPr>
            <w:tcW w:w="7373" w:type="dxa"/>
            <w:tcBorders/>
            <w:vAlign w:val="center"/>
          </w:tcPr>
          <w:p>
            <w:pPr>
              <w:pStyle w:val="TableContents"/>
              <w:bidi w:val="0"/>
              <w:spacing w:before="0" w:after="283"/>
              <w:jc w:val="left"/>
              <w:rPr/>
            </w:pPr>
            <w:r>
              <w:rPr/>
              <w:t xml:space="preserve">Ei virallisia tilastoja </w:t>
            </w:r>
          </w:p>
        </w:tc>
      </w:tr>
      <w:tr>
        <w:trPr/>
        <w:tc>
          <w:tcPr>
            <w:tcW w:w="2832" w:type="dxa"/>
            <w:tcBorders/>
            <w:vAlign w:val="center"/>
          </w:tcPr>
          <w:p>
            <w:pPr>
              <w:pStyle w:val="TableHeading"/>
              <w:suppressLineNumbers/>
              <w:bidi w:val="0"/>
              <w:spacing w:before="0" w:after="283"/>
              <w:jc w:val="center"/>
              <w:rPr/>
            </w:pPr>
            <w:r>
              <w:rPr/>
              <w:t xml:space="preserve">Gini-kerroin </w:t>
            </w:r>
          </w:p>
        </w:tc>
        <w:tc>
          <w:tcPr>
            <w:tcW w:w="7373" w:type="dxa"/>
            <w:tcBorders/>
            <w:vAlign w:val="center"/>
          </w:tcPr>
          <w:p>
            <w:pPr>
              <w:pStyle w:val="TableContents"/>
              <w:bidi w:val="0"/>
              <w:spacing w:before="0" w:after="283"/>
              <w:jc w:val="left"/>
              <w:rPr/>
            </w:pPr>
            <w:r>
              <w:rPr/>
              <w:t xml:space="preserve">0.32 (2010) </w:t>
            </w:r>
          </w:p>
        </w:tc>
      </w:tr>
      <w:tr>
        <w:trPr/>
        <w:tc>
          <w:tcPr>
            <w:tcW w:w="2832" w:type="dxa"/>
            <w:tcBorders/>
            <w:vAlign w:val="center"/>
          </w:tcPr>
          <w:p>
            <w:pPr>
              <w:pStyle w:val="TableHeading"/>
              <w:suppressLineNumbers/>
              <w:bidi w:val="0"/>
              <w:spacing w:before="0" w:after="283"/>
              <w:jc w:val="center"/>
              <w:rPr/>
            </w:pPr>
            <w:r>
              <w:rPr/>
              <w:t xml:space="preserve">Työvoima </w:t>
            </w:r>
          </w:p>
        </w:tc>
        <w:tc>
          <w:tcPr>
            <w:tcW w:w="7373" w:type="dxa"/>
            <w:tcBorders/>
            <w:vAlign w:val="center"/>
          </w:tcPr>
          <w:p>
            <w:pPr>
              <w:pStyle w:val="TableContents"/>
              <w:bidi w:val="0"/>
              <w:spacing w:before="0" w:after="283"/>
              <w:jc w:val="left"/>
              <w:rPr/>
            </w:pPr>
            <w:r>
              <w:rPr/>
              <w:t xml:space="preserve">2,399 miljoonaa (2016 est.) </w:t>
            </w:r>
          </w:p>
        </w:tc>
      </w:tr>
      <w:tr>
        <w:trPr/>
        <w:tc>
          <w:tcPr>
            <w:tcW w:w="2832" w:type="dxa"/>
            <w:tcBorders/>
            <w:vAlign w:val="center"/>
          </w:tcPr>
          <w:p>
            <w:pPr>
              <w:pStyle w:val="TableHeading"/>
              <w:suppressLineNumbers/>
              <w:bidi w:val="0"/>
              <w:spacing w:before="0" w:after="283"/>
              <w:jc w:val="center"/>
              <w:rPr/>
            </w:pPr>
            <w:r>
              <w:rPr/>
              <w:t xml:space="preserve">Työvoima ammatin mukaan </w:t>
            </w:r>
          </w:p>
        </w:tc>
        <w:tc>
          <w:tcPr>
            <w:tcW w:w="7373" w:type="dxa"/>
            <w:tcBorders/>
            <w:vAlign w:val="center"/>
          </w:tcPr>
          <w:p>
            <w:pPr>
              <w:pStyle w:val="TableContents"/>
              <w:bidi w:val="0"/>
              <w:spacing w:before="0" w:after="283"/>
              <w:jc w:val="left"/>
              <w:rPr/>
            </w:pPr>
            <w:r>
              <w:rPr/>
              <w:t xml:space="preserve">Maatalous (7 %), teollisuus (19 %), palvelut (74 %) (vuoden 2006 arvio). </w:t>
            </w:r>
          </w:p>
        </w:tc>
      </w:tr>
      <w:tr>
        <w:trPr/>
        <w:tc>
          <w:tcPr>
            <w:tcW w:w="2832" w:type="dxa"/>
            <w:tcBorders/>
            <w:vAlign w:val="center"/>
          </w:tcPr>
          <w:p>
            <w:pPr>
              <w:pStyle w:val="TableHeading"/>
              <w:suppressLineNumbers/>
              <w:bidi w:val="0"/>
              <w:spacing w:before="0" w:after="283"/>
              <w:jc w:val="center"/>
              <w:rPr/>
            </w:pPr>
            <w:r>
              <w:rPr/>
              <w:t xml:space="preserve">Työttömyys </w:t>
            </w:r>
          </w:p>
        </w:tc>
        <w:tc>
          <w:tcPr>
            <w:tcW w:w="7373" w:type="dxa"/>
            <w:tcBorders/>
            <w:vAlign w:val="center"/>
          </w:tcPr>
          <w:p>
            <w:pPr>
              <w:pStyle w:val="TableContents"/>
              <w:bidi w:val="0"/>
              <w:spacing w:before="0" w:after="283"/>
              <w:jc w:val="left"/>
              <w:rPr/>
            </w:pPr>
            <w:r>
              <w:rPr/>
              <w:t xml:space="preserve">4,5% (joulukuu 2017 Qtr) </w:t>
            </w:r>
          </w:p>
        </w:tc>
      </w:tr>
      <w:tr>
        <w:trPr/>
        <w:tc>
          <w:tcPr>
            <w:tcW w:w="2832" w:type="dxa"/>
            <w:tcBorders/>
            <w:vAlign w:val="center"/>
          </w:tcPr>
          <w:p>
            <w:pPr>
              <w:pStyle w:val="TableHeading"/>
              <w:suppressLineNumbers/>
              <w:bidi w:val="0"/>
              <w:spacing w:before="0" w:after="283"/>
              <w:jc w:val="center"/>
              <w:rPr/>
            </w:pPr>
            <w:r>
              <w:rPr/>
              <w:t xml:space="preserve">Tärkeimmät toimialat </w:t>
            </w:r>
          </w:p>
        </w:tc>
        <w:tc>
          <w:tcPr>
            <w:tcW w:w="7373" w:type="dxa"/>
            <w:tcBorders/>
            <w:vAlign w:val="center"/>
          </w:tcPr>
          <w:p>
            <w:pPr>
              <w:pStyle w:val="TableContents"/>
              <w:bidi w:val="0"/>
              <w:spacing w:before="0" w:after="283"/>
              <w:jc w:val="left"/>
              <w:rPr/>
            </w:pPr>
            <w:r>
              <w:rPr/>
              <w:t xml:space="preserve">Elintarvikkeiden jalostus, tekstiilit, koneet ja kuljetusvälineet, rahoitus, matkailu, kaivostoiminta. </w:t>
            </w:r>
          </w:p>
        </w:tc>
      </w:tr>
      <w:tr>
        <w:trPr/>
        <w:tc>
          <w:tcPr>
            <w:tcW w:w="2832" w:type="dxa"/>
            <w:tcBorders/>
            <w:vAlign w:val="center"/>
          </w:tcPr>
          <w:p>
            <w:pPr>
              <w:pStyle w:val="TableHeading"/>
              <w:suppressLineNumbers/>
              <w:bidi w:val="0"/>
              <w:spacing w:before="0" w:after="283"/>
              <w:jc w:val="center"/>
              <w:rPr/>
            </w:pPr>
            <w:r>
              <w:rPr/>
              <w:t xml:space="preserve">Liiketoiminnan helppous </w:t>
            </w:r>
          </w:p>
        </w:tc>
        <w:tc>
          <w:tcPr>
            <w:tcW w:w="7373" w:type="dxa"/>
            <w:tcBorders/>
            <w:vAlign w:val="center"/>
          </w:tcPr>
          <w:p>
            <w:pPr>
              <w:pStyle w:val="TableContents"/>
              <w:bidi w:val="0"/>
              <w:spacing w:before="0" w:after="283"/>
              <w:jc w:val="left"/>
              <w:rPr/>
            </w:pPr>
            <w:r>
              <w:rPr/>
              <w:t xml:space="preserve">1. (2018) Ulkoinen </w:t>
            </w:r>
          </w:p>
        </w:tc>
      </w:tr>
      <w:tr>
        <w:trPr/>
        <w:tc>
          <w:tcPr>
            <w:tcW w:w="2832" w:type="dxa"/>
            <w:tcBorders/>
            <w:vAlign w:val="center"/>
          </w:tcPr>
          <w:p>
            <w:pPr>
              <w:pStyle w:val="TableHeading"/>
              <w:suppressLineNumbers/>
              <w:bidi w:val="0"/>
              <w:spacing w:before="0" w:after="283"/>
              <w:jc w:val="center"/>
              <w:rPr/>
            </w:pPr>
            <w:r>
              <w:rPr/>
              <w:t xml:space="preserve">Vienti </w:t>
            </w:r>
          </w:p>
        </w:tc>
        <w:tc>
          <w:tcPr>
            <w:tcW w:w="7373" w:type="dxa"/>
            <w:tcBorders/>
            <w:vAlign w:val="center"/>
          </w:tcPr>
          <w:p>
            <w:pPr>
              <w:pStyle w:val="TableContents"/>
              <w:bidi w:val="0"/>
              <w:spacing w:before="0" w:after="283"/>
              <w:jc w:val="left"/>
              <w:rPr/>
            </w:pPr>
            <w:r>
              <w:rPr/>
              <w:t xml:space="preserve">NZ 61,722 miljardia dollaria (varainhoitovuosi 2013) </w:t>
            </w:r>
          </w:p>
        </w:tc>
      </w:tr>
      <w:tr>
        <w:trPr/>
        <w:tc>
          <w:tcPr>
            <w:tcW w:w="2832" w:type="dxa"/>
            <w:tcBorders/>
            <w:vAlign w:val="center"/>
          </w:tcPr>
          <w:p>
            <w:pPr>
              <w:pStyle w:val="TableHeading"/>
              <w:suppressLineNumbers/>
              <w:bidi w:val="0"/>
              <w:spacing w:before="0" w:after="283"/>
              <w:jc w:val="center"/>
              <w:rPr/>
            </w:pPr>
            <w:r>
              <w:rPr/>
              <w:t xml:space="preserve">Vientitavarat </w:t>
            </w:r>
          </w:p>
        </w:tc>
        <w:tc>
          <w:tcPr>
            <w:tcW w:w="7373" w:type="dxa"/>
            <w:tcBorders/>
            <w:vAlign w:val="center"/>
          </w:tcPr>
          <w:p>
            <w:pPr>
              <w:pStyle w:val="TableContents"/>
              <w:bidi w:val="0"/>
              <w:spacing w:before="0" w:after="283"/>
              <w:jc w:val="left"/>
              <w:rPr/>
            </w:pPr>
            <w:r>
              <w:rPr/>
              <w:t xml:space="preserve">Maitotuotteet, liha, villa- ja puutuotteet, kala, koneet ja laitteet. </w:t>
            </w:r>
          </w:p>
        </w:tc>
      </w:tr>
      <w:tr>
        <w:trPr/>
        <w:tc>
          <w:tcPr>
            <w:tcW w:w="2832" w:type="dxa"/>
            <w:tcBorders/>
            <w:vAlign w:val="center"/>
          </w:tcPr>
          <w:p>
            <w:pPr>
              <w:pStyle w:val="TableHeading"/>
              <w:suppressLineNumbers/>
              <w:bidi w:val="0"/>
              <w:spacing w:before="0" w:after="283"/>
              <w:jc w:val="center"/>
              <w:rPr/>
            </w:pPr>
            <w:r>
              <w:rPr/>
              <w:t xml:space="preserve">Tärkeimmät vientikumppanit </w:t>
            </w:r>
          </w:p>
        </w:tc>
        <w:tc>
          <w:tcPr>
            <w:tcW w:w="7373" w:type="dxa"/>
            <w:tcBorders/>
            <w:vAlign w:val="center"/>
          </w:tcPr>
          <w:p>
            <w:pPr>
              <w:pStyle w:val="TableContents"/>
              <w:bidi w:val="0"/>
              <w:spacing w:before="0" w:after="283"/>
              <w:jc w:val="left"/>
              <w:rPr/>
            </w:pPr>
            <w:r>
              <w:rPr>
                <w:color w:val="A9A9A9"/>
              </w:rPr>
              <w:t xml:space="preserve">Australia </w:t>
            </w:r>
            <w:r>
              <w:rPr/>
              <w:t xml:space="preserve">21,0% </w:t>
            </w:r>
            <w:r>
              <w:rPr>
                <w:color w:val="DCDCDC"/>
              </w:rPr>
              <w:t xml:space="preserve">Kiina </w:t>
            </w:r>
            <w:r>
              <w:rPr/>
              <w:t xml:space="preserve">15,0% </w:t>
            </w:r>
            <w:r>
              <w:rPr>
                <w:color w:val="2F4F4F"/>
              </w:rPr>
              <w:t xml:space="preserve">Yhdysvallat </w:t>
            </w:r>
            <w:r>
              <w:rPr/>
              <w:t xml:space="preserve">9,2% </w:t>
            </w:r>
            <w:r>
              <w:rPr>
                <w:color w:val="556B2F"/>
              </w:rPr>
              <w:t xml:space="preserve">Japani </w:t>
            </w:r>
            <w:r>
              <w:rPr/>
              <w:t xml:space="preserve">7,0% (2012 est.) </w:t>
            </w:r>
          </w:p>
        </w:tc>
      </w:tr>
      <w:tr>
        <w:trPr/>
        <w:tc>
          <w:tcPr>
            <w:tcW w:w="2832" w:type="dxa"/>
            <w:tcBorders/>
            <w:vAlign w:val="center"/>
          </w:tcPr>
          <w:p>
            <w:pPr>
              <w:pStyle w:val="TableHeading"/>
              <w:suppressLineNumbers/>
              <w:bidi w:val="0"/>
              <w:spacing w:before="0" w:after="283"/>
              <w:jc w:val="center"/>
              <w:rPr/>
            </w:pPr>
            <w:r>
              <w:rPr/>
              <w:t xml:space="preserve">Tuonti </w:t>
            </w:r>
          </w:p>
        </w:tc>
        <w:tc>
          <w:tcPr>
            <w:tcW w:w="7373" w:type="dxa"/>
            <w:tcBorders/>
            <w:vAlign w:val="center"/>
          </w:tcPr>
          <w:p>
            <w:pPr>
              <w:pStyle w:val="TableContents"/>
              <w:bidi w:val="0"/>
              <w:spacing w:before="0" w:after="283"/>
              <w:jc w:val="left"/>
              <w:rPr/>
            </w:pPr>
            <w:r>
              <w:rPr/>
              <w:t xml:space="preserve">59,076 miljardia dollaria (varainhoitovuosi 2013). </w:t>
            </w:r>
          </w:p>
        </w:tc>
      </w:tr>
      <w:tr>
        <w:trPr/>
        <w:tc>
          <w:tcPr>
            <w:tcW w:w="2832" w:type="dxa"/>
            <w:tcBorders/>
            <w:vAlign w:val="center"/>
          </w:tcPr>
          <w:p>
            <w:pPr>
              <w:pStyle w:val="TableHeading"/>
              <w:suppressLineNumbers/>
              <w:bidi w:val="0"/>
              <w:spacing w:before="0" w:after="283"/>
              <w:jc w:val="center"/>
              <w:rPr/>
            </w:pPr>
            <w:r>
              <w:rPr/>
              <w:t xml:space="preserve">Tavaroiden tuonti </w:t>
            </w:r>
          </w:p>
        </w:tc>
        <w:tc>
          <w:tcPr>
            <w:tcW w:w="7373" w:type="dxa"/>
            <w:tcBorders/>
            <w:vAlign w:val="center"/>
          </w:tcPr>
          <w:p>
            <w:pPr>
              <w:pStyle w:val="TableContents"/>
              <w:bidi w:val="0"/>
              <w:spacing w:before="0" w:after="283"/>
              <w:jc w:val="left"/>
              <w:rPr/>
            </w:pPr>
            <w:r>
              <w:rPr/>
              <w:t xml:space="preserve">Koneet ja laitteet, ajoneuvot ja ilma-alukset, öljy, elektroniikka, tekstiilit, muovit. </w:t>
            </w:r>
          </w:p>
        </w:tc>
      </w:tr>
      <w:tr>
        <w:trPr/>
        <w:tc>
          <w:tcPr>
            <w:tcW w:w="2832" w:type="dxa"/>
            <w:tcBorders/>
            <w:vAlign w:val="center"/>
          </w:tcPr>
          <w:p>
            <w:pPr>
              <w:pStyle w:val="TableHeading"/>
              <w:suppressLineNumbers/>
              <w:bidi w:val="0"/>
              <w:spacing w:before="0" w:after="283"/>
              <w:jc w:val="center"/>
              <w:rPr/>
            </w:pPr>
            <w:r>
              <w:rPr/>
              <w:t xml:space="preserve">Tärkeimmät tuontikumppanit </w:t>
            </w:r>
          </w:p>
        </w:tc>
        <w:tc>
          <w:tcPr>
            <w:tcW w:w="7373" w:type="dxa"/>
            <w:tcBorders/>
            <w:vAlign w:val="center"/>
          </w:tcPr>
          <w:p>
            <w:pPr>
              <w:pStyle w:val="TableContents"/>
              <w:bidi w:val="0"/>
              <w:spacing w:before="0" w:after="283"/>
              <w:jc w:val="left"/>
              <w:rPr/>
            </w:pPr>
            <w:r>
              <w:rPr/>
              <w:t xml:space="preserve">Kiina 17,0% Australia 12,3% Yhdysvallat 11,7% Japani 6,7% Saksa 4,8% Etelä-Korea 4,5% Malesia 4,3% (2016 est.) </w:t>
            </w:r>
          </w:p>
        </w:tc>
      </w:tr>
      <w:tr>
        <w:trPr/>
        <w:tc>
          <w:tcPr>
            <w:tcW w:w="2832" w:type="dxa"/>
            <w:tcBorders/>
            <w:vAlign w:val="center"/>
          </w:tcPr>
          <w:p>
            <w:pPr>
              <w:pStyle w:val="TableHeading"/>
              <w:suppressLineNumbers/>
              <w:bidi w:val="0"/>
              <w:spacing w:before="0" w:after="283"/>
              <w:jc w:val="center"/>
              <w:rPr/>
            </w:pPr>
            <w:r>
              <w:rPr/>
              <w:t xml:space="preserve">Ulkomainen bruttovelka </w:t>
            </w:r>
          </w:p>
        </w:tc>
        <w:tc>
          <w:tcPr>
            <w:tcW w:w="7373" w:type="dxa"/>
            <w:tcBorders/>
            <w:vAlign w:val="center"/>
          </w:tcPr>
          <w:p>
            <w:pPr>
              <w:pStyle w:val="TableContents"/>
              <w:bidi w:val="0"/>
              <w:spacing w:before="0" w:after="283"/>
              <w:jc w:val="left"/>
              <w:rPr/>
            </w:pPr>
            <w:r>
              <w:rPr/>
              <w:t xml:space="preserve">NZ 232,8 miljardia dollaria (100,7 % BKT:sta) (varainhoitovuosi 2014) Julkinen talous </w:t>
            </w:r>
          </w:p>
        </w:tc>
      </w:tr>
      <w:tr>
        <w:trPr/>
        <w:tc>
          <w:tcPr>
            <w:tcW w:w="2832" w:type="dxa"/>
            <w:tcBorders/>
            <w:vAlign w:val="center"/>
          </w:tcPr>
          <w:p>
            <w:pPr>
              <w:pStyle w:val="TableHeading"/>
              <w:suppressLineNumbers/>
              <w:bidi w:val="0"/>
              <w:spacing w:before="0" w:after="283"/>
              <w:jc w:val="center"/>
              <w:rPr/>
            </w:pPr>
            <w:r>
              <w:rPr/>
              <w:t xml:space="preserve">Julkinen velka </w:t>
            </w:r>
          </w:p>
        </w:tc>
        <w:tc>
          <w:tcPr>
            <w:tcW w:w="7373" w:type="dxa"/>
            <w:tcBorders/>
            <w:vAlign w:val="center"/>
          </w:tcPr>
          <w:p>
            <w:pPr>
              <w:pStyle w:val="TableContents"/>
              <w:bidi w:val="0"/>
              <w:spacing w:before="0" w:after="283"/>
              <w:jc w:val="left"/>
              <w:rPr/>
            </w:pPr>
            <w:r>
              <w:rPr/>
              <w:t xml:space="preserve">38,4 % BKT:stä (2013 est.) </w:t>
            </w:r>
          </w:p>
        </w:tc>
      </w:tr>
      <w:tr>
        <w:trPr/>
        <w:tc>
          <w:tcPr>
            <w:tcW w:w="2832" w:type="dxa"/>
            <w:tcBorders/>
            <w:vAlign w:val="center"/>
          </w:tcPr>
          <w:p>
            <w:pPr>
              <w:pStyle w:val="TableHeading"/>
              <w:suppressLineNumbers/>
              <w:bidi w:val="0"/>
              <w:spacing w:before="0" w:after="283"/>
              <w:jc w:val="center"/>
              <w:rPr/>
            </w:pPr>
            <w:r>
              <w:rPr/>
              <w:t xml:space="preserve">Tulot </w:t>
            </w:r>
          </w:p>
        </w:tc>
        <w:tc>
          <w:tcPr>
            <w:tcW w:w="7373" w:type="dxa"/>
            <w:tcBorders/>
            <w:vAlign w:val="center"/>
          </w:tcPr>
          <w:p>
            <w:pPr>
              <w:pStyle w:val="TableContents"/>
              <w:bidi w:val="0"/>
              <w:spacing w:before="0" w:after="283"/>
              <w:jc w:val="left"/>
              <w:rPr/>
            </w:pPr>
            <w:r>
              <w:rPr/>
              <w:t xml:space="preserve">NZ 74,9 miljardia dollaria (vuoden 2015 talousarvioennuste). </w:t>
            </w:r>
          </w:p>
        </w:tc>
      </w:tr>
      <w:tr>
        <w:trPr/>
        <w:tc>
          <w:tcPr>
            <w:tcW w:w="2832" w:type="dxa"/>
            <w:tcBorders/>
            <w:vAlign w:val="center"/>
          </w:tcPr>
          <w:p>
            <w:pPr>
              <w:pStyle w:val="TableHeading"/>
              <w:suppressLineNumbers/>
              <w:bidi w:val="0"/>
              <w:spacing w:before="0" w:after="283"/>
              <w:jc w:val="center"/>
              <w:rPr/>
            </w:pPr>
            <w:r>
              <w:rPr/>
              <w:t xml:space="preserve">Kulut </w:t>
            </w:r>
          </w:p>
        </w:tc>
        <w:tc>
          <w:tcPr>
            <w:tcW w:w="7373" w:type="dxa"/>
            <w:tcBorders/>
            <w:vAlign w:val="center"/>
          </w:tcPr>
          <w:p>
            <w:pPr>
              <w:pStyle w:val="TableContents"/>
              <w:bidi w:val="0"/>
              <w:spacing w:before="0" w:after="283"/>
              <w:jc w:val="left"/>
              <w:rPr/>
            </w:pPr>
            <w:r>
              <w:rPr/>
              <w:t xml:space="preserve">NZ 74,9 miljardia dollaria (vuoden 2015 talousarvioennuste). </w:t>
            </w:r>
          </w:p>
        </w:tc>
      </w:tr>
      <w:tr>
        <w:trPr/>
        <w:tc>
          <w:tcPr>
            <w:tcW w:w="2832" w:type="dxa"/>
            <w:tcBorders/>
            <w:vAlign w:val="center"/>
          </w:tcPr>
          <w:p>
            <w:pPr>
              <w:pStyle w:val="TableHeading"/>
              <w:suppressLineNumbers/>
              <w:bidi w:val="0"/>
              <w:spacing w:before="0" w:after="283"/>
              <w:jc w:val="center"/>
              <w:rPr/>
            </w:pPr>
            <w:r>
              <w:rPr/>
              <w:t xml:space="preserve">Taloudellinen tuki </w:t>
            </w:r>
          </w:p>
        </w:tc>
        <w:tc>
          <w:tcPr>
            <w:tcW w:w="7373" w:type="dxa"/>
            <w:tcBorders/>
            <w:vAlign w:val="center"/>
          </w:tcPr>
          <w:p>
            <w:pPr>
              <w:pStyle w:val="TableContents"/>
              <w:bidi w:val="0"/>
              <w:spacing w:before="0" w:after="283"/>
              <w:jc w:val="left"/>
              <w:rPr/>
            </w:pPr>
            <w:r>
              <w:rPr/>
              <w:t xml:space="preserve">rahoittaja: 99,7 miljoonaa dollaria (varainhoitovuosi 99/00). </w:t>
            </w:r>
          </w:p>
        </w:tc>
      </w:tr>
      <w:tr>
        <w:trPr/>
        <w:tc>
          <w:tcPr>
            <w:tcW w:w="2832" w:type="dxa"/>
            <w:tcBorders/>
            <w:vAlign w:val="center"/>
          </w:tcPr>
          <w:p>
            <w:pPr>
              <w:pStyle w:val="TableHeading"/>
              <w:suppressLineNumbers/>
              <w:bidi w:val="0"/>
              <w:spacing w:before="0" w:after="283"/>
              <w:jc w:val="center"/>
              <w:rPr/>
            </w:pPr>
            <w:r>
              <w:rPr/>
              <w:t xml:space="preserve">Luottoluokitus </w:t>
            </w:r>
          </w:p>
        </w:tc>
        <w:tc>
          <w:tcPr>
            <w:tcW w:w="7373"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Standard &amp; Poor's:  Negatiivinen </w:t>
            </w:r>
          </w:p>
          <w:p>
            <w:pPr>
              <w:pStyle w:val="TableContents"/>
              <w:numPr>
                <w:ilvl w:val="0"/>
                <w:numId w:val="124"/>
              </w:numPr>
              <w:tabs>
                <w:tab w:val="clear" w:pos="1134"/>
                <w:tab w:val="left" w:leader="none" w:pos="707"/>
              </w:tabs>
              <w:bidi w:val="0"/>
              <w:spacing w:before="0" w:after="0"/>
              <w:ind w:start="707" w:hanging="283"/>
              <w:jc w:val="left"/>
              <w:rPr/>
            </w:pPr>
            <w:r>
              <w:rPr/>
              <w:t xml:space="preserve">Moody's: Moody's: Aaa Näkymät: Vakaa </w:t>
            </w:r>
          </w:p>
          <w:p>
            <w:pPr>
              <w:pStyle w:val="TableContents"/>
              <w:numPr>
                <w:ilvl w:val="0"/>
                <w:numId w:val="124"/>
              </w:numPr>
              <w:tabs>
                <w:tab w:val="clear" w:pos="1134"/>
                <w:tab w:val="left" w:leader="none" w:pos="707"/>
              </w:tabs>
              <w:bidi w:val="0"/>
              <w:spacing w:before="0" w:after="283"/>
              <w:ind w:start="707" w:hanging="283"/>
              <w:jc w:val="left"/>
              <w:rPr/>
            </w:pPr>
            <w:r>
              <w:rPr/>
              <w:t xml:space="preserve">Fitch: AA+ Näkymät: Negatiivinen </w:t>
            </w:r>
          </w:p>
        </w:tc>
      </w:tr>
      <w:tr>
        <w:trPr/>
        <w:tc>
          <w:tcPr>
            <w:tcW w:w="2832" w:type="dxa"/>
            <w:tcBorders/>
            <w:vAlign w:val="center"/>
          </w:tcPr>
          <w:p>
            <w:pPr>
              <w:pStyle w:val="TableHeading"/>
              <w:suppressLineNumbers/>
              <w:bidi w:val="0"/>
              <w:spacing w:before="0" w:after="283"/>
              <w:jc w:val="center"/>
              <w:rPr/>
            </w:pPr>
            <w:r>
              <w:rPr/>
              <w:t xml:space="preserve">Valuuttavaranto </w:t>
            </w:r>
          </w:p>
        </w:tc>
        <w:tc>
          <w:tcPr>
            <w:tcW w:w="7373" w:type="dxa"/>
            <w:tcBorders/>
            <w:vAlign w:val="center"/>
          </w:tcPr>
          <w:p>
            <w:pPr>
              <w:pStyle w:val="TableContents"/>
              <w:bidi w:val="0"/>
              <w:spacing w:before="0" w:after="283"/>
              <w:jc w:val="left"/>
              <w:rPr/>
            </w:pPr>
            <w:r>
              <w:rPr/>
              <w:t xml:space="preserve">20,626 miljardia Yhdysvaltain dollaria (maaliskuu 2011) Tärkein tietolähde: Kaikki arvot ovat Yhdysvaltain dollareina, ellei toisin mainita.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Uuden-Seelannin tärkeimmät vientituotteet?</w:t>
      </w:r>
    </w:p>
    <w:p>
      <w:pPr>
        <w:pStyle w:val="TextBody"/>
        <w:bidi w:val="0"/>
        <w:jc w:val="left"/>
        <w:rPr>
          <w:b/>
          <w:u w:val="single"/>
          <w:shd w:val="clear" w:fill="FFFF00"/>
        </w:rPr>
      </w:pPr>
      <w:r>
        <w:rPr>
          <w:b/>
          <w:u w:val="single"/>
          <w:shd w:val="clear" w:fill="FFFF00"/>
        </w:rPr>
        <w:t xml:space="preserve">Asiakirjan numero 33193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 aikoihin asti Itä-Maui-tulivuoren uskottiin purkautuneen viimeksi noin vuonna 1790, mikä perustui suurelta osin La Perousen ja George Vancouverin matkojen aikana tehtyihin karttavertailuihin. Viimeaikaiset edistyneet ajoituskokeet ovat kuitenkin osoittaneet, että viimeinen purkaus tapahtui todennäköisemmin </w:t>
      </w:r>
      <w:r>
        <w:rPr>
          <w:color w:val="A9A9A9"/>
        </w:rPr>
        <w:t xml:space="preserve">1600-luvulla</w:t>
      </w:r>
      <w:r>
        <w:rPr/>
        <w:t xml:space="preserve">. Nämä viimeiset Haleakalān lounaisen repeämävyöhykkeen virtaukset muodostavat Etelä-Mauin Ahihi Kina ` u / La Perouse Bayn alueen suuret laavakerrostumat.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tulivuori purkautui viimeksi Havaijilla?</w:t>
      </w:r>
    </w:p>
    <w:p>
      <w:pPr>
        <w:pStyle w:val="TextBody"/>
        <w:bidi w:val="0"/>
        <w:jc w:val="left"/>
        <w:rPr>
          <w:b/>
          <w:u w:val="single"/>
          <w:shd w:val="clear" w:fill="FFFF00"/>
        </w:rPr>
      </w:pPr>
      <w:r>
        <w:rPr>
          <w:b/>
          <w:u w:val="single"/>
          <w:shd w:val="clear" w:fill="FFFF00"/>
        </w:rPr>
        <w:t xml:space="preserve">Asiakirjan numero 33194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Survived ... on NHNZ:n tuottama dokumentaarinen televisiosarja, joka esitetään Lifetime Movie Network -kanavalla. Sarja sai ensi-iltansa 24. maaliskuuta 2008, ja aiemmin se on esittänyt uusia jaksoja sunnuntai-iltaisin. Tällä hetkellä sarja esitetään </w:t>
      </w:r>
      <w:r>
        <w:rPr>
          <w:color w:val="A9A9A9"/>
        </w:rPr>
        <w:t xml:space="preserve">perjantai-iltaisin klo 20.00 itäistä aikaa, </w:t>
      </w:r>
      <w:r>
        <w:rPr/>
        <w:t xml:space="preserve">ja sitä seuraa sisarsarja I Survived ... and Back (jossa ihmiset kertovat lähikuolemakokemuksistaan). Ohjelmassa selviytyjät voivat selittää omin sanoin, miten he selviytyivät hengenvaarallisista olosuhteista ilman dramaattisia näytelmiä. Useimmissa jaksoissa on kolme erillistä tarinaa, joihin liittyy kidnappaus tai joutuminen syrjäiseen paikkaan; joissakin jaksoissa on kuitenkin vain 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tv-ohjelma, josta jäin henkiin?</w:t>
      </w:r>
    </w:p>
    <w:p>
      <w:pPr>
        <w:pStyle w:val="TextBody"/>
        <w:bidi w:val="0"/>
        <w:jc w:val="left"/>
        <w:rPr>
          <w:b/>
          <w:u w:val="single"/>
          <w:shd w:val="clear" w:fill="FFFF00"/>
        </w:rPr>
      </w:pPr>
      <w:r>
        <w:rPr>
          <w:b/>
          <w:u w:val="single"/>
          <w:shd w:val="clear" w:fill="FFFF00"/>
        </w:rPr>
        <w:t xml:space="preserve">Asiakirjan numero 33195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Xenia </w:t>
      </w:r>
      <w:r>
        <w:rPr/>
        <w:t xml:space="preserve">oli mukana Blake Sheltonin ensimmäisellä joulualbumilla vuonna 2012, Cheers, It's Christmas, ja lauloi vierailevana laulun ``Silver Bells''.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Silver Bellsin Blake Sheltonin kanssa The Voice -ohjelmassa...</w:t>
      </w:r>
    </w:p>
    <w:p>
      <w:pPr>
        <w:pStyle w:val="TextBody"/>
        <w:bidi w:val="0"/>
        <w:jc w:val="left"/>
        <w:rPr>
          <w:b/>
          <w:u w:val="single"/>
          <w:shd w:val="clear" w:fill="FFFF00"/>
        </w:rPr>
      </w:pPr>
      <w:r>
        <w:rPr>
          <w:b/>
          <w:u w:val="single"/>
          <w:shd w:val="clear" w:fill="FFFF00"/>
        </w:rPr>
        <w:t xml:space="preserve">Asiakirjan numero 33196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Ashley Abbott on fiktiivinen hahmo yhdysvaltalaisista saippuaoopperoista The Young and the Restless ja The Bold and the Beautiful. Häntä on esittänyt ennen kaikkea </w:t>
      </w:r>
      <w:r>
        <w:rPr>
          <w:color w:val="A9A9A9"/>
        </w:rPr>
        <w:t xml:space="preserve">Eileen Davidson, </w:t>
      </w:r>
      <w:r>
        <w:rPr/>
        <w:t xml:space="preserve">joka aloitti roolinsa kesäkuussa 1982 ennen kuin lähti vuonna 1988. </w:t>
      </w:r>
      <w:r>
        <w:rPr>
          <w:color w:val="DCDCDC"/>
        </w:rPr>
        <w:t xml:space="preserve">Brenda Epperson </w:t>
      </w:r>
      <w:r>
        <w:rPr/>
        <w:t xml:space="preserve">esitti Ashleytä vuosina 1988-1995, minkä jälkeen </w:t>
      </w:r>
      <w:r>
        <w:rPr>
          <w:color w:val="2F4F4F"/>
        </w:rPr>
        <w:t xml:space="preserve">Shari Shattuck </w:t>
      </w:r>
      <w:r>
        <w:rPr/>
        <w:t xml:space="preserve">esitti roolia seuraavat kolme vuotta, kunnes Davidson palasi vuonna 1999.</w:t>
      </w:r>
      <w:r>
        <w:rPr/>
        <w:t xml:space="preserve"> Davidson oli vuonna 2003 ehdolla Daytime Emmy -palkinnon saajaksi erinomaisesta draamasarjan naispääosasta.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Ashleytä elokuvassa Nuoret ja levottomat...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näytellyt Ashley Abbottia YR:ssä,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näytellyt Ashleyta Nuoret ja levottomat -elokuvassa -</w:t>
      </w:r>
    </w:p>
    <w:p>
      <w:pPr>
        <w:pStyle w:val="TextBody"/>
        <w:bidi w:val="0"/>
        <w:jc w:val="left"/>
        <w:rPr>
          <w:b/>
          <w:u w:val="single"/>
          <w:shd w:val="clear" w:fill="FFFF00"/>
        </w:rPr>
      </w:pPr>
      <w:r>
        <w:rPr>
          <w:b/>
          <w:u w:val="single"/>
          <w:shd w:val="clear" w:fill="FFFF00"/>
        </w:rPr>
        <w:t xml:space="preserve">Asiakirjan numero 33197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Suurimman osan historiastaan Coors-olut oli alueellinen tuote, ja sen markkinointialue rajoittui Amerikan länsiosiin. Kalifornia ja Texas kuuluivat 11 osavaltion jakelualueeseen, mutta Washington ja Montana tulivat mukaan vasta vuonna 1976 (Oregonissa myynti päivittäistavarakaupoissa hyväksyttiin vasta vuonna 1985). Tämä antoi sille salaperäisyyttä ja teki siitä uutuuden erityisesti itärannikolla, ja länsivaltioista palaavat vierailijat toivat usein laatikollisen. Tämä ikoninen asema näkyi myös vuonna 1977 ilmestyneessä elokuvassa Smokey and the Bandit, jonka keskiössä oli Coorsin laiton kuljetus Teksasista Georgiaan. Yhtiö aloitti lopulta maanlaajuisen jakelun Yhdysvalloissa </w:t>
      </w:r>
      <w:r>
        <w:rPr>
          <w:color w:val="A9A9A9"/>
        </w:rPr>
        <w:t xml:space="preserve">1980-luvun puolivälissä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Coors tuli saataville idässä</w:t>
      </w:r>
    </w:p>
    <w:p>
      <w:pPr>
        <w:pStyle w:val="TextBody"/>
        <w:bidi w:val="0"/>
        <w:jc w:val="left"/>
        <w:rPr>
          <w:b/>
          <w:u w:val="single"/>
          <w:shd w:val="clear" w:fill="FFFF00"/>
        </w:rPr>
      </w:pPr>
      <w:r>
        <w:rPr>
          <w:b/>
          <w:u w:val="single"/>
          <w:shd w:val="clear" w:fill="FFFF00"/>
        </w:rPr>
        <w:t xml:space="preserve">Asiakirjan numero 33198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väkiluku kasvoi 5,0 prosenttia vuosien 2006 ja 2011 väestönlaskentojen välillä. New Brunswickia lukuun ottamatta kaikkien alueiden ja provinssien väkiluku kasvoi vuodesta 2011 vuoteen 2016. Prosentuaalisesti nopeimmin kasvanut maakunta tai territorio oli </w:t>
      </w:r>
      <w:r>
        <w:rPr>
          <w:color w:val="A9A9A9"/>
        </w:rPr>
        <w:t xml:space="preserve">Nunavut, </w:t>
      </w:r>
      <w:r>
        <w:rPr/>
        <w:t xml:space="preserve">jonka väkiluku kasvoi 12,7 prosenttia vuosien 2011 ja 2016 välillä, ja seuraavaksi eniten kasvoi Alberta, jonka väkiluku kasvoi 11,6 prosenttia. New Brunswickin väkiluku väheni 0,5 prosenttia vuosien 2011 ja 2016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nopeimmin kasvava maakunta</w:t>
      </w:r>
    </w:p>
    <w:p>
      <w:pPr>
        <w:pStyle w:val="TextBody"/>
        <w:bidi w:val="0"/>
        <w:jc w:val="left"/>
        <w:rPr>
          <w:b/>
          <w:u w:val="single"/>
          <w:shd w:val="clear" w:fill="FFFF00"/>
        </w:rPr>
      </w:pPr>
      <w:r>
        <w:rPr>
          <w:b/>
          <w:u w:val="single"/>
          <w:shd w:val="clear" w:fill="FFFF00"/>
        </w:rPr>
        <w:t xml:space="preserve">Asiakirjan numero 33199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Historiallisesti vakuutusalaa on Yhdysvalloissa säännelty lähes yksinomaan </w:t>
      </w:r>
      <w:r>
        <w:rPr>
          <w:color w:val="A9A9A9"/>
        </w:rPr>
        <w:t xml:space="preserve">osavaltioiden hallitusten </w:t>
      </w:r>
      <w:r>
        <w:rPr/>
        <w:t xml:space="preserve">toimesta</w:t>
      </w:r>
      <w:r>
        <w:rPr/>
        <w:t xml:space="preserve">. Ensimmäinen osavaltion vakuutuskomissaari nimitettiin New Hampshireen vuonna 1851, ja osavaltiopohjainen vakuutussääntelyjärjestelmä kasvoi yhtä nopeasti kuin itse vakuutusala. Ennen tätä ajanjaksoa vakuutustoimintaa säänneltiin pääasiassa yhtiöjärjestyksellä, osavaltioiden lakisääteisellä lainsäädännöllä ja tuomioistuinten tosiasiallisella sääntelyllä oikeuden päätöksillä.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vakuutusalan sääntelyviranomainen Yhdysvalloissa?</w:t>
      </w:r>
    </w:p>
    <w:p>
      <w:pPr>
        <w:pStyle w:val="TextBody"/>
        <w:bidi w:val="0"/>
        <w:jc w:val="left"/>
        <w:rPr>
          <w:b/>
          <w:u w:val="single"/>
          <w:shd w:val="clear" w:fill="FFFF00"/>
        </w:rPr>
      </w:pPr>
      <w:r>
        <w:rPr>
          <w:b/>
          <w:u w:val="single"/>
          <w:shd w:val="clear" w:fill="FFFF00"/>
        </w:rPr>
        <w:t xml:space="preserve">Asiakirjan numero 33200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Common law -järjestelmää käyttävissä maissa </w:t>
      </w:r>
      <w:r>
        <w:rPr>
          <w:color w:val="A9A9A9"/>
        </w:rPr>
        <w:t xml:space="preserve">enemmistön </w:t>
      </w:r>
      <w:r>
        <w:rPr/>
        <w:t xml:space="preserve">mielipiteestä tulee osa oikeuskäytäntöä. Myöhemmät tuomioistuimet voivat yleensä viitata tällaisiin päätöksiin ennakkotapauksina. Joissakin tuomioistuimissa, kuten Yhdysvaltojen korkeimmassa oikeudessa, enemmistön mielipide voidaan jakaa numeroituihin tai kirjaimilla merkittyihin osiin. Näin tuomarit, jotka kirjoittavat mielipiteen "osittain samaa mieltä" tai "osittain eri mieltä", voivat helposti tunnistaa, mihin osiin he yhtyvät enemmistön kanssa ja mihin osiin he eivät yhdy.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tyyppisestä lausunnosta tulee laki korkeimman oikeuden päätöksissä?</w:t>
      </w:r>
    </w:p>
    <w:p>
      <w:pPr>
        <w:pStyle w:val="TextBody"/>
        <w:bidi w:val="0"/>
        <w:jc w:val="left"/>
        <w:rPr>
          <w:b/>
          <w:u w:val="single"/>
          <w:shd w:val="clear" w:fill="FFFF00"/>
        </w:rPr>
      </w:pPr>
      <w:r>
        <w:rPr>
          <w:b/>
          <w:u w:val="single"/>
          <w:shd w:val="clear" w:fill="FFFF00"/>
        </w:rPr>
        <w:t xml:space="preserve">Asiakirjan numero 33201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``Meet the Flintstones'', myös sanoitettuna ``(Meet) The Flintstones'', on 1960-luvun televisiosarjan The Flintstones tunnuskappale. Sen </w:t>
      </w:r>
      <w:r>
        <w:rPr/>
        <w:t xml:space="preserve">säveltivät vuonna 1961 </w:t>
      </w:r>
      <w:r>
        <w:rPr>
          <w:color w:val="A9A9A9"/>
        </w:rPr>
        <w:t xml:space="preserve">Hoyt Curtin</w:t>
      </w:r>
      <w:r>
        <w:rPr/>
        <w:t xml:space="preserve">, </w:t>
      </w:r>
      <w:r>
        <w:rPr>
          <w:color w:val="DCDCDC"/>
        </w:rPr>
        <w:t xml:space="preserve">Joseph Barbera </w:t>
      </w:r>
      <w:r>
        <w:rPr/>
        <w:t xml:space="preserve">ja </w:t>
      </w:r>
      <w:r>
        <w:rPr>
          <w:color w:val="2F4F4F"/>
        </w:rPr>
        <w:t xml:space="preserve">William Hanna</w:t>
      </w:r>
      <w:r>
        <w:rPr/>
        <w:t xml:space="preserve">. Se on yksi suosituimmista ja tunnetuimmista tunnusmusiikeista, jonka tarttuva sanoitus on: ``Flintstones, meet the Flintstones, they 're the modern Stone Age family''.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Flintstonesin tunnussävelmän...</w:t>
      </w:r>
    </w:p>
    <w:p>
      <w:pPr>
        <w:pStyle w:val="TextBody"/>
        <w:bidi w:val="0"/>
        <w:jc w:val="left"/>
        <w:rPr>
          <w:b/>
          <w:u w:val="single"/>
          <w:shd w:val="clear" w:fill="FFFF00"/>
        </w:rPr>
      </w:pPr>
      <w:r>
        <w:rPr>
          <w:b/>
          <w:u w:val="single"/>
          <w:shd w:val="clear" w:fill="FFFF00"/>
        </w:rPr>
        <w:t xml:space="preserve">Asiakirjan numero 33202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Helium-3:n runsauden uskotaan olevan Kuussa suurempi kuin Maassa, koska </w:t>
      </w:r>
      <w:r>
        <w:rPr/>
        <w:t xml:space="preserve">aurinkotuuli on miljardien vuosien aikana </w:t>
      </w:r>
      <w:r>
        <w:rPr>
          <w:color w:val="A9A9A9"/>
        </w:rPr>
        <w:t xml:space="preserve">upottanut sitä regoliitin yläkerrokseen, mutta sen </w:t>
      </w:r>
      <w:r>
        <w:rPr/>
        <w:t xml:space="preserve">määrä on silti pienempi kuin aurinkokunnan kaasujättiläisissä.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helium 3 löytyy kuusta</w:t>
      </w:r>
    </w:p>
    <w:p>
      <w:pPr>
        <w:pStyle w:val="TextBody"/>
        <w:bidi w:val="0"/>
        <w:jc w:val="left"/>
        <w:rPr>
          <w:b/>
          <w:u w:val="single"/>
          <w:shd w:val="clear" w:fill="FFFF00"/>
        </w:rPr>
      </w:pPr>
      <w:r>
        <w:rPr>
          <w:b/>
          <w:u w:val="single"/>
          <w:shd w:val="clear" w:fill="FFFF00"/>
        </w:rPr>
        <w:t xml:space="preserve">Asiakirjan numero 33203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Christine on kuorotyttö, joka joutuu salaperäisen Oopperan Aaveen pakkomielteen, intohimon ja rakkauden kohteeksi. Phantomista tulee hänen mentorinsa, ja hänen avullaan hänet valitaan korvaamaan seurueen primadonna Carlotta. Kun hän rakastuu </w:t>
      </w:r>
      <w:r>
        <w:rPr>
          <w:color w:val="A9A9A9"/>
        </w:rPr>
        <w:t xml:space="preserve">lapsuudenystäväänsä Raouliin</w:t>
      </w:r>
      <w:r>
        <w:rPr/>
        <w:t xml:space="preserve">, Aave kidnappaa Christinen mustasukkaisena ja raahaa hänet piilopaikkaansa. Christine joutuu valitsemaan Aaveen ja Raoulin välillä, mutta hänen myötätuntonsa </w:t>
      </w:r>
      <w:r>
        <w:rPr>
          <w:color w:val="DCDCDC"/>
        </w:rPr>
        <w:t xml:space="preserve">Aavetta kohtaan </w:t>
      </w:r>
      <w:r>
        <w:rPr/>
        <w:t xml:space="preserve">saa Aaveen vapauttamaan molemmat ja päästämään heidät pakoon.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Christine valitsee oopperan kummituksessa?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Christine päätyy yhteen oopperan kummituksessa?</w:t>
      </w:r>
    </w:p>
    <w:p>
      <w:pPr>
        <w:pStyle w:val="TextBody"/>
        <w:bidi w:val="0"/>
        <w:jc w:val="left"/>
        <w:rPr>
          <w:b/>
          <w:u w:val="single"/>
          <w:shd w:val="clear" w:fill="FFFF00"/>
        </w:rPr>
      </w:pPr>
      <w:r>
        <w:rPr>
          <w:b/>
          <w:u w:val="single"/>
          <w:shd w:val="clear" w:fill="FFFF00"/>
        </w:rPr>
        <w:t xml:space="preserve">Asiakirjan numero 33204</w:t>
      </w:r>
    </w:p>
    <w:p>
      <w:pPr>
        <w:pStyle w:val="TextBody"/>
        <w:bidi w:val="0"/>
        <w:jc w:val="left"/>
        <w:rPr>
          <w:b/>
          <w:shd w:val="clear" w:fill="FFFF00"/>
        </w:rPr>
      </w:pPr>
      <w:r>
        <w:rPr>
          <w:b/>
          <w:shd w:val="clear" w:fill="FFFF00"/>
        </w:rPr>
        <w:t xml:space="preserve">Tekstin numero 0</w:t>
      </w:r>
    </w:p>
    <w:p>
      <w:pPr>
        <w:pStyle w:val="TextBody"/>
        <w:numPr>
          <w:ilvl w:val="0"/>
          <w:numId w:val="125"/>
        </w:numPr>
        <w:tabs>
          <w:tab w:val="clear" w:pos="1134"/>
          <w:tab w:val="left" w:leader="none" w:pos="720"/>
        </w:tabs>
        <w:bidi w:val="0"/>
        <w:ind w:start="720" w:hanging="283"/>
        <w:jc w:val="left"/>
        <w:rPr/>
      </w:pPr>
      <w:r>
        <w:rPr/>
        <w:t xml:space="preserve">Shannon-jaksossa ``Heartland'' Gibbs tapasi takaumissa ensimmäisen vaimonsa Shannonin (jota jaksossa esitti Aviva) odottaessaan Stillwaterin junalaiturilla vuonna 1976, jossa tämä kertoi Gibbsille elämänsä säännöistä, jotka innoittivat Gibbsiä luomaan samanlaiset omat sääntönsä, joita hän nyt opettaa alaisilleen NCIS:n agenteille. Kertomuksessa ``Hiatus (osa II)'' heidän todettiin menneen naimisiin huhtikuussa 1982, ja Kelly (Mary Mouser) syntyi heinäkuussa 1983. Hän ei voinut olla paikalla Kellyn syntymässä, koska hän oli komennuksella. </w:t>
      </w:r>
      <w:r>
        <w:rPr>
          <w:color w:val="A9A9A9"/>
        </w:rPr>
        <w:t xml:space="preserve">Meksikolainen huumekauppias Pedro Hernandez murhasi </w:t>
      </w:r>
      <w:r>
        <w:rPr/>
        <w:t xml:space="preserve">Shannonin ja heidän kahdeksanvuotiaan tyttärensä Kellyn </w:t>
      </w:r>
      <w:r>
        <w:rPr>
          <w:color w:val="A9A9A9"/>
        </w:rPr>
        <w:t xml:space="preserve">operaatio Aavikkomyrskyn viimeisenä virallisena päivänä</w:t>
      </w:r>
      <w:r>
        <w:rPr/>
        <w:t xml:space="preserve">. Gibbs oli tuolloin merijalkaväen aktiivijäsen, ja hän oli edelleen ulkomailla, kun heidät tapettiin. Teoksessa ``Hiatus (osa II)'' johtaja Shepard kertoo tohtori Donald ``Ducky'' Mallardille, että Shannon oli nähnyt merijalkaväen murhan Camp Pendletonissa, jossa Gibbs oli tuolloin sijoitettuna. Shannon oli tunnistanut murhaajan meksikolaissyntyiseksi huumekauppiaaksi Pedro Hernandeziksi. Sen jälkeen Hernandez ampui NIS-agenttia, joka kuljetti Shannonia ja Kellyä tila-autossa, ja sitä seurannut kolari vei heidän henkensä. Gibbs kosti etsimällä Pedron ja murhasi hänet kylmäverisesti jättäen jälkeensä tyhjän hylsyn viestiksi. Tämä salaisuus säilyi hänen mukanaan 20 vuotta, kunnes se paljastui, kun Abby sai totuuden selville oikeuslääketieteellisen tutkimuksen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ncis gibbsin vaimo ja tytär kuolivat?</w:t>
      </w:r>
    </w:p>
    <w:p>
      <w:pPr>
        <w:pStyle w:val="TextBody"/>
        <w:bidi w:val="0"/>
        <w:jc w:val="left"/>
        <w:rPr>
          <w:b/>
          <w:u w:val="single"/>
          <w:shd w:val="clear" w:fill="FFFF00"/>
        </w:rPr>
      </w:pPr>
      <w:r>
        <w:rPr>
          <w:b/>
          <w:u w:val="single"/>
          <w:shd w:val="clear" w:fill="FFFF00"/>
        </w:rPr>
        <w:t xml:space="preserve">Asiakirjan numero 33205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GSMA Mobile World Congress järjestetään yleensä helmikuussa, mutta toisinaan se järjestetään maaliskuun ensimmäisellä viikolla. Tapahtumapaikkana on Fira Gran Via -tapahtumapaikka </w:t>
      </w:r>
      <w:r>
        <w:rPr>
          <w:color w:val="A9A9A9"/>
        </w:rPr>
        <w:t xml:space="preserve">Barcelonassa, Espanjassa</w:t>
      </w:r>
      <w:r>
        <w:rPr/>
        <w:t xml:space="preserve">. Vuotuinen osallistujamäärä on yleensä yli 100 000 ihmistä. Vuoteen 2006 asti tapahtuma järjestettiin Cannesissa, ja se tunnettiin nimellä 3GSM World. Osallistujat edustavat yli 200 maata eri puolilta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isännöi vuoden 2017 mobiilimaailman kongressia (mwc)?</w:t>
      </w:r>
    </w:p>
    <w:p>
      <w:pPr>
        <w:pStyle w:val="TextBody"/>
        <w:bidi w:val="0"/>
        <w:jc w:val="left"/>
        <w:rPr>
          <w:b/>
          <w:u w:val="single"/>
          <w:shd w:val="clear" w:fill="FFFF00"/>
        </w:rPr>
      </w:pPr>
      <w:r>
        <w:rPr>
          <w:b/>
          <w:u w:val="single"/>
          <w:shd w:val="clear" w:fill="FFFF00"/>
        </w:rPr>
        <w:t xml:space="preserve">Asiakirjan numero 33206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Terrorismin vastainen sota (War against Terror, WoT), joka tunnetaan myös nimellä maailmanlaajuinen terrorismin vastainen sota (Global War against Terrorism, GWOT), on kansainvälinen sotilaallinen kampanja, jonka Yhdysvaltain hallitus käynnisti </w:t>
      </w:r>
      <w:r>
        <w:rPr>
          <w:color w:val="A9A9A9"/>
        </w:rPr>
        <w:t xml:space="preserve">syyskuun 11. päivän iskujen jälkeen Yhdysvalloissa </w:t>
      </w:r>
      <w:r>
        <w:rPr/>
        <w:t xml:space="preserve">vuonna 2001. Kampanjan nimeämisessä käytetään sotametaforaa viittaamaan erilaisiin toimiin, jotka eivät muodosta erityistä sotaa perinteisen määritelmän mukaisesti. Yhdysvaltain presidentti George W. Bush käytti termiä ``terrorismin vastainen sota'' ensimmäisen kerran 16. syyskuuta 2001 ja sitten ``terrorismin vastainen sota'' muutamaa päivää myöhemmin kongressille pitämässään virallisessa puheessa. Jälkimmäisessä puheessaan George Bush totesi: ``Vihollisemme on radikaali terroristiverkosto ja jokainen heitä tukeva hallitus.''. Termiä käytettiin alun perin keskittyen erityisesti al-Qaidaan yhteydessä oleviin maihin. Sellaiset henkilöt kuin esikuntapäälliköiden puheenjohtaja Richard B. Myers kritisoivat termiä välittömästi, ja sittemmin Bushin hallinto käytti vivahteikkaampia termejä määrittelemään julkisesti Yhdysvaltojen johtamaa kansainvälistä kampanjaa; sitä ei koskaan käytetty Yhdysvaltojen operaatioiden virallisena nimityksenä hallituksen sisäisissä asiakirjoissa.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terrorismin vastainen sota alkoi seuraavien tapahtumien seurauksena.</w:t>
      </w:r>
    </w:p>
    <w:p>
      <w:pPr>
        <w:pStyle w:val="TextBody"/>
        <w:bidi w:val="0"/>
        <w:jc w:val="left"/>
        <w:rPr>
          <w:b/>
          <w:u w:val="single"/>
          <w:shd w:val="clear" w:fill="FFFF00"/>
        </w:rPr>
      </w:pPr>
      <w:r>
        <w:rPr>
          <w:b/>
          <w:u w:val="single"/>
          <w:shd w:val="clear" w:fill="FFFF00"/>
        </w:rPr>
        <w:t xml:space="preserve">Asiakirjan numero 33207</w:t>
      </w:r>
    </w:p>
    <w:p>
      <w:pPr>
        <w:pStyle w:val="TextBody"/>
        <w:bidi w:val="0"/>
        <w:jc w:val="left"/>
        <w:rPr>
          <w:b/>
          <w:shd w:val="clear" w:fill="FFFF00"/>
        </w:rPr>
      </w:pPr>
      <w:r>
        <w:rPr>
          <w:b/>
          <w:shd w:val="clear" w:fill="FFFF00"/>
        </w:rPr>
        <w:t xml:space="preserve">Tekstin numero 0</w:t>
      </w:r>
    </w:p>
    <w:tbl>
      <w:tblPr>
        <w:tblW w:w="8478" w:type="dxa"/>
        <w:jc w:val="left"/>
        <w:tblInd w:w="0" w:type="dxa"/>
        <w:tblLayout w:type="fixed"/>
        <w:tblCellMar>
          <w:top w:w="28" w:type="dxa"/>
          <w:left w:w="28" w:type="dxa"/>
          <w:bottom w:w="28" w:type="dxa"/>
          <w:right w:w="28" w:type="dxa"/>
        </w:tblCellMar>
      </w:tblPr>
      <w:tblGrid>
        <w:gridCol w:w="2401"/>
        <w:gridCol w:w="2401"/>
        <w:gridCol w:w="3676"/>
      </w:tblGrid>
      <w:tr>
        <w:trPr/>
        <w:tc>
          <w:tcPr>
            <w:tcW w:w="2401" w:type="dxa"/>
            <w:tcBorders/>
            <w:vAlign w:val="center"/>
          </w:tcPr>
          <w:p>
            <w:pPr>
              <w:pStyle w:val="TableHeading"/>
              <w:suppressLineNumbers/>
              <w:bidi w:val="0"/>
              <w:spacing w:before="0" w:after="283"/>
              <w:jc w:val="center"/>
              <w:rPr/>
            </w:pPr>
            <w:r>
              <w:rPr/>
              <w:t xml:space="preserve">Viikkoja ykkösenä </w:t>
            </w:r>
          </w:p>
        </w:tc>
        <w:tc>
          <w:tcPr>
            <w:tcW w:w="2401" w:type="dxa"/>
            <w:tcBorders/>
            <w:vAlign w:val="center"/>
          </w:tcPr>
          <w:p>
            <w:pPr>
              <w:pStyle w:val="TableHeading"/>
              <w:suppressLineNumbers/>
              <w:bidi w:val="0"/>
              <w:spacing w:before="0" w:after="283"/>
              <w:jc w:val="center"/>
              <w:rPr/>
            </w:pPr>
            <w:r>
              <w:rPr/>
              <w:t xml:space="preserve">Laulu </w:t>
            </w:r>
          </w:p>
        </w:tc>
        <w:tc>
          <w:tcPr>
            <w:tcW w:w="3676" w:type="dxa"/>
            <w:tcBorders/>
            <w:vAlign w:val="center"/>
          </w:tcPr>
          <w:p>
            <w:pPr>
              <w:pStyle w:val="TableHeading"/>
              <w:suppressLineNumbers/>
              <w:bidi w:val="0"/>
              <w:spacing w:before="0" w:after="283"/>
              <w:jc w:val="center"/>
              <w:rPr/>
            </w:pPr>
            <w:r>
              <w:rPr/>
              <w:t xml:space="preserve">Taiteilija (t) </w:t>
            </w:r>
          </w:p>
        </w:tc>
      </w:tr>
      <w:tr>
        <w:trPr/>
        <w:tc>
          <w:tcPr>
            <w:tcW w:w="2401" w:type="dxa"/>
            <w:tcBorders/>
            <w:vAlign w:val="center"/>
          </w:tcPr>
          <w:p>
            <w:pPr>
              <w:pStyle w:val="TableContents"/>
              <w:bidi w:val="0"/>
              <w:spacing w:before="0" w:after="283"/>
              <w:jc w:val="left"/>
              <w:rPr/>
            </w:pPr>
            <w:r>
              <w:rPr/>
              <w:t xml:space="preserve">14 </w:t>
            </w:r>
          </w:p>
        </w:tc>
        <w:tc>
          <w:tcPr>
            <w:tcW w:w="2401" w:type="dxa"/>
            <w:tcBorders/>
            <w:vAlign w:val="center"/>
          </w:tcPr>
          <w:p>
            <w:pPr>
              <w:pStyle w:val="TableContents"/>
              <w:bidi w:val="0"/>
              <w:spacing w:before="0" w:after="283"/>
              <w:jc w:val="left"/>
              <w:rPr/>
            </w:pPr>
            <w:r>
              <w:rPr>
                <w:color w:val="A9A9A9"/>
              </w:rPr>
              <w:t xml:space="preserve">``Me kuulumme yhteen'</w:t>
            </w:r>
            <w:r>
              <w:rPr/>
              <w:t xml:space="preserve">' </w:t>
            </w:r>
          </w:p>
        </w:tc>
        <w:tc>
          <w:tcPr>
            <w:tcW w:w="3676" w:type="dxa"/>
            <w:tcBorders/>
            <w:vAlign w:val="center"/>
          </w:tcPr>
          <w:p>
            <w:pPr>
              <w:pStyle w:val="TableContents"/>
              <w:bidi w:val="0"/>
              <w:spacing w:before="0" w:after="283"/>
              <w:jc w:val="left"/>
              <w:rPr/>
            </w:pPr>
            <w:r>
              <w:rPr/>
              <w:t xml:space="preserve">Mariah Carey </w:t>
            </w:r>
          </w:p>
        </w:tc>
      </w:tr>
      <w:tr>
        <w:trPr/>
        <w:tc>
          <w:tcPr>
            <w:tcW w:w="2401" w:type="dxa"/>
            <w:tcBorders/>
            <w:vAlign w:val="center"/>
          </w:tcPr>
          <w:p>
            <w:pPr>
              <w:pStyle w:val="TableContents"/>
              <w:bidi w:val="0"/>
              <w:spacing w:before="0" w:after="283"/>
              <w:jc w:val="left"/>
              <w:rPr/>
            </w:pPr>
            <w:r>
              <w:rPr/>
              <w:t xml:space="preserve">14 </w:t>
            </w:r>
          </w:p>
        </w:tc>
        <w:tc>
          <w:tcPr>
            <w:tcW w:w="2401" w:type="dxa"/>
            <w:tcBorders/>
            <w:vAlign w:val="center"/>
          </w:tcPr>
          <w:p>
            <w:pPr>
              <w:pStyle w:val="TableContents"/>
              <w:bidi w:val="0"/>
              <w:spacing w:before="0" w:after="283"/>
              <w:jc w:val="left"/>
              <w:rPr/>
            </w:pPr>
            <w:r>
              <w:rPr>
                <w:color w:val="DCDCDC"/>
              </w:rPr>
              <w:t xml:space="preserve">"I Gotta Feelin</w:t>
            </w:r>
            <w:r>
              <w:rPr/>
              <w:t xml:space="preserve">g </w:t>
            </w:r>
          </w:p>
        </w:tc>
        <w:tc>
          <w:tcPr>
            <w:tcW w:w="3676" w:type="dxa"/>
            <w:tcBorders/>
            <w:vAlign w:val="center"/>
          </w:tcPr>
          <w:p>
            <w:pPr>
              <w:pStyle w:val="TableContents"/>
              <w:bidi w:val="0"/>
              <w:spacing w:before="0" w:after="283"/>
              <w:jc w:val="left"/>
              <w:rPr/>
            </w:pPr>
            <w:r>
              <w:rPr/>
              <w:t xml:space="preserve">The Black Eyed Peas </w:t>
            </w:r>
          </w:p>
        </w:tc>
      </w:tr>
      <w:tr>
        <w:trPr/>
        <w:tc>
          <w:tcPr>
            <w:tcW w:w="2401" w:type="dxa"/>
            <w:tcBorders/>
            <w:vAlign w:val="center"/>
          </w:tcPr>
          <w:p>
            <w:pPr>
              <w:pStyle w:val="TableContents"/>
              <w:bidi w:val="0"/>
              <w:spacing w:before="0" w:after="283"/>
              <w:jc w:val="left"/>
              <w:rPr/>
            </w:pPr>
            <w:r>
              <w:rPr/>
              <w:t xml:space="preserve">12 </w:t>
            </w:r>
          </w:p>
        </w:tc>
        <w:tc>
          <w:tcPr>
            <w:tcW w:w="2401" w:type="dxa"/>
            <w:tcBorders/>
            <w:vAlign w:val="center"/>
          </w:tcPr>
          <w:p>
            <w:pPr>
              <w:pStyle w:val="TableContents"/>
              <w:bidi w:val="0"/>
              <w:spacing w:before="0" w:after="283"/>
              <w:jc w:val="left"/>
              <w:rPr/>
            </w:pPr>
            <w:r>
              <w:rPr>
                <w:color w:val="2F4F4F"/>
              </w:rPr>
              <w:t xml:space="preserve">``Lose Yourself'</w:t>
            </w:r>
            <w:r>
              <w:rPr/>
              <w:t xml:space="preserve">' </w:t>
            </w:r>
          </w:p>
        </w:tc>
        <w:tc>
          <w:tcPr>
            <w:tcW w:w="3676" w:type="dxa"/>
            <w:tcBorders/>
            <w:vAlign w:val="center"/>
          </w:tcPr>
          <w:p>
            <w:pPr>
              <w:pStyle w:val="TableContents"/>
              <w:bidi w:val="0"/>
              <w:spacing w:before="0" w:after="283"/>
              <w:jc w:val="left"/>
              <w:rPr/>
            </w:pPr>
            <w:r>
              <w:rPr/>
              <w:t xml:space="preserve">Eminem </w:t>
            </w:r>
          </w:p>
        </w:tc>
      </w:tr>
      <w:tr>
        <w:trPr/>
        <w:tc>
          <w:tcPr>
            <w:tcW w:w="2401" w:type="dxa"/>
            <w:tcBorders/>
            <w:vAlign w:val="center"/>
          </w:tcPr>
          <w:p>
            <w:pPr>
              <w:pStyle w:val="TableContents"/>
              <w:bidi w:val="0"/>
              <w:spacing w:before="0" w:after="283"/>
              <w:jc w:val="left"/>
              <w:rPr/>
            </w:pPr>
            <w:r>
              <w:rPr/>
              <w:t xml:space="preserve">12 </w:t>
            </w:r>
          </w:p>
        </w:tc>
        <w:tc>
          <w:tcPr>
            <w:tcW w:w="2401" w:type="dxa"/>
            <w:tcBorders/>
            <w:vAlign w:val="center"/>
          </w:tcPr>
          <w:p>
            <w:pPr>
              <w:pStyle w:val="TableContents"/>
              <w:bidi w:val="0"/>
              <w:spacing w:before="0" w:after="283"/>
              <w:jc w:val="left"/>
              <w:rPr/>
            </w:pPr>
            <w:r>
              <w:rPr>
                <w:color w:val="556B2F"/>
              </w:rPr>
              <w:t xml:space="preserve">"Joo</w:t>
            </w:r>
            <w:r>
              <w:rPr/>
              <w:t xml:space="preserve">! </w:t>
            </w:r>
          </w:p>
        </w:tc>
        <w:tc>
          <w:tcPr>
            <w:tcW w:w="3676" w:type="dxa"/>
            <w:tcBorders/>
            <w:vAlign w:val="center"/>
          </w:tcPr>
          <w:p>
            <w:pPr>
              <w:pStyle w:val="TableContents"/>
              <w:bidi w:val="0"/>
              <w:spacing w:before="0" w:after="283"/>
              <w:jc w:val="left"/>
              <w:rPr/>
            </w:pPr>
            <w:r>
              <w:rPr/>
              <w:t xml:space="preserve">Usher featuring Lil Jon &amp; Ludacris </w:t>
            </w:r>
          </w:p>
        </w:tc>
      </w:tr>
      <w:tr>
        <w:trPr/>
        <w:tc>
          <w:tcPr>
            <w:tcW w:w="2401" w:type="dxa"/>
            <w:tcBorders/>
            <w:vAlign w:val="center"/>
          </w:tcPr>
          <w:p>
            <w:pPr>
              <w:pStyle w:val="TableContents"/>
              <w:bidi w:val="0"/>
              <w:spacing w:before="0" w:after="283"/>
              <w:jc w:val="left"/>
              <w:rPr/>
            </w:pPr>
            <w:r>
              <w:rPr/>
              <w:t xml:space="preserve">12 </w:t>
            </w:r>
          </w:p>
        </w:tc>
        <w:tc>
          <w:tcPr>
            <w:tcW w:w="2401" w:type="dxa"/>
            <w:tcBorders/>
            <w:vAlign w:val="center"/>
          </w:tcPr>
          <w:p>
            <w:pPr>
              <w:pStyle w:val="TableContents"/>
              <w:bidi w:val="0"/>
              <w:spacing w:before="0" w:after="283"/>
              <w:jc w:val="left"/>
              <w:rPr/>
            </w:pPr>
            <w:r>
              <w:rPr>
                <w:color w:val="6B8E23"/>
              </w:rPr>
              <w:t xml:space="preserve">"Boom Boom Po</w:t>
            </w:r>
            <w:r>
              <w:rPr/>
              <w:t xml:space="preserve">w </w:t>
            </w:r>
          </w:p>
        </w:tc>
        <w:tc>
          <w:tcPr>
            <w:tcW w:w="3676" w:type="dxa"/>
            <w:tcBorders/>
            <w:vAlign w:val="center"/>
          </w:tcPr>
          <w:p>
            <w:pPr>
              <w:pStyle w:val="TableContents"/>
              <w:bidi w:val="0"/>
              <w:spacing w:before="0" w:after="283"/>
              <w:jc w:val="left"/>
              <w:rPr/>
            </w:pPr>
            <w:r>
              <w:rPr/>
              <w:t xml:space="preserve">The Black Eyed Peas </w:t>
            </w:r>
          </w:p>
        </w:tc>
      </w:tr>
      <w:tr>
        <w:trPr/>
        <w:tc>
          <w:tcPr>
            <w:tcW w:w="2401" w:type="dxa"/>
            <w:tcBorders/>
            <w:vAlign w:val="center"/>
          </w:tcPr>
          <w:p>
            <w:pPr>
              <w:pStyle w:val="TableContents"/>
              <w:bidi w:val="0"/>
              <w:spacing w:before="0" w:after="283"/>
              <w:jc w:val="left"/>
              <w:rPr/>
            </w:pPr>
            <w:r>
              <w:rPr/>
              <w:t xml:space="preserve">11 </w:t>
            </w:r>
          </w:p>
        </w:tc>
        <w:tc>
          <w:tcPr>
            <w:tcW w:w="2401" w:type="dxa"/>
            <w:tcBorders/>
            <w:vAlign w:val="center"/>
          </w:tcPr>
          <w:p>
            <w:pPr>
              <w:pStyle w:val="TableContents"/>
              <w:bidi w:val="0"/>
              <w:spacing w:before="0" w:after="283"/>
              <w:jc w:val="left"/>
              <w:rPr/>
            </w:pPr>
            <w:r>
              <w:rPr>
                <w:color w:val="A0522D"/>
              </w:rPr>
              <w:t xml:space="preserve">"Riippumattomat naise</w:t>
            </w:r>
            <w:r>
              <w:rPr/>
              <w:t xml:space="preserve">t </w:t>
            </w:r>
          </w:p>
        </w:tc>
        <w:tc>
          <w:tcPr>
            <w:tcW w:w="3676" w:type="dxa"/>
            <w:tcBorders/>
            <w:vAlign w:val="center"/>
          </w:tcPr>
          <w:p>
            <w:pPr>
              <w:pStyle w:val="TableContents"/>
              <w:bidi w:val="0"/>
              <w:spacing w:before="0" w:after="283"/>
              <w:jc w:val="left"/>
              <w:rPr/>
            </w:pPr>
            <w:r>
              <w:rPr/>
              <w:t xml:space="preserve">Destinynyn lapsi </w:t>
            </w:r>
          </w:p>
        </w:tc>
      </w:tr>
      <w:tr>
        <w:trPr/>
        <w:tc>
          <w:tcPr>
            <w:tcW w:w="2401" w:type="dxa"/>
            <w:tcBorders/>
            <w:vAlign w:val="center"/>
          </w:tcPr>
          <w:p>
            <w:pPr>
              <w:pStyle w:val="TableContents"/>
              <w:bidi w:val="0"/>
              <w:spacing w:before="0" w:after="283"/>
              <w:jc w:val="left"/>
              <w:rPr/>
            </w:pPr>
            <w:r>
              <w:rPr/>
              <w:t xml:space="preserve">10 </w:t>
            </w:r>
          </w:p>
        </w:tc>
        <w:tc>
          <w:tcPr>
            <w:tcW w:w="2401" w:type="dxa"/>
            <w:tcBorders/>
            <w:vAlign w:val="center"/>
          </w:tcPr>
          <w:p>
            <w:pPr>
              <w:pStyle w:val="TableContents"/>
              <w:bidi w:val="0"/>
              <w:spacing w:before="0" w:after="283"/>
              <w:jc w:val="left"/>
              <w:rPr/>
            </w:pPr>
            <w:r>
              <w:rPr>
                <w:color w:val="228B22"/>
              </w:rPr>
              <w:t xml:space="preserve">"Korvaamato</w:t>
            </w:r>
            <w:r>
              <w:rPr/>
              <w:t xml:space="preserve">n </w:t>
            </w:r>
          </w:p>
        </w:tc>
        <w:tc>
          <w:tcPr>
            <w:tcW w:w="3676" w:type="dxa"/>
            <w:tcBorders/>
            <w:vAlign w:val="center"/>
          </w:tcPr>
          <w:p>
            <w:pPr>
              <w:pStyle w:val="TableContents"/>
              <w:bidi w:val="0"/>
              <w:spacing w:before="0" w:after="283"/>
              <w:jc w:val="left"/>
              <w:rPr/>
            </w:pPr>
            <w:r>
              <w:rPr/>
              <w:t xml:space="preserve">Beyoncé </w:t>
            </w:r>
          </w:p>
        </w:tc>
      </w:tr>
      <w:tr>
        <w:trPr/>
        <w:tc>
          <w:tcPr>
            <w:tcW w:w="2401" w:type="dxa"/>
            <w:tcBorders/>
            <w:vAlign w:val="center"/>
          </w:tcPr>
          <w:p>
            <w:pPr>
              <w:pStyle w:val="TableContents"/>
              <w:bidi w:val="0"/>
              <w:spacing w:before="0" w:after="283"/>
              <w:jc w:val="left"/>
              <w:rPr/>
            </w:pPr>
            <w:r>
              <w:rPr/>
              <w:t xml:space="preserve">10 </w:t>
            </w:r>
          </w:p>
        </w:tc>
        <w:tc>
          <w:tcPr>
            <w:tcW w:w="2401" w:type="dxa"/>
            <w:tcBorders/>
            <w:vAlign w:val="center"/>
          </w:tcPr>
          <w:p>
            <w:pPr>
              <w:pStyle w:val="TableContents"/>
              <w:bidi w:val="0"/>
              <w:spacing w:before="0" w:after="283"/>
              <w:jc w:val="left"/>
              <w:rPr/>
            </w:pPr>
            <w:r>
              <w:rPr>
                <w:color w:val="191970"/>
              </w:rPr>
              <w:t xml:space="preserve">``Matalaa'</w:t>
            </w:r>
            <w:r>
              <w:rPr/>
              <w:t xml:space="preserve">' </w:t>
            </w:r>
          </w:p>
        </w:tc>
        <w:tc>
          <w:tcPr>
            <w:tcW w:w="3676" w:type="dxa"/>
            <w:tcBorders/>
            <w:vAlign w:val="center"/>
          </w:tcPr>
          <w:p>
            <w:pPr>
              <w:pStyle w:val="TableContents"/>
              <w:bidi w:val="0"/>
              <w:spacing w:before="0" w:after="283"/>
              <w:jc w:val="left"/>
              <w:rPr/>
            </w:pPr>
            <w:r>
              <w:rPr/>
              <w:t xml:space="preserve">Flo Rida &amp; T-Pain </w:t>
            </w:r>
          </w:p>
        </w:tc>
      </w:tr>
      <w:tr>
        <w:trPr/>
        <w:tc>
          <w:tcPr>
            <w:tcW w:w="2401" w:type="dxa"/>
            <w:tcBorders/>
            <w:vAlign w:val="center"/>
          </w:tcPr>
          <w:p>
            <w:pPr>
              <w:pStyle w:val="TableContents"/>
              <w:bidi w:val="0"/>
              <w:spacing w:before="0" w:after="283"/>
              <w:jc w:val="left"/>
              <w:rPr/>
            </w:pPr>
            <w:r>
              <w:rPr/>
              <w:t xml:space="preserve">10 </w:t>
            </w:r>
          </w:p>
        </w:tc>
        <w:tc>
          <w:tcPr>
            <w:tcW w:w="2401" w:type="dxa"/>
            <w:tcBorders/>
            <w:vAlign w:val="center"/>
          </w:tcPr>
          <w:p>
            <w:pPr>
              <w:pStyle w:val="TableContents"/>
              <w:bidi w:val="0"/>
              <w:spacing w:before="0" w:after="283"/>
              <w:jc w:val="left"/>
              <w:rPr/>
            </w:pPr>
            <w:r>
              <w:rPr>
                <w:color w:val="8B0000"/>
              </w:rPr>
              <w:t xml:space="preserve">"Maria Mari</w:t>
            </w:r>
            <w:r>
              <w:rPr/>
              <w:t xml:space="preserve">a </w:t>
            </w:r>
          </w:p>
        </w:tc>
        <w:tc>
          <w:tcPr>
            <w:tcW w:w="3676" w:type="dxa"/>
            <w:tcBorders/>
            <w:vAlign w:val="center"/>
          </w:tcPr>
          <w:p>
            <w:pPr>
              <w:pStyle w:val="TableContents"/>
              <w:bidi w:val="0"/>
              <w:spacing w:before="0" w:after="283"/>
              <w:jc w:val="left"/>
              <w:rPr/>
            </w:pPr>
            <w:r>
              <w:rPr/>
              <w:t xml:space="preserve">Santana featuring The Product G&amp;B </w:t>
            </w:r>
          </w:p>
        </w:tc>
      </w:tr>
      <w:tr>
        <w:trPr/>
        <w:tc>
          <w:tcPr>
            <w:tcW w:w="2401" w:type="dxa"/>
            <w:tcBorders/>
            <w:vAlign w:val="center"/>
          </w:tcPr>
          <w:p>
            <w:pPr>
              <w:pStyle w:val="TableContents"/>
              <w:bidi w:val="0"/>
              <w:spacing w:before="0" w:after="283"/>
              <w:jc w:val="left"/>
              <w:rPr/>
            </w:pPr>
            <w:r>
              <w:rPr/>
              <w:t xml:space="preserve">10 </w:t>
            </w:r>
          </w:p>
        </w:tc>
        <w:tc>
          <w:tcPr>
            <w:tcW w:w="2401" w:type="dxa"/>
            <w:tcBorders/>
            <w:vAlign w:val="center"/>
          </w:tcPr>
          <w:p>
            <w:pPr>
              <w:pStyle w:val="TableContents"/>
              <w:bidi w:val="0"/>
              <w:spacing w:before="0" w:after="283"/>
              <w:jc w:val="left"/>
              <w:rPr/>
            </w:pPr>
            <w:r>
              <w:rPr>
                <w:color w:val="483D8B"/>
              </w:rPr>
              <w:t xml:space="preserve">"Dilemm</w:t>
            </w:r>
            <w:r>
              <w:rPr/>
              <w:t xml:space="preserve">a </w:t>
            </w:r>
          </w:p>
        </w:tc>
        <w:tc>
          <w:tcPr>
            <w:tcW w:w="3676" w:type="dxa"/>
            <w:tcBorders/>
            <w:vAlign w:val="center"/>
          </w:tcPr>
          <w:p>
            <w:pPr>
              <w:pStyle w:val="TableContents"/>
              <w:bidi w:val="0"/>
              <w:spacing w:before="0" w:after="283"/>
              <w:jc w:val="left"/>
              <w:rPr/>
            </w:pPr>
            <w:r>
              <w:rPr/>
              <w:t xml:space="preserve">Nelly featuring Kelly Rowland </w:t>
            </w:r>
          </w:p>
        </w:tc>
      </w:tr>
      <w:tr>
        <w:trPr/>
        <w:tc>
          <w:tcPr>
            <w:tcW w:w="2401" w:type="dxa"/>
            <w:tcBorders/>
            <w:vAlign w:val="center"/>
          </w:tcPr>
          <w:p>
            <w:pPr>
              <w:pStyle w:val="TableContents"/>
              <w:bidi w:val="0"/>
              <w:spacing w:before="0" w:after="283"/>
              <w:jc w:val="left"/>
              <w:rPr/>
            </w:pPr>
            <w:r>
              <w:rPr/>
              <w:t xml:space="preserve">10 </w:t>
            </w:r>
          </w:p>
        </w:tc>
        <w:tc>
          <w:tcPr>
            <w:tcW w:w="2401" w:type="dxa"/>
            <w:tcBorders/>
            <w:vAlign w:val="center"/>
          </w:tcPr>
          <w:p>
            <w:pPr>
              <w:pStyle w:val="TableContents"/>
              <w:bidi w:val="0"/>
              <w:spacing w:before="0" w:after="283"/>
              <w:jc w:val="left"/>
              <w:rPr/>
            </w:pPr>
            <w:r>
              <w:rPr/>
              <w:t xml:space="preserve">"Hölmö </w:t>
            </w:r>
          </w:p>
        </w:tc>
        <w:tc>
          <w:tcPr>
            <w:tcW w:w="3676" w:type="dxa"/>
            <w:tcBorders/>
            <w:vAlign w:val="center"/>
          </w:tcPr>
          <w:p>
            <w:pPr>
              <w:pStyle w:val="TableContents"/>
              <w:bidi w:val="0"/>
              <w:spacing w:before="0" w:after="283"/>
              <w:jc w:val="left"/>
              <w:rPr/>
            </w:pPr>
            <w:r>
              <w:rPr/>
              <w:t xml:space="preserve">Ashanti </w:t>
            </w:r>
          </w:p>
        </w:tc>
      </w:tr>
      <w:tr>
        <w:trPr/>
        <w:tc>
          <w:tcPr>
            <w:tcW w:w="2401" w:type="dxa"/>
            <w:tcBorders/>
            <w:vAlign w:val="center"/>
          </w:tcPr>
          <w:p>
            <w:pPr>
              <w:pStyle w:val="TableContents"/>
              <w:bidi w:val="0"/>
              <w:spacing w:before="0" w:after="283"/>
              <w:jc w:val="left"/>
              <w:rPr/>
            </w:pPr>
            <w:r>
              <w:rPr/>
              <w:t xml:space="preserve">10 </w:t>
            </w:r>
          </w:p>
        </w:tc>
        <w:tc>
          <w:tcPr>
            <w:tcW w:w="2401" w:type="dxa"/>
            <w:tcBorders/>
            <w:vAlign w:val="center"/>
          </w:tcPr>
          <w:p>
            <w:pPr>
              <w:pStyle w:val="TableContents"/>
              <w:bidi w:val="0"/>
              <w:spacing w:before="0" w:after="283"/>
              <w:jc w:val="left"/>
              <w:rPr/>
            </w:pPr>
            <w:r>
              <w:rPr/>
              <w:t xml:space="preserve">``Kullankaivaja'' </w:t>
            </w:r>
          </w:p>
        </w:tc>
        <w:tc>
          <w:tcPr>
            <w:tcW w:w="3676" w:type="dxa"/>
            <w:tcBorders/>
            <w:vAlign w:val="center"/>
          </w:tcPr>
          <w:p>
            <w:pPr>
              <w:pStyle w:val="TableContents"/>
              <w:bidi w:val="0"/>
              <w:spacing w:before="0" w:after="283"/>
              <w:jc w:val="left"/>
              <w:rPr/>
            </w:pPr>
            <w:r>
              <w:rPr/>
              <w:t xml:space="preserve">Kanye West featuring Jamie Foxx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2000-luvun suosituimmat kappaleet</w:t>
      </w:r>
    </w:p>
    <w:p>
      <w:pPr>
        <w:pStyle w:val="TextBody"/>
        <w:bidi w:val="0"/>
        <w:jc w:val="left"/>
        <w:rPr>
          <w:b/>
          <w:u w:val="single"/>
          <w:shd w:val="clear" w:fill="FFFF00"/>
        </w:rPr>
      </w:pPr>
      <w:r>
        <w:rPr>
          <w:b/>
          <w:u w:val="single"/>
          <w:shd w:val="clear" w:fill="FFFF00"/>
        </w:rPr>
        <w:t xml:space="preserve">Asiakirjan numero 33208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Pelin lisäksi </w:t>
      </w:r>
      <w:r>
        <w:rPr>
          <w:color w:val="A9A9A9"/>
        </w:rPr>
        <w:t xml:space="preserve">Phoenixin keskustassa järjestetään </w:t>
      </w:r>
      <w:r>
        <w:rPr/>
        <w:t xml:space="preserve">vuosittainen Bank of Arizona Fiesta Bowl -paraati</w:t>
      </w:r>
      <w:r>
        <w:rPr/>
        <w:t xml:space="preserve">, johon osallistuu marssiorkestereita lukioista sekä kahdesta Fiesta Bowliin osallistuvasta yliopistosta ja kahdesta Cactus Bowliin osallistuvasta yliopistosta, sekä vaunuja, ratsastusyksiköitä ja seitsenhenkinen kuningatar ja hovi. Se alkoi vuonna 1973. Aiempiin päämarssareihin on kuulunut monia urheilun ja viihteen julkkiksia.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Fiesta Bowl -paraati järjestetään?</w:t>
      </w:r>
    </w:p>
    <w:p>
      <w:pPr>
        <w:pStyle w:val="TextBody"/>
        <w:bidi w:val="0"/>
        <w:jc w:val="left"/>
        <w:rPr>
          <w:b/>
          <w:u w:val="single"/>
          <w:shd w:val="clear" w:fill="FFFF00"/>
        </w:rPr>
      </w:pPr>
      <w:r>
        <w:rPr>
          <w:b/>
          <w:u w:val="single"/>
          <w:shd w:val="clear" w:fill="FFFF00"/>
        </w:rPr>
        <w:t xml:space="preserve">Asiakirjan numero 33209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Puisto on rakennettu käytöstä poistetulle, eteläiselle viaduktiosuudelle New York Central Railroadin linjasta, joka tunnetaan nimellä West Side Line. Puisto alkaa Manhattanin Lower West Sidesta ja kulkee </w:t>
      </w:r>
      <w:r>
        <w:rPr>
          <w:color w:val="A9A9A9"/>
        </w:rPr>
        <w:t xml:space="preserve">Gansevoort Streetiltä - kolme korttelia 14th Streetin alapuolella, Meatpacking Districtissä </w:t>
      </w:r>
      <w:r>
        <w:rPr/>
        <w:t xml:space="preserve">- Chelsean läpi Chelsean läpi West Side Yardin pohjoisreunaan 34th Streetillä lähellä Javits Centeriä. West Side Line ulottui aiemmin etelään rautatieasemalle Spring Streetillä, Canal Streetin pohjoispuolella. Suurin osa sen eteläisestä osasta purettiin vuonna 1960, ja toinen pieni osa purettiin vuonna 1991. High Line sai innoituksensa 4,8 kilometrin pituisesta Promenade plantée -kävelykadusta (puiden reunustama kävelykatu), joka on samankaltainen hanke Pariisissa ja valmistui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alkaa highline new yorkissa?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Puisto on rakennettu käytöstä poistetulle, eteläiselle viaduktiosuudelle New York Central Railroadin linjasta, joka tunnetaan nimellä West Side Line. </w:t>
      </w:r>
      <w:r>
        <w:rPr/>
        <w:t xml:space="preserve">Puisto </w:t>
      </w:r>
      <w:r>
        <w:rPr/>
        <w:t xml:space="preserve">alkaa </w:t>
      </w:r>
      <w:r>
        <w:rPr>
          <w:color w:val="A9A9A9"/>
        </w:rPr>
        <w:t xml:space="preserve">Manhattanin Lower West Sidesta </w:t>
      </w:r>
      <w:r>
        <w:rPr/>
        <w:t xml:space="preserve">ja kulkee Gansevoort Streetiltä - kolme korttelia 14th Streetin alapuolella, Meatpacking Districtissä - Chelsean läpi Chelsean </w:t>
      </w:r>
      <w:r>
        <w:rPr>
          <w:color w:val="DCDCDC"/>
        </w:rPr>
        <w:t xml:space="preserve">läpi West Side Yardin pohjoisreunaan 34th Streetillä lähellä Javits Centeriä</w:t>
      </w:r>
      <w:r>
        <w:rPr/>
        <w:t xml:space="preserve">. West Side Line ulottui aiemmin etelään Spring Streetillä, Canal Streetin pohjoispuolella sijaitsevaan rautatieterminaaliin ja pohjoiseen 35th Streetille Javits Centerin kohdalle. Suurin osa viaduktin eteläisestä osasta purettiin vuonna 1960, ja 34th Streetin pohjoispuolinen osa purettiin ja muotoiltiin uudelleen vuonna 1981. Toinen pieni osa purettiin vuonna 1991. High Line sai innoituksensa 4,8 kilometrin pituisesta Promenade plantée -kävelykadusta (puiden reunustama kävelykatu), joka on samankaltainen hanke Pariisissa ja valmistui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ny highline alkaa ja päättyy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Puisto on rakennettu New York Central Railroadin West Side Line -nimisen radan käytöstä poistetulle eteläiselle viaduktiosuudelle. Puisto alkaa Manhattanin Lower West Sidesta ja kulkee </w:t>
      </w:r>
      <w:r>
        <w:rPr>
          <w:color w:val="A9A9A9"/>
        </w:rPr>
        <w:t xml:space="preserve">Gansevoort Streetiltä - kolme korttelia 14th Streetin alapuolella </w:t>
      </w:r>
      <w:r>
        <w:rPr/>
        <w:t xml:space="preserve">- Meatpacking Districtissä Chelsean läpi West Side Yardin pohjoisreunaan 34th Streetillä lähellä Javits Centeriä. Aikaisemmin West Side Line kulki etelään asti rautatieterminaaliin Spring Streetillä, Canal Streetin pohjoispuolella. Suurin osa eteläisestä osasta purettiin kuitenkin vuonna 1960, ja toinen pieni osa purettiin vuonna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new yorkin korkea linja alkaa</w:t>
      </w:r>
    </w:p>
    <w:p>
      <w:pPr>
        <w:pStyle w:val="TextBody"/>
        <w:bidi w:val="0"/>
        <w:jc w:val="left"/>
        <w:rPr>
          <w:b/>
          <w:u w:val="single"/>
          <w:shd w:val="clear" w:fill="FFFF00"/>
        </w:rPr>
      </w:pPr>
      <w:r>
        <w:rPr>
          <w:b/>
          <w:u w:val="single"/>
          <w:shd w:val="clear" w:fill="FFFF00"/>
        </w:rPr>
        <w:t xml:space="preserve">Asiakirjan numero 33210</w:t>
      </w:r>
    </w:p>
    <w:p>
      <w:pPr>
        <w:pStyle w:val="TextBody"/>
        <w:bidi w:val="0"/>
        <w:jc w:val="left"/>
        <w:rPr>
          <w:b/>
          <w:shd w:val="clear" w:fill="FFFF00"/>
        </w:rPr>
      </w:pPr>
      <w:r>
        <w:rPr>
          <w:b/>
          <w:shd w:val="clear" w:fill="FFFF00"/>
        </w:rPr>
        <w:t xml:space="preserve">Tekstin numero 0</w:t>
      </w:r>
    </w:p>
    <w:tbl>
      <w:tblPr>
        <w:tblW w:w="10344" w:type="dxa"/>
        <w:jc w:val="left"/>
        <w:tblInd w:w="0" w:type="dxa"/>
        <w:tblLayout w:type="fixed"/>
        <w:tblCellMar>
          <w:top w:w="28" w:type="dxa"/>
          <w:left w:w="28" w:type="dxa"/>
          <w:bottom w:w="28" w:type="dxa"/>
          <w:right w:w="28" w:type="dxa"/>
        </w:tblCellMar>
      </w:tblPr>
      <w:tblGrid>
        <w:gridCol w:w="1501"/>
        <w:gridCol w:w="1111"/>
        <w:gridCol w:w="1306"/>
        <w:gridCol w:w="676"/>
        <w:gridCol w:w="1306"/>
        <w:gridCol w:w="811"/>
        <w:gridCol w:w="1321"/>
        <w:gridCol w:w="1276"/>
        <w:gridCol w:w="1036"/>
      </w:tblGrid>
      <w:tr>
        <w:trPr/>
        <w:tc>
          <w:tcPr>
            <w:tcW w:w="1501" w:type="dxa"/>
            <w:tcBorders/>
            <w:vAlign w:val="center"/>
          </w:tcPr>
          <w:p>
            <w:pPr>
              <w:pStyle w:val="TableHeading"/>
              <w:suppressLineNumbers/>
              <w:bidi w:val="0"/>
              <w:spacing w:before="0" w:after="283"/>
              <w:jc w:val="center"/>
              <w:rPr/>
            </w:pPr>
            <w:r>
              <w:rPr/>
              <w:t xml:space="preserve">Vuosi </w:t>
            </w:r>
          </w:p>
        </w:tc>
        <w:tc>
          <w:tcPr>
            <w:tcW w:w="1111" w:type="dxa"/>
            <w:tcBorders/>
            <w:vAlign w:val="center"/>
          </w:tcPr>
          <w:p>
            <w:pPr>
              <w:pStyle w:val="TableHeading"/>
              <w:suppressLineNumbers/>
              <w:bidi w:val="0"/>
              <w:spacing w:before="0" w:after="283"/>
              <w:jc w:val="center"/>
              <w:rPr/>
            </w:pPr>
            <w:r>
              <w:rPr/>
              <w:t xml:space="preserve">Päivämäärä </w:t>
            </w:r>
          </w:p>
        </w:tc>
        <w:tc>
          <w:tcPr>
            <w:tcW w:w="1306" w:type="dxa"/>
            <w:tcBorders/>
            <w:vAlign w:val="center"/>
          </w:tcPr>
          <w:p>
            <w:pPr>
              <w:pStyle w:val="TableHeading"/>
              <w:suppressLineNumbers/>
              <w:bidi w:val="0"/>
              <w:spacing w:before="0" w:after="283"/>
              <w:jc w:val="center"/>
              <w:rPr/>
            </w:pPr>
            <w:r>
              <w:rPr/>
              <w:t xml:space="preserve">Voittaja </w:t>
            </w:r>
          </w:p>
        </w:tc>
        <w:tc>
          <w:tcPr>
            <w:tcW w:w="676" w:type="dxa"/>
            <w:tcBorders/>
            <w:vAlign w:val="center"/>
          </w:tcPr>
          <w:p>
            <w:pPr>
              <w:pStyle w:val="TableHeading"/>
              <w:suppressLineNumbers/>
              <w:bidi w:val="0"/>
              <w:spacing w:before="0" w:after="283"/>
              <w:jc w:val="center"/>
              <w:rPr/>
            </w:pPr>
            <w:r>
              <w:rPr/>
              <w:t xml:space="preserve">Pisteet </w:t>
            </w:r>
          </w:p>
        </w:tc>
        <w:tc>
          <w:tcPr>
            <w:tcW w:w="1306" w:type="dxa"/>
            <w:tcBorders/>
            <w:vAlign w:val="center"/>
          </w:tcPr>
          <w:p>
            <w:pPr>
              <w:pStyle w:val="TableHeading"/>
              <w:suppressLineNumbers/>
              <w:bidi w:val="0"/>
              <w:spacing w:before="0" w:after="283"/>
              <w:jc w:val="center"/>
              <w:rPr/>
            </w:pPr>
            <w:r>
              <w:rPr/>
              <w:t xml:space="preserve">Toiseksi sijoittunut </w:t>
            </w:r>
          </w:p>
        </w:tc>
        <w:tc>
          <w:tcPr>
            <w:tcW w:w="811" w:type="dxa"/>
            <w:tcBorders/>
            <w:vAlign w:val="center"/>
          </w:tcPr>
          <w:p>
            <w:pPr>
              <w:pStyle w:val="TableHeading"/>
              <w:suppressLineNumbers/>
              <w:bidi w:val="0"/>
              <w:spacing w:before="0" w:after="283"/>
              <w:jc w:val="center"/>
              <w:rPr/>
            </w:pPr>
            <w:r>
              <w:rPr/>
              <w:t xml:space="preserve">Pisteet </w:t>
            </w:r>
          </w:p>
        </w:tc>
        <w:tc>
          <w:tcPr>
            <w:tcW w:w="1321" w:type="dxa"/>
            <w:tcBorders/>
            <w:vAlign w:val="center"/>
          </w:tcPr>
          <w:p>
            <w:pPr>
              <w:pStyle w:val="TableHeading"/>
              <w:suppressLineNumbers/>
              <w:bidi w:val="0"/>
              <w:spacing w:before="0" w:after="283"/>
              <w:jc w:val="center"/>
              <w:rPr/>
            </w:pPr>
            <w:r>
              <w:rPr/>
              <w:t xml:space="preserve">Tapahtumapaikka </w:t>
            </w:r>
          </w:p>
        </w:tc>
        <w:tc>
          <w:tcPr>
            <w:tcW w:w="1276" w:type="dxa"/>
            <w:tcBorders/>
            <w:vAlign w:val="center"/>
          </w:tcPr>
          <w:p>
            <w:pPr>
              <w:pStyle w:val="TableHeading"/>
              <w:suppressLineNumbers/>
              <w:bidi w:val="0"/>
              <w:spacing w:before="0" w:after="283"/>
              <w:jc w:val="center"/>
              <w:rPr/>
            </w:pPr>
            <w:r>
              <w:rPr/>
              <w:t xml:space="preserve">Osallistuminen </w:t>
            </w:r>
          </w:p>
        </w:tc>
        <w:tc>
          <w:tcPr>
            <w:tcW w:w="1036" w:type="dxa"/>
            <w:tcBorders/>
            <w:vAlign w:val="center"/>
          </w:tcPr>
          <w:p>
            <w:pPr>
              <w:pStyle w:val="TableHeading"/>
              <w:suppressLineNumbers/>
              <w:bidi w:val="0"/>
              <w:spacing w:before="0" w:after="283"/>
              <w:jc w:val="center"/>
              <w:rPr/>
            </w:pPr>
            <w:r>
              <w:rPr/>
              <w:t xml:space="preserve">Voittomarginaali (pistettä) </w:t>
            </w:r>
          </w:p>
        </w:tc>
      </w:tr>
      <w:tr>
        <w:trPr/>
        <w:tc>
          <w:tcPr>
            <w:tcW w:w="1501" w:type="dxa"/>
            <w:tcBorders/>
            <w:vAlign w:val="center"/>
          </w:tcPr>
          <w:p>
            <w:pPr>
              <w:pStyle w:val="TableContents"/>
              <w:bidi w:val="0"/>
              <w:spacing w:before="0" w:after="283"/>
              <w:jc w:val="left"/>
              <w:rPr/>
            </w:pPr>
            <w:r>
              <w:rPr/>
              <w:t xml:space="preserve">1887 </w:t>
            </w:r>
          </w:p>
        </w:tc>
        <w:tc>
          <w:tcPr>
            <w:tcW w:w="1111" w:type="dxa"/>
            <w:tcBorders/>
            <w:vAlign w:val="center"/>
          </w:tcPr>
          <w:p>
            <w:pPr>
              <w:pStyle w:val="TableContents"/>
              <w:bidi w:val="0"/>
              <w:spacing w:before="0" w:after="283"/>
              <w:jc w:val="left"/>
              <w:rPr/>
            </w:pPr>
            <w:r>
              <w:rPr/>
              <w:t xml:space="preserve">29. huhtikuuta 1888 </w:t>
            </w:r>
          </w:p>
        </w:tc>
        <w:tc>
          <w:tcPr>
            <w:tcW w:w="1306" w:type="dxa"/>
            <w:tcBorders/>
            <w:vAlign w:val="center"/>
          </w:tcPr>
          <w:p>
            <w:pPr>
              <w:pStyle w:val="TableContents"/>
              <w:bidi w:val="0"/>
              <w:spacing w:before="0" w:after="283"/>
              <w:jc w:val="left"/>
              <w:rPr/>
            </w:pPr>
            <w:r>
              <w:rPr/>
              <w:t xml:space="preserve">Limerick </w:t>
            </w:r>
          </w:p>
        </w:tc>
        <w:tc>
          <w:tcPr>
            <w:tcW w:w="676" w:type="dxa"/>
            <w:tcBorders/>
            <w:vAlign w:val="center"/>
          </w:tcPr>
          <w:p>
            <w:pPr>
              <w:pStyle w:val="TableContents"/>
              <w:bidi w:val="0"/>
              <w:spacing w:before="0" w:after="283"/>
              <w:jc w:val="left"/>
              <w:rPr/>
            </w:pPr>
            <w:r>
              <w:rPr/>
              <w:t xml:space="preserve">1 -- 4 </w:t>
            </w:r>
          </w:p>
        </w:tc>
        <w:tc>
          <w:tcPr>
            <w:tcW w:w="1306" w:type="dxa"/>
            <w:tcBorders/>
            <w:vAlign w:val="center"/>
          </w:tcPr>
          <w:p>
            <w:pPr>
              <w:pStyle w:val="TableContents"/>
              <w:bidi w:val="0"/>
              <w:spacing w:before="0" w:after="283"/>
              <w:jc w:val="left"/>
              <w:rPr/>
            </w:pPr>
            <w:r>
              <w:rPr/>
              <w:t xml:space="preserve">Louth </w:t>
            </w:r>
          </w:p>
        </w:tc>
        <w:tc>
          <w:tcPr>
            <w:tcW w:w="811" w:type="dxa"/>
            <w:tcBorders/>
            <w:vAlign w:val="center"/>
          </w:tcPr>
          <w:p>
            <w:pPr>
              <w:pStyle w:val="TableContents"/>
              <w:bidi w:val="0"/>
              <w:spacing w:before="0" w:after="283"/>
              <w:jc w:val="left"/>
              <w:rPr/>
            </w:pPr>
            <w:r>
              <w:rPr/>
              <w:t xml:space="preserve">0 -- 3 </w:t>
            </w:r>
          </w:p>
        </w:tc>
        <w:tc>
          <w:tcPr>
            <w:tcW w:w="1321" w:type="dxa"/>
            <w:tcBorders/>
            <w:vAlign w:val="center"/>
          </w:tcPr>
          <w:p>
            <w:pPr>
              <w:pStyle w:val="TableContents"/>
              <w:bidi w:val="0"/>
              <w:spacing w:before="0" w:after="283"/>
              <w:jc w:val="left"/>
              <w:rPr/>
            </w:pPr>
            <w:r>
              <w:rPr/>
              <w:t xml:space="preserve">Donnybrook </w:t>
            </w:r>
          </w:p>
        </w:tc>
        <w:tc>
          <w:tcPr>
            <w:tcW w:w="1276" w:type="dxa"/>
            <w:tcBorders/>
            <w:vAlign w:val="center"/>
          </w:tcPr>
          <w:p>
            <w:pPr>
              <w:pStyle w:val="TableContents"/>
              <w:bidi w:val="0"/>
              <w:spacing w:before="0" w:after="283"/>
              <w:jc w:val="left"/>
              <w:rPr/>
            </w:pPr>
            <w:r>
              <w:rPr/>
              <w:t xml:space="preserve">7,000 </w:t>
            </w:r>
          </w:p>
        </w:tc>
        <w:tc>
          <w:tcPr>
            <w:tcW w:w="1036" w:type="dxa"/>
            <w:tcBorders/>
            <w:vAlign w:val="center"/>
          </w:tcPr>
          <w:p>
            <w:pPr>
              <w:pStyle w:val="TableContents"/>
              <w:bidi w:val="0"/>
              <w:spacing w:before="0" w:after="283"/>
              <w:jc w:val="left"/>
              <w:rPr/>
            </w:pPr>
            <w:r>
              <w:rPr/>
              <w:t xml:space="preserve">-- </w:t>
            </w:r>
          </w:p>
        </w:tc>
      </w:tr>
      <w:tr>
        <w:trPr/>
        <w:tc>
          <w:tcPr>
            <w:tcW w:w="1501" w:type="dxa"/>
            <w:tcBorders/>
            <w:vAlign w:val="center"/>
          </w:tcPr>
          <w:p>
            <w:pPr>
              <w:pStyle w:val="TableContents"/>
              <w:bidi w:val="0"/>
              <w:spacing w:before="0" w:after="283"/>
              <w:jc w:val="left"/>
              <w:rPr/>
            </w:pPr>
            <w:r>
              <w:rPr/>
              <w:t xml:space="preserve">1888 Mestaruuskilpailut kesken - GAA:n komitea ja pelaajat matkustivat Yhdysvaltoihin edistämään peliä ulkomailla. </w:t>
            </w:r>
          </w:p>
        </w:tc>
        <w:tc>
          <w:tcPr>
            <w:tcW w:w="8843" w:type="dxa"/>
            <w:gridSpan w:val="8"/>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1889 </w:t>
            </w:r>
          </w:p>
        </w:tc>
        <w:tc>
          <w:tcPr>
            <w:tcW w:w="1111" w:type="dxa"/>
            <w:tcBorders/>
            <w:vAlign w:val="center"/>
          </w:tcPr>
          <w:p>
            <w:pPr>
              <w:pStyle w:val="TableContents"/>
              <w:bidi w:val="0"/>
              <w:spacing w:before="0" w:after="283"/>
              <w:jc w:val="left"/>
              <w:rPr/>
            </w:pPr>
            <w:r>
              <w:rPr/>
              <w:t xml:space="preserve">20. lokakuuta </w:t>
            </w:r>
          </w:p>
        </w:tc>
        <w:tc>
          <w:tcPr>
            <w:tcW w:w="1306" w:type="dxa"/>
            <w:tcBorders/>
            <w:vAlign w:val="center"/>
          </w:tcPr>
          <w:p>
            <w:pPr>
              <w:pStyle w:val="TableContents"/>
              <w:bidi w:val="0"/>
              <w:spacing w:before="0" w:after="283"/>
              <w:jc w:val="left"/>
              <w:rPr/>
            </w:pPr>
            <w:r>
              <w:rPr/>
              <w:t xml:space="preserve">Tipperary </w:t>
            </w:r>
          </w:p>
        </w:tc>
        <w:tc>
          <w:tcPr>
            <w:tcW w:w="676" w:type="dxa"/>
            <w:tcBorders/>
            <w:vAlign w:val="center"/>
          </w:tcPr>
          <w:p>
            <w:pPr>
              <w:pStyle w:val="TableContents"/>
              <w:bidi w:val="0"/>
              <w:spacing w:before="0" w:after="283"/>
              <w:jc w:val="left"/>
              <w:rPr/>
            </w:pPr>
            <w:r>
              <w:rPr/>
              <w:t xml:space="preserve">3 -- 6 </w:t>
            </w:r>
          </w:p>
        </w:tc>
        <w:tc>
          <w:tcPr>
            <w:tcW w:w="1306" w:type="dxa"/>
            <w:tcBorders/>
            <w:vAlign w:val="center"/>
          </w:tcPr>
          <w:p>
            <w:pPr>
              <w:pStyle w:val="TableContents"/>
              <w:bidi w:val="0"/>
              <w:spacing w:before="0" w:after="283"/>
              <w:jc w:val="left"/>
              <w:rPr/>
            </w:pPr>
            <w:r>
              <w:rPr/>
              <w:t xml:space="preserve">Laois </w:t>
            </w:r>
          </w:p>
        </w:tc>
        <w:tc>
          <w:tcPr>
            <w:tcW w:w="811" w:type="dxa"/>
            <w:tcBorders/>
            <w:vAlign w:val="center"/>
          </w:tcPr>
          <w:p>
            <w:pPr>
              <w:pStyle w:val="TableContents"/>
              <w:bidi w:val="0"/>
              <w:spacing w:before="0" w:after="283"/>
              <w:jc w:val="left"/>
              <w:rPr/>
            </w:pPr>
            <w:r>
              <w:rPr/>
              <w:t xml:space="preserve">0 -- 0 </w:t>
            </w:r>
          </w:p>
        </w:tc>
        <w:tc>
          <w:tcPr>
            <w:tcW w:w="1321" w:type="dxa"/>
            <w:tcBorders/>
            <w:vAlign w:val="center"/>
          </w:tcPr>
          <w:p>
            <w:pPr>
              <w:pStyle w:val="TableContents"/>
              <w:bidi w:val="0"/>
              <w:spacing w:before="0" w:after="283"/>
              <w:jc w:val="left"/>
              <w:rPr/>
            </w:pPr>
            <w:r>
              <w:rPr/>
              <w:t xml:space="preserve">Inchicore </w:t>
            </w:r>
          </w:p>
        </w:tc>
        <w:tc>
          <w:tcPr>
            <w:tcW w:w="1276" w:type="dxa"/>
            <w:tcBorders/>
            <w:vAlign w:val="center"/>
          </w:tcPr>
          <w:p>
            <w:pPr>
              <w:pStyle w:val="TableContents"/>
              <w:bidi w:val="0"/>
              <w:spacing w:before="0" w:after="283"/>
              <w:jc w:val="left"/>
              <w:rPr/>
            </w:pPr>
            <w:r>
              <w:rPr/>
              <w:t xml:space="preserve">1,500 </w:t>
            </w:r>
          </w:p>
        </w:tc>
        <w:tc>
          <w:tcPr>
            <w:tcW w:w="1036" w:type="dxa"/>
            <w:tcBorders/>
            <w:vAlign w:val="center"/>
          </w:tcPr>
          <w:p>
            <w:pPr>
              <w:pStyle w:val="TableContents"/>
              <w:bidi w:val="0"/>
              <w:spacing w:before="0" w:after="283"/>
              <w:jc w:val="left"/>
              <w:rPr/>
            </w:pPr>
            <w:r>
              <w:rPr/>
              <w:t xml:space="preserve">-- </w:t>
            </w:r>
          </w:p>
        </w:tc>
      </w:tr>
      <w:tr>
        <w:trPr/>
        <w:tc>
          <w:tcPr>
            <w:tcW w:w="1501" w:type="dxa"/>
            <w:tcBorders/>
            <w:vAlign w:val="center"/>
          </w:tcPr>
          <w:p>
            <w:pPr>
              <w:pStyle w:val="TableContents"/>
              <w:bidi w:val="0"/>
              <w:spacing w:before="0" w:after="283"/>
              <w:jc w:val="left"/>
              <w:rPr/>
            </w:pPr>
            <w:r>
              <w:rPr/>
              <w:t xml:space="preserve">1890 </w:t>
            </w:r>
          </w:p>
        </w:tc>
        <w:tc>
          <w:tcPr>
            <w:tcW w:w="1111" w:type="dxa"/>
            <w:tcBorders/>
            <w:vAlign w:val="center"/>
          </w:tcPr>
          <w:p>
            <w:pPr>
              <w:pStyle w:val="TableContents"/>
              <w:bidi w:val="0"/>
              <w:spacing w:before="0" w:after="283"/>
              <w:jc w:val="left"/>
              <w:rPr/>
            </w:pPr>
            <w:r>
              <w:rPr/>
              <w:t xml:space="preserve">26. kesäkuuta 1892 </w:t>
            </w:r>
          </w:p>
        </w:tc>
        <w:tc>
          <w:tcPr>
            <w:tcW w:w="1306" w:type="dxa"/>
            <w:tcBorders/>
            <w:vAlign w:val="center"/>
          </w:tcPr>
          <w:p>
            <w:pPr>
              <w:pStyle w:val="TableContents"/>
              <w:bidi w:val="0"/>
              <w:spacing w:before="0" w:after="283"/>
              <w:jc w:val="left"/>
              <w:rPr/>
            </w:pPr>
            <w:r>
              <w:rPr/>
              <w:t xml:space="preserve">Korkki </w:t>
            </w:r>
          </w:p>
        </w:tc>
        <w:tc>
          <w:tcPr>
            <w:tcW w:w="676" w:type="dxa"/>
            <w:tcBorders/>
            <w:vAlign w:val="center"/>
          </w:tcPr>
          <w:p>
            <w:pPr>
              <w:pStyle w:val="TableContents"/>
              <w:bidi w:val="0"/>
              <w:spacing w:before="0" w:after="283"/>
              <w:jc w:val="left"/>
              <w:rPr/>
            </w:pPr>
            <w:r>
              <w:rPr/>
              <w:t xml:space="preserve">2 -- 4 </w:t>
            </w:r>
          </w:p>
        </w:tc>
        <w:tc>
          <w:tcPr>
            <w:tcW w:w="1306" w:type="dxa"/>
            <w:tcBorders/>
            <w:vAlign w:val="center"/>
          </w:tcPr>
          <w:p>
            <w:pPr>
              <w:pStyle w:val="TableContents"/>
              <w:bidi w:val="0"/>
              <w:spacing w:before="0" w:after="283"/>
              <w:jc w:val="left"/>
              <w:rPr/>
            </w:pPr>
            <w:r>
              <w:rPr/>
              <w:t xml:space="preserve">Wexford </w:t>
            </w:r>
          </w:p>
        </w:tc>
        <w:tc>
          <w:tcPr>
            <w:tcW w:w="811" w:type="dxa"/>
            <w:tcBorders/>
            <w:vAlign w:val="center"/>
          </w:tcPr>
          <w:p>
            <w:pPr>
              <w:pStyle w:val="TableContents"/>
              <w:bidi w:val="0"/>
              <w:spacing w:before="0" w:after="283"/>
              <w:jc w:val="left"/>
              <w:rPr/>
            </w:pPr>
            <w:r>
              <w:rPr/>
              <w:t xml:space="preserve">0 -- 1 </w:t>
            </w:r>
          </w:p>
        </w:tc>
        <w:tc>
          <w:tcPr>
            <w:tcW w:w="1321" w:type="dxa"/>
            <w:tcBorders/>
            <w:vAlign w:val="center"/>
          </w:tcPr>
          <w:p>
            <w:pPr>
              <w:pStyle w:val="TableContents"/>
              <w:bidi w:val="0"/>
              <w:spacing w:before="0" w:after="283"/>
              <w:jc w:val="left"/>
              <w:rPr/>
            </w:pPr>
            <w:r>
              <w:rPr/>
              <w:t xml:space="preserve">Clonturk </w:t>
            </w:r>
          </w:p>
        </w:tc>
        <w:tc>
          <w:tcPr>
            <w:tcW w:w="1276" w:type="dxa"/>
            <w:tcBorders/>
            <w:vAlign w:val="center"/>
          </w:tcPr>
          <w:p>
            <w:pPr>
              <w:pStyle w:val="TableContents"/>
              <w:bidi w:val="0"/>
              <w:spacing w:before="0" w:after="283"/>
              <w:jc w:val="left"/>
              <w:rPr/>
            </w:pPr>
            <w:r>
              <w:rPr/>
              <w:t xml:space="preserve">1,000 </w:t>
            </w:r>
          </w:p>
        </w:tc>
        <w:tc>
          <w:tcPr>
            <w:tcW w:w="1036" w:type="dxa"/>
            <w:tcBorders/>
            <w:vAlign w:val="center"/>
          </w:tcPr>
          <w:p>
            <w:pPr>
              <w:pStyle w:val="TableContents"/>
              <w:bidi w:val="0"/>
              <w:spacing w:before="0" w:after="283"/>
              <w:jc w:val="left"/>
              <w:rPr/>
            </w:pPr>
            <w:r>
              <w:rPr/>
              <w:t xml:space="preserve">-- </w:t>
            </w:r>
          </w:p>
        </w:tc>
      </w:tr>
      <w:tr>
        <w:trPr/>
        <w:tc>
          <w:tcPr>
            <w:tcW w:w="1501" w:type="dxa"/>
            <w:tcBorders/>
            <w:vAlign w:val="center"/>
          </w:tcPr>
          <w:p>
            <w:pPr>
              <w:pStyle w:val="TableContents"/>
              <w:bidi w:val="0"/>
              <w:spacing w:before="0" w:after="283"/>
              <w:jc w:val="left"/>
              <w:rPr/>
            </w:pPr>
            <w:r>
              <w:rPr/>
              <w:t xml:space="preserve">1891 </w:t>
            </w:r>
          </w:p>
        </w:tc>
        <w:tc>
          <w:tcPr>
            <w:tcW w:w="1111" w:type="dxa"/>
            <w:tcBorders/>
            <w:vAlign w:val="center"/>
          </w:tcPr>
          <w:p>
            <w:pPr>
              <w:pStyle w:val="TableContents"/>
              <w:bidi w:val="0"/>
              <w:spacing w:before="0" w:after="283"/>
              <w:jc w:val="left"/>
              <w:rPr/>
            </w:pPr>
            <w:r>
              <w:rPr/>
              <w:t xml:space="preserve">28. helmikuuta 1892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2 -- 1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1 -- 1 </w:t>
            </w:r>
          </w:p>
        </w:tc>
        <w:tc>
          <w:tcPr>
            <w:tcW w:w="1321" w:type="dxa"/>
            <w:tcBorders/>
            <w:vAlign w:val="center"/>
          </w:tcPr>
          <w:p>
            <w:pPr>
              <w:pStyle w:val="TableContents"/>
              <w:bidi w:val="0"/>
              <w:spacing w:before="0" w:after="283"/>
              <w:jc w:val="left"/>
              <w:rPr/>
            </w:pPr>
            <w:r>
              <w:rPr/>
              <w:t xml:space="preserve">Clonturk </w:t>
            </w:r>
          </w:p>
        </w:tc>
        <w:tc>
          <w:tcPr>
            <w:tcW w:w="1276" w:type="dxa"/>
            <w:tcBorders/>
            <w:vAlign w:val="center"/>
          </w:tcPr>
          <w:p>
            <w:pPr>
              <w:pStyle w:val="TableContents"/>
              <w:bidi w:val="0"/>
              <w:spacing w:before="0" w:after="283"/>
              <w:jc w:val="left"/>
              <w:rPr/>
            </w:pPr>
            <w:r>
              <w:rPr/>
              <w:t xml:space="preserve">2,000 </w:t>
            </w:r>
          </w:p>
        </w:tc>
        <w:tc>
          <w:tcPr>
            <w:tcW w:w="1036" w:type="dxa"/>
            <w:tcBorders/>
            <w:vAlign w:val="center"/>
          </w:tcPr>
          <w:p>
            <w:pPr>
              <w:pStyle w:val="TableContents"/>
              <w:bidi w:val="0"/>
              <w:spacing w:before="0" w:after="283"/>
              <w:jc w:val="left"/>
              <w:rPr/>
            </w:pPr>
            <w:r>
              <w:rPr/>
              <w:t xml:space="preserve">-- </w:t>
            </w:r>
          </w:p>
        </w:tc>
      </w:tr>
      <w:tr>
        <w:trPr/>
        <w:tc>
          <w:tcPr>
            <w:tcW w:w="1501" w:type="dxa"/>
            <w:tcBorders/>
            <w:vAlign w:val="center"/>
          </w:tcPr>
          <w:p>
            <w:pPr>
              <w:pStyle w:val="TableContents"/>
              <w:bidi w:val="0"/>
              <w:spacing w:before="0" w:after="283"/>
              <w:jc w:val="left"/>
              <w:rPr/>
            </w:pPr>
            <w:r>
              <w:rPr/>
              <w:t xml:space="preserve">1892 </w:t>
            </w:r>
          </w:p>
        </w:tc>
        <w:tc>
          <w:tcPr>
            <w:tcW w:w="1111" w:type="dxa"/>
            <w:tcBorders/>
            <w:vAlign w:val="center"/>
          </w:tcPr>
          <w:p>
            <w:pPr>
              <w:pStyle w:val="TableContents"/>
              <w:bidi w:val="0"/>
              <w:spacing w:before="0" w:after="283"/>
              <w:jc w:val="left"/>
              <w:rPr/>
            </w:pPr>
            <w:r>
              <w:rPr/>
              <w:t xml:space="preserve">26. maaliskuuta 1893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1 -- 4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0 -- 3 </w:t>
            </w:r>
          </w:p>
        </w:tc>
        <w:tc>
          <w:tcPr>
            <w:tcW w:w="1321" w:type="dxa"/>
            <w:tcBorders/>
            <w:vAlign w:val="center"/>
          </w:tcPr>
          <w:p>
            <w:pPr>
              <w:pStyle w:val="TableContents"/>
              <w:bidi w:val="0"/>
              <w:spacing w:before="0" w:after="283"/>
              <w:jc w:val="left"/>
              <w:rPr/>
            </w:pPr>
            <w:r>
              <w:rPr/>
              <w:t xml:space="preserve">Clonturk </w:t>
            </w:r>
          </w:p>
        </w:tc>
        <w:tc>
          <w:tcPr>
            <w:tcW w:w="1276" w:type="dxa"/>
            <w:tcBorders/>
            <w:vAlign w:val="center"/>
          </w:tcPr>
          <w:p>
            <w:pPr>
              <w:pStyle w:val="TableContents"/>
              <w:bidi w:val="0"/>
              <w:spacing w:before="0" w:after="283"/>
              <w:jc w:val="left"/>
              <w:rPr/>
            </w:pPr>
            <w:r>
              <w:rPr/>
              <w:t xml:space="preserve">5,000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1893 </w:t>
            </w:r>
          </w:p>
        </w:tc>
        <w:tc>
          <w:tcPr>
            <w:tcW w:w="1111" w:type="dxa"/>
            <w:tcBorders/>
            <w:vAlign w:val="center"/>
          </w:tcPr>
          <w:p>
            <w:pPr>
              <w:pStyle w:val="TableContents"/>
              <w:bidi w:val="0"/>
              <w:spacing w:before="0" w:after="283"/>
              <w:jc w:val="left"/>
              <w:rPr/>
            </w:pPr>
            <w:r>
              <w:rPr/>
              <w:t xml:space="preserve">24. kesäkuuta 1894 </w:t>
            </w:r>
          </w:p>
        </w:tc>
        <w:tc>
          <w:tcPr>
            <w:tcW w:w="1306" w:type="dxa"/>
            <w:tcBorders/>
            <w:vAlign w:val="center"/>
          </w:tcPr>
          <w:p>
            <w:pPr>
              <w:pStyle w:val="TableContents"/>
              <w:bidi w:val="0"/>
              <w:spacing w:before="0" w:after="283"/>
              <w:jc w:val="left"/>
              <w:rPr/>
            </w:pPr>
            <w:r>
              <w:rPr/>
              <w:t xml:space="preserve">Wexford </w:t>
            </w:r>
          </w:p>
        </w:tc>
        <w:tc>
          <w:tcPr>
            <w:tcW w:w="676" w:type="dxa"/>
            <w:tcBorders/>
            <w:vAlign w:val="center"/>
          </w:tcPr>
          <w:p>
            <w:pPr>
              <w:pStyle w:val="TableContents"/>
              <w:bidi w:val="0"/>
              <w:spacing w:before="0" w:after="283"/>
              <w:jc w:val="left"/>
              <w:rPr/>
            </w:pPr>
            <w:r>
              <w:rPr/>
              <w:t xml:space="preserve">1 -- 1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0 -- 1 </w:t>
            </w:r>
          </w:p>
        </w:tc>
        <w:tc>
          <w:tcPr>
            <w:tcW w:w="1321" w:type="dxa"/>
            <w:tcBorders/>
            <w:vAlign w:val="center"/>
          </w:tcPr>
          <w:p>
            <w:pPr>
              <w:pStyle w:val="TableContents"/>
              <w:bidi w:val="0"/>
              <w:spacing w:before="0" w:after="283"/>
              <w:jc w:val="left"/>
              <w:rPr/>
            </w:pPr>
            <w:r>
              <w:rPr/>
              <w:t xml:space="preserve">Phoenix Park </w:t>
            </w:r>
          </w:p>
        </w:tc>
        <w:tc>
          <w:tcPr>
            <w:tcW w:w="1276" w:type="dxa"/>
            <w:tcBorders/>
            <w:vAlign w:val="center"/>
          </w:tcPr>
          <w:p>
            <w:pPr>
              <w:pStyle w:val="TableContents"/>
              <w:bidi w:val="0"/>
              <w:spacing w:before="0" w:after="283"/>
              <w:jc w:val="left"/>
              <w:rPr/>
            </w:pPr>
            <w:r>
              <w:rPr/>
              <w:t xml:space="preserve">1,000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pPr>
            <w:r>
              <w:rPr/>
              <w:t xml:space="preserve">1894 </w:t>
            </w:r>
          </w:p>
        </w:tc>
        <w:tc>
          <w:tcPr>
            <w:tcW w:w="1111" w:type="dxa"/>
            <w:tcBorders/>
            <w:vAlign w:val="center"/>
          </w:tcPr>
          <w:p>
            <w:pPr>
              <w:pStyle w:val="TableContents"/>
              <w:bidi w:val="0"/>
              <w:spacing w:before="0" w:after="283"/>
              <w:jc w:val="left"/>
              <w:rPr/>
            </w:pPr>
            <w:r>
              <w:rPr/>
              <w:t xml:space="preserve">21. huhtikuuta 1895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0 -- 5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1 -- 2 </w:t>
            </w:r>
          </w:p>
        </w:tc>
        <w:tc>
          <w:tcPr>
            <w:tcW w:w="1321" w:type="dxa"/>
            <w:tcBorders/>
            <w:vAlign w:val="center"/>
          </w:tcPr>
          <w:p>
            <w:pPr>
              <w:pStyle w:val="TableContents"/>
              <w:bidi w:val="0"/>
              <w:spacing w:before="0" w:after="283"/>
              <w:jc w:val="left"/>
              <w:rPr/>
            </w:pPr>
            <w:r>
              <w:rPr/>
              <w:t xml:space="preserve">Thurles </w:t>
            </w:r>
          </w:p>
        </w:tc>
        <w:tc>
          <w:tcPr>
            <w:tcW w:w="1276" w:type="dxa"/>
            <w:tcBorders/>
            <w:vAlign w:val="center"/>
          </w:tcPr>
          <w:p>
            <w:pPr>
              <w:pStyle w:val="TableContents"/>
              <w:bidi w:val="0"/>
              <w:spacing w:before="0" w:after="283"/>
              <w:jc w:val="left"/>
              <w:rPr/>
            </w:pPr>
            <w:r>
              <w:rPr/>
              <w:t xml:space="preserve">10,000 </w:t>
            </w:r>
          </w:p>
        </w:tc>
        <w:tc>
          <w:tcPr>
            <w:tcW w:w="1036" w:type="dxa"/>
            <w:tcBorders/>
            <w:vAlign w:val="center"/>
          </w:tcPr>
          <w:p>
            <w:pPr>
              <w:pStyle w:val="TableContents"/>
              <w:bidi w:val="0"/>
              <w:spacing w:before="0" w:after="283"/>
              <w:jc w:val="left"/>
              <w:rPr/>
            </w:pPr>
            <w:r>
              <w:rPr/>
              <w:t xml:space="preserve">-- </w:t>
            </w:r>
          </w:p>
        </w:tc>
      </w:tr>
      <w:tr>
        <w:trPr/>
        <w:tc>
          <w:tcPr>
            <w:tcW w:w="1501" w:type="dxa"/>
            <w:tcBorders/>
            <w:vAlign w:val="center"/>
          </w:tcPr>
          <w:p>
            <w:pPr>
              <w:pStyle w:val="TableContents"/>
              <w:bidi w:val="0"/>
              <w:spacing w:before="0" w:after="283"/>
              <w:jc w:val="left"/>
              <w:rPr/>
            </w:pPr>
            <w:r>
              <w:rPr/>
              <w:t xml:space="preserve">1895 </w:t>
            </w:r>
          </w:p>
        </w:tc>
        <w:tc>
          <w:tcPr>
            <w:tcW w:w="1111" w:type="dxa"/>
            <w:tcBorders/>
            <w:vAlign w:val="center"/>
          </w:tcPr>
          <w:p>
            <w:pPr>
              <w:pStyle w:val="TableContents"/>
              <w:bidi w:val="0"/>
              <w:spacing w:before="0" w:after="283"/>
              <w:jc w:val="left"/>
              <w:rPr/>
            </w:pPr>
            <w:r>
              <w:rPr/>
              <w:t xml:space="preserve">15. maaliskuuta 1896 </w:t>
            </w:r>
          </w:p>
        </w:tc>
        <w:tc>
          <w:tcPr>
            <w:tcW w:w="1306" w:type="dxa"/>
            <w:tcBorders/>
            <w:vAlign w:val="center"/>
          </w:tcPr>
          <w:p>
            <w:pPr>
              <w:pStyle w:val="TableContents"/>
              <w:bidi w:val="0"/>
              <w:spacing w:before="0" w:after="283"/>
              <w:jc w:val="left"/>
              <w:rPr/>
            </w:pPr>
            <w:r>
              <w:rPr/>
              <w:t xml:space="preserve">Tipperary </w:t>
            </w:r>
          </w:p>
        </w:tc>
        <w:tc>
          <w:tcPr>
            <w:tcW w:w="676" w:type="dxa"/>
            <w:tcBorders/>
            <w:vAlign w:val="center"/>
          </w:tcPr>
          <w:p>
            <w:pPr>
              <w:pStyle w:val="TableContents"/>
              <w:bidi w:val="0"/>
              <w:spacing w:before="0" w:after="283"/>
              <w:jc w:val="left"/>
              <w:rPr/>
            </w:pPr>
            <w:r>
              <w:rPr/>
              <w:t xml:space="preserve">0 -- 4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0 -- 3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8,000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1896 </w:t>
            </w:r>
          </w:p>
        </w:tc>
        <w:tc>
          <w:tcPr>
            <w:tcW w:w="1111" w:type="dxa"/>
            <w:tcBorders/>
            <w:vAlign w:val="center"/>
          </w:tcPr>
          <w:p>
            <w:pPr>
              <w:pStyle w:val="TableContents"/>
              <w:bidi w:val="0"/>
              <w:spacing w:before="0" w:after="283"/>
              <w:jc w:val="left"/>
              <w:rPr/>
            </w:pPr>
            <w:r>
              <w:rPr/>
              <w:t xml:space="preserve">6. helmikuuta 1898 </w:t>
            </w:r>
          </w:p>
        </w:tc>
        <w:tc>
          <w:tcPr>
            <w:tcW w:w="1306" w:type="dxa"/>
            <w:tcBorders/>
            <w:vAlign w:val="center"/>
          </w:tcPr>
          <w:p>
            <w:pPr>
              <w:pStyle w:val="TableContents"/>
              <w:bidi w:val="0"/>
              <w:spacing w:before="0" w:after="283"/>
              <w:jc w:val="left"/>
              <w:rPr/>
            </w:pPr>
            <w:r>
              <w:rPr/>
              <w:t xml:space="preserve">Limerick </w:t>
            </w:r>
          </w:p>
        </w:tc>
        <w:tc>
          <w:tcPr>
            <w:tcW w:w="676" w:type="dxa"/>
            <w:tcBorders/>
            <w:vAlign w:val="center"/>
          </w:tcPr>
          <w:p>
            <w:pPr>
              <w:pStyle w:val="TableContents"/>
              <w:bidi w:val="0"/>
              <w:spacing w:before="0" w:after="283"/>
              <w:jc w:val="left"/>
              <w:rPr/>
            </w:pPr>
            <w:r>
              <w:rPr/>
              <w:t xml:space="preserve">1 -- 5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0 -- 7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3,500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1897 </w:t>
            </w:r>
          </w:p>
        </w:tc>
        <w:tc>
          <w:tcPr>
            <w:tcW w:w="1111" w:type="dxa"/>
            <w:tcBorders/>
            <w:vAlign w:val="center"/>
          </w:tcPr>
          <w:p>
            <w:pPr>
              <w:pStyle w:val="TableContents"/>
              <w:bidi w:val="0"/>
              <w:spacing w:before="0" w:after="283"/>
              <w:jc w:val="left"/>
              <w:rPr/>
            </w:pPr>
            <w:r>
              <w:rPr/>
              <w:t xml:space="preserve">5. helmikuuta 1899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2 -- 6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0 -- 2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4,000 </w:t>
            </w:r>
          </w:p>
        </w:tc>
        <w:tc>
          <w:tcPr>
            <w:tcW w:w="1036" w:type="dxa"/>
            <w:tcBorders/>
            <w:vAlign w:val="center"/>
          </w:tcPr>
          <w:p>
            <w:pPr>
              <w:pStyle w:val="TableContents"/>
              <w:bidi w:val="0"/>
              <w:spacing w:before="0" w:after="283"/>
              <w:jc w:val="left"/>
              <w:rPr/>
            </w:pPr>
            <w:r>
              <w:rPr/>
              <w:t xml:space="preserve">10 </w:t>
            </w:r>
          </w:p>
        </w:tc>
      </w:tr>
      <w:tr>
        <w:trPr/>
        <w:tc>
          <w:tcPr>
            <w:tcW w:w="1501" w:type="dxa"/>
            <w:tcBorders/>
            <w:vAlign w:val="center"/>
          </w:tcPr>
          <w:p>
            <w:pPr>
              <w:pStyle w:val="TableContents"/>
              <w:bidi w:val="0"/>
              <w:spacing w:before="0" w:after="283"/>
              <w:jc w:val="left"/>
              <w:rPr/>
            </w:pPr>
            <w:r>
              <w:rPr/>
              <w:t xml:space="preserve">1898 </w:t>
            </w:r>
          </w:p>
        </w:tc>
        <w:tc>
          <w:tcPr>
            <w:tcW w:w="1111" w:type="dxa"/>
            <w:tcBorders/>
            <w:vAlign w:val="center"/>
          </w:tcPr>
          <w:p>
            <w:pPr>
              <w:pStyle w:val="TableContents"/>
              <w:bidi w:val="0"/>
              <w:spacing w:before="0" w:after="283"/>
              <w:jc w:val="left"/>
              <w:rPr/>
            </w:pPr>
            <w:r>
              <w:rPr/>
              <w:t xml:space="preserve">8. huhtikuuta 1900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2 -- 8 </w:t>
            </w:r>
          </w:p>
        </w:tc>
        <w:tc>
          <w:tcPr>
            <w:tcW w:w="1306" w:type="dxa"/>
            <w:tcBorders/>
            <w:vAlign w:val="center"/>
          </w:tcPr>
          <w:p>
            <w:pPr>
              <w:pStyle w:val="TableContents"/>
              <w:bidi w:val="0"/>
              <w:spacing w:before="0" w:after="283"/>
              <w:jc w:val="left"/>
              <w:rPr/>
            </w:pPr>
            <w:r>
              <w:rPr/>
              <w:t xml:space="preserve">Waterford </w:t>
            </w:r>
          </w:p>
        </w:tc>
        <w:tc>
          <w:tcPr>
            <w:tcW w:w="811" w:type="dxa"/>
            <w:tcBorders/>
            <w:vAlign w:val="center"/>
          </w:tcPr>
          <w:p>
            <w:pPr>
              <w:pStyle w:val="TableContents"/>
              <w:bidi w:val="0"/>
              <w:spacing w:before="0" w:after="283"/>
              <w:jc w:val="left"/>
              <w:rPr/>
            </w:pPr>
            <w:r>
              <w:rPr/>
              <w:t xml:space="preserve">0 -- 4 </w:t>
            </w:r>
          </w:p>
        </w:tc>
        <w:tc>
          <w:tcPr>
            <w:tcW w:w="1321" w:type="dxa"/>
            <w:tcBorders/>
            <w:vAlign w:val="center"/>
          </w:tcPr>
          <w:p>
            <w:pPr>
              <w:pStyle w:val="TableContents"/>
              <w:bidi w:val="0"/>
              <w:spacing w:before="0" w:after="283"/>
              <w:jc w:val="left"/>
              <w:rPr/>
            </w:pPr>
            <w:r>
              <w:rPr/>
              <w:t xml:space="preserve">Tipperary </w:t>
            </w:r>
          </w:p>
        </w:tc>
        <w:tc>
          <w:tcPr>
            <w:tcW w:w="1276" w:type="dxa"/>
            <w:tcBorders/>
            <w:vAlign w:val="center"/>
          </w:tcPr>
          <w:p>
            <w:pPr>
              <w:pStyle w:val="TableContents"/>
              <w:bidi w:val="0"/>
              <w:spacing w:before="0" w:after="283"/>
              <w:jc w:val="left"/>
              <w:rPr/>
            </w:pPr>
            <w:r>
              <w:rPr/>
              <w:t xml:space="preserve">1,000 </w:t>
            </w:r>
          </w:p>
        </w:tc>
        <w:tc>
          <w:tcPr>
            <w:tcW w:w="1036" w:type="dxa"/>
            <w:tcBorders/>
            <w:vAlign w:val="center"/>
          </w:tcPr>
          <w:p>
            <w:pPr>
              <w:pStyle w:val="TableContents"/>
              <w:bidi w:val="0"/>
              <w:spacing w:before="0" w:after="283"/>
              <w:jc w:val="left"/>
              <w:rPr/>
            </w:pPr>
            <w:r>
              <w:rPr/>
              <w:t xml:space="preserve">10 </w:t>
            </w:r>
          </w:p>
        </w:tc>
      </w:tr>
      <w:tr>
        <w:trPr/>
        <w:tc>
          <w:tcPr>
            <w:tcW w:w="1501" w:type="dxa"/>
            <w:tcBorders/>
            <w:vAlign w:val="center"/>
          </w:tcPr>
          <w:p>
            <w:pPr>
              <w:pStyle w:val="TableContents"/>
              <w:bidi w:val="0"/>
              <w:spacing w:before="0" w:after="283"/>
              <w:jc w:val="left"/>
              <w:rPr/>
            </w:pPr>
            <w:r>
              <w:rPr/>
              <w:t xml:space="preserve">1899 </w:t>
            </w:r>
          </w:p>
        </w:tc>
        <w:tc>
          <w:tcPr>
            <w:tcW w:w="1111" w:type="dxa"/>
            <w:tcBorders/>
            <w:vAlign w:val="center"/>
          </w:tcPr>
          <w:p>
            <w:pPr>
              <w:pStyle w:val="TableContents"/>
              <w:bidi w:val="0"/>
              <w:spacing w:before="0" w:after="283"/>
              <w:jc w:val="left"/>
              <w:rPr/>
            </w:pPr>
            <w:r>
              <w:rPr/>
              <w:t xml:space="preserve">10. helmikuuta 1901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1 -- 10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0 -- 6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2,000 </w:t>
            </w:r>
          </w:p>
        </w:tc>
        <w:tc>
          <w:tcPr>
            <w:tcW w:w="1036" w:type="dxa"/>
            <w:tcBorders/>
            <w:vAlign w:val="center"/>
          </w:tcPr>
          <w:p>
            <w:pPr>
              <w:pStyle w:val="TableContents"/>
              <w:bidi w:val="0"/>
              <w:spacing w:before="0" w:after="283"/>
              <w:jc w:val="left"/>
              <w:rPr/>
            </w:pPr>
            <w:r>
              <w:rPr/>
              <w:t xml:space="preserve">7 </w:t>
            </w:r>
          </w:p>
        </w:tc>
      </w:tr>
      <w:tr>
        <w:trPr/>
        <w:tc>
          <w:tcPr>
            <w:tcW w:w="1501" w:type="dxa"/>
            <w:tcBorders/>
            <w:vAlign w:val="center"/>
          </w:tcPr>
          <w:p>
            <w:pPr>
              <w:pStyle w:val="TableContents"/>
              <w:bidi w:val="0"/>
              <w:spacing w:before="0" w:after="283"/>
              <w:jc w:val="left"/>
              <w:rPr/>
            </w:pPr>
            <w:r>
              <w:rPr/>
              <w:t xml:space="preserve">1900 </w:t>
            </w:r>
          </w:p>
        </w:tc>
        <w:tc>
          <w:tcPr>
            <w:tcW w:w="1111" w:type="dxa"/>
            <w:tcBorders/>
            <w:vAlign w:val="center"/>
          </w:tcPr>
          <w:p>
            <w:pPr>
              <w:pStyle w:val="TableContents"/>
              <w:bidi w:val="0"/>
              <w:spacing w:before="0" w:after="283"/>
              <w:jc w:val="left"/>
              <w:rPr/>
            </w:pPr>
            <w:r>
              <w:rPr/>
              <w:t xml:space="preserve">26. lokakuuta 1902 </w:t>
            </w:r>
          </w:p>
        </w:tc>
        <w:tc>
          <w:tcPr>
            <w:tcW w:w="1306" w:type="dxa"/>
            <w:tcBorders/>
            <w:vAlign w:val="center"/>
          </w:tcPr>
          <w:p>
            <w:pPr>
              <w:pStyle w:val="TableContents"/>
              <w:bidi w:val="0"/>
              <w:spacing w:before="0" w:after="283"/>
              <w:jc w:val="left"/>
              <w:rPr/>
            </w:pPr>
            <w:r>
              <w:rPr/>
              <w:t xml:space="preserve">Tipperary </w:t>
            </w:r>
          </w:p>
        </w:tc>
        <w:tc>
          <w:tcPr>
            <w:tcW w:w="676" w:type="dxa"/>
            <w:tcBorders/>
            <w:vAlign w:val="center"/>
          </w:tcPr>
          <w:p>
            <w:pPr>
              <w:pStyle w:val="TableContents"/>
              <w:bidi w:val="0"/>
              <w:spacing w:before="0" w:after="283"/>
              <w:jc w:val="left"/>
              <w:rPr/>
            </w:pPr>
            <w:r>
              <w:rPr/>
              <w:t xml:space="preserve">3 -- 7 </w:t>
            </w:r>
          </w:p>
        </w:tc>
        <w:tc>
          <w:tcPr>
            <w:tcW w:w="1306" w:type="dxa"/>
            <w:tcBorders/>
            <w:vAlign w:val="center"/>
          </w:tcPr>
          <w:p>
            <w:pPr>
              <w:pStyle w:val="TableContents"/>
              <w:bidi w:val="0"/>
              <w:spacing w:before="0" w:after="283"/>
              <w:jc w:val="left"/>
              <w:rPr/>
            </w:pPr>
            <w:r>
              <w:rPr/>
              <w:t xml:space="preserve">Lontoo </w:t>
            </w:r>
          </w:p>
        </w:tc>
        <w:tc>
          <w:tcPr>
            <w:tcW w:w="811" w:type="dxa"/>
            <w:tcBorders/>
            <w:vAlign w:val="center"/>
          </w:tcPr>
          <w:p>
            <w:pPr>
              <w:pStyle w:val="TableContents"/>
              <w:bidi w:val="0"/>
              <w:spacing w:before="0" w:after="283"/>
              <w:jc w:val="left"/>
              <w:rPr/>
            </w:pPr>
            <w:r>
              <w:rPr/>
              <w:t xml:space="preserve">0 -- 2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2,000 </w:t>
            </w:r>
          </w:p>
        </w:tc>
        <w:tc>
          <w:tcPr>
            <w:tcW w:w="1036" w:type="dxa"/>
            <w:tcBorders/>
            <w:vAlign w:val="center"/>
          </w:tcPr>
          <w:p>
            <w:pPr>
              <w:pStyle w:val="TableContents"/>
              <w:bidi w:val="0"/>
              <w:spacing w:before="0" w:after="283"/>
              <w:jc w:val="left"/>
              <w:rPr/>
            </w:pPr>
            <w:r>
              <w:rPr/>
              <w:t xml:space="preserve">14 </w:t>
            </w:r>
          </w:p>
        </w:tc>
      </w:tr>
      <w:tr>
        <w:trPr/>
        <w:tc>
          <w:tcPr>
            <w:tcW w:w="1501" w:type="dxa"/>
            <w:tcBorders/>
            <w:vAlign w:val="center"/>
          </w:tcPr>
          <w:p>
            <w:pPr>
              <w:pStyle w:val="TableContents"/>
              <w:bidi w:val="0"/>
              <w:spacing w:before="0" w:after="283"/>
              <w:jc w:val="left"/>
              <w:rPr/>
            </w:pPr>
            <w:r>
              <w:rPr/>
              <w:t xml:space="preserve">1901 </w:t>
            </w:r>
          </w:p>
        </w:tc>
        <w:tc>
          <w:tcPr>
            <w:tcW w:w="1111" w:type="dxa"/>
            <w:tcBorders/>
            <w:vAlign w:val="center"/>
          </w:tcPr>
          <w:p>
            <w:pPr>
              <w:pStyle w:val="TableContents"/>
              <w:bidi w:val="0"/>
              <w:spacing w:before="0" w:after="283"/>
              <w:jc w:val="left"/>
              <w:rPr/>
            </w:pPr>
            <w:r>
              <w:rPr/>
              <w:t xml:space="preserve">2. elokuuta 1903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0 -- 14 </w:t>
            </w:r>
          </w:p>
        </w:tc>
        <w:tc>
          <w:tcPr>
            <w:tcW w:w="1306" w:type="dxa"/>
            <w:tcBorders/>
            <w:vAlign w:val="center"/>
          </w:tcPr>
          <w:p>
            <w:pPr>
              <w:pStyle w:val="TableContents"/>
              <w:bidi w:val="0"/>
              <w:spacing w:before="0" w:after="283"/>
              <w:jc w:val="left"/>
              <w:rPr/>
            </w:pPr>
            <w:r>
              <w:rPr/>
              <w:t xml:space="preserve">Lontoo </w:t>
            </w:r>
          </w:p>
        </w:tc>
        <w:tc>
          <w:tcPr>
            <w:tcW w:w="811" w:type="dxa"/>
            <w:tcBorders/>
            <w:vAlign w:val="center"/>
          </w:tcPr>
          <w:p>
            <w:pPr>
              <w:pStyle w:val="TableContents"/>
              <w:bidi w:val="0"/>
              <w:spacing w:before="0" w:after="283"/>
              <w:jc w:val="left"/>
              <w:rPr/>
            </w:pPr>
            <w:r>
              <w:rPr/>
              <w:t xml:space="preserve">0 -- 2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2,000 </w:t>
            </w:r>
          </w:p>
        </w:tc>
        <w:tc>
          <w:tcPr>
            <w:tcW w:w="1036" w:type="dxa"/>
            <w:tcBorders/>
            <w:vAlign w:val="center"/>
          </w:tcPr>
          <w:p>
            <w:pPr>
              <w:pStyle w:val="TableContents"/>
              <w:bidi w:val="0"/>
              <w:spacing w:before="0" w:after="283"/>
              <w:jc w:val="left"/>
              <w:rPr/>
            </w:pPr>
            <w:r>
              <w:rPr/>
              <w:t xml:space="preserve">12 </w:t>
            </w:r>
          </w:p>
        </w:tc>
      </w:tr>
      <w:tr>
        <w:trPr/>
        <w:tc>
          <w:tcPr>
            <w:tcW w:w="1501" w:type="dxa"/>
            <w:tcBorders/>
            <w:vAlign w:val="center"/>
          </w:tcPr>
          <w:p>
            <w:pPr>
              <w:pStyle w:val="TableContents"/>
              <w:bidi w:val="0"/>
              <w:spacing w:before="0" w:after="283"/>
              <w:jc w:val="left"/>
              <w:rPr/>
            </w:pPr>
            <w:r>
              <w:rPr/>
              <w:t xml:space="preserve">1902 </w:t>
            </w:r>
          </w:p>
        </w:tc>
        <w:tc>
          <w:tcPr>
            <w:tcW w:w="1111" w:type="dxa"/>
            <w:tcBorders/>
            <w:vAlign w:val="center"/>
          </w:tcPr>
          <w:p>
            <w:pPr>
              <w:pStyle w:val="TableContents"/>
              <w:bidi w:val="0"/>
              <w:spacing w:before="0" w:after="283"/>
              <w:jc w:val="left"/>
              <w:rPr/>
            </w:pPr>
            <w:r>
              <w:rPr/>
              <w:t xml:space="preserve">11. syyskuuta 1904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2 -- 8 </w:t>
            </w:r>
          </w:p>
        </w:tc>
        <w:tc>
          <w:tcPr>
            <w:tcW w:w="1306" w:type="dxa"/>
            <w:tcBorders/>
            <w:vAlign w:val="center"/>
          </w:tcPr>
          <w:p>
            <w:pPr>
              <w:pStyle w:val="TableContents"/>
              <w:bidi w:val="0"/>
              <w:spacing w:before="0" w:after="283"/>
              <w:jc w:val="left"/>
              <w:rPr/>
            </w:pPr>
            <w:r>
              <w:rPr/>
              <w:t xml:space="preserve">Lontoo </w:t>
            </w:r>
          </w:p>
        </w:tc>
        <w:tc>
          <w:tcPr>
            <w:tcW w:w="811" w:type="dxa"/>
            <w:tcBorders/>
            <w:vAlign w:val="center"/>
          </w:tcPr>
          <w:p>
            <w:pPr>
              <w:pStyle w:val="TableContents"/>
              <w:bidi w:val="0"/>
              <w:spacing w:before="0" w:after="283"/>
              <w:jc w:val="left"/>
              <w:rPr/>
            </w:pPr>
            <w:r>
              <w:rPr/>
              <w:t xml:space="preserve">0 -- 4 </w:t>
            </w:r>
          </w:p>
        </w:tc>
        <w:tc>
          <w:tcPr>
            <w:tcW w:w="1321" w:type="dxa"/>
            <w:tcBorders/>
            <w:vAlign w:val="center"/>
          </w:tcPr>
          <w:p>
            <w:pPr>
              <w:pStyle w:val="TableContents"/>
              <w:bidi w:val="0"/>
              <w:spacing w:before="0" w:after="283"/>
              <w:jc w:val="left"/>
              <w:rPr/>
            </w:pPr>
            <w:r>
              <w:rPr/>
              <w:t xml:space="preserve">Korkki </w:t>
            </w:r>
          </w:p>
        </w:tc>
        <w:tc>
          <w:tcPr>
            <w:tcW w:w="1276" w:type="dxa"/>
            <w:tcBorders/>
            <w:vAlign w:val="center"/>
          </w:tcPr>
          <w:p>
            <w:pPr>
              <w:pStyle w:val="TableContents"/>
              <w:bidi w:val="0"/>
              <w:spacing w:before="0" w:after="283"/>
              <w:jc w:val="left"/>
              <w:rPr/>
            </w:pPr>
            <w:r>
              <w:rPr/>
              <w:t xml:space="preserve">10,000 </w:t>
            </w:r>
          </w:p>
        </w:tc>
        <w:tc>
          <w:tcPr>
            <w:tcW w:w="1036" w:type="dxa"/>
            <w:tcBorders/>
            <w:vAlign w:val="center"/>
          </w:tcPr>
          <w:p>
            <w:pPr>
              <w:pStyle w:val="TableContents"/>
              <w:bidi w:val="0"/>
              <w:spacing w:before="0" w:after="283"/>
              <w:jc w:val="left"/>
              <w:rPr/>
            </w:pPr>
            <w:r>
              <w:rPr/>
              <w:t xml:space="preserve">10 </w:t>
            </w:r>
          </w:p>
        </w:tc>
      </w:tr>
      <w:tr>
        <w:trPr/>
        <w:tc>
          <w:tcPr>
            <w:tcW w:w="1501" w:type="dxa"/>
            <w:tcBorders/>
            <w:vAlign w:val="center"/>
          </w:tcPr>
          <w:p>
            <w:pPr>
              <w:pStyle w:val="TableContents"/>
              <w:bidi w:val="0"/>
              <w:spacing w:before="0" w:after="283"/>
              <w:jc w:val="left"/>
              <w:rPr/>
            </w:pPr>
            <w:r>
              <w:rPr/>
              <w:t xml:space="preserve">1903 </w:t>
            </w:r>
          </w:p>
        </w:tc>
        <w:tc>
          <w:tcPr>
            <w:tcW w:w="1111" w:type="dxa"/>
            <w:tcBorders/>
            <w:vAlign w:val="center"/>
          </w:tcPr>
          <w:p>
            <w:pPr>
              <w:pStyle w:val="TableContents"/>
              <w:bidi w:val="0"/>
              <w:spacing w:before="0" w:after="283"/>
              <w:jc w:val="left"/>
              <w:rPr/>
            </w:pPr>
            <w:r>
              <w:rPr/>
              <w:t xml:space="preserve">12. marraskuuta 1905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0 -- 11 </w:t>
            </w:r>
          </w:p>
        </w:tc>
        <w:tc>
          <w:tcPr>
            <w:tcW w:w="1306" w:type="dxa"/>
            <w:tcBorders/>
            <w:vAlign w:val="center"/>
          </w:tcPr>
          <w:p>
            <w:pPr>
              <w:pStyle w:val="TableContents"/>
              <w:bidi w:val="0"/>
              <w:spacing w:before="0" w:after="283"/>
              <w:jc w:val="left"/>
              <w:rPr/>
            </w:pPr>
            <w:r>
              <w:rPr/>
              <w:t xml:space="preserve">Lontoo </w:t>
            </w:r>
          </w:p>
        </w:tc>
        <w:tc>
          <w:tcPr>
            <w:tcW w:w="811" w:type="dxa"/>
            <w:tcBorders/>
            <w:vAlign w:val="center"/>
          </w:tcPr>
          <w:p>
            <w:pPr>
              <w:pStyle w:val="TableContents"/>
              <w:bidi w:val="0"/>
              <w:spacing w:before="0" w:after="283"/>
              <w:jc w:val="left"/>
              <w:rPr/>
            </w:pPr>
            <w:r>
              <w:rPr/>
              <w:t xml:space="preserve">0 -- 3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10,000 </w:t>
            </w:r>
          </w:p>
        </w:tc>
        <w:tc>
          <w:tcPr>
            <w:tcW w:w="1036" w:type="dxa"/>
            <w:tcBorders/>
            <w:vAlign w:val="center"/>
          </w:tcPr>
          <w:p>
            <w:pPr>
              <w:pStyle w:val="TableContents"/>
              <w:bidi w:val="0"/>
              <w:spacing w:before="0" w:after="283"/>
              <w:jc w:val="left"/>
              <w:rPr/>
            </w:pPr>
            <w:r>
              <w:rPr/>
              <w:t xml:space="preserve">8 </w:t>
            </w:r>
          </w:p>
        </w:tc>
      </w:tr>
      <w:tr>
        <w:trPr/>
        <w:tc>
          <w:tcPr>
            <w:tcW w:w="1501" w:type="dxa"/>
            <w:tcBorders/>
            <w:vAlign w:val="center"/>
          </w:tcPr>
          <w:p>
            <w:pPr>
              <w:pStyle w:val="TableContents"/>
              <w:bidi w:val="0"/>
              <w:spacing w:before="0" w:after="283"/>
              <w:jc w:val="left"/>
              <w:rPr/>
            </w:pPr>
            <w:r>
              <w:rPr/>
              <w:t xml:space="preserve">1904 </w:t>
            </w:r>
          </w:p>
        </w:tc>
        <w:tc>
          <w:tcPr>
            <w:tcW w:w="1111" w:type="dxa"/>
            <w:tcBorders/>
            <w:vAlign w:val="center"/>
          </w:tcPr>
          <w:p>
            <w:pPr>
              <w:pStyle w:val="TableContents"/>
              <w:bidi w:val="0"/>
              <w:spacing w:before="0" w:after="283"/>
              <w:jc w:val="left"/>
              <w:rPr/>
            </w:pPr>
            <w:r>
              <w:rPr/>
              <w:t xml:space="preserve">1. heinäkuuta 1906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0 -- 5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0 -- 2 </w:t>
            </w:r>
          </w:p>
        </w:tc>
        <w:tc>
          <w:tcPr>
            <w:tcW w:w="1321" w:type="dxa"/>
            <w:tcBorders/>
            <w:vAlign w:val="center"/>
          </w:tcPr>
          <w:p>
            <w:pPr>
              <w:pStyle w:val="TableContents"/>
              <w:bidi w:val="0"/>
              <w:spacing w:before="0" w:after="283"/>
              <w:jc w:val="left"/>
              <w:rPr/>
            </w:pPr>
            <w:r>
              <w:rPr/>
              <w:t xml:space="preserve">Korkki </w:t>
            </w:r>
          </w:p>
        </w:tc>
        <w:tc>
          <w:tcPr>
            <w:tcW w:w="1276" w:type="dxa"/>
            <w:tcBorders/>
            <w:vAlign w:val="center"/>
          </w:tcPr>
          <w:p>
            <w:pPr>
              <w:pStyle w:val="TableContents"/>
              <w:bidi w:val="0"/>
              <w:spacing w:before="0" w:after="283"/>
              <w:jc w:val="left"/>
              <w:rPr/>
            </w:pPr>
            <w:r>
              <w:rPr/>
              <w:t xml:space="preserve">10,000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1905 </w:t>
            </w:r>
          </w:p>
        </w:tc>
        <w:tc>
          <w:tcPr>
            <w:tcW w:w="1111" w:type="dxa"/>
            <w:tcBorders/>
            <w:vAlign w:val="center"/>
          </w:tcPr>
          <w:p>
            <w:pPr>
              <w:pStyle w:val="TableContents"/>
              <w:bidi w:val="0"/>
              <w:spacing w:before="0" w:after="283"/>
              <w:jc w:val="left"/>
              <w:rPr/>
            </w:pPr>
            <w:r>
              <w:rPr/>
              <w:t xml:space="preserve">16. kesäkuuta 1906 </w:t>
            </w:r>
          </w:p>
        </w:tc>
        <w:tc>
          <w:tcPr>
            <w:tcW w:w="1306" w:type="dxa"/>
            <w:tcBorders/>
            <w:vAlign w:val="center"/>
          </w:tcPr>
          <w:p>
            <w:pPr>
              <w:pStyle w:val="TableContents"/>
              <w:bidi w:val="0"/>
              <w:spacing w:before="0" w:after="283"/>
              <w:jc w:val="left"/>
              <w:rPr/>
            </w:pPr>
            <w:r>
              <w:rPr/>
              <w:t xml:space="preserve">Kildare </w:t>
            </w:r>
          </w:p>
        </w:tc>
        <w:tc>
          <w:tcPr>
            <w:tcW w:w="676" w:type="dxa"/>
            <w:tcBorders/>
            <w:vAlign w:val="center"/>
          </w:tcPr>
          <w:p>
            <w:pPr>
              <w:pStyle w:val="TableContents"/>
              <w:bidi w:val="0"/>
              <w:spacing w:before="0" w:after="283"/>
              <w:jc w:val="left"/>
              <w:rPr/>
            </w:pPr>
            <w:r>
              <w:rPr/>
              <w:t xml:space="preserve">1 -- 7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0 -- 5 </w:t>
            </w:r>
          </w:p>
        </w:tc>
        <w:tc>
          <w:tcPr>
            <w:tcW w:w="1321" w:type="dxa"/>
            <w:tcBorders/>
            <w:vAlign w:val="center"/>
          </w:tcPr>
          <w:p>
            <w:pPr>
              <w:pStyle w:val="TableContents"/>
              <w:bidi w:val="0"/>
              <w:spacing w:before="0" w:after="283"/>
              <w:jc w:val="left"/>
              <w:rPr/>
            </w:pPr>
            <w:r>
              <w:rPr/>
              <w:t xml:space="preserve">Thurles </w:t>
            </w:r>
          </w:p>
        </w:tc>
        <w:tc>
          <w:tcPr>
            <w:tcW w:w="1276" w:type="dxa"/>
            <w:tcBorders/>
            <w:vAlign w:val="center"/>
          </w:tcPr>
          <w:p>
            <w:pPr>
              <w:pStyle w:val="TableContents"/>
              <w:bidi w:val="0"/>
              <w:spacing w:before="0" w:after="283"/>
              <w:jc w:val="left"/>
              <w:rPr/>
            </w:pPr>
            <w:r>
              <w:rPr/>
              <w:t xml:space="preserve">15,000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pPr>
            <w:r>
              <w:rPr/>
              <w:t xml:space="preserve">1906 </w:t>
            </w:r>
          </w:p>
        </w:tc>
        <w:tc>
          <w:tcPr>
            <w:tcW w:w="1111" w:type="dxa"/>
            <w:tcBorders/>
            <w:vAlign w:val="center"/>
          </w:tcPr>
          <w:p>
            <w:pPr>
              <w:pStyle w:val="TableContents"/>
              <w:bidi w:val="0"/>
              <w:spacing w:before="0" w:after="283"/>
              <w:jc w:val="left"/>
              <w:rPr/>
            </w:pPr>
            <w:r>
              <w:rPr/>
              <w:t xml:space="preserve">20. lokakuuta 1907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0 -- 5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0 -- 4 </w:t>
            </w:r>
          </w:p>
        </w:tc>
        <w:tc>
          <w:tcPr>
            <w:tcW w:w="1321" w:type="dxa"/>
            <w:tcBorders/>
            <w:vAlign w:val="center"/>
          </w:tcPr>
          <w:p>
            <w:pPr>
              <w:pStyle w:val="TableContents"/>
              <w:bidi w:val="0"/>
              <w:spacing w:before="0" w:after="283"/>
              <w:jc w:val="left"/>
              <w:rPr/>
            </w:pPr>
            <w:r>
              <w:rPr/>
              <w:t xml:space="preserve">Geraldine Park, Athy </w:t>
            </w:r>
          </w:p>
        </w:tc>
        <w:tc>
          <w:tcPr>
            <w:tcW w:w="1276" w:type="dxa"/>
            <w:tcBorders/>
            <w:vAlign w:val="center"/>
          </w:tcPr>
          <w:p>
            <w:pPr>
              <w:pStyle w:val="TableContents"/>
              <w:bidi w:val="0"/>
              <w:spacing w:before="0" w:after="283"/>
              <w:jc w:val="left"/>
              <w:rPr/>
            </w:pPr>
            <w:r>
              <w:rPr/>
              <w:t xml:space="preserve">8,000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1907 </w:t>
            </w:r>
          </w:p>
        </w:tc>
        <w:tc>
          <w:tcPr>
            <w:tcW w:w="1111" w:type="dxa"/>
            <w:tcBorders/>
            <w:vAlign w:val="center"/>
          </w:tcPr>
          <w:p>
            <w:pPr>
              <w:pStyle w:val="TableContents"/>
              <w:bidi w:val="0"/>
              <w:spacing w:before="0" w:after="283"/>
              <w:jc w:val="left"/>
              <w:rPr/>
            </w:pPr>
            <w:r>
              <w:rPr/>
              <w:t xml:space="preserve">5. heinäkuuta 1908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0 -- 6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0 -- 2 </w:t>
            </w:r>
          </w:p>
        </w:tc>
        <w:tc>
          <w:tcPr>
            <w:tcW w:w="1321" w:type="dxa"/>
            <w:tcBorders/>
            <w:vAlign w:val="center"/>
          </w:tcPr>
          <w:p>
            <w:pPr>
              <w:pStyle w:val="TableContents"/>
              <w:bidi w:val="0"/>
              <w:spacing w:before="0" w:after="283"/>
              <w:jc w:val="left"/>
              <w:rPr/>
            </w:pPr>
            <w:r>
              <w:rPr/>
              <w:t xml:space="preserve">Tipperary </w:t>
            </w:r>
          </w:p>
        </w:tc>
        <w:tc>
          <w:tcPr>
            <w:tcW w:w="1276" w:type="dxa"/>
            <w:tcBorders/>
            <w:vAlign w:val="center"/>
          </w:tcPr>
          <w:p>
            <w:pPr>
              <w:pStyle w:val="TableContents"/>
              <w:bidi w:val="0"/>
              <w:spacing w:before="0" w:after="283"/>
              <w:jc w:val="left"/>
              <w:rPr/>
            </w:pPr>
            <w:r>
              <w:rPr/>
              <w:t xml:space="preserve">5,000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1908 </w:t>
            </w:r>
          </w:p>
        </w:tc>
        <w:tc>
          <w:tcPr>
            <w:tcW w:w="1111" w:type="dxa"/>
            <w:tcBorders/>
            <w:vAlign w:val="center"/>
          </w:tcPr>
          <w:p>
            <w:pPr>
              <w:pStyle w:val="TableContents"/>
              <w:bidi w:val="0"/>
              <w:spacing w:before="0" w:after="283"/>
              <w:jc w:val="left"/>
              <w:rPr/>
            </w:pPr>
            <w:r>
              <w:rPr/>
              <w:t xml:space="preserve">3. lokakuuta 1909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1 -- 10 </w:t>
            </w:r>
          </w:p>
        </w:tc>
        <w:tc>
          <w:tcPr>
            <w:tcW w:w="1306" w:type="dxa"/>
            <w:tcBorders/>
            <w:vAlign w:val="center"/>
          </w:tcPr>
          <w:p>
            <w:pPr>
              <w:pStyle w:val="TableContents"/>
              <w:bidi w:val="0"/>
              <w:spacing w:before="0" w:after="283"/>
              <w:jc w:val="left"/>
              <w:rPr/>
            </w:pPr>
            <w:r>
              <w:rPr/>
              <w:t xml:space="preserve">Lontoo </w:t>
            </w:r>
          </w:p>
        </w:tc>
        <w:tc>
          <w:tcPr>
            <w:tcW w:w="811" w:type="dxa"/>
            <w:tcBorders/>
            <w:vAlign w:val="center"/>
          </w:tcPr>
          <w:p>
            <w:pPr>
              <w:pStyle w:val="TableContents"/>
              <w:bidi w:val="0"/>
              <w:spacing w:before="0" w:after="283"/>
              <w:jc w:val="left"/>
              <w:rPr/>
            </w:pPr>
            <w:r>
              <w:rPr/>
              <w:t xml:space="preserve">0 -- 4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10,000 </w:t>
            </w:r>
          </w:p>
        </w:tc>
        <w:tc>
          <w:tcPr>
            <w:tcW w:w="1036" w:type="dxa"/>
            <w:tcBorders/>
            <w:vAlign w:val="center"/>
          </w:tcPr>
          <w:p>
            <w:pPr>
              <w:pStyle w:val="TableContents"/>
              <w:bidi w:val="0"/>
              <w:spacing w:before="0" w:after="283"/>
              <w:jc w:val="left"/>
              <w:rPr/>
            </w:pPr>
            <w:r>
              <w:rPr/>
              <w:t xml:space="preserve">9 </w:t>
            </w:r>
          </w:p>
        </w:tc>
      </w:tr>
      <w:tr>
        <w:trPr/>
        <w:tc>
          <w:tcPr>
            <w:tcW w:w="1501" w:type="dxa"/>
            <w:tcBorders/>
            <w:vAlign w:val="center"/>
          </w:tcPr>
          <w:p>
            <w:pPr>
              <w:pStyle w:val="TableContents"/>
              <w:bidi w:val="0"/>
              <w:spacing w:before="0" w:after="283"/>
              <w:jc w:val="left"/>
              <w:rPr/>
            </w:pPr>
            <w:r>
              <w:rPr/>
              <w:t xml:space="preserve">1909 </w:t>
            </w:r>
          </w:p>
        </w:tc>
        <w:tc>
          <w:tcPr>
            <w:tcW w:w="1111" w:type="dxa"/>
            <w:tcBorders/>
            <w:vAlign w:val="center"/>
          </w:tcPr>
          <w:p>
            <w:pPr>
              <w:pStyle w:val="TableContents"/>
              <w:bidi w:val="0"/>
              <w:spacing w:before="0" w:after="283"/>
              <w:jc w:val="left"/>
              <w:rPr/>
            </w:pPr>
            <w:r>
              <w:rPr/>
              <w:t xml:space="preserve">5. joulukuuta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1 -- 9 </w:t>
            </w:r>
          </w:p>
        </w:tc>
        <w:tc>
          <w:tcPr>
            <w:tcW w:w="1306" w:type="dxa"/>
            <w:tcBorders/>
            <w:vAlign w:val="center"/>
          </w:tcPr>
          <w:p>
            <w:pPr>
              <w:pStyle w:val="TableContents"/>
              <w:bidi w:val="0"/>
              <w:spacing w:before="0" w:after="283"/>
              <w:jc w:val="left"/>
              <w:rPr/>
            </w:pPr>
            <w:r>
              <w:rPr/>
              <w:t xml:space="preserve">Louth </w:t>
            </w:r>
          </w:p>
        </w:tc>
        <w:tc>
          <w:tcPr>
            <w:tcW w:w="811" w:type="dxa"/>
            <w:tcBorders/>
            <w:vAlign w:val="center"/>
          </w:tcPr>
          <w:p>
            <w:pPr>
              <w:pStyle w:val="TableContents"/>
              <w:bidi w:val="0"/>
              <w:spacing w:before="0" w:after="283"/>
              <w:jc w:val="left"/>
              <w:rPr/>
            </w:pPr>
            <w:r>
              <w:rPr/>
              <w:t xml:space="preserve">0 -- 6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16,000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1910 </w:t>
            </w:r>
          </w:p>
        </w:tc>
        <w:tc>
          <w:tcPr>
            <w:tcW w:w="1111" w:type="dxa"/>
            <w:tcBorders/>
            <w:vAlign w:val="center"/>
          </w:tcPr>
          <w:p>
            <w:pPr>
              <w:pStyle w:val="TableContents"/>
              <w:bidi w:val="0"/>
              <w:spacing w:before="0" w:after="283"/>
              <w:jc w:val="left"/>
              <w:rPr/>
            </w:pPr>
            <w:r>
              <w:rPr/>
              <w:t xml:space="preserve">13. marraskuuta 1910 </w:t>
            </w:r>
          </w:p>
        </w:tc>
        <w:tc>
          <w:tcPr>
            <w:tcW w:w="1306" w:type="dxa"/>
            <w:tcBorders/>
            <w:vAlign w:val="center"/>
          </w:tcPr>
          <w:p>
            <w:pPr>
              <w:pStyle w:val="TableContents"/>
              <w:bidi w:val="0"/>
              <w:spacing w:before="0" w:after="283"/>
              <w:jc w:val="left"/>
              <w:rPr/>
            </w:pPr>
            <w:r>
              <w:rPr/>
              <w:t xml:space="preserve">Louth </w:t>
            </w:r>
          </w:p>
        </w:tc>
        <w:tc>
          <w:tcPr>
            <w:tcW w:w="676" w:type="dxa"/>
            <w:tcBorders/>
            <w:vAlign w:val="center"/>
          </w:tcPr>
          <w:p>
            <w:pPr>
              <w:pStyle w:val="TableContents"/>
              <w:bidi w:val="0"/>
              <w:spacing w:before="0" w:after="283"/>
              <w:jc w:val="left"/>
              <w:rPr/>
            </w:pPr>
            <w:r>
              <w:rPr/>
              <w:t xml:space="preserve">W / O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Scratch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1911 </w:t>
            </w:r>
          </w:p>
        </w:tc>
        <w:tc>
          <w:tcPr>
            <w:tcW w:w="1111" w:type="dxa"/>
            <w:tcBorders/>
            <w:vAlign w:val="center"/>
          </w:tcPr>
          <w:p>
            <w:pPr>
              <w:pStyle w:val="TableContents"/>
              <w:bidi w:val="0"/>
              <w:spacing w:before="0" w:after="283"/>
              <w:jc w:val="left"/>
              <w:rPr/>
            </w:pPr>
            <w:r>
              <w:rPr/>
              <w:t xml:space="preserve">14. tammikuuta 1912 </w:t>
            </w:r>
          </w:p>
        </w:tc>
        <w:tc>
          <w:tcPr>
            <w:tcW w:w="1306" w:type="dxa"/>
            <w:tcBorders/>
            <w:vAlign w:val="center"/>
          </w:tcPr>
          <w:p>
            <w:pPr>
              <w:pStyle w:val="TableContents"/>
              <w:bidi w:val="0"/>
              <w:spacing w:before="0" w:after="283"/>
              <w:jc w:val="left"/>
              <w:rPr/>
            </w:pPr>
            <w:r>
              <w:rPr/>
              <w:t xml:space="preserve">Korkki </w:t>
            </w:r>
          </w:p>
        </w:tc>
        <w:tc>
          <w:tcPr>
            <w:tcW w:w="676" w:type="dxa"/>
            <w:tcBorders/>
            <w:vAlign w:val="center"/>
          </w:tcPr>
          <w:p>
            <w:pPr>
              <w:pStyle w:val="TableContents"/>
              <w:bidi w:val="0"/>
              <w:spacing w:before="0" w:after="283"/>
              <w:jc w:val="left"/>
              <w:rPr/>
            </w:pPr>
            <w:r>
              <w:rPr/>
              <w:t xml:space="preserve">6 -- 6 </w:t>
            </w:r>
          </w:p>
        </w:tc>
        <w:tc>
          <w:tcPr>
            <w:tcW w:w="1306" w:type="dxa"/>
            <w:tcBorders/>
            <w:vAlign w:val="center"/>
          </w:tcPr>
          <w:p>
            <w:pPr>
              <w:pStyle w:val="TableContents"/>
              <w:bidi w:val="0"/>
              <w:spacing w:before="0" w:after="283"/>
              <w:jc w:val="left"/>
              <w:rPr/>
            </w:pPr>
            <w:r>
              <w:rPr/>
              <w:t xml:space="preserve">Antrim </w:t>
            </w:r>
          </w:p>
        </w:tc>
        <w:tc>
          <w:tcPr>
            <w:tcW w:w="811" w:type="dxa"/>
            <w:tcBorders/>
            <w:vAlign w:val="center"/>
          </w:tcPr>
          <w:p>
            <w:pPr>
              <w:pStyle w:val="TableContents"/>
              <w:bidi w:val="0"/>
              <w:spacing w:before="0" w:after="283"/>
              <w:jc w:val="left"/>
              <w:rPr/>
            </w:pPr>
            <w:r>
              <w:rPr/>
              <w:t xml:space="preserve">1 -- 2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11,000 </w:t>
            </w:r>
          </w:p>
        </w:tc>
        <w:tc>
          <w:tcPr>
            <w:tcW w:w="1036" w:type="dxa"/>
            <w:tcBorders/>
            <w:vAlign w:val="center"/>
          </w:tcPr>
          <w:p>
            <w:pPr>
              <w:pStyle w:val="TableContents"/>
              <w:bidi w:val="0"/>
              <w:spacing w:before="0" w:after="283"/>
              <w:jc w:val="left"/>
              <w:rPr/>
            </w:pPr>
            <w:r>
              <w:rPr/>
              <w:t xml:space="preserve">19 </w:t>
            </w:r>
          </w:p>
        </w:tc>
      </w:tr>
      <w:tr>
        <w:trPr/>
        <w:tc>
          <w:tcPr>
            <w:tcW w:w="1501" w:type="dxa"/>
            <w:tcBorders/>
            <w:vAlign w:val="center"/>
          </w:tcPr>
          <w:p>
            <w:pPr>
              <w:pStyle w:val="TableContents"/>
              <w:bidi w:val="0"/>
              <w:spacing w:before="0" w:after="283"/>
              <w:jc w:val="left"/>
              <w:rPr/>
            </w:pPr>
            <w:r>
              <w:rPr/>
              <w:t xml:space="preserve">1912 </w:t>
            </w:r>
          </w:p>
        </w:tc>
        <w:tc>
          <w:tcPr>
            <w:tcW w:w="1111" w:type="dxa"/>
            <w:tcBorders/>
            <w:vAlign w:val="center"/>
          </w:tcPr>
          <w:p>
            <w:pPr>
              <w:pStyle w:val="TableContents"/>
              <w:bidi w:val="0"/>
              <w:spacing w:before="0" w:after="283"/>
              <w:jc w:val="left"/>
              <w:rPr/>
            </w:pPr>
            <w:r>
              <w:rPr/>
              <w:t xml:space="preserve">3. marraskuuta </w:t>
            </w:r>
          </w:p>
        </w:tc>
        <w:tc>
          <w:tcPr>
            <w:tcW w:w="1306" w:type="dxa"/>
            <w:tcBorders/>
            <w:vAlign w:val="center"/>
          </w:tcPr>
          <w:p>
            <w:pPr>
              <w:pStyle w:val="TableContents"/>
              <w:bidi w:val="0"/>
              <w:spacing w:before="0" w:after="283"/>
              <w:jc w:val="left"/>
              <w:rPr/>
            </w:pPr>
            <w:r>
              <w:rPr/>
              <w:t xml:space="preserve">Louth </w:t>
            </w:r>
          </w:p>
        </w:tc>
        <w:tc>
          <w:tcPr>
            <w:tcW w:w="676" w:type="dxa"/>
            <w:tcBorders/>
            <w:vAlign w:val="center"/>
          </w:tcPr>
          <w:p>
            <w:pPr>
              <w:pStyle w:val="TableContents"/>
              <w:bidi w:val="0"/>
              <w:spacing w:before="0" w:after="283"/>
              <w:jc w:val="left"/>
              <w:rPr/>
            </w:pPr>
            <w:r>
              <w:rPr/>
              <w:t xml:space="preserve">1 -- 7 </w:t>
            </w:r>
          </w:p>
        </w:tc>
        <w:tc>
          <w:tcPr>
            <w:tcW w:w="1306" w:type="dxa"/>
            <w:tcBorders/>
            <w:vAlign w:val="center"/>
          </w:tcPr>
          <w:p>
            <w:pPr>
              <w:pStyle w:val="TableContents"/>
              <w:bidi w:val="0"/>
              <w:spacing w:before="0" w:after="283"/>
              <w:jc w:val="left"/>
              <w:rPr/>
            </w:pPr>
            <w:r>
              <w:rPr/>
              <w:t xml:space="preserve">Antrim </w:t>
            </w:r>
          </w:p>
        </w:tc>
        <w:tc>
          <w:tcPr>
            <w:tcW w:w="811" w:type="dxa"/>
            <w:tcBorders/>
            <w:vAlign w:val="center"/>
          </w:tcPr>
          <w:p>
            <w:pPr>
              <w:pStyle w:val="TableContents"/>
              <w:bidi w:val="0"/>
              <w:spacing w:before="0" w:after="283"/>
              <w:jc w:val="left"/>
              <w:rPr/>
            </w:pPr>
            <w:r>
              <w:rPr/>
              <w:t xml:space="preserve">1 -- 2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13,000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pPr>
            <w:r>
              <w:rPr/>
              <w:t xml:space="preserve">1913 </w:t>
            </w:r>
          </w:p>
        </w:tc>
        <w:tc>
          <w:tcPr>
            <w:tcW w:w="1111" w:type="dxa"/>
            <w:tcBorders/>
            <w:vAlign w:val="center"/>
          </w:tcPr>
          <w:p>
            <w:pPr>
              <w:pStyle w:val="TableContents"/>
              <w:bidi w:val="0"/>
              <w:spacing w:before="0" w:after="283"/>
              <w:jc w:val="left"/>
              <w:rPr/>
            </w:pPr>
            <w:r>
              <w:rPr/>
              <w:t xml:space="preserve">14. joulukuuta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2 -- 2 </w:t>
            </w:r>
          </w:p>
        </w:tc>
        <w:tc>
          <w:tcPr>
            <w:tcW w:w="1306" w:type="dxa"/>
            <w:tcBorders/>
            <w:vAlign w:val="center"/>
          </w:tcPr>
          <w:p>
            <w:pPr>
              <w:pStyle w:val="TableContents"/>
              <w:bidi w:val="0"/>
              <w:spacing w:before="0" w:after="283"/>
              <w:jc w:val="left"/>
              <w:rPr/>
            </w:pPr>
            <w:r>
              <w:rPr/>
              <w:t xml:space="preserve">Wexford </w:t>
            </w:r>
          </w:p>
        </w:tc>
        <w:tc>
          <w:tcPr>
            <w:tcW w:w="811" w:type="dxa"/>
            <w:tcBorders/>
            <w:vAlign w:val="center"/>
          </w:tcPr>
          <w:p>
            <w:pPr>
              <w:pStyle w:val="TableContents"/>
              <w:bidi w:val="0"/>
              <w:spacing w:before="0" w:after="283"/>
              <w:jc w:val="left"/>
              <w:rPr/>
            </w:pPr>
            <w:r>
              <w:rPr/>
              <w:t xml:space="preserve">0 -- 3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17,000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pPr>
            <w:r>
              <w:rPr/>
              <w:t xml:space="preserve">1914 </w:t>
            </w:r>
          </w:p>
        </w:tc>
        <w:tc>
          <w:tcPr>
            <w:tcW w:w="1111" w:type="dxa"/>
            <w:tcBorders/>
            <w:vAlign w:val="center"/>
          </w:tcPr>
          <w:p>
            <w:pPr>
              <w:pStyle w:val="TableContents"/>
              <w:bidi w:val="0"/>
              <w:spacing w:before="0" w:after="283"/>
              <w:jc w:val="left"/>
              <w:rPr/>
            </w:pPr>
            <w:r>
              <w:rPr/>
              <w:t xml:space="preserve">29. marraskuuta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2 -- 3 </w:t>
            </w:r>
          </w:p>
        </w:tc>
        <w:tc>
          <w:tcPr>
            <w:tcW w:w="1306" w:type="dxa"/>
            <w:tcBorders/>
            <w:vAlign w:val="center"/>
          </w:tcPr>
          <w:p>
            <w:pPr>
              <w:pStyle w:val="TableContents"/>
              <w:bidi w:val="0"/>
              <w:spacing w:before="0" w:after="283"/>
              <w:jc w:val="left"/>
              <w:rPr/>
            </w:pPr>
            <w:r>
              <w:rPr/>
              <w:t xml:space="preserve">Wexford </w:t>
            </w:r>
          </w:p>
        </w:tc>
        <w:tc>
          <w:tcPr>
            <w:tcW w:w="811" w:type="dxa"/>
            <w:tcBorders/>
            <w:vAlign w:val="center"/>
          </w:tcPr>
          <w:p>
            <w:pPr>
              <w:pStyle w:val="TableContents"/>
              <w:bidi w:val="0"/>
              <w:spacing w:before="0" w:after="283"/>
              <w:jc w:val="left"/>
              <w:rPr/>
            </w:pPr>
            <w:r>
              <w:rPr/>
              <w:t xml:space="preserve">0 -- 6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20,000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1915 </w:t>
            </w:r>
          </w:p>
        </w:tc>
        <w:tc>
          <w:tcPr>
            <w:tcW w:w="1111" w:type="dxa"/>
            <w:tcBorders/>
            <w:vAlign w:val="center"/>
          </w:tcPr>
          <w:p>
            <w:pPr>
              <w:pStyle w:val="TableContents"/>
              <w:bidi w:val="0"/>
              <w:spacing w:before="0" w:after="283"/>
              <w:jc w:val="left"/>
              <w:rPr/>
            </w:pPr>
            <w:r>
              <w:rPr/>
              <w:t xml:space="preserve">7. marraskuuta </w:t>
            </w:r>
          </w:p>
        </w:tc>
        <w:tc>
          <w:tcPr>
            <w:tcW w:w="1306" w:type="dxa"/>
            <w:tcBorders/>
            <w:vAlign w:val="center"/>
          </w:tcPr>
          <w:p>
            <w:pPr>
              <w:pStyle w:val="TableContents"/>
              <w:bidi w:val="0"/>
              <w:spacing w:before="0" w:after="283"/>
              <w:jc w:val="left"/>
              <w:rPr/>
            </w:pPr>
            <w:r>
              <w:rPr/>
              <w:t xml:space="preserve">Wexford </w:t>
            </w:r>
          </w:p>
        </w:tc>
        <w:tc>
          <w:tcPr>
            <w:tcW w:w="676" w:type="dxa"/>
            <w:tcBorders/>
            <w:vAlign w:val="center"/>
          </w:tcPr>
          <w:p>
            <w:pPr>
              <w:pStyle w:val="TableContents"/>
              <w:bidi w:val="0"/>
              <w:spacing w:before="0" w:after="283"/>
              <w:jc w:val="left"/>
              <w:rPr/>
            </w:pPr>
            <w:r>
              <w:rPr/>
              <w:t xml:space="preserve">2 -- 4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2 -- 1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27,000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1916 </w:t>
            </w:r>
          </w:p>
        </w:tc>
        <w:tc>
          <w:tcPr>
            <w:tcW w:w="1111" w:type="dxa"/>
            <w:tcBorders/>
            <w:vAlign w:val="center"/>
          </w:tcPr>
          <w:p>
            <w:pPr>
              <w:pStyle w:val="TableContents"/>
              <w:bidi w:val="0"/>
              <w:spacing w:before="0" w:after="283"/>
              <w:jc w:val="left"/>
              <w:rPr/>
            </w:pPr>
            <w:r>
              <w:rPr/>
              <w:t xml:space="preserve">17. joulukuuta </w:t>
            </w:r>
          </w:p>
        </w:tc>
        <w:tc>
          <w:tcPr>
            <w:tcW w:w="1306" w:type="dxa"/>
            <w:tcBorders/>
            <w:vAlign w:val="center"/>
          </w:tcPr>
          <w:p>
            <w:pPr>
              <w:pStyle w:val="TableContents"/>
              <w:bidi w:val="0"/>
              <w:spacing w:before="0" w:after="283"/>
              <w:jc w:val="left"/>
              <w:rPr/>
            </w:pPr>
            <w:r>
              <w:rPr/>
              <w:t xml:space="preserve">Wexford </w:t>
            </w:r>
          </w:p>
        </w:tc>
        <w:tc>
          <w:tcPr>
            <w:tcW w:w="676" w:type="dxa"/>
            <w:tcBorders/>
            <w:vAlign w:val="center"/>
          </w:tcPr>
          <w:p>
            <w:pPr>
              <w:pStyle w:val="TableContents"/>
              <w:bidi w:val="0"/>
              <w:spacing w:before="0" w:after="283"/>
              <w:jc w:val="left"/>
              <w:rPr/>
            </w:pPr>
            <w:r>
              <w:rPr/>
              <w:t xml:space="preserve">3 -- 4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1 -- 2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3,000 </w:t>
            </w:r>
          </w:p>
        </w:tc>
        <w:tc>
          <w:tcPr>
            <w:tcW w:w="1036" w:type="dxa"/>
            <w:tcBorders/>
            <w:vAlign w:val="center"/>
          </w:tcPr>
          <w:p>
            <w:pPr>
              <w:pStyle w:val="TableContents"/>
              <w:bidi w:val="0"/>
              <w:spacing w:before="0" w:after="283"/>
              <w:jc w:val="left"/>
              <w:rPr/>
            </w:pPr>
            <w:r>
              <w:rPr/>
              <w:t xml:space="preserve">8 </w:t>
            </w:r>
          </w:p>
        </w:tc>
      </w:tr>
      <w:tr>
        <w:trPr/>
        <w:tc>
          <w:tcPr>
            <w:tcW w:w="1501" w:type="dxa"/>
            <w:tcBorders/>
            <w:vAlign w:val="center"/>
          </w:tcPr>
          <w:p>
            <w:pPr>
              <w:pStyle w:val="TableContents"/>
              <w:bidi w:val="0"/>
              <w:spacing w:before="0" w:after="283"/>
              <w:jc w:val="left"/>
              <w:rPr/>
            </w:pPr>
            <w:r>
              <w:rPr/>
              <w:t xml:space="preserve">1917 </w:t>
            </w:r>
          </w:p>
        </w:tc>
        <w:tc>
          <w:tcPr>
            <w:tcW w:w="1111" w:type="dxa"/>
            <w:tcBorders/>
            <w:vAlign w:val="center"/>
          </w:tcPr>
          <w:p>
            <w:pPr>
              <w:pStyle w:val="TableContents"/>
              <w:bidi w:val="0"/>
              <w:spacing w:before="0" w:after="283"/>
              <w:jc w:val="left"/>
              <w:rPr/>
            </w:pPr>
            <w:r>
              <w:rPr/>
              <w:t xml:space="preserve">9. joulukuuta </w:t>
            </w:r>
          </w:p>
        </w:tc>
        <w:tc>
          <w:tcPr>
            <w:tcW w:w="1306" w:type="dxa"/>
            <w:tcBorders/>
            <w:vAlign w:val="center"/>
          </w:tcPr>
          <w:p>
            <w:pPr>
              <w:pStyle w:val="TableContents"/>
              <w:bidi w:val="0"/>
              <w:spacing w:before="0" w:after="283"/>
              <w:jc w:val="left"/>
              <w:rPr/>
            </w:pPr>
            <w:r>
              <w:rPr/>
              <w:t xml:space="preserve">Wexford </w:t>
            </w:r>
          </w:p>
        </w:tc>
        <w:tc>
          <w:tcPr>
            <w:tcW w:w="676" w:type="dxa"/>
            <w:tcBorders/>
            <w:vAlign w:val="center"/>
          </w:tcPr>
          <w:p>
            <w:pPr>
              <w:pStyle w:val="TableContents"/>
              <w:bidi w:val="0"/>
              <w:spacing w:before="0" w:after="283"/>
              <w:jc w:val="left"/>
              <w:rPr/>
            </w:pPr>
            <w:r>
              <w:rPr/>
              <w:t xml:space="preserve">0 -- 9 </w:t>
            </w:r>
          </w:p>
        </w:tc>
        <w:tc>
          <w:tcPr>
            <w:tcW w:w="1306" w:type="dxa"/>
            <w:tcBorders/>
            <w:vAlign w:val="center"/>
          </w:tcPr>
          <w:p>
            <w:pPr>
              <w:pStyle w:val="TableContents"/>
              <w:bidi w:val="0"/>
              <w:spacing w:before="0" w:after="283"/>
              <w:jc w:val="left"/>
              <w:rPr/>
            </w:pPr>
            <w:r>
              <w:rPr/>
              <w:t xml:space="preserve">Clare </w:t>
            </w:r>
          </w:p>
        </w:tc>
        <w:tc>
          <w:tcPr>
            <w:tcW w:w="811" w:type="dxa"/>
            <w:tcBorders/>
            <w:vAlign w:val="center"/>
          </w:tcPr>
          <w:p>
            <w:pPr>
              <w:pStyle w:val="TableContents"/>
              <w:bidi w:val="0"/>
              <w:spacing w:before="0" w:after="283"/>
              <w:jc w:val="left"/>
              <w:rPr/>
            </w:pPr>
            <w:r>
              <w:rPr/>
              <w:t xml:space="preserve">0 -- 5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6,500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1918 </w:t>
            </w:r>
          </w:p>
        </w:tc>
        <w:tc>
          <w:tcPr>
            <w:tcW w:w="1111" w:type="dxa"/>
            <w:tcBorders/>
            <w:vAlign w:val="center"/>
          </w:tcPr>
          <w:p>
            <w:pPr>
              <w:pStyle w:val="TableContents"/>
              <w:bidi w:val="0"/>
              <w:spacing w:before="0" w:after="283"/>
              <w:jc w:val="left"/>
              <w:rPr/>
            </w:pPr>
            <w:r>
              <w:rPr/>
              <w:t xml:space="preserve">16. helmikuuta 1919 </w:t>
            </w:r>
          </w:p>
        </w:tc>
        <w:tc>
          <w:tcPr>
            <w:tcW w:w="1306" w:type="dxa"/>
            <w:tcBorders/>
            <w:vAlign w:val="center"/>
          </w:tcPr>
          <w:p>
            <w:pPr>
              <w:pStyle w:val="TableContents"/>
              <w:bidi w:val="0"/>
              <w:spacing w:before="0" w:after="283"/>
              <w:jc w:val="left"/>
              <w:rPr/>
            </w:pPr>
            <w:r>
              <w:rPr/>
              <w:t xml:space="preserve">Wexford </w:t>
            </w:r>
          </w:p>
        </w:tc>
        <w:tc>
          <w:tcPr>
            <w:tcW w:w="676" w:type="dxa"/>
            <w:tcBorders/>
            <w:vAlign w:val="center"/>
          </w:tcPr>
          <w:p>
            <w:pPr>
              <w:pStyle w:val="TableContents"/>
              <w:bidi w:val="0"/>
              <w:spacing w:before="0" w:after="283"/>
              <w:jc w:val="left"/>
              <w:rPr/>
            </w:pPr>
            <w:r>
              <w:rPr/>
              <w:t xml:space="preserve">0 -- 5 </w:t>
            </w:r>
          </w:p>
        </w:tc>
        <w:tc>
          <w:tcPr>
            <w:tcW w:w="1306" w:type="dxa"/>
            <w:tcBorders/>
            <w:vAlign w:val="center"/>
          </w:tcPr>
          <w:p>
            <w:pPr>
              <w:pStyle w:val="TableContents"/>
              <w:bidi w:val="0"/>
              <w:spacing w:before="0" w:after="283"/>
              <w:jc w:val="left"/>
              <w:rPr/>
            </w:pPr>
            <w:r>
              <w:rPr/>
              <w:t xml:space="preserve">Tipperary </w:t>
            </w:r>
          </w:p>
        </w:tc>
        <w:tc>
          <w:tcPr>
            <w:tcW w:w="811" w:type="dxa"/>
            <w:tcBorders/>
            <w:vAlign w:val="center"/>
          </w:tcPr>
          <w:p>
            <w:pPr>
              <w:pStyle w:val="TableContents"/>
              <w:bidi w:val="0"/>
              <w:spacing w:before="0" w:after="283"/>
              <w:jc w:val="left"/>
              <w:rPr/>
            </w:pPr>
            <w:r>
              <w:rPr/>
              <w:t xml:space="preserve">0 -- 4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12,000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1919 </w:t>
            </w:r>
          </w:p>
        </w:tc>
        <w:tc>
          <w:tcPr>
            <w:tcW w:w="1111" w:type="dxa"/>
            <w:tcBorders/>
            <w:vAlign w:val="center"/>
          </w:tcPr>
          <w:p>
            <w:pPr>
              <w:pStyle w:val="TableContents"/>
              <w:bidi w:val="0"/>
              <w:spacing w:before="0" w:after="283"/>
              <w:jc w:val="left"/>
              <w:rPr/>
            </w:pPr>
            <w:r>
              <w:rPr/>
              <w:t xml:space="preserve">28. syyskuuta </w:t>
            </w:r>
          </w:p>
        </w:tc>
        <w:tc>
          <w:tcPr>
            <w:tcW w:w="1306" w:type="dxa"/>
            <w:tcBorders/>
            <w:vAlign w:val="center"/>
          </w:tcPr>
          <w:p>
            <w:pPr>
              <w:pStyle w:val="TableContents"/>
              <w:bidi w:val="0"/>
              <w:spacing w:before="0" w:after="283"/>
              <w:jc w:val="left"/>
              <w:rPr/>
            </w:pPr>
            <w:r>
              <w:rPr/>
              <w:t xml:space="preserve">Kildare </w:t>
            </w:r>
          </w:p>
        </w:tc>
        <w:tc>
          <w:tcPr>
            <w:tcW w:w="676" w:type="dxa"/>
            <w:tcBorders/>
            <w:vAlign w:val="center"/>
          </w:tcPr>
          <w:p>
            <w:pPr>
              <w:pStyle w:val="TableContents"/>
              <w:bidi w:val="0"/>
              <w:spacing w:before="0" w:after="283"/>
              <w:jc w:val="left"/>
              <w:rPr/>
            </w:pPr>
            <w:r>
              <w:rPr/>
              <w:t xml:space="preserve">2 -- 5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0 -- 1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32,000 </w:t>
            </w:r>
          </w:p>
        </w:tc>
        <w:tc>
          <w:tcPr>
            <w:tcW w:w="1036" w:type="dxa"/>
            <w:tcBorders/>
            <w:vAlign w:val="center"/>
          </w:tcPr>
          <w:p>
            <w:pPr>
              <w:pStyle w:val="TableContents"/>
              <w:bidi w:val="0"/>
              <w:spacing w:before="0" w:after="283"/>
              <w:jc w:val="left"/>
              <w:rPr/>
            </w:pPr>
            <w:r>
              <w:rPr/>
              <w:t xml:space="preserve">10 </w:t>
            </w:r>
          </w:p>
        </w:tc>
      </w:tr>
      <w:tr>
        <w:trPr/>
        <w:tc>
          <w:tcPr>
            <w:tcW w:w="1501" w:type="dxa"/>
            <w:tcBorders/>
            <w:vAlign w:val="center"/>
          </w:tcPr>
          <w:p>
            <w:pPr>
              <w:pStyle w:val="TableContents"/>
              <w:bidi w:val="0"/>
              <w:spacing w:before="0" w:after="283"/>
              <w:jc w:val="left"/>
              <w:rPr/>
            </w:pPr>
            <w:r>
              <w:rPr/>
              <w:t xml:space="preserve">1920 </w:t>
            </w:r>
          </w:p>
        </w:tc>
        <w:tc>
          <w:tcPr>
            <w:tcW w:w="1111" w:type="dxa"/>
            <w:tcBorders/>
            <w:vAlign w:val="center"/>
          </w:tcPr>
          <w:p>
            <w:pPr>
              <w:pStyle w:val="TableContents"/>
              <w:bidi w:val="0"/>
              <w:spacing w:before="0" w:after="283"/>
              <w:jc w:val="left"/>
              <w:rPr/>
            </w:pPr>
            <w:r>
              <w:rPr/>
              <w:t xml:space="preserve">11. kesäkuuta 1922 </w:t>
            </w:r>
          </w:p>
        </w:tc>
        <w:tc>
          <w:tcPr>
            <w:tcW w:w="1306" w:type="dxa"/>
            <w:tcBorders/>
            <w:vAlign w:val="center"/>
          </w:tcPr>
          <w:p>
            <w:pPr>
              <w:pStyle w:val="TableContents"/>
              <w:bidi w:val="0"/>
              <w:spacing w:before="0" w:after="283"/>
              <w:jc w:val="left"/>
              <w:rPr/>
            </w:pPr>
            <w:r>
              <w:rPr/>
              <w:t xml:space="preserve">Tipperary </w:t>
            </w:r>
          </w:p>
        </w:tc>
        <w:tc>
          <w:tcPr>
            <w:tcW w:w="676" w:type="dxa"/>
            <w:tcBorders/>
            <w:vAlign w:val="center"/>
          </w:tcPr>
          <w:p>
            <w:pPr>
              <w:pStyle w:val="TableContents"/>
              <w:bidi w:val="0"/>
              <w:spacing w:before="0" w:after="283"/>
              <w:jc w:val="left"/>
              <w:rPr/>
            </w:pPr>
            <w:r>
              <w:rPr/>
              <w:t xml:space="preserve">1 -- 6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1 -- 2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17,000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1921 </w:t>
            </w:r>
          </w:p>
        </w:tc>
        <w:tc>
          <w:tcPr>
            <w:tcW w:w="1111" w:type="dxa"/>
            <w:tcBorders/>
            <w:vAlign w:val="center"/>
          </w:tcPr>
          <w:p>
            <w:pPr>
              <w:pStyle w:val="TableContents"/>
              <w:bidi w:val="0"/>
              <w:spacing w:before="0" w:after="283"/>
              <w:jc w:val="left"/>
              <w:rPr/>
            </w:pPr>
            <w:r>
              <w:rPr/>
              <w:t xml:space="preserve">17. kesäkuuta 1923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1 -- 9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0 -- 2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16,000 </w:t>
            </w:r>
          </w:p>
        </w:tc>
        <w:tc>
          <w:tcPr>
            <w:tcW w:w="1036" w:type="dxa"/>
            <w:tcBorders/>
            <w:vAlign w:val="center"/>
          </w:tcPr>
          <w:p>
            <w:pPr>
              <w:pStyle w:val="TableContents"/>
              <w:bidi w:val="0"/>
              <w:spacing w:before="0" w:after="283"/>
              <w:jc w:val="left"/>
              <w:rPr/>
            </w:pPr>
            <w:r>
              <w:rPr/>
              <w:t xml:space="preserve">10 </w:t>
            </w:r>
          </w:p>
        </w:tc>
      </w:tr>
      <w:tr>
        <w:trPr/>
        <w:tc>
          <w:tcPr>
            <w:tcW w:w="1501" w:type="dxa"/>
            <w:tcBorders/>
            <w:vAlign w:val="center"/>
          </w:tcPr>
          <w:p>
            <w:pPr>
              <w:pStyle w:val="TableContents"/>
              <w:bidi w:val="0"/>
              <w:spacing w:before="0" w:after="283"/>
              <w:jc w:val="left"/>
              <w:rPr/>
            </w:pPr>
            <w:r>
              <w:rPr/>
              <w:t xml:space="preserve">1922 </w:t>
            </w:r>
          </w:p>
        </w:tc>
        <w:tc>
          <w:tcPr>
            <w:tcW w:w="1111" w:type="dxa"/>
            <w:tcBorders/>
            <w:vAlign w:val="center"/>
          </w:tcPr>
          <w:p>
            <w:pPr>
              <w:pStyle w:val="TableContents"/>
              <w:bidi w:val="0"/>
              <w:spacing w:before="0" w:after="283"/>
              <w:jc w:val="left"/>
              <w:rPr/>
            </w:pPr>
            <w:r>
              <w:rPr/>
              <w:t xml:space="preserve">7. lokakuuta 1923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0 -- 6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0 -- 4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11,792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1923 </w:t>
            </w:r>
          </w:p>
        </w:tc>
        <w:tc>
          <w:tcPr>
            <w:tcW w:w="1111" w:type="dxa"/>
            <w:tcBorders/>
            <w:vAlign w:val="center"/>
          </w:tcPr>
          <w:p>
            <w:pPr>
              <w:pStyle w:val="TableContents"/>
              <w:bidi w:val="0"/>
              <w:spacing w:before="0" w:after="283"/>
              <w:jc w:val="left"/>
              <w:rPr/>
            </w:pPr>
            <w:r>
              <w:rPr/>
              <w:t xml:space="preserve">28. syyskuuta 1924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1 -- 5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1 -- 3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18,500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1924 </w:t>
            </w:r>
          </w:p>
        </w:tc>
        <w:tc>
          <w:tcPr>
            <w:tcW w:w="1111" w:type="dxa"/>
            <w:tcBorders/>
            <w:vAlign w:val="center"/>
          </w:tcPr>
          <w:p>
            <w:pPr>
              <w:pStyle w:val="TableContents"/>
              <w:bidi w:val="0"/>
              <w:spacing w:before="0" w:after="283"/>
              <w:jc w:val="left"/>
              <w:rPr/>
            </w:pPr>
            <w:r>
              <w:rPr/>
              <w:t xml:space="preserve">16. huhtikuuta 1925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0 -- 4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0 -- 3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28,844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1925 </w:t>
            </w:r>
          </w:p>
        </w:tc>
        <w:tc>
          <w:tcPr>
            <w:tcW w:w="111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3 -- 2 </w:t>
            </w:r>
          </w:p>
        </w:tc>
        <w:tc>
          <w:tcPr>
            <w:tcW w:w="1306" w:type="dxa"/>
            <w:tcBorders/>
            <w:vAlign w:val="center"/>
          </w:tcPr>
          <w:p>
            <w:pPr>
              <w:pStyle w:val="TableContents"/>
              <w:bidi w:val="0"/>
              <w:spacing w:before="0" w:after="283"/>
              <w:jc w:val="left"/>
              <w:rPr/>
            </w:pPr>
            <w:r>
              <w:rPr/>
              <w:t xml:space="preserve">Cavan </w:t>
            </w:r>
          </w:p>
        </w:tc>
        <w:tc>
          <w:tcPr>
            <w:tcW w:w="811" w:type="dxa"/>
            <w:tcBorders/>
            <w:vAlign w:val="center"/>
          </w:tcPr>
          <w:p>
            <w:pPr>
              <w:pStyle w:val="TableContents"/>
              <w:bidi w:val="0"/>
              <w:spacing w:before="0" w:after="283"/>
              <w:jc w:val="left"/>
              <w:rPr/>
            </w:pPr>
            <w:r>
              <w:rPr/>
              <w:t xml:space="preserve">1 -- 2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1926 </w:t>
            </w:r>
          </w:p>
        </w:tc>
        <w:tc>
          <w:tcPr>
            <w:tcW w:w="1111" w:type="dxa"/>
            <w:tcBorders/>
            <w:vAlign w:val="center"/>
          </w:tcPr>
          <w:p>
            <w:pPr>
              <w:pStyle w:val="TableContents"/>
              <w:bidi w:val="0"/>
              <w:spacing w:before="0" w:after="283"/>
              <w:jc w:val="left"/>
              <w:rPr/>
            </w:pPr>
            <w:r>
              <w:rPr/>
              <w:t xml:space="preserve">17. lokakuuta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1 -- 4 </w:t>
            </w:r>
          </w:p>
        </w:tc>
        <w:tc>
          <w:tcPr>
            <w:tcW w:w="1306" w:type="dxa"/>
            <w:tcBorders/>
            <w:vAlign w:val="center"/>
          </w:tcPr>
          <w:p>
            <w:pPr>
              <w:pStyle w:val="TableContents"/>
              <w:bidi w:val="0"/>
              <w:spacing w:before="0" w:after="283"/>
              <w:jc w:val="left"/>
              <w:rPr/>
            </w:pPr>
            <w:r>
              <w:rPr/>
              <w:t xml:space="preserve">Kildare </w:t>
            </w:r>
          </w:p>
        </w:tc>
        <w:tc>
          <w:tcPr>
            <w:tcW w:w="811" w:type="dxa"/>
            <w:tcBorders/>
            <w:vAlign w:val="center"/>
          </w:tcPr>
          <w:p>
            <w:pPr>
              <w:pStyle w:val="TableContents"/>
              <w:bidi w:val="0"/>
              <w:spacing w:before="0" w:after="283"/>
              <w:jc w:val="left"/>
              <w:rPr/>
            </w:pPr>
            <w:r>
              <w:rPr/>
              <w:t xml:space="preserve">0 -- 4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35,500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1927 </w:t>
            </w:r>
          </w:p>
        </w:tc>
        <w:tc>
          <w:tcPr>
            <w:tcW w:w="1111" w:type="dxa"/>
            <w:tcBorders/>
            <w:vAlign w:val="center"/>
          </w:tcPr>
          <w:p>
            <w:pPr>
              <w:pStyle w:val="TableContents"/>
              <w:bidi w:val="0"/>
              <w:spacing w:before="0" w:after="283"/>
              <w:jc w:val="left"/>
              <w:rPr/>
            </w:pPr>
            <w:r>
              <w:rPr/>
              <w:t xml:space="preserve">25. syyskuuta </w:t>
            </w:r>
          </w:p>
        </w:tc>
        <w:tc>
          <w:tcPr>
            <w:tcW w:w="1306" w:type="dxa"/>
            <w:tcBorders/>
            <w:vAlign w:val="center"/>
          </w:tcPr>
          <w:p>
            <w:pPr>
              <w:pStyle w:val="TableContents"/>
              <w:bidi w:val="0"/>
              <w:spacing w:before="0" w:after="283"/>
              <w:jc w:val="left"/>
              <w:rPr/>
            </w:pPr>
            <w:r>
              <w:rPr/>
              <w:t xml:space="preserve">Kildare </w:t>
            </w:r>
          </w:p>
        </w:tc>
        <w:tc>
          <w:tcPr>
            <w:tcW w:w="676" w:type="dxa"/>
            <w:tcBorders/>
            <w:vAlign w:val="center"/>
          </w:tcPr>
          <w:p>
            <w:pPr>
              <w:pStyle w:val="TableContents"/>
              <w:bidi w:val="0"/>
              <w:spacing w:before="0" w:after="283"/>
              <w:jc w:val="left"/>
              <w:rPr/>
            </w:pPr>
            <w:r>
              <w:rPr/>
              <w:t xml:space="preserve">0 -- 5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36,529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1928 </w:t>
            </w:r>
          </w:p>
        </w:tc>
        <w:tc>
          <w:tcPr>
            <w:tcW w:w="1111" w:type="dxa"/>
            <w:tcBorders/>
            <w:vAlign w:val="center"/>
          </w:tcPr>
          <w:p>
            <w:pPr>
              <w:pStyle w:val="TableContents"/>
              <w:bidi w:val="0"/>
              <w:spacing w:before="0" w:after="283"/>
              <w:jc w:val="left"/>
              <w:rPr/>
            </w:pPr>
            <w:r>
              <w:rPr/>
              <w:t xml:space="preserve">30. syyskuuta </w:t>
            </w:r>
          </w:p>
        </w:tc>
        <w:tc>
          <w:tcPr>
            <w:tcW w:w="1306" w:type="dxa"/>
            <w:tcBorders/>
            <w:vAlign w:val="center"/>
          </w:tcPr>
          <w:p>
            <w:pPr>
              <w:pStyle w:val="TableContents"/>
              <w:bidi w:val="0"/>
              <w:spacing w:before="0" w:after="283"/>
              <w:jc w:val="left"/>
              <w:rPr/>
            </w:pPr>
            <w:r>
              <w:rPr/>
              <w:t xml:space="preserve">Kildare </w:t>
            </w:r>
          </w:p>
        </w:tc>
        <w:tc>
          <w:tcPr>
            <w:tcW w:w="676" w:type="dxa"/>
            <w:tcBorders/>
            <w:vAlign w:val="center"/>
          </w:tcPr>
          <w:p>
            <w:pPr>
              <w:pStyle w:val="TableContents"/>
              <w:bidi w:val="0"/>
              <w:spacing w:before="0" w:after="283"/>
              <w:jc w:val="left"/>
              <w:rPr/>
            </w:pPr>
            <w:r>
              <w:rPr/>
              <w:t xml:space="preserve">2 -- 6 </w:t>
            </w:r>
          </w:p>
        </w:tc>
        <w:tc>
          <w:tcPr>
            <w:tcW w:w="1306" w:type="dxa"/>
            <w:tcBorders/>
            <w:vAlign w:val="center"/>
          </w:tcPr>
          <w:p>
            <w:pPr>
              <w:pStyle w:val="TableContents"/>
              <w:bidi w:val="0"/>
              <w:spacing w:before="0" w:after="283"/>
              <w:jc w:val="left"/>
              <w:rPr/>
            </w:pPr>
            <w:r>
              <w:rPr/>
              <w:t xml:space="preserve">Cavan </w:t>
            </w:r>
          </w:p>
        </w:tc>
        <w:tc>
          <w:tcPr>
            <w:tcW w:w="811" w:type="dxa"/>
            <w:tcBorders/>
            <w:vAlign w:val="center"/>
          </w:tcPr>
          <w:p>
            <w:pPr>
              <w:pStyle w:val="TableContents"/>
              <w:bidi w:val="0"/>
              <w:spacing w:before="0" w:after="283"/>
              <w:jc w:val="left"/>
              <w:rPr/>
            </w:pPr>
            <w:r>
              <w:rPr/>
              <w:t xml:space="preserve">2 -- 5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24,700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1929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1 -- 8 </w:t>
            </w:r>
          </w:p>
        </w:tc>
        <w:tc>
          <w:tcPr>
            <w:tcW w:w="1306" w:type="dxa"/>
            <w:tcBorders/>
            <w:vAlign w:val="center"/>
          </w:tcPr>
          <w:p>
            <w:pPr>
              <w:pStyle w:val="TableContents"/>
              <w:bidi w:val="0"/>
              <w:spacing w:before="0" w:after="283"/>
              <w:jc w:val="left"/>
              <w:rPr/>
            </w:pPr>
            <w:r>
              <w:rPr/>
              <w:t xml:space="preserve">Kildare </w:t>
            </w:r>
          </w:p>
        </w:tc>
        <w:tc>
          <w:tcPr>
            <w:tcW w:w="811" w:type="dxa"/>
            <w:tcBorders/>
            <w:vAlign w:val="center"/>
          </w:tcPr>
          <w:p>
            <w:pPr>
              <w:pStyle w:val="TableContents"/>
              <w:bidi w:val="0"/>
              <w:spacing w:before="0" w:after="283"/>
              <w:jc w:val="left"/>
              <w:rPr/>
            </w:pPr>
            <w:r>
              <w:rPr/>
              <w:t xml:space="preserve">1 -- 5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43,839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1930 </w:t>
            </w:r>
          </w:p>
        </w:tc>
        <w:tc>
          <w:tcPr>
            <w:tcW w:w="1111" w:type="dxa"/>
            <w:tcBorders/>
            <w:vAlign w:val="center"/>
          </w:tcPr>
          <w:p>
            <w:pPr>
              <w:pStyle w:val="TableContents"/>
              <w:bidi w:val="0"/>
              <w:spacing w:before="0" w:after="283"/>
              <w:jc w:val="left"/>
              <w:rPr/>
            </w:pPr>
            <w:r>
              <w:rPr/>
              <w:t xml:space="preserve">28.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3 -- 11 </w:t>
            </w:r>
          </w:p>
        </w:tc>
        <w:tc>
          <w:tcPr>
            <w:tcW w:w="1306" w:type="dxa"/>
            <w:tcBorders/>
            <w:vAlign w:val="center"/>
          </w:tcPr>
          <w:p>
            <w:pPr>
              <w:pStyle w:val="TableContents"/>
              <w:bidi w:val="0"/>
              <w:spacing w:before="0" w:after="283"/>
              <w:jc w:val="left"/>
              <w:rPr/>
            </w:pPr>
            <w:r>
              <w:rPr/>
              <w:t xml:space="preserve">Monaghan </w:t>
            </w:r>
          </w:p>
        </w:tc>
        <w:tc>
          <w:tcPr>
            <w:tcW w:w="811" w:type="dxa"/>
            <w:tcBorders/>
            <w:vAlign w:val="center"/>
          </w:tcPr>
          <w:p>
            <w:pPr>
              <w:pStyle w:val="TableContents"/>
              <w:bidi w:val="0"/>
              <w:spacing w:before="0" w:after="283"/>
              <w:jc w:val="left"/>
              <w:rPr/>
            </w:pPr>
            <w:r>
              <w:rPr/>
              <w:t xml:space="preserve">0 -- 2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33,280 </w:t>
            </w:r>
          </w:p>
        </w:tc>
        <w:tc>
          <w:tcPr>
            <w:tcW w:w="1036" w:type="dxa"/>
            <w:tcBorders/>
            <w:vAlign w:val="center"/>
          </w:tcPr>
          <w:p>
            <w:pPr>
              <w:pStyle w:val="TableContents"/>
              <w:bidi w:val="0"/>
              <w:spacing w:before="0" w:after="283"/>
              <w:jc w:val="left"/>
              <w:rPr/>
            </w:pPr>
            <w:r>
              <w:rPr/>
              <w:t xml:space="preserve">18 </w:t>
            </w:r>
          </w:p>
        </w:tc>
      </w:tr>
      <w:tr>
        <w:trPr/>
        <w:tc>
          <w:tcPr>
            <w:tcW w:w="1501" w:type="dxa"/>
            <w:tcBorders/>
            <w:vAlign w:val="center"/>
          </w:tcPr>
          <w:p>
            <w:pPr>
              <w:pStyle w:val="TableContents"/>
              <w:bidi w:val="0"/>
              <w:spacing w:before="0" w:after="283"/>
              <w:jc w:val="left"/>
              <w:rPr/>
            </w:pPr>
            <w:r>
              <w:rPr/>
              <w:t xml:space="preserve">1931 </w:t>
            </w:r>
          </w:p>
        </w:tc>
        <w:tc>
          <w:tcPr>
            <w:tcW w:w="1111" w:type="dxa"/>
            <w:tcBorders/>
            <w:vAlign w:val="center"/>
          </w:tcPr>
          <w:p>
            <w:pPr>
              <w:pStyle w:val="TableContents"/>
              <w:bidi w:val="0"/>
              <w:spacing w:before="0" w:after="283"/>
              <w:jc w:val="left"/>
              <w:rPr/>
            </w:pPr>
            <w:r>
              <w:rPr/>
              <w:t xml:space="preserve">27.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1 -- 11 </w:t>
            </w:r>
          </w:p>
        </w:tc>
        <w:tc>
          <w:tcPr>
            <w:tcW w:w="1306" w:type="dxa"/>
            <w:tcBorders/>
            <w:vAlign w:val="center"/>
          </w:tcPr>
          <w:p>
            <w:pPr>
              <w:pStyle w:val="TableContents"/>
              <w:bidi w:val="0"/>
              <w:spacing w:before="0" w:after="283"/>
              <w:jc w:val="left"/>
              <w:rPr/>
            </w:pPr>
            <w:r>
              <w:rPr/>
              <w:t xml:space="preserve">Kildare </w:t>
            </w:r>
          </w:p>
        </w:tc>
        <w:tc>
          <w:tcPr>
            <w:tcW w:w="811" w:type="dxa"/>
            <w:tcBorders/>
            <w:vAlign w:val="center"/>
          </w:tcPr>
          <w:p>
            <w:pPr>
              <w:pStyle w:val="TableContents"/>
              <w:bidi w:val="0"/>
              <w:spacing w:before="0" w:after="283"/>
              <w:jc w:val="left"/>
              <w:rPr/>
            </w:pPr>
            <w:r>
              <w:rPr/>
              <w:t xml:space="preserve">0 -- 8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42,350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1932 </w:t>
            </w:r>
          </w:p>
        </w:tc>
        <w:tc>
          <w:tcPr>
            <w:tcW w:w="1111" w:type="dxa"/>
            <w:tcBorders/>
            <w:vAlign w:val="center"/>
          </w:tcPr>
          <w:p>
            <w:pPr>
              <w:pStyle w:val="TableContents"/>
              <w:bidi w:val="0"/>
              <w:spacing w:before="0" w:after="283"/>
              <w:jc w:val="left"/>
              <w:rPr/>
            </w:pPr>
            <w:r>
              <w:rPr/>
              <w:t xml:space="preserve">25.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2 -- 7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2 -- 4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25,816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1933 </w:t>
            </w:r>
          </w:p>
        </w:tc>
        <w:tc>
          <w:tcPr>
            <w:tcW w:w="1111" w:type="dxa"/>
            <w:tcBorders/>
            <w:vAlign w:val="center"/>
          </w:tcPr>
          <w:p>
            <w:pPr>
              <w:pStyle w:val="TableContents"/>
              <w:bidi w:val="0"/>
              <w:spacing w:before="0" w:after="283"/>
              <w:jc w:val="left"/>
              <w:rPr/>
            </w:pPr>
            <w:r>
              <w:rPr/>
              <w:t xml:space="preserve">24. syyskuuta </w:t>
            </w:r>
          </w:p>
        </w:tc>
        <w:tc>
          <w:tcPr>
            <w:tcW w:w="1306" w:type="dxa"/>
            <w:tcBorders/>
            <w:vAlign w:val="center"/>
          </w:tcPr>
          <w:p>
            <w:pPr>
              <w:pStyle w:val="TableContents"/>
              <w:bidi w:val="0"/>
              <w:spacing w:before="0" w:after="283"/>
              <w:jc w:val="left"/>
              <w:rPr/>
            </w:pPr>
            <w:r>
              <w:rPr/>
              <w:t xml:space="preserve">Cavan </w:t>
            </w:r>
          </w:p>
        </w:tc>
        <w:tc>
          <w:tcPr>
            <w:tcW w:w="676" w:type="dxa"/>
            <w:tcBorders/>
            <w:vAlign w:val="center"/>
          </w:tcPr>
          <w:p>
            <w:pPr>
              <w:pStyle w:val="TableContents"/>
              <w:bidi w:val="0"/>
              <w:spacing w:before="0" w:after="283"/>
              <w:jc w:val="left"/>
              <w:rPr/>
            </w:pPr>
            <w:r>
              <w:rPr/>
              <w:t xml:space="preserve">2 -- 5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1 -- 4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45,188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1934 </w:t>
            </w:r>
          </w:p>
        </w:tc>
        <w:tc>
          <w:tcPr>
            <w:tcW w:w="1111" w:type="dxa"/>
            <w:tcBorders/>
            <w:vAlign w:val="center"/>
          </w:tcPr>
          <w:p>
            <w:pPr>
              <w:pStyle w:val="TableContents"/>
              <w:bidi w:val="0"/>
              <w:spacing w:before="0" w:after="283"/>
              <w:jc w:val="left"/>
              <w:rPr/>
            </w:pPr>
            <w:r>
              <w:rPr/>
              <w:t xml:space="preserve">23. syyskuuta </w:t>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3 -- 5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1 -- 9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36,143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1935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Cavan </w:t>
            </w:r>
          </w:p>
        </w:tc>
        <w:tc>
          <w:tcPr>
            <w:tcW w:w="676" w:type="dxa"/>
            <w:tcBorders/>
            <w:vAlign w:val="center"/>
          </w:tcPr>
          <w:p>
            <w:pPr>
              <w:pStyle w:val="TableContents"/>
              <w:bidi w:val="0"/>
              <w:spacing w:before="0" w:after="283"/>
              <w:jc w:val="left"/>
              <w:rPr/>
            </w:pPr>
            <w:r>
              <w:rPr/>
              <w:t xml:space="preserve">3 -- 6 </w:t>
            </w:r>
          </w:p>
        </w:tc>
        <w:tc>
          <w:tcPr>
            <w:tcW w:w="1306" w:type="dxa"/>
            <w:tcBorders/>
            <w:vAlign w:val="center"/>
          </w:tcPr>
          <w:p>
            <w:pPr>
              <w:pStyle w:val="TableContents"/>
              <w:bidi w:val="0"/>
              <w:spacing w:before="0" w:after="283"/>
              <w:jc w:val="left"/>
              <w:rPr/>
            </w:pPr>
            <w:r>
              <w:rPr/>
              <w:t xml:space="preserve">Kildare </w:t>
            </w:r>
          </w:p>
        </w:tc>
        <w:tc>
          <w:tcPr>
            <w:tcW w:w="811" w:type="dxa"/>
            <w:tcBorders/>
            <w:vAlign w:val="center"/>
          </w:tcPr>
          <w:p>
            <w:pPr>
              <w:pStyle w:val="TableContents"/>
              <w:bidi w:val="0"/>
              <w:spacing w:before="0" w:after="283"/>
              <w:jc w:val="left"/>
              <w:rPr/>
            </w:pPr>
            <w:r>
              <w:rPr/>
              <w:t xml:space="preserve">2 -- 5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50,380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1936 </w:t>
            </w:r>
          </w:p>
        </w:tc>
        <w:tc>
          <w:tcPr>
            <w:tcW w:w="1111" w:type="dxa"/>
            <w:tcBorders/>
            <w:vAlign w:val="center"/>
          </w:tcPr>
          <w:p>
            <w:pPr>
              <w:pStyle w:val="TableContents"/>
              <w:bidi w:val="0"/>
              <w:spacing w:before="0" w:after="283"/>
              <w:jc w:val="left"/>
              <w:rPr/>
            </w:pPr>
            <w:r>
              <w:rPr/>
              <w:t xml:space="preserve">27. syyskuuta </w:t>
            </w:r>
          </w:p>
        </w:tc>
        <w:tc>
          <w:tcPr>
            <w:tcW w:w="1306" w:type="dxa"/>
            <w:tcBorders/>
            <w:vAlign w:val="center"/>
          </w:tcPr>
          <w:p>
            <w:pPr>
              <w:pStyle w:val="TableContents"/>
              <w:bidi w:val="0"/>
              <w:spacing w:before="0" w:after="283"/>
              <w:jc w:val="left"/>
              <w:rPr/>
            </w:pPr>
            <w:r>
              <w:rPr/>
              <w:t xml:space="preserve">Mayo </w:t>
            </w:r>
          </w:p>
        </w:tc>
        <w:tc>
          <w:tcPr>
            <w:tcW w:w="676" w:type="dxa"/>
            <w:tcBorders/>
            <w:vAlign w:val="center"/>
          </w:tcPr>
          <w:p>
            <w:pPr>
              <w:pStyle w:val="TableContents"/>
              <w:bidi w:val="0"/>
              <w:spacing w:before="0" w:after="283"/>
              <w:jc w:val="left"/>
              <w:rPr/>
            </w:pPr>
            <w:r>
              <w:rPr/>
              <w:t xml:space="preserve">4 -- 11 </w:t>
            </w:r>
          </w:p>
        </w:tc>
        <w:tc>
          <w:tcPr>
            <w:tcW w:w="1306" w:type="dxa"/>
            <w:tcBorders/>
            <w:vAlign w:val="center"/>
          </w:tcPr>
          <w:p>
            <w:pPr>
              <w:pStyle w:val="TableContents"/>
              <w:bidi w:val="0"/>
              <w:spacing w:before="0" w:after="283"/>
              <w:jc w:val="left"/>
              <w:rPr/>
            </w:pPr>
            <w:r>
              <w:rPr/>
              <w:t xml:space="preserve">Laois </w:t>
            </w:r>
          </w:p>
        </w:tc>
        <w:tc>
          <w:tcPr>
            <w:tcW w:w="811" w:type="dxa"/>
            <w:tcBorders/>
            <w:vAlign w:val="center"/>
          </w:tcPr>
          <w:p>
            <w:pPr>
              <w:pStyle w:val="TableContents"/>
              <w:bidi w:val="0"/>
              <w:spacing w:before="0" w:after="283"/>
              <w:jc w:val="left"/>
              <w:rPr/>
            </w:pPr>
            <w:r>
              <w:rPr/>
              <w:t xml:space="preserve">0 -- 5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50,168 </w:t>
            </w:r>
          </w:p>
        </w:tc>
        <w:tc>
          <w:tcPr>
            <w:tcW w:w="1036" w:type="dxa"/>
            <w:tcBorders/>
            <w:vAlign w:val="center"/>
          </w:tcPr>
          <w:p>
            <w:pPr>
              <w:pStyle w:val="TableContents"/>
              <w:bidi w:val="0"/>
              <w:spacing w:before="0" w:after="283"/>
              <w:jc w:val="left"/>
              <w:rPr/>
            </w:pPr>
            <w:r>
              <w:rPr/>
              <w:t xml:space="preserve">18 </w:t>
            </w:r>
          </w:p>
        </w:tc>
      </w:tr>
      <w:tr>
        <w:trPr/>
        <w:tc>
          <w:tcPr>
            <w:tcW w:w="1501" w:type="dxa"/>
            <w:tcBorders/>
            <w:vAlign w:val="center"/>
          </w:tcPr>
          <w:p>
            <w:pPr>
              <w:pStyle w:val="TableContents"/>
              <w:bidi w:val="0"/>
              <w:spacing w:before="0" w:after="283"/>
              <w:jc w:val="left"/>
              <w:rPr/>
            </w:pPr>
            <w:r>
              <w:rPr/>
              <w:t xml:space="preserve">1937 </w:t>
            </w:r>
          </w:p>
        </w:tc>
        <w:tc>
          <w:tcPr>
            <w:tcW w:w="1111" w:type="dxa"/>
            <w:tcBorders/>
            <w:vAlign w:val="center"/>
          </w:tcPr>
          <w:p>
            <w:pPr>
              <w:pStyle w:val="TableContents"/>
              <w:bidi w:val="0"/>
              <w:spacing w:before="0" w:after="283"/>
              <w:jc w:val="left"/>
              <w:rPr/>
            </w:pPr>
            <w:r>
              <w:rPr/>
              <w:t xml:space="preserve">17. lokakuuta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4 -- 4 </w:t>
            </w:r>
          </w:p>
        </w:tc>
        <w:tc>
          <w:tcPr>
            <w:tcW w:w="1306" w:type="dxa"/>
            <w:tcBorders/>
            <w:vAlign w:val="center"/>
          </w:tcPr>
          <w:p>
            <w:pPr>
              <w:pStyle w:val="TableContents"/>
              <w:bidi w:val="0"/>
              <w:spacing w:before="0" w:after="283"/>
              <w:jc w:val="left"/>
              <w:rPr/>
            </w:pPr>
            <w:r>
              <w:rPr/>
              <w:t xml:space="preserve">Cavan </w:t>
            </w:r>
          </w:p>
        </w:tc>
        <w:tc>
          <w:tcPr>
            <w:tcW w:w="811" w:type="dxa"/>
            <w:tcBorders/>
            <w:vAlign w:val="center"/>
          </w:tcPr>
          <w:p>
            <w:pPr>
              <w:pStyle w:val="TableContents"/>
              <w:bidi w:val="0"/>
              <w:spacing w:before="0" w:after="283"/>
              <w:jc w:val="left"/>
              <w:rPr/>
            </w:pPr>
            <w:r>
              <w:rPr/>
              <w:t xml:space="preserve">1 -- 7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51,234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1938 </w:t>
            </w:r>
          </w:p>
        </w:tc>
        <w:tc>
          <w:tcPr>
            <w:tcW w:w="1111" w:type="dxa"/>
            <w:tcBorders/>
            <w:vAlign w:val="center"/>
          </w:tcPr>
          <w:p>
            <w:pPr>
              <w:pStyle w:val="TableContents"/>
              <w:bidi w:val="0"/>
              <w:spacing w:before="0" w:after="283"/>
              <w:jc w:val="left"/>
              <w:rPr/>
            </w:pPr>
            <w:r>
              <w:rPr/>
              <w:t xml:space="preserve">23. lokakuuta </w:t>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2 -- 4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47,851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1939 </w:t>
            </w:r>
          </w:p>
        </w:tc>
        <w:tc>
          <w:tcPr>
            <w:tcW w:w="1111" w:type="dxa"/>
            <w:tcBorders/>
            <w:vAlign w:val="center"/>
          </w:tcPr>
          <w:p>
            <w:pPr>
              <w:pStyle w:val="TableContents"/>
              <w:bidi w:val="0"/>
              <w:spacing w:before="0" w:after="283"/>
              <w:jc w:val="left"/>
              <w:rPr/>
            </w:pPr>
            <w:r>
              <w:rPr/>
              <w:t xml:space="preserve">24.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2 -- 5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2 -- 3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46,828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1940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0 -- 7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1 -- 3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60,821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1941 </w:t>
            </w:r>
          </w:p>
        </w:tc>
        <w:tc>
          <w:tcPr>
            <w:tcW w:w="1111" w:type="dxa"/>
            <w:tcBorders/>
            <w:vAlign w:val="center"/>
          </w:tcPr>
          <w:p>
            <w:pPr>
              <w:pStyle w:val="TableContents"/>
              <w:bidi w:val="0"/>
              <w:spacing w:before="0" w:after="283"/>
              <w:jc w:val="left"/>
              <w:rPr/>
            </w:pPr>
            <w:r>
              <w:rPr/>
              <w:t xml:space="preserve">7.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1 -- 8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0 -- 7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45,512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1942 </w:t>
            </w:r>
          </w:p>
        </w:tc>
        <w:tc>
          <w:tcPr>
            <w:tcW w:w="1111" w:type="dxa"/>
            <w:tcBorders/>
            <w:vAlign w:val="center"/>
          </w:tcPr>
          <w:p>
            <w:pPr>
              <w:pStyle w:val="TableContents"/>
              <w:bidi w:val="0"/>
              <w:spacing w:before="0" w:after="283"/>
              <w:jc w:val="left"/>
              <w:rPr/>
            </w:pPr>
            <w:r>
              <w:rPr/>
              <w:t xml:space="preserve">20.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1 -- 10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1 -- 8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37,105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1943 </w:t>
            </w:r>
          </w:p>
        </w:tc>
        <w:tc>
          <w:tcPr>
            <w:tcW w:w="1111" w:type="dxa"/>
            <w:tcBorders/>
            <w:vAlign w:val="center"/>
          </w:tcPr>
          <w:p>
            <w:pPr>
              <w:pStyle w:val="TableContents"/>
              <w:bidi w:val="0"/>
              <w:spacing w:before="0" w:after="283"/>
              <w:jc w:val="left"/>
              <w:rPr/>
            </w:pPr>
            <w:r>
              <w:rPr/>
              <w:t xml:space="preserve">10. lokakuuta </w:t>
            </w:r>
          </w:p>
        </w:tc>
        <w:tc>
          <w:tcPr>
            <w:tcW w:w="1306" w:type="dxa"/>
            <w:tcBorders/>
            <w:vAlign w:val="center"/>
          </w:tcPr>
          <w:p>
            <w:pPr>
              <w:pStyle w:val="TableContents"/>
              <w:bidi w:val="0"/>
              <w:spacing w:before="0" w:after="283"/>
              <w:jc w:val="left"/>
              <w:rPr/>
            </w:pPr>
            <w:r>
              <w:rPr/>
              <w:t xml:space="preserve">Roscommon </w:t>
            </w:r>
          </w:p>
        </w:tc>
        <w:tc>
          <w:tcPr>
            <w:tcW w:w="676" w:type="dxa"/>
            <w:tcBorders/>
            <w:vAlign w:val="center"/>
          </w:tcPr>
          <w:p>
            <w:pPr>
              <w:pStyle w:val="TableContents"/>
              <w:bidi w:val="0"/>
              <w:spacing w:before="0" w:after="283"/>
              <w:jc w:val="left"/>
              <w:rPr/>
            </w:pPr>
            <w:r>
              <w:rPr/>
              <w:t xml:space="preserve">2 -- 7 </w:t>
            </w:r>
          </w:p>
        </w:tc>
        <w:tc>
          <w:tcPr>
            <w:tcW w:w="1306" w:type="dxa"/>
            <w:tcBorders/>
            <w:vAlign w:val="center"/>
          </w:tcPr>
          <w:p>
            <w:pPr>
              <w:pStyle w:val="TableContents"/>
              <w:bidi w:val="0"/>
              <w:spacing w:before="0" w:after="283"/>
              <w:jc w:val="left"/>
              <w:rPr/>
            </w:pPr>
            <w:r>
              <w:rPr/>
              <w:t xml:space="preserve">Cavan </w:t>
            </w:r>
          </w:p>
        </w:tc>
        <w:tc>
          <w:tcPr>
            <w:tcW w:w="811" w:type="dxa"/>
            <w:tcBorders/>
            <w:vAlign w:val="center"/>
          </w:tcPr>
          <w:p>
            <w:pPr>
              <w:pStyle w:val="TableContents"/>
              <w:bidi w:val="0"/>
              <w:spacing w:before="0" w:after="283"/>
              <w:jc w:val="left"/>
              <w:rPr/>
            </w:pPr>
            <w:r>
              <w:rPr/>
              <w:t xml:space="preserve">2 -- 2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47,193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pPr>
            <w:r>
              <w:rPr/>
              <w:t xml:space="preserve">1944 </w:t>
            </w:r>
          </w:p>
        </w:tc>
        <w:tc>
          <w:tcPr>
            <w:tcW w:w="1111" w:type="dxa"/>
            <w:tcBorders/>
            <w:vAlign w:val="center"/>
          </w:tcPr>
          <w:p>
            <w:pPr>
              <w:pStyle w:val="TableContents"/>
              <w:bidi w:val="0"/>
              <w:spacing w:before="0" w:after="283"/>
              <w:jc w:val="left"/>
              <w:rPr/>
            </w:pPr>
            <w:r>
              <w:rPr/>
              <w:t xml:space="preserve">24. syyskuuta </w:t>
            </w:r>
          </w:p>
        </w:tc>
        <w:tc>
          <w:tcPr>
            <w:tcW w:w="1306" w:type="dxa"/>
            <w:tcBorders/>
            <w:vAlign w:val="center"/>
          </w:tcPr>
          <w:p>
            <w:pPr>
              <w:pStyle w:val="TableContents"/>
              <w:bidi w:val="0"/>
              <w:spacing w:before="0" w:after="283"/>
              <w:jc w:val="left"/>
              <w:rPr/>
            </w:pPr>
            <w:r>
              <w:rPr/>
              <w:t xml:space="preserve">Roscommon </w:t>
            </w:r>
          </w:p>
        </w:tc>
        <w:tc>
          <w:tcPr>
            <w:tcW w:w="676" w:type="dxa"/>
            <w:tcBorders/>
            <w:vAlign w:val="center"/>
          </w:tcPr>
          <w:p>
            <w:pPr>
              <w:pStyle w:val="TableContents"/>
              <w:bidi w:val="0"/>
              <w:spacing w:before="0" w:after="283"/>
              <w:jc w:val="left"/>
              <w:rPr/>
            </w:pPr>
            <w:r>
              <w:rPr/>
              <w:t xml:space="preserve">1 -- 9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2 -- 4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79,245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1945 </w:t>
            </w:r>
          </w:p>
        </w:tc>
        <w:tc>
          <w:tcPr>
            <w:tcW w:w="1111" w:type="dxa"/>
            <w:tcBorders/>
            <w:vAlign w:val="center"/>
          </w:tcPr>
          <w:p>
            <w:pPr>
              <w:pStyle w:val="TableContents"/>
              <w:bidi w:val="0"/>
              <w:spacing w:before="0" w:after="283"/>
              <w:jc w:val="left"/>
              <w:rPr/>
            </w:pPr>
            <w:r>
              <w:rPr/>
              <w:t xml:space="preserve">23. syyskuuta </w:t>
            </w:r>
          </w:p>
        </w:tc>
        <w:tc>
          <w:tcPr>
            <w:tcW w:w="1306" w:type="dxa"/>
            <w:tcBorders/>
            <w:vAlign w:val="center"/>
          </w:tcPr>
          <w:p>
            <w:pPr>
              <w:pStyle w:val="TableContents"/>
              <w:bidi w:val="0"/>
              <w:spacing w:before="0" w:after="283"/>
              <w:jc w:val="left"/>
              <w:rPr/>
            </w:pPr>
            <w:r>
              <w:rPr/>
              <w:t xml:space="preserve">Korkki </w:t>
            </w:r>
          </w:p>
        </w:tc>
        <w:tc>
          <w:tcPr>
            <w:tcW w:w="676" w:type="dxa"/>
            <w:tcBorders/>
            <w:vAlign w:val="center"/>
          </w:tcPr>
          <w:p>
            <w:pPr>
              <w:pStyle w:val="TableContents"/>
              <w:bidi w:val="0"/>
              <w:spacing w:before="0" w:after="283"/>
              <w:jc w:val="left"/>
              <w:rPr/>
            </w:pPr>
            <w:r>
              <w:rPr/>
              <w:t xml:space="preserve">2 -- 5 </w:t>
            </w:r>
          </w:p>
        </w:tc>
        <w:tc>
          <w:tcPr>
            <w:tcW w:w="1306" w:type="dxa"/>
            <w:tcBorders/>
            <w:vAlign w:val="center"/>
          </w:tcPr>
          <w:p>
            <w:pPr>
              <w:pStyle w:val="TableContents"/>
              <w:bidi w:val="0"/>
              <w:spacing w:before="0" w:after="283"/>
              <w:jc w:val="left"/>
              <w:rPr/>
            </w:pPr>
            <w:r>
              <w:rPr/>
              <w:t xml:space="preserve">Cavan </w:t>
            </w:r>
          </w:p>
        </w:tc>
        <w:tc>
          <w:tcPr>
            <w:tcW w:w="811" w:type="dxa"/>
            <w:tcBorders/>
            <w:vAlign w:val="center"/>
          </w:tcPr>
          <w:p>
            <w:pPr>
              <w:pStyle w:val="TableContents"/>
              <w:bidi w:val="0"/>
              <w:spacing w:before="0" w:after="283"/>
              <w:jc w:val="left"/>
              <w:rPr/>
            </w:pPr>
            <w:r>
              <w:rPr/>
              <w:t xml:space="preserve">0 -- 7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67,329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1946 </w:t>
            </w:r>
          </w:p>
        </w:tc>
        <w:tc>
          <w:tcPr>
            <w:tcW w:w="1111" w:type="dxa"/>
            <w:tcBorders/>
            <w:vAlign w:val="center"/>
          </w:tcPr>
          <w:p>
            <w:pPr>
              <w:pStyle w:val="TableContents"/>
              <w:bidi w:val="0"/>
              <w:spacing w:before="0" w:after="283"/>
              <w:jc w:val="left"/>
              <w:rPr/>
            </w:pPr>
            <w:r>
              <w:rPr/>
              <w:t xml:space="preserve">27. lokakuuta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2 -- 8 </w:t>
            </w:r>
          </w:p>
        </w:tc>
        <w:tc>
          <w:tcPr>
            <w:tcW w:w="1306" w:type="dxa"/>
            <w:tcBorders/>
            <w:vAlign w:val="center"/>
          </w:tcPr>
          <w:p>
            <w:pPr>
              <w:pStyle w:val="TableContents"/>
              <w:bidi w:val="0"/>
              <w:spacing w:before="0" w:after="283"/>
              <w:jc w:val="left"/>
              <w:rPr/>
            </w:pPr>
            <w:r>
              <w:rPr/>
              <w:t xml:space="preserve">Roscommon </w:t>
            </w:r>
          </w:p>
        </w:tc>
        <w:tc>
          <w:tcPr>
            <w:tcW w:w="811" w:type="dxa"/>
            <w:tcBorders/>
            <w:vAlign w:val="center"/>
          </w:tcPr>
          <w:p>
            <w:pPr>
              <w:pStyle w:val="TableContents"/>
              <w:bidi w:val="0"/>
              <w:spacing w:before="0" w:after="283"/>
              <w:jc w:val="left"/>
              <w:rPr/>
            </w:pPr>
            <w:r>
              <w:rPr/>
              <w:t xml:space="preserve">0 -- 10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65,661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1947 </w:t>
            </w:r>
          </w:p>
        </w:tc>
        <w:tc>
          <w:tcPr>
            <w:tcW w:w="1111" w:type="dxa"/>
            <w:tcBorders/>
            <w:vAlign w:val="center"/>
          </w:tcPr>
          <w:p>
            <w:pPr>
              <w:pStyle w:val="TableContents"/>
              <w:bidi w:val="0"/>
              <w:spacing w:before="0" w:after="283"/>
              <w:jc w:val="left"/>
              <w:rPr/>
            </w:pPr>
            <w:r>
              <w:rPr/>
              <w:t xml:space="preserve">14. syyskuuta </w:t>
            </w:r>
          </w:p>
        </w:tc>
        <w:tc>
          <w:tcPr>
            <w:tcW w:w="1306" w:type="dxa"/>
            <w:tcBorders/>
            <w:vAlign w:val="center"/>
          </w:tcPr>
          <w:p>
            <w:pPr>
              <w:pStyle w:val="TableContents"/>
              <w:bidi w:val="0"/>
              <w:spacing w:before="0" w:after="283"/>
              <w:jc w:val="left"/>
              <w:rPr/>
            </w:pPr>
            <w:r>
              <w:rPr/>
              <w:t xml:space="preserve">Cavan </w:t>
            </w:r>
          </w:p>
        </w:tc>
        <w:tc>
          <w:tcPr>
            <w:tcW w:w="676" w:type="dxa"/>
            <w:tcBorders/>
            <w:vAlign w:val="center"/>
          </w:tcPr>
          <w:p>
            <w:pPr>
              <w:pStyle w:val="TableContents"/>
              <w:bidi w:val="0"/>
              <w:spacing w:before="0" w:after="283"/>
              <w:jc w:val="left"/>
              <w:rPr/>
            </w:pPr>
            <w:r>
              <w:rPr/>
              <w:t xml:space="preserve">2 -- 11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2 -- 7 </w:t>
            </w:r>
          </w:p>
        </w:tc>
        <w:tc>
          <w:tcPr>
            <w:tcW w:w="1321" w:type="dxa"/>
            <w:tcBorders/>
            <w:vAlign w:val="center"/>
          </w:tcPr>
          <w:p>
            <w:pPr>
              <w:pStyle w:val="TableContents"/>
              <w:bidi w:val="0"/>
              <w:spacing w:before="0" w:after="283"/>
              <w:jc w:val="left"/>
              <w:rPr/>
            </w:pPr>
            <w:r>
              <w:rPr/>
              <w:t xml:space="preserve">Polo Grounds, New York </w:t>
            </w:r>
          </w:p>
        </w:tc>
        <w:tc>
          <w:tcPr>
            <w:tcW w:w="1276" w:type="dxa"/>
            <w:tcBorders/>
            <w:vAlign w:val="center"/>
          </w:tcPr>
          <w:p>
            <w:pPr>
              <w:pStyle w:val="TableContents"/>
              <w:bidi w:val="0"/>
              <w:spacing w:before="0" w:after="283"/>
              <w:jc w:val="left"/>
              <w:rPr/>
            </w:pPr>
            <w:r>
              <w:rPr/>
              <w:t xml:space="preserve">34,491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1948 </w:t>
            </w:r>
          </w:p>
        </w:tc>
        <w:tc>
          <w:tcPr>
            <w:tcW w:w="1111" w:type="dxa"/>
            <w:tcBorders/>
            <w:vAlign w:val="center"/>
          </w:tcPr>
          <w:p>
            <w:pPr>
              <w:pStyle w:val="TableContents"/>
              <w:bidi w:val="0"/>
              <w:spacing w:before="0" w:after="283"/>
              <w:jc w:val="left"/>
              <w:rPr/>
            </w:pPr>
            <w:r>
              <w:rPr/>
              <w:t xml:space="preserve">26. syyskuuta </w:t>
            </w:r>
          </w:p>
        </w:tc>
        <w:tc>
          <w:tcPr>
            <w:tcW w:w="1306" w:type="dxa"/>
            <w:tcBorders/>
            <w:vAlign w:val="center"/>
          </w:tcPr>
          <w:p>
            <w:pPr>
              <w:pStyle w:val="TableContents"/>
              <w:bidi w:val="0"/>
              <w:spacing w:before="0" w:after="283"/>
              <w:jc w:val="left"/>
              <w:rPr/>
            </w:pPr>
            <w:r>
              <w:rPr/>
              <w:t xml:space="preserve">Cavan </w:t>
            </w:r>
          </w:p>
        </w:tc>
        <w:tc>
          <w:tcPr>
            <w:tcW w:w="676" w:type="dxa"/>
            <w:tcBorders/>
            <w:vAlign w:val="center"/>
          </w:tcPr>
          <w:p>
            <w:pPr>
              <w:pStyle w:val="TableContents"/>
              <w:bidi w:val="0"/>
              <w:spacing w:before="0" w:after="283"/>
              <w:jc w:val="left"/>
              <w:rPr/>
            </w:pPr>
            <w:r>
              <w:rPr/>
              <w:t xml:space="preserve">4 -- 5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4 -- 4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74,645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1949 </w:t>
            </w:r>
          </w:p>
        </w:tc>
        <w:tc>
          <w:tcPr>
            <w:tcW w:w="1111" w:type="dxa"/>
            <w:tcBorders/>
            <w:vAlign w:val="center"/>
          </w:tcPr>
          <w:p>
            <w:pPr>
              <w:pStyle w:val="TableContents"/>
              <w:bidi w:val="0"/>
              <w:spacing w:before="0" w:after="283"/>
              <w:jc w:val="left"/>
              <w:rPr/>
            </w:pPr>
            <w:r>
              <w:rPr/>
              <w:t xml:space="preserve">25. syyskuuta </w:t>
            </w:r>
          </w:p>
        </w:tc>
        <w:tc>
          <w:tcPr>
            <w:tcW w:w="1306" w:type="dxa"/>
            <w:tcBorders/>
            <w:vAlign w:val="center"/>
          </w:tcPr>
          <w:p>
            <w:pPr>
              <w:pStyle w:val="TableContents"/>
              <w:bidi w:val="0"/>
              <w:spacing w:before="0" w:after="283"/>
              <w:jc w:val="left"/>
              <w:rPr/>
            </w:pPr>
            <w:r>
              <w:rPr/>
              <w:t xml:space="preserve">Meath </w:t>
            </w:r>
          </w:p>
        </w:tc>
        <w:tc>
          <w:tcPr>
            <w:tcW w:w="676" w:type="dxa"/>
            <w:tcBorders/>
            <w:vAlign w:val="center"/>
          </w:tcPr>
          <w:p>
            <w:pPr>
              <w:pStyle w:val="TableContents"/>
              <w:bidi w:val="0"/>
              <w:spacing w:before="0" w:after="283"/>
              <w:jc w:val="left"/>
              <w:rPr/>
            </w:pPr>
            <w:r>
              <w:rPr/>
              <w:t xml:space="preserve">1 -- 10 </w:t>
            </w:r>
          </w:p>
        </w:tc>
        <w:tc>
          <w:tcPr>
            <w:tcW w:w="1306" w:type="dxa"/>
            <w:tcBorders/>
            <w:vAlign w:val="center"/>
          </w:tcPr>
          <w:p>
            <w:pPr>
              <w:pStyle w:val="TableContents"/>
              <w:bidi w:val="0"/>
              <w:spacing w:before="0" w:after="283"/>
              <w:jc w:val="left"/>
              <w:rPr/>
            </w:pPr>
            <w:r>
              <w:rPr/>
              <w:t xml:space="preserve">Cavan </w:t>
            </w:r>
          </w:p>
        </w:tc>
        <w:tc>
          <w:tcPr>
            <w:tcW w:w="811" w:type="dxa"/>
            <w:tcBorders/>
            <w:vAlign w:val="center"/>
          </w:tcPr>
          <w:p>
            <w:pPr>
              <w:pStyle w:val="TableContents"/>
              <w:bidi w:val="0"/>
              <w:spacing w:before="0" w:after="283"/>
              <w:jc w:val="left"/>
              <w:rPr/>
            </w:pPr>
            <w:r>
              <w:rPr/>
              <w:t xml:space="preserve">1 -- 6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79,460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1950 </w:t>
            </w:r>
          </w:p>
        </w:tc>
        <w:tc>
          <w:tcPr>
            <w:tcW w:w="1111" w:type="dxa"/>
            <w:tcBorders/>
            <w:vAlign w:val="center"/>
          </w:tcPr>
          <w:p>
            <w:pPr>
              <w:pStyle w:val="TableContents"/>
              <w:bidi w:val="0"/>
              <w:spacing w:before="0" w:after="283"/>
              <w:jc w:val="left"/>
              <w:rPr/>
            </w:pPr>
            <w:r>
              <w:rPr/>
              <w:t xml:space="preserve">24. syyskuuta </w:t>
            </w:r>
          </w:p>
        </w:tc>
        <w:tc>
          <w:tcPr>
            <w:tcW w:w="1306" w:type="dxa"/>
            <w:tcBorders/>
            <w:vAlign w:val="center"/>
          </w:tcPr>
          <w:p>
            <w:pPr>
              <w:pStyle w:val="TableContents"/>
              <w:bidi w:val="0"/>
              <w:spacing w:before="0" w:after="283"/>
              <w:jc w:val="left"/>
              <w:rPr/>
            </w:pPr>
            <w:r>
              <w:rPr/>
              <w:t xml:space="preserve">Mayo </w:t>
            </w:r>
          </w:p>
        </w:tc>
        <w:tc>
          <w:tcPr>
            <w:tcW w:w="676" w:type="dxa"/>
            <w:tcBorders/>
            <w:vAlign w:val="center"/>
          </w:tcPr>
          <w:p>
            <w:pPr>
              <w:pStyle w:val="TableContents"/>
              <w:bidi w:val="0"/>
              <w:spacing w:before="0" w:after="283"/>
              <w:jc w:val="left"/>
              <w:rPr/>
            </w:pPr>
            <w:r>
              <w:rPr/>
              <w:t xml:space="preserve">2 -- 5 </w:t>
            </w:r>
          </w:p>
        </w:tc>
        <w:tc>
          <w:tcPr>
            <w:tcW w:w="1306" w:type="dxa"/>
            <w:tcBorders/>
            <w:vAlign w:val="center"/>
          </w:tcPr>
          <w:p>
            <w:pPr>
              <w:pStyle w:val="TableContents"/>
              <w:bidi w:val="0"/>
              <w:spacing w:before="0" w:after="283"/>
              <w:jc w:val="left"/>
              <w:rPr/>
            </w:pPr>
            <w:r>
              <w:rPr/>
              <w:t xml:space="preserve">Louth </w:t>
            </w:r>
          </w:p>
        </w:tc>
        <w:tc>
          <w:tcPr>
            <w:tcW w:w="811" w:type="dxa"/>
            <w:tcBorders/>
            <w:vAlign w:val="center"/>
          </w:tcPr>
          <w:p>
            <w:pPr>
              <w:pStyle w:val="TableContents"/>
              <w:bidi w:val="0"/>
              <w:spacing w:before="0" w:after="283"/>
              <w:jc w:val="left"/>
              <w:rPr/>
            </w:pPr>
            <w:r>
              <w:rPr/>
              <w:t xml:space="preserve">1 -- 6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76,174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1951 </w:t>
            </w:r>
          </w:p>
        </w:tc>
        <w:tc>
          <w:tcPr>
            <w:tcW w:w="1111" w:type="dxa"/>
            <w:tcBorders/>
            <w:vAlign w:val="center"/>
          </w:tcPr>
          <w:p>
            <w:pPr>
              <w:pStyle w:val="TableContents"/>
              <w:bidi w:val="0"/>
              <w:spacing w:before="0" w:after="283"/>
              <w:jc w:val="left"/>
              <w:rPr/>
            </w:pPr>
            <w:r>
              <w:rPr/>
              <w:t xml:space="preserve">23. syyskuuta </w:t>
            </w:r>
          </w:p>
        </w:tc>
        <w:tc>
          <w:tcPr>
            <w:tcW w:w="1306" w:type="dxa"/>
            <w:tcBorders/>
            <w:vAlign w:val="center"/>
          </w:tcPr>
          <w:p>
            <w:pPr>
              <w:pStyle w:val="TableContents"/>
              <w:bidi w:val="0"/>
              <w:spacing w:before="0" w:after="283"/>
              <w:jc w:val="left"/>
              <w:rPr/>
            </w:pPr>
            <w:r>
              <w:rPr/>
              <w:t xml:space="preserve">Mayo </w:t>
            </w:r>
          </w:p>
        </w:tc>
        <w:tc>
          <w:tcPr>
            <w:tcW w:w="676" w:type="dxa"/>
            <w:tcBorders/>
            <w:vAlign w:val="center"/>
          </w:tcPr>
          <w:p>
            <w:pPr>
              <w:pStyle w:val="TableContents"/>
              <w:bidi w:val="0"/>
              <w:spacing w:before="0" w:after="283"/>
              <w:jc w:val="left"/>
              <w:rPr/>
            </w:pPr>
            <w:r>
              <w:rPr/>
              <w:t xml:space="preserve">2 -- 8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0 -- 9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78,201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pPr>
            <w:r>
              <w:rPr/>
              <w:t xml:space="preserve">1952 </w:t>
            </w:r>
          </w:p>
        </w:tc>
        <w:tc>
          <w:tcPr>
            <w:tcW w:w="1111" w:type="dxa"/>
            <w:tcBorders/>
            <w:vAlign w:val="center"/>
          </w:tcPr>
          <w:p>
            <w:pPr>
              <w:pStyle w:val="TableContents"/>
              <w:bidi w:val="0"/>
              <w:spacing w:before="0" w:after="283"/>
              <w:jc w:val="left"/>
              <w:rPr/>
            </w:pPr>
            <w:r>
              <w:rPr/>
              <w:t xml:space="preserve">12. lokakuuta </w:t>
            </w:r>
          </w:p>
        </w:tc>
        <w:tc>
          <w:tcPr>
            <w:tcW w:w="1306" w:type="dxa"/>
            <w:tcBorders/>
            <w:vAlign w:val="center"/>
          </w:tcPr>
          <w:p>
            <w:pPr>
              <w:pStyle w:val="TableContents"/>
              <w:bidi w:val="0"/>
              <w:spacing w:before="0" w:after="283"/>
              <w:jc w:val="left"/>
              <w:rPr/>
            </w:pPr>
            <w:r>
              <w:rPr/>
              <w:t xml:space="preserve">Cavan </w:t>
            </w:r>
          </w:p>
        </w:tc>
        <w:tc>
          <w:tcPr>
            <w:tcW w:w="676" w:type="dxa"/>
            <w:tcBorders/>
            <w:vAlign w:val="center"/>
          </w:tcPr>
          <w:p>
            <w:pPr>
              <w:pStyle w:val="TableContents"/>
              <w:bidi w:val="0"/>
              <w:spacing w:before="0" w:after="283"/>
              <w:jc w:val="left"/>
              <w:rPr/>
            </w:pPr>
            <w:r>
              <w:rPr/>
              <w:t xml:space="preserve">0 -- 9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0 -- 5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62,515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1953 </w:t>
            </w:r>
          </w:p>
        </w:tc>
        <w:tc>
          <w:tcPr>
            <w:tcW w:w="1111" w:type="dxa"/>
            <w:tcBorders/>
            <w:vAlign w:val="center"/>
          </w:tcPr>
          <w:p>
            <w:pPr>
              <w:pStyle w:val="TableContents"/>
              <w:bidi w:val="0"/>
              <w:spacing w:before="0" w:after="283"/>
              <w:jc w:val="left"/>
              <w:rPr/>
            </w:pPr>
            <w:r>
              <w:rPr/>
              <w:t xml:space="preserve">27.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0 -- 13 </w:t>
            </w:r>
          </w:p>
        </w:tc>
        <w:tc>
          <w:tcPr>
            <w:tcW w:w="1306" w:type="dxa"/>
            <w:tcBorders/>
            <w:vAlign w:val="center"/>
          </w:tcPr>
          <w:p>
            <w:pPr>
              <w:pStyle w:val="TableContents"/>
              <w:bidi w:val="0"/>
              <w:spacing w:before="0" w:after="283"/>
              <w:jc w:val="left"/>
              <w:rPr/>
            </w:pPr>
            <w:r>
              <w:rPr/>
              <w:t xml:space="preserve">Armagh </w:t>
            </w:r>
          </w:p>
        </w:tc>
        <w:tc>
          <w:tcPr>
            <w:tcW w:w="811" w:type="dxa"/>
            <w:tcBorders/>
            <w:vAlign w:val="center"/>
          </w:tcPr>
          <w:p>
            <w:pPr>
              <w:pStyle w:val="TableContents"/>
              <w:bidi w:val="0"/>
              <w:spacing w:before="0" w:after="283"/>
              <w:jc w:val="left"/>
              <w:rPr/>
            </w:pPr>
            <w:r>
              <w:rPr/>
              <w:t xml:space="preserve">1 -- 6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86,155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1954 </w:t>
            </w:r>
          </w:p>
        </w:tc>
        <w:tc>
          <w:tcPr>
            <w:tcW w:w="1111" w:type="dxa"/>
            <w:tcBorders/>
            <w:vAlign w:val="center"/>
          </w:tcPr>
          <w:p>
            <w:pPr>
              <w:pStyle w:val="TableContents"/>
              <w:bidi w:val="0"/>
              <w:spacing w:before="0" w:after="283"/>
              <w:jc w:val="left"/>
              <w:rPr/>
            </w:pPr>
            <w:r>
              <w:rPr/>
              <w:t xml:space="preserve">26. syyskuuta </w:t>
            </w:r>
          </w:p>
        </w:tc>
        <w:tc>
          <w:tcPr>
            <w:tcW w:w="1306" w:type="dxa"/>
            <w:tcBorders/>
            <w:vAlign w:val="center"/>
          </w:tcPr>
          <w:p>
            <w:pPr>
              <w:pStyle w:val="TableContents"/>
              <w:bidi w:val="0"/>
              <w:spacing w:before="0" w:after="283"/>
              <w:jc w:val="left"/>
              <w:rPr/>
            </w:pPr>
            <w:r>
              <w:rPr/>
              <w:t xml:space="preserve">Meath </w:t>
            </w:r>
          </w:p>
        </w:tc>
        <w:tc>
          <w:tcPr>
            <w:tcW w:w="676" w:type="dxa"/>
            <w:tcBorders/>
            <w:vAlign w:val="center"/>
          </w:tcPr>
          <w:p>
            <w:pPr>
              <w:pStyle w:val="TableContents"/>
              <w:bidi w:val="0"/>
              <w:spacing w:before="0" w:after="283"/>
              <w:jc w:val="left"/>
              <w:rPr/>
            </w:pPr>
            <w:r>
              <w:rPr/>
              <w:t xml:space="preserve">1 -- 13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1 -- 7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75,276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1955 </w:t>
            </w:r>
          </w:p>
        </w:tc>
        <w:tc>
          <w:tcPr>
            <w:tcW w:w="1111" w:type="dxa"/>
            <w:tcBorders/>
            <w:vAlign w:val="center"/>
          </w:tcPr>
          <w:p>
            <w:pPr>
              <w:pStyle w:val="TableContents"/>
              <w:bidi w:val="0"/>
              <w:spacing w:before="0" w:after="283"/>
              <w:jc w:val="left"/>
              <w:rPr/>
            </w:pPr>
            <w:r>
              <w:rPr/>
              <w:t xml:space="preserve">25.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0 -- 12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1 -- 6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87,102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1956 </w:t>
            </w:r>
          </w:p>
        </w:tc>
        <w:tc>
          <w:tcPr>
            <w:tcW w:w="1111" w:type="dxa"/>
            <w:tcBorders/>
            <w:vAlign w:val="center"/>
          </w:tcPr>
          <w:p>
            <w:pPr>
              <w:pStyle w:val="TableContents"/>
              <w:bidi w:val="0"/>
              <w:spacing w:before="0" w:after="283"/>
              <w:jc w:val="left"/>
              <w:rPr/>
            </w:pPr>
            <w:r>
              <w:rPr/>
              <w:t xml:space="preserve">7. lokakuuta </w:t>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2 -- 13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3 -- 7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70,772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1957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Louth </w:t>
            </w:r>
          </w:p>
        </w:tc>
        <w:tc>
          <w:tcPr>
            <w:tcW w:w="676" w:type="dxa"/>
            <w:tcBorders/>
            <w:vAlign w:val="center"/>
          </w:tcPr>
          <w:p>
            <w:pPr>
              <w:pStyle w:val="TableContents"/>
              <w:bidi w:val="0"/>
              <w:spacing w:before="0" w:after="283"/>
              <w:jc w:val="left"/>
              <w:rPr/>
            </w:pPr>
            <w:r>
              <w:rPr/>
              <w:t xml:space="preserve">1 -- 9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1 -- 7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72,732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1958 </w:t>
            </w:r>
          </w:p>
        </w:tc>
        <w:tc>
          <w:tcPr>
            <w:tcW w:w="1111" w:type="dxa"/>
            <w:tcBorders/>
            <w:vAlign w:val="center"/>
          </w:tcPr>
          <w:p>
            <w:pPr>
              <w:pStyle w:val="TableContents"/>
              <w:bidi w:val="0"/>
              <w:spacing w:before="0" w:after="283"/>
              <w:jc w:val="left"/>
              <w:rPr/>
            </w:pPr>
            <w:r>
              <w:rPr/>
              <w:t xml:space="preserve">28.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2 -- 12 </w:t>
            </w:r>
          </w:p>
        </w:tc>
        <w:tc>
          <w:tcPr>
            <w:tcW w:w="1306" w:type="dxa"/>
            <w:tcBorders/>
            <w:vAlign w:val="center"/>
          </w:tcPr>
          <w:p>
            <w:pPr>
              <w:pStyle w:val="TableContents"/>
              <w:bidi w:val="0"/>
              <w:spacing w:before="0" w:after="283"/>
              <w:jc w:val="left"/>
              <w:rPr/>
            </w:pPr>
            <w:r>
              <w:rPr/>
              <w:t xml:space="preserve">Derry </w:t>
            </w:r>
          </w:p>
        </w:tc>
        <w:tc>
          <w:tcPr>
            <w:tcW w:w="811" w:type="dxa"/>
            <w:tcBorders/>
            <w:vAlign w:val="center"/>
          </w:tcPr>
          <w:p>
            <w:pPr>
              <w:pStyle w:val="TableContents"/>
              <w:bidi w:val="0"/>
              <w:spacing w:before="0" w:after="283"/>
              <w:jc w:val="left"/>
              <w:rPr/>
            </w:pPr>
            <w:r>
              <w:rPr/>
              <w:t xml:space="preserve">1 -- 9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73,371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1959 </w:t>
            </w:r>
          </w:p>
        </w:tc>
        <w:tc>
          <w:tcPr>
            <w:tcW w:w="1111" w:type="dxa"/>
            <w:tcBorders/>
            <w:vAlign w:val="center"/>
          </w:tcPr>
          <w:p>
            <w:pPr>
              <w:pStyle w:val="TableContents"/>
              <w:bidi w:val="0"/>
              <w:spacing w:before="0" w:after="283"/>
              <w:jc w:val="left"/>
              <w:rPr/>
            </w:pPr>
            <w:r>
              <w:rPr/>
              <w:t xml:space="preserve">27.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3 -- 7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1 -- 4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85,897 </w:t>
            </w:r>
          </w:p>
        </w:tc>
        <w:tc>
          <w:tcPr>
            <w:tcW w:w="1036" w:type="dxa"/>
            <w:tcBorders/>
            <w:vAlign w:val="center"/>
          </w:tcPr>
          <w:p>
            <w:pPr>
              <w:pStyle w:val="TableContents"/>
              <w:bidi w:val="0"/>
              <w:spacing w:before="0" w:after="283"/>
              <w:jc w:val="left"/>
              <w:rPr/>
            </w:pPr>
            <w:r>
              <w:rPr/>
              <w:t xml:space="preserve">9 </w:t>
            </w:r>
          </w:p>
        </w:tc>
      </w:tr>
      <w:tr>
        <w:trPr/>
        <w:tc>
          <w:tcPr>
            <w:tcW w:w="1501" w:type="dxa"/>
            <w:tcBorders/>
            <w:vAlign w:val="center"/>
          </w:tcPr>
          <w:p>
            <w:pPr>
              <w:pStyle w:val="TableContents"/>
              <w:bidi w:val="0"/>
              <w:spacing w:before="0" w:after="283"/>
              <w:jc w:val="left"/>
              <w:rPr/>
            </w:pPr>
            <w:r>
              <w:rPr/>
              <w:t xml:space="preserve">1960 </w:t>
            </w:r>
          </w:p>
        </w:tc>
        <w:tc>
          <w:tcPr>
            <w:tcW w:w="1111" w:type="dxa"/>
            <w:tcBorders/>
            <w:vAlign w:val="center"/>
          </w:tcPr>
          <w:p>
            <w:pPr>
              <w:pStyle w:val="TableContents"/>
              <w:bidi w:val="0"/>
              <w:spacing w:before="0" w:after="283"/>
              <w:jc w:val="left"/>
              <w:rPr/>
            </w:pPr>
            <w:r>
              <w:rPr/>
              <w:t xml:space="preserve">25. syyskuuta </w:t>
            </w:r>
          </w:p>
        </w:tc>
        <w:tc>
          <w:tcPr>
            <w:tcW w:w="1306" w:type="dxa"/>
            <w:tcBorders/>
            <w:vAlign w:val="center"/>
          </w:tcPr>
          <w:p>
            <w:pPr>
              <w:pStyle w:val="TableContents"/>
              <w:bidi w:val="0"/>
              <w:spacing w:before="0" w:after="283"/>
              <w:jc w:val="left"/>
              <w:rPr/>
            </w:pPr>
            <w:r>
              <w:rPr/>
              <w:t xml:space="preserve">Down </w:t>
            </w:r>
          </w:p>
        </w:tc>
        <w:tc>
          <w:tcPr>
            <w:tcW w:w="676" w:type="dxa"/>
            <w:tcBorders/>
            <w:vAlign w:val="center"/>
          </w:tcPr>
          <w:p>
            <w:pPr>
              <w:pStyle w:val="TableContents"/>
              <w:bidi w:val="0"/>
              <w:spacing w:before="0" w:after="283"/>
              <w:jc w:val="left"/>
              <w:rPr/>
            </w:pPr>
            <w:r>
              <w:rPr/>
              <w:t xml:space="preserve">2 -- 10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87,768 </w:t>
            </w:r>
          </w:p>
        </w:tc>
        <w:tc>
          <w:tcPr>
            <w:tcW w:w="1036" w:type="dxa"/>
            <w:tcBorders/>
            <w:vAlign w:val="center"/>
          </w:tcPr>
          <w:p>
            <w:pPr>
              <w:pStyle w:val="TableContents"/>
              <w:bidi w:val="0"/>
              <w:spacing w:before="0" w:after="283"/>
              <w:jc w:val="left"/>
              <w:rPr/>
            </w:pPr>
            <w:r>
              <w:rPr/>
              <w:t xml:space="preserve">8 </w:t>
            </w:r>
          </w:p>
        </w:tc>
      </w:tr>
      <w:tr>
        <w:trPr/>
        <w:tc>
          <w:tcPr>
            <w:tcW w:w="1501" w:type="dxa"/>
            <w:tcBorders/>
            <w:vAlign w:val="center"/>
          </w:tcPr>
          <w:p>
            <w:pPr>
              <w:pStyle w:val="TableContents"/>
              <w:bidi w:val="0"/>
              <w:spacing w:before="0" w:after="283"/>
              <w:jc w:val="left"/>
              <w:rPr/>
            </w:pPr>
            <w:r>
              <w:rPr/>
              <w:t xml:space="preserve">1961 </w:t>
            </w:r>
          </w:p>
        </w:tc>
        <w:tc>
          <w:tcPr>
            <w:tcW w:w="1111" w:type="dxa"/>
            <w:tcBorders/>
            <w:vAlign w:val="center"/>
          </w:tcPr>
          <w:p>
            <w:pPr>
              <w:pStyle w:val="TableContents"/>
              <w:bidi w:val="0"/>
              <w:spacing w:before="0" w:after="283"/>
              <w:jc w:val="left"/>
              <w:rPr/>
            </w:pPr>
            <w:r>
              <w:rPr/>
              <w:t xml:space="preserve">24. syyskuuta </w:t>
            </w:r>
          </w:p>
        </w:tc>
        <w:tc>
          <w:tcPr>
            <w:tcW w:w="1306" w:type="dxa"/>
            <w:tcBorders/>
            <w:vAlign w:val="center"/>
          </w:tcPr>
          <w:p>
            <w:pPr>
              <w:pStyle w:val="TableContents"/>
              <w:bidi w:val="0"/>
              <w:spacing w:before="0" w:after="283"/>
              <w:jc w:val="left"/>
              <w:rPr/>
            </w:pPr>
            <w:r>
              <w:rPr/>
              <w:t xml:space="preserve">Down </w:t>
            </w:r>
          </w:p>
        </w:tc>
        <w:tc>
          <w:tcPr>
            <w:tcW w:w="676" w:type="dxa"/>
            <w:tcBorders/>
            <w:vAlign w:val="center"/>
          </w:tcPr>
          <w:p>
            <w:pPr>
              <w:pStyle w:val="TableContents"/>
              <w:bidi w:val="0"/>
              <w:spacing w:before="0" w:after="283"/>
              <w:jc w:val="left"/>
              <w:rPr/>
            </w:pPr>
            <w:r>
              <w:rPr/>
              <w:t xml:space="preserve">3 -- 6 </w:t>
            </w:r>
          </w:p>
        </w:tc>
        <w:tc>
          <w:tcPr>
            <w:tcW w:w="1306" w:type="dxa"/>
            <w:tcBorders/>
            <w:vAlign w:val="center"/>
          </w:tcPr>
          <w:p>
            <w:pPr>
              <w:pStyle w:val="TableContents"/>
              <w:bidi w:val="0"/>
              <w:spacing w:before="0" w:after="283"/>
              <w:jc w:val="left"/>
              <w:rPr/>
            </w:pPr>
            <w:r>
              <w:rPr/>
              <w:t xml:space="preserve">Offaly </w:t>
            </w:r>
          </w:p>
        </w:tc>
        <w:tc>
          <w:tcPr>
            <w:tcW w:w="811" w:type="dxa"/>
            <w:tcBorders/>
            <w:vAlign w:val="center"/>
          </w:tcPr>
          <w:p>
            <w:pPr>
              <w:pStyle w:val="TableContents"/>
              <w:bidi w:val="0"/>
              <w:spacing w:before="0" w:after="283"/>
              <w:jc w:val="left"/>
              <w:rPr/>
            </w:pPr>
            <w:r>
              <w:rPr/>
              <w:t xml:space="preserve">2 -- 8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90,556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1962 </w:t>
            </w:r>
          </w:p>
        </w:tc>
        <w:tc>
          <w:tcPr>
            <w:tcW w:w="1111" w:type="dxa"/>
            <w:tcBorders/>
            <w:vAlign w:val="center"/>
          </w:tcPr>
          <w:p>
            <w:pPr>
              <w:pStyle w:val="TableContents"/>
              <w:bidi w:val="0"/>
              <w:spacing w:before="0" w:after="283"/>
              <w:jc w:val="left"/>
              <w:rPr/>
            </w:pPr>
            <w:r>
              <w:rPr/>
              <w:t xml:space="preserve">23.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1 -- 12 </w:t>
            </w:r>
          </w:p>
        </w:tc>
        <w:tc>
          <w:tcPr>
            <w:tcW w:w="1306" w:type="dxa"/>
            <w:tcBorders/>
            <w:vAlign w:val="center"/>
          </w:tcPr>
          <w:p>
            <w:pPr>
              <w:pStyle w:val="TableContents"/>
              <w:bidi w:val="0"/>
              <w:spacing w:before="0" w:after="283"/>
              <w:jc w:val="left"/>
              <w:rPr/>
            </w:pPr>
            <w:r>
              <w:rPr/>
              <w:t xml:space="preserve">Roscommon </w:t>
            </w:r>
          </w:p>
        </w:tc>
        <w:tc>
          <w:tcPr>
            <w:tcW w:w="811" w:type="dxa"/>
            <w:tcBorders/>
            <w:vAlign w:val="center"/>
          </w:tcPr>
          <w:p>
            <w:pPr>
              <w:pStyle w:val="TableContents"/>
              <w:bidi w:val="0"/>
              <w:spacing w:before="0" w:after="283"/>
              <w:jc w:val="left"/>
              <w:rPr/>
            </w:pPr>
            <w:r>
              <w:rPr/>
              <w:t xml:space="preserve">1 -- 6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75,771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1963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1 -- 9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0 -- 10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87,106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1964 </w:t>
            </w:r>
          </w:p>
        </w:tc>
        <w:tc>
          <w:tcPr>
            <w:tcW w:w="1111" w:type="dxa"/>
            <w:tcBorders/>
            <w:vAlign w:val="center"/>
          </w:tcPr>
          <w:p>
            <w:pPr>
              <w:pStyle w:val="TableContents"/>
              <w:bidi w:val="0"/>
              <w:spacing w:before="0" w:after="283"/>
              <w:jc w:val="left"/>
              <w:rPr/>
            </w:pPr>
            <w:r>
              <w:rPr/>
              <w:t xml:space="preserve">27. syyskuuta </w:t>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0 -- 15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0 -- 10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76,498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pPr>
            <w:r>
              <w:rPr/>
              <w:t xml:space="preserve">1965 </w:t>
            </w:r>
          </w:p>
        </w:tc>
        <w:tc>
          <w:tcPr>
            <w:tcW w:w="1111" w:type="dxa"/>
            <w:tcBorders/>
            <w:vAlign w:val="center"/>
          </w:tcPr>
          <w:p>
            <w:pPr>
              <w:pStyle w:val="TableContents"/>
              <w:bidi w:val="0"/>
              <w:spacing w:before="0" w:after="283"/>
              <w:jc w:val="left"/>
              <w:rPr/>
            </w:pPr>
            <w:r>
              <w:rPr/>
              <w:t xml:space="preserve">26. syyskuuta </w:t>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0 -- 12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77,735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1966 </w:t>
            </w:r>
          </w:p>
        </w:tc>
        <w:tc>
          <w:tcPr>
            <w:tcW w:w="1111" w:type="dxa"/>
            <w:tcBorders/>
            <w:vAlign w:val="center"/>
          </w:tcPr>
          <w:p>
            <w:pPr>
              <w:pStyle w:val="TableContents"/>
              <w:bidi w:val="0"/>
              <w:spacing w:before="0" w:after="283"/>
              <w:jc w:val="left"/>
              <w:rPr/>
            </w:pPr>
            <w:r>
              <w:rPr/>
              <w:t xml:space="preserve">25. syyskuuta </w:t>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1 -- 10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0 -- 7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71,569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1967 </w:t>
            </w:r>
          </w:p>
        </w:tc>
        <w:tc>
          <w:tcPr>
            <w:tcW w:w="1111" w:type="dxa"/>
            <w:tcBorders/>
            <w:vAlign w:val="center"/>
          </w:tcPr>
          <w:p>
            <w:pPr>
              <w:pStyle w:val="TableContents"/>
              <w:bidi w:val="0"/>
              <w:spacing w:before="0" w:after="283"/>
              <w:jc w:val="left"/>
              <w:rPr/>
            </w:pPr>
            <w:r>
              <w:rPr/>
              <w:t xml:space="preserve">24. syyskuuta </w:t>
            </w:r>
          </w:p>
        </w:tc>
        <w:tc>
          <w:tcPr>
            <w:tcW w:w="1306" w:type="dxa"/>
            <w:tcBorders/>
            <w:vAlign w:val="center"/>
          </w:tcPr>
          <w:p>
            <w:pPr>
              <w:pStyle w:val="TableContents"/>
              <w:bidi w:val="0"/>
              <w:spacing w:before="0" w:after="283"/>
              <w:jc w:val="left"/>
              <w:rPr/>
            </w:pPr>
            <w:r>
              <w:rPr/>
              <w:t xml:space="preserve">Meath </w:t>
            </w:r>
          </w:p>
        </w:tc>
        <w:tc>
          <w:tcPr>
            <w:tcW w:w="676" w:type="dxa"/>
            <w:tcBorders/>
            <w:vAlign w:val="center"/>
          </w:tcPr>
          <w:p>
            <w:pPr>
              <w:pStyle w:val="TableContents"/>
              <w:bidi w:val="0"/>
              <w:spacing w:before="0" w:after="283"/>
              <w:jc w:val="left"/>
              <w:rPr/>
            </w:pPr>
            <w:r>
              <w:rPr/>
              <w:t xml:space="preserve">1 -- 9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0 -- 9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70,343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1968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Down </w:t>
            </w:r>
          </w:p>
        </w:tc>
        <w:tc>
          <w:tcPr>
            <w:tcW w:w="676" w:type="dxa"/>
            <w:tcBorders/>
            <w:vAlign w:val="center"/>
          </w:tcPr>
          <w:p>
            <w:pPr>
              <w:pStyle w:val="TableContents"/>
              <w:bidi w:val="0"/>
              <w:spacing w:before="0" w:after="283"/>
              <w:jc w:val="left"/>
              <w:rPr/>
            </w:pPr>
            <w:r>
              <w:rPr/>
              <w:t xml:space="preserve">2 -- 12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1 -- 13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71,294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1969 </w:t>
            </w:r>
          </w:p>
        </w:tc>
        <w:tc>
          <w:tcPr>
            <w:tcW w:w="1111" w:type="dxa"/>
            <w:tcBorders/>
            <w:vAlign w:val="center"/>
          </w:tcPr>
          <w:p>
            <w:pPr>
              <w:pStyle w:val="TableContents"/>
              <w:bidi w:val="0"/>
              <w:spacing w:before="0" w:after="283"/>
              <w:jc w:val="left"/>
              <w:rPr/>
            </w:pPr>
            <w:r>
              <w:rPr/>
              <w:t xml:space="preserve">28.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0 -- 10 </w:t>
            </w:r>
          </w:p>
        </w:tc>
        <w:tc>
          <w:tcPr>
            <w:tcW w:w="1306" w:type="dxa"/>
            <w:tcBorders/>
            <w:vAlign w:val="center"/>
          </w:tcPr>
          <w:p>
            <w:pPr>
              <w:pStyle w:val="TableContents"/>
              <w:bidi w:val="0"/>
              <w:spacing w:before="0" w:after="283"/>
              <w:jc w:val="left"/>
              <w:rPr/>
            </w:pPr>
            <w:r>
              <w:rPr/>
              <w:t xml:space="preserve">Offaly </w:t>
            </w:r>
          </w:p>
        </w:tc>
        <w:tc>
          <w:tcPr>
            <w:tcW w:w="811" w:type="dxa"/>
            <w:tcBorders/>
            <w:vAlign w:val="center"/>
          </w:tcPr>
          <w:p>
            <w:pPr>
              <w:pStyle w:val="TableContents"/>
              <w:bidi w:val="0"/>
              <w:spacing w:before="0" w:after="283"/>
              <w:jc w:val="left"/>
              <w:rPr/>
            </w:pPr>
            <w:r>
              <w:rPr/>
              <w:t xml:space="preserve">0 -- 7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67,828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1970 </w:t>
            </w:r>
          </w:p>
        </w:tc>
        <w:tc>
          <w:tcPr>
            <w:tcW w:w="1111" w:type="dxa"/>
            <w:tcBorders/>
            <w:vAlign w:val="center"/>
          </w:tcPr>
          <w:p>
            <w:pPr>
              <w:pStyle w:val="TableContents"/>
              <w:bidi w:val="0"/>
              <w:spacing w:before="0" w:after="283"/>
              <w:jc w:val="left"/>
              <w:rPr/>
            </w:pPr>
            <w:r>
              <w:rPr/>
              <w:t xml:space="preserve">27.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2 -- 19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0 -- 18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71,775 </w:t>
            </w:r>
          </w:p>
        </w:tc>
        <w:tc>
          <w:tcPr>
            <w:tcW w:w="1036" w:type="dxa"/>
            <w:tcBorders/>
            <w:vAlign w:val="center"/>
          </w:tcPr>
          <w:p>
            <w:pPr>
              <w:pStyle w:val="TableContents"/>
              <w:bidi w:val="0"/>
              <w:spacing w:before="0" w:after="283"/>
              <w:jc w:val="left"/>
              <w:rPr/>
            </w:pPr>
            <w:r>
              <w:rPr/>
              <w:t xml:space="preserve">7 </w:t>
            </w:r>
          </w:p>
        </w:tc>
      </w:tr>
      <w:tr>
        <w:trPr/>
        <w:tc>
          <w:tcPr>
            <w:tcW w:w="1501" w:type="dxa"/>
            <w:tcBorders/>
            <w:vAlign w:val="center"/>
          </w:tcPr>
          <w:p>
            <w:pPr>
              <w:pStyle w:val="TableContents"/>
              <w:bidi w:val="0"/>
              <w:spacing w:before="0" w:after="283"/>
              <w:jc w:val="left"/>
              <w:rPr/>
            </w:pPr>
            <w:r>
              <w:rPr/>
              <w:t xml:space="preserve">1971 </w:t>
            </w:r>
          </w:p>
        </w:tc>
        <w:tc>
          <w:tcPr>
            <w:tcW w:w="1111" w:type="dxa"/>
            <w:tcBorders/>
            <w:vAlign w:val="center"/>
          </w:tcPr>
          <w:p>
            <w:pPr>
              <w:pStyle w:val="TableContents"/>
              <w:bidi w:val="0"/>
              <w:spacing w:before="0" w:after="283"/>
              <w:jc w:val="left"/>
              <w:rPr/>
            </w:pPr>
            <w:r>
              <w:rPr/>
              <w:t xml:space="preserve">26. syyskuuta </w:t>
            </w:r>
          </w:p>
        </w:tc>
        <w:tc>
          <w:tcPr>
            <w:tcW w:w="1306" w:type="dxa"/>
            <w:tcBorders/>
            <w:vAlign w:val="center"/>
          </w:tcPr>
          <w:p>
            <w:pPr>
              <w:pStyle w:val="TableContents"/>
              <w:bidi w:val="0"/>
              <w:spacing w:before="0" w:after="283"/>
              <w:jc w:val="left"/>
              <w:rPr/>
            </w:pPr>
            <w:r>
              <w:rPr/>
              <w:t xml:space="preserve">Offaly </w:t>
            </w:r>
          </w:p>
        </w:tc>
        <w:tc>
          <w:tcPr>
            <w:tcW w:w="676" w:type="dxa"/>
            <w:tcBorders/>
            <w:vAlign w:val="center"/>
          </w:tcPr>
          <w:p>
            <w:pPr>
              <w:pStyle w:val="TableContents"/>
              <w:bidi w:val="0"/>
              <w:spacing w:before="0" w:after="283"/>
              <w:jc w:val="left"/>
              <w:rPr/>
            </w:pPr>
            <w:r>
              <w:rPr/>
              <w:t xml:space="preserve">1 -- 14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2 -- 8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70,789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1972 </w:t>
            </w:r>
          </w:p>
        </w:tc>
        <w:tc>
          <w:tcPr>
            <w:tcW w:w="1111" w:type="dxa"/>
            <w:tcBorders/>
            <w:vAlign w:val="center"/>
          </w:tcPr>
          <w:p>
            <w:pPr>
              <w:pStyle w:val="TableContents"/>
              <w:bidi w:val="0"/>
              <w:spacing w:before="0" w:after="283"/>
              <w:jc w:val="left"/>
              <w:rPr/>
            </w:pPr>
            <w:r>
              <w:rPr/>
              <w:t xml:space="preserve">15. lokakuuta </w:t>
            </w:r>
          </w:p>
        </w:tc>
        <w:tc>
          <w:tcPr>
            <w:tcW w:w="1306" w:type="dxa"/>
            <w:tcBorders/>
            <w:vAlign w:val="center"/>
          </w:tcPr>
          <w:p>
            <w:pPr>
              <w:pStyle w:val="TableContents"/>
              <w:bidi w:val="0"/>
              <w:spacing w:before="0" w:after="283"/>
              <w:jc w:val="left"/>
              <w:rPr/>
            </w:pPr>
            <w:r>
              <w:rPr/>
              <w:t xml:space="preserve">Offaly </w:t>
            </w:r>
          </w:p>
        </w:tc>
        <w:tc>
          <w:tcPr>
            <w:tcW w:w="676" w:type="dxa"/>
            <w:tcBorders/>
            <w:vAlign w:val="center"/>
          </w:tcPr>
          <w:p>
            <w:pPr>
              <w:pStyle w:val="TableContents"/>
              <w:bidi w:val="0"/>
              <w:spacing w:before="0" w:after="283"/>
              <w:jc w:val="left"/>
              <w:rPr/>
            </w:pPr>
            <w:r>
              <w:rPr/>
              <w:t xml:space="preserve">1 -- 19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0 -- 13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66,136 </w:t>
            </w:r>
          </w:p>
        </w:tc>
        <w:tc>
          <w:tcPr>
            <w:tcW w:w="1036" w:type="dxa"/>
            <w:tcBorders/>
            <w:vAlign w:val="center"/>
          </w:tcPr>
          <w:p>
            <w:pPr>
              <w:pStyle w:val="TableContents"/>
              <w:bidi w:val="0"/>
              <w:spacing w:before="0" w:after="283"/>
              <w:jc w:val="left"/>
              <w:rPr/>
            </w:pPr>
            <w:r>
              <w:rPr/>
              <w:t xml:space="preserve">9 </w:t>
            </w:r>
          </w:p>
        </w:tc>
      </w:tr>
      <w:tr>
        <w:trPr/>
        <w:tc>
          <w:tcPr>
            <w:tcW w:w="1501" w:type="dxa"/>
            <w:tcBorders/>
            <w:vAlign w:val="center"/>
          </w:tcPr>
          <w:p>
            <w:pPr>
              <w:pStyle w:val="TableContents"/>
              <w:bidi w:val="0"/>
              <w:spacing w:before="0" w:after="283"/>
              <w:jc w:val="left"/>
              <w:rPr/>
            </w:pPr>
            <w:r>
              <w:rPr/>
              <w:t xml:space="preserve">1973 </w:t>
            </w:r>
          </w:p>
        </w:tc>
        <w:tc>
          <w:tcPr>
            <w:tcW w:w="1111" w:type="dxa"/>
            <w:tcBorders/>
            <w:vAlign w:val="center"/>
          </w:tcPr>
          <w:p>
            <w:pPr>
              <w:pStyle w:val="TableContents"/>
              <w:bidi w:val="0"/>
              <w:spacing w:before="0" w:after="283"/>
              <w:jc w:val="left"/>
              <w:rPr/>
            </w:pPr>
            <w:r>
              <w:rPr/>
              <w:t xml:space="preserve">23. syyskuuta </w:t>
            </w:r>
          </w:p>
        </w:tc>
        <w:tc>
          <w:tcPr>
            <w:tcW w:w="1306" w:type="dxa"/>
            <w:tcBorders/>
            <w:vAlign w:val="center"/>
          </w:tcPr>
          <w:p>
            <w:pPr>
              <w:pStyle w:val="TableContents"/>
              <w:bidi w:val="0"/>
              <w:spacing w:before="0" w:after="283"/>
              <w:jc w:val="left"/>
              <w:rPr/>
            </w:pPr>
            <w:r>
              <w:rPr/>
              <w:t xml:space="preserve">Korkki </w:t>
            </w:r>
          </w:p>
        </w:tc>
        <w:tc>
          <w:tcPr>
            <w:tcW w:w="676" w:type="dxa"/>
            <w:tcBorders/>
            <w:vAlign w:val="center"/>
          </w:tcPr>
          <w:p>
            <w:pPr>
              <w:pStyle w:val="TableContents"/>
              <w:bidi w:val="0"/>
              <w:spacing w:before="0" w:after="283"/>
              <w:jc w:val="left"/>
              <w:rPr/>
            </w:pPr>
            <w:r>
              <w:rPr/>
              <w:t xml:space="preserve">3 -- 17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2 -- 13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73,308 </w:t>
            </w:r>
          </w:p>
        </w:tc>
        <w:tc>
          <w:tcPr>
            <w:tcW w:w="1036" w:type="dxa"/>
            <w:tcBorders/>
            <w:vAlign w:val="center"/>
          </w:tcPr>
          <w:p>
            <w:pPr>
              <w:pStyle w:val="TableContents"/>
              <w:bidi w:val="0"/>
              <w:spacing w:before="0" w:after="283"/>
              <w:jc w:val="left"/>
              <w:rPr/>
            </w:pPr>
            <w:r>
              <w:rPr/>
              <w:t xml:space="preserve">7 </w:t>
            </w:r>
          </w:p>
        </w:tc>
      </w:tr>
      <w:tr>
        <w:trPr/>
        <w:tc>
          <w:tcPr>
            <w:tcW w:w="150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0 -- 14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1 -- 6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71,898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28.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2 -- 12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0 -- 11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66,346 </w:t>
            </w:r>
          </w:p>
        </w:tc>
        <w:tc>
          <w:tcPr>
            <w:tcW w:w="1036" w:type="dxa"/>
            <w:tcBorders/>
            <w:vAlign w:val="center"/>
          </w:tcPr>
          <w:p>
            <w:pPr>
              <w:pStyle w:val="TableContents"/>
              <w:bidi w:val="0"/>
              <w:spacing w:before="0" w:after="283"/>
              <w:jc w:val="left"/>
              <w:rPr/>
            </w:pPr>
            <w:r>
              <w:rPr/>
              <w:t xml:space="preserve">7 </w:t>
            </w:r>
          </w:p>
        </w:tc>
      </w:tr>
      <w:tr>
        <w:trPr/>
        <w:tc>
          <w:tcPr>
            <w:tcW w:w="1501" w:type="dxa"/>
            <w:tcBorders/>
            <w:vAlign w:val="center"/>
          </w:tcPr>
          <w:p>
            <w:pPr>
              <w:pStyle w:val="TableContents"/>
              <w:bidi w:val="0"/>
              <w:spacing w:before="0" w:after="283"/>
              <w:jc w:val="left"/>
              <w:rPr/>
            </w:pPr>
            <w:r>
              <w:rPr/>
              <w:t xml:space="preserve">1976 </w:t>
            </w:r>
          </w:p>
        </w:tc>
        <w:tc>
          <w:tcPr>
            <w:tcW w:w="1111" w:type="dxa"/>
            <w:tcBorders/>
            <w:vAlign w:val="center"/>
          </w:tcPr>
          <w:p>
            <w:pPr>
              <w:pStyle w:val="TableContents"/>
              <w:bidi w:val="0"/>
              <w:spacing w:before="0" w:after="283"/>
              <w:jc w:val="left"/>
              <w:rPr/>
            </w:pPr>
            <w:r>
              <w:rPr/>
              <w:t xml:space="preserve">26.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3 -- 8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0 -- 10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73,588 </w:t>
            </w:r>
          </w:p>
        </w:tc>
        <w:tc>
          <w:tcPr>
            <w:tcW w:w="1036" w:type="dxa"/>
            <w:tcBorders/>
            <w:vAlign w:val="center"/>
          </w:tcPr>
          <w:p>
            <w:pPr>
              <w:pStyle w:val="TableContents"/>
              <w:bidi w:val="0"/>
              <w:spacing w:before="0" w:after="283"/>
              <w:jc w:val="left"/>
              <w:rPr/>
            </w:pPr>
            <w:r>
              <w:rPr/>
              <w:t xml:space="preserve">7 </w:t>
            </w:r>
          </w:p>
        </w:tc>
      </w:tr>
      <w:tr>
        <w:trPr/>
        <w:tc>
          <w:tcPr>
            <w:tcW w:w="1501" w:type="dxa"/>
            <w:tcBorders/>
            <w:vAlign w:val="center"/>
          </w:tcPr>
          <w:p>
            <w:pPr>
              <w:pStyle w:val="TableContents"/>
              <w:bidi w:val="0"/>
              <w:spacing w:before="0" w:after="283"/>
              <w:jc w:val="left"/>
              <w:rPr/>
            </w:pPr>
            <w:r>
              <w:rPr/>
              <w:t xml:space="preserve">1977 </w:t>
            </w:r>
          </w:p>
        </w:tc>
        <w:tc>
          <w:tcPr>
            <w:tcW w:w="1111" w:type="dxa"/>
            <w:tcBorders/>
            <w:vAlign w:val="center"/>
          </w:tcPr>
          <w:p>
            <w:pPr>
              <w:pStyle w:val="TableContents"/>
              <w:bidi w:val="0"/>
              <w:spacing w:before="0" w:after="283"/>
              <w:jc w:val="left"/>
              <w:rPr/>
            </w:pPr>
            <w:r>
              <w:rPr/>
              <w:t xml:space="preserve">25.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5 -- 12 </w:t>
            </w:r>
          </w:p>
        </w:tc>
        <w:tc>
          <w:tcPr>
            <w:tcW w:w="1306" w:type="dxa"/>
            <w:tcBorders/>
            <w:vAlign w:val="center"/>
          </w:tcPr>
          <w:p>
            <w:pPr>
              <w:pStyle w:val="TableContents"/>
              <w:bidi w:val="0"/>
              <w:spacing w:before="0" w:after="283"/>
              <w:jc w:val="left"/>
              <w:rPr/>
            </w:pPr>
            <w:r>
              <w:rPr/>
              <w:t xml:space="preserve">Armagh </w:t>
            </w:r>
          </w:p>
        </w:tc>
        <w:tc>
          <w:tcPr>
            <w:tcW w:w="811" w:type="dxa"/>
            <w:tcBorders/>
            <w:vAlign w:val="center"/>
          </w:tcPr>
          <w:p>
            <w:pPr>
              <w:pStyle w:val="TableContents"/>
              <w:bidi w:val="0"/>
              <w:spacing w:before="0" w:after="283"/>
              <w:jc w:val="left"/>
              <w:rPr/>
            </w:pPr>
            <w:r>
              <w:rPr/>
              <w:t xml:space="preserve">3 -- 6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66,542 </w:t>
            </w:r>
          </w:p>
        </w:tc>
        <w:tc>
          <w:tcPr>
            <w:tcW w:w="1036" w:type="dxa"/>
            <w:tcBorders/>
            <w:vAlign w:val="center"/>
          </w:tcPr>
          <w:p>
            <w:pPr>
              <w:pStyle w:val="TableContents"/>
              <w:bidi w:val="0"/>
              <w:spacing w:before="0" w:after="283"/>
              <w:jc w:val="left"/>
              <w:rPr/>
            </w:pPr>
            <w:r>
              <w:rPr/>
              <w:t xml:space="preserve">12 </w:t>
            </w:r>
          </w:p>
        </w:tc>
      </w:tr>
      <w:tr>
        <w:trPr/>
        <w:tc>
          <w:tcPr>
            <w:tcW w:w="1501" w:type="dxa"/>
            <w:tcBorders/>
            <w:vAlign w:val="center"/>
          </w:tcPr>
          <w:p>
            <w:pPr>
              <w:pStyle w:val="TableContents"/>
              <w:bidi w:val="0"/>
              <w:spacing w:before="0" w:after="283"/>
              <w:jc w:val="left"/>
              <w:rPr/>
            </w:pPr>
            <w:r>
              <w:rPr/>
              <w:t xml:space="preserve">1978 </w:t>
            </w:r>
          </w:p>
        </w:tc>
        <w:tc>
          <w:tcPr>
            <w:tcW w:w="1111" w:type="dxa"/>
            <w:tcBorders/>
            <w:vAlign w:val="center"/>
          </w:tcPr>
          <w:p>
            <w:pPr>
              <w:pStyle w:val="TableContents"/>
              <w:bidi w:val="0"/>
              <w:spacing w:before="0" w:after="283"/>
              <w:jc w:val="left"/>
              <w:rPr/>
            </w:pPr>
            <w:r>
              <w:rPr/>
              <w:t xml:space="preserve">24.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5 -- 11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0 -- 9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71,503 </w:t>
            </w:r>
          </w:p>
        </w:tc>
        <w:tc>
          <w:tcPr>
            <w:tcW w:w="1036" w:type="dxa"/>
            <w:tcBorders/>
            <w:vAlign w:val="center"/>
          </w:tcPr>
          <w:p>
            <w:pPr>
              <w:pStyle w:val="TableContents"/>
              <w:bidi w:val="0"/>
              <w:spacing w:before="0" w:after="283"/>
              <w:jc w:val="left"/>
              <w:rPr/>
            </w:pPr>
            <w:r>
              <w:rPr/>
              <w:t xml:space="preserve">17 </w:t>
            </w:r>
          </w:p>
        </w:tc>
      </w:tr>
      <w:tr>
        <w:trPr/>
        <w:tc>
          <w:tcPr>
            <w:tcW w:w="1501" w:type="dxa"/>
            <w:tcBorders/>
            <w:vAlign w:val="center"/>
          </w:tcPr>
          <w:p>
            <w:pPr>
              <w:pStyle w:val="TableContents"/>
              <w:bidi w:val="0"/>
              <w:spacing w:before="0" w:after="283"/>
              <w:jc w:val="left"/>
              <w:rPr/>
            </w:pPr>
            <w:r>
              <w:rPr/>
              <w:t xml:space="preserve">1979 </w:t>
            </w:r>
          </w:p>
        </w:tc>
        <w:tc>
          <w:tcPr>
            <w:tcW w:w="1111" w:type="dxa"/>
            <w:tcBorders/>
            <w:vAlign w:val="center"/>
          </w:tcPr>
          <w:p>
            <w:pPr>
              <w:pStyle w:val="TableContents"/>
              <w:bidi w:val="0"/>
              <w:spacing w:before="0" w:after="283"/>
              <w:jc w:val="left"/>
              <w:rPr/>
            </w:pPr>
            <w:r>
              <w:rPr/>
              <w:t xml:space="preserve">16.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3 -- 13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1 -- 8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72,185 </w:t>
            </w:r>
          </w:p>
        </w:tc>
        <w:tc>
          <w:tcPr>
            <w:tcW w:w="1036" w:type="dxa"/>
            <w:tcBorders/>
            <w:vAlign w:val="center"/>
          </w:tcPr>
          <w:p>
            <w:pPr>
              <w:pStyle w:val="TableContents"/>
              <w:bidi w:val="0"/>
              <w:spacing w:before="0" w:after="283"/>
              <w:jc w:val="left"/>
              <w:rPr/>
            </w:pPr>
            <w:r>
              <w:rPr/>
              <w:t xml:space="preserve">11 </w:t>
            </w:r>
          </w:p>
        </w:tc>
      </w:tr>
      <w:tr>
        <w:trPr/>
        <w:tc>
          <w:tcPr>
            <w:tcW w:w="1501" w:type="dxa"/>
            <w:tcBorders/>
            <w:vAlign w:val="center"/>
          </w:tcPr>
          <w:p>
            <w:pPr>
              <w:pStyle w:val="TableContents"/>
              <w:bidi w:val="0"/>
              <w:spacing w:before="0" w:after="283"/>
              <w:jc w:val="left"/>
              <w:rPr/>
            </w:pPr>
            <w:r>
              <w:rPr/>
              <w:t xml:space="preserve">1980 </w:t>
            </w:r>
          </w:p>
        </w:tc>
        <w:tc>
          <w:tcPr>
            <w:tcW w:w="1111" w:type="dxa"/>
            <w:tcBorders/>
            <w:vAlign w:val="center"/>
          </w:tcPr>
          <w:p>
            <w:pPr>
              <w:pStyle w:val="TableContents"/>
              <w:bidi w:val="0"/>
              <w:spacing w:before="0" w:after="283"/>
              <w:jc w:val="left"/>
              <w:rPr/>
            </w:pPr>
            <w:r>
              <w:rPr/>
              <w:t xml:space="preserve">21.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1 -- 9 </w:t>
            </w:r>
          </w:p>
        </w:tc>
        <w:tc>
          <w:tcPr>
            <w:tcW w:w="1306" w:type="dxa"/>
            <w:tcBorders/>
            <w:vAlign w:val="center"/>
          </w:tcPr>
          <w:p>
            <w:pPr>
              <w:pStyle w:val="TableContents"/>
              <w:bidi w:val="0"/>
              <w:spacing w:before="0" w:after="283"/>
              <w:jc w:val="left"/>
              <w:rPr/>
            </w:pPr>
            <w:r>
              <w:rPr/>
              <w:t xml:space="preserve">Roscommon </w:t>
            </w:r>
          </w:p>
        </w:tc>
        <w:tc>
          <w:tcPr>
            <w:tcW w:w="811" w:type="dxa"/>
            <w:tcBorders/>
            <w:vAlign w:val="center"/>
          </w:tcPr>
          <w:p>
            <w:pPr>
              <w:pStyle w:val="TableContents"/>
              <w:bidi w:val="0"/>
              <w:spacing w:before="0" w:after="283"/>
              <w:jc w:val="left"/>
              <w:rPr/>
            </w:pPr>
            <w:r>
              <w:rPr/>
              <w:t xml:space="preserve">1 -- 6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63,854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1981 </w:t>
            </w:r>
          </w:p>
        </w:tc>
        <w:tc>
          <w:tcPr>
            <w:tcW w:w="1111" w:type="dxa"/>
            <w:tcBorders/>
            <w:vAlign w:val="center"/>
          </w:tcPr>
          <w:p>
            <w:pPr>
              <w:pStyle w:val="TableContents"/>
              <w:bidi w:val="0"/>
              <w:spacing w:before="0" w:after="283"/>
              <w:jc w:val="left"/>
              <w:rPr/>
            </w:pPr>
            <w:r>
              <w:rPr/>
              <w:t xml:space="preserve">20.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1 -- 12 </w:t>
            </w:r>
          </w:p>
        </w:tc>
        <w:tc>
          <w:tcPr>
            <w:tcW w:w="1306" w:type="dxa"/>
            <w:tcBorders/>
            <w:vAlign w:val="center"/>
          </w:tcPr>
          <w:p>
            <w:pPr>
              <w:pStyle w:val="TableContents"/>
              <w:bidi w:val="0"/>
              <w:spacing w:before="0" w:after="283"/>
              <w:jc w:val="left"/>
              <w:rPr/>
            </w:pPr>
            <w:r>
              <w:rPr/>
              <w:t xml:space="preserve">Offaly </w:t>
            </w:r>
          </w:p>
        </w:tc>
        <w:tc>
          <w:tcPr>
            <w:tcW w:w="811" w:type="dxa"/>
            <w:tcBorders/>
            <w:vAlign w:val="center"/>
          </w:tcPr>
          <w:p>
            <w:pPr>
              <w:pStyle w:val="TableContents"/>
              <w:bidi w:val="0"/>
              <w:spacing w:before="0" w:after="283"/>
              <w:jc w:val="left"/>
              <w:rPr/>
            </w:pPr>
            <w:r>
              <w:rPr/>
              <w:t xml:space="preserve">0 -- 8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61,489 </w:t>
            </w:r>
          </w:p>
        </w:tc>
        <w:tc>
          <w:tcPr>
            <w:tcW w:w="1036" w:type="dxa"/>
            <w:tcBorders/>
            <w:vAlign w:val="center"/>
          </w:tcPr>
          <w:p>
            <w:pPr>
              <w:pStyle w:val="TableContents"/>
              <w:bidi w:val="0"/>
              <w:spacing w:before="0" w:after="283"/>
              <w:jc w:val="left"/>
              <w:rPr/>
            </w:pPr>
            <w:r>
              <w:rPr/>
              <w:t xml:space="preserve">7 </w:t>
            </w:r>
          </w:p>
        </w:tc>
      </w:tr>
      <w:tr>
        <w:trPr/>
        <w:tc>
          <w:tcPr>
            <w:tcW w:w="1501" w:type="dxa"/>
            <w:tcBorders/>
            <w:vAlign w:val="center"/>
          </w:tcPr>
          <w:p>
            <w:pPr>
              <w:pStyle w:val="TableContents"/>
              <w:bidi w:val="0"/>
              <w:spacing w:before="0" w:after="283"/>
              <w:jc w:val="left"/>
              <w:rPr/>
            </w:pPr>
            <w:r>
              <w:rPr/>
              <w:t xml:space="preserve">1982 </w:t>
            </w:r>
          </w:p>
        </w:tc>
        <w:tc>
          <w:tcPr>
            <w:tcW w:w="1111" w:type="dxa"/>
            <w:tcBorders/>
            <w:vAlign w:val="center"/>
          </w:tcPr>
          <w:p>
            <w:pPr>
              <w:pStyle w:val="TableContents"/>
              <w:bidi w:val="0"/>
              <w:spacing w:before="0" w:after="283"/>
              <w:jc w:val="left"/>
              <w:rPr/>
            </w:pPr>
            <w:r>
              <w:rPr/>
              <w:t xml:space="preserve">16. syyskuuta </w:t>
            </w:r>
          </w:p>
        </w:tc>
        <w:tc>
          <w:tcPr>
            <w:tcW w:w="1306" w:type="dxa"/>
            <w:tcBorders/>
            <w:vAlign w:val="center"/>
          </w:tcPr>
          <w:p>
            <w:pPr>
              <w:pStyle w:val="TableContents"/>
              <w:bidi w:val="0"/>
              <w:spacing w:before="0" w:after="283"/>
              <w:jc w:val="left"/>
              <w:rPr/>
            </w:pPr>
            <w:r>
              <w:rPr/>
              <w:t xml:space="preserve">Offaly </w:t>
            </w:r>
          </w:p>
        </w:tc>
        <w:tc>
          <w:tcPr>
            <w:tcW w:w="676" w:type="dxa"/>
            <w:tcBorders/>
            <w:vAlign w:val="center"/>
          </w:tcPr>
          <w:p>
            <w:pPr>
              <w:pStyle w:val="TableContents"/>
              <w:bidi w:val="0"/>
              <w:spacing w:before="0" w:after="283"/>
              <w:jc w:val="left"/>
              <w:rPr/>
            </w:pPr>
            <w:r>
              <w:rPr/>
              <w:t xml:space="preserve">1 -- 15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0 -- 17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62,309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18.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1 -- 10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1 -- 8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71,988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1984 </w:t>
            </w:r>
          </w:p>
        </w:tc>
        <w:tc>
          <w:tcPr>
            <w:tcW w:w="1111" w:type="dxa"/>
            <w:tcBorders/>
            <w:vAlign w:val="center"/>
          </w:tcPr>
          <w:p>
            <w:pPr>
              <w:pStyle w:val="TableContents"/>
              <w:bidi w:val="0"/>
              <w:spacing w:before="0" w:after="283"/>
              <w:jc w:val="left"/>
              <w:rPr/>
            </w:pPr>
            <w:r>
              <w:rPr/>
              <w:t xml:space="preserve">23.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0 -- 14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1 -- 6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68,365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pPr>
            <w:r>
              <w:rPr/>
              <w:t xml:space="preserve">1985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2 -- 12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2 -- 8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69,389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1986 </w:t>
            </w:r>
          </w:p>
        </w:tc>
        <w:tc>
          <w:tcPr>
            <w:tcW w:w="1111" w:type="dxa"/>
            <w:tcBorders/>
            <w:vAlign w:val="center"/>
          </w:tcPr>
          <w:p>
            <w:pPr>
              <w:pStyle w:val="TableContents"/>
              <w:bidi w:val="0"/>
              <w:spacing w:before="0" w:after="283"/>
              <w:jc w:val="left"/>
              <w:rPr/>
            </w:pPr>
            <w:r>
              <w:rPr/>
              <w:t xml:space="preserve">21.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2 -- 15 </w:t>
            </w:r>
          </w:p>
        </w:tc>
        <w:tc>
          <w:tcPr>
            <w:tcW w:w="1306" w:type="dxa"/>
            <w:tcBorders/>
            <w:vAlign w:val="center"/>
          </w:tcPr>
          <w:p>
            <w:pPr>
              <w:pStyle w:val="TableContents"/>
              <w:bidi w:val="0"/>
              <w:spacing w:before="0" w:after="283"/>
              <w:jc w:val="left"/>
              <w:rPr/>
            </w:pPr>
            <w:r>
              <w:rPr/>
              <w:t xml:space="preserve">Tyrone </w:t>
            </w:r>
          </w:p>
        </w:tc>
        <w:tc>
          <w:tcPr>
            <w:tcW w:w="811" w:type="dxa"/>
            <w:tcBorders/>
            <w:vAlign w:val="center"/>
          </w:tcPr>
          <w:p>
            <w:pPr>
              <w:pStyle w:val="TableContents"/>
              <w:bidi w:val="0"/>
              <w:spacing w:before="0" w:after="283"/>
              <w:jc w:val="left"/>
              <w:rPr/>
            </w:pPr>
            <w:r>
              <w:rPr/>
              <w:t xml:space="preserve">1 -- 10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68,628 </w:t>
            </w:r>
          </w:p>
        </w:tc>
        <w:tc>
          <w:tcPr>
            <w:tcW w:w="1036" w:type="dxa"/>
            <w:tcBorders/>
            <w:vAlign w:val="center"/>
          </w:tcPr>
          <w:p>
            <w:pPr>
              <w:pStyle w:val="TableContents"/>
              <w:bidi w:val="0"/>
              <w:spacing w:before="0" w:after="283"/>
              <w:jc w:val="left"/>
              <w:rPr/>
            </w:pPr>
            <w:r>
              <w:rPr/>
              <w:t xml:space="preserve">8 </w:t>
            </w:r>
          </w:p>
        </w:tc>
      </w:tr>
      <w:tr>
        <w:trPr/>
        <w:tc>
          <w:tcPr>
            <w:tcW w:w="150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 syyskuuta </w:t>
            </w:r>
          </w:p>
        </w:tc>
        <w:tc>
          <w:tcPr>
            <w:tcW w:w="1306" w:type="dxa"/>
            <w:tcBorders/>
            <w:vAlign w:val="center"/>
          </w:tcPr>
          <w:p>
            <w:pPr>
              <w:pStyle w:val="TableContents"/>
              <w:bidi w:val="0"/>
              <w:spacing w:before="0" w:after="283"/>
              <w:jc w:val="left"/>
              <w:rPr/>
            </w:pPr>
            <w:r>
              <w:rPr/>
              <w:t xml:space="preserve">Meath </w:t>
            </w:r>
          </w:p>
        </w:tc>
        <w:tc>
          <w:tcPr>
            <w:tcW w:w="676" w:type="dxa"/>
            <w:tcBorders/>
            <w:vAlign w:val="center"/>
          </w:tcPr>
          <w:p>
            <w:pPr>
              <w:pStyle w:val="TableContents"/>
              <w:bidi w:val="0"/>
              <w:spacing w:before="0" w:after="283"/>
              <w:jc w:val="left"/>
              <w:rPr/>
            </w:pPr>
            <w:r>
              <w:rPr/>
              <w:t xml:space="preserve">1 -- 14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0 -- 11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68,431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1988 </w:t>
            </w:r>
          </w:p>
        </w:tc>
        <w:tc>
          <w:tcPr>
            <w:tcW w:w="1111" w:type="dxa"/>
            <w:tcBorders/>
            <w:vAlign w:val="center"/>
          </w:tcPr>
          <w:p>
            <w:pPr>
              <w:pStyle w:val="TableContents"/>
              <w:bidi w:val="0"/>
              <w:spacing w:before="0" w:after="283"/>
              <w:jc w:val="left"/>
              <w:rPr/>
            </w:pPr>
            <w:r>
              <w:rPr/>
              <w:t xml:space="preserve">9. lokakuuta </w:t>
            </w:r>
          </w:p>
        </w:tc>
        <w:tc>
          <w:tcPr>
            <w:tcW w:w="1306" w:type="dxa"/>
            <w:tcBorders/>
            <w:vAlign w:val="center"/>
          </w:tcPr>
          <w:p>
            <w:pPr>
              <w:pStyle w:val="TableContents"/>
              <w:bidi w:val="0"/>
              <w:spacing w:before="0" w:after="283"/>
              <w:jc w:val="left"/>
              <w:rPr/>
            </w:pPr>
            <w:r>
              <w:rPr/>
              <w:t xml:space="preserve">Meath </w:t>
            </w:r>
          </w:p>
        </w:tc>
        <w:tc>
          <w:tcPr>
            <w:tcW w:w="676" w:type="dxa"/>
            <w:tcBorders/>
            <w:vAlign w:val="center"/>
          </w:tcPr>
          <w:p>
            <w:pPr>
              <w:pStyle w:val="TableContents"/>
              <w:bidi w:val="0"/>
              <w:spacing w:before="0" w:after="283"/>
              <w:jc w:val="left"/>
              <w:rPr/>
            </w:pPr>
            <w:r>
              <w:rPr/>
              <w:t xml:space="preserve">0 -- 13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0 -- 12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64,069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1989 </w:t>
            </w:r>
          </w:p>
        </w:tc>
        <w:tc>
          <w:tcPr>
            <w:tcW w:w="1111" w:type="dxa"/>
            <w:tcBorders/>
            <w:vAlign w:val="center"/>
          </w:tcPr>
          <w:p>
            <w:pPr>
              <w:pStyle w:val="TableContents"/>
              <w:bidi w:val="0"/>
              <w:spacing w:before="0" w:after="283"/>
              <w:jc w:val="left"/>
              <w:rPr/>
            </w:pPr>
            <w:r>
              <w:rPr/>
              <w:t xml:space="preserve">17. syyskuuta </w:t>
            </w:r>
          </w:p>
        </w:tc>
        <w:tc>
          <w:tcPr>
            <w:tcW w:w="1306" w:type="dxa"/>
            <w:tcBorders/>
            <w:vAlign w:val="center"/>
          </w:tcPr>
          <w:p>
            <w:pPr>
              <w:pStyle w:val="TableContents"/>
              <w:bidi w:val="0"/>
              <w:spacing w:before="0" w:after="283"/>
              <w:jc w:val="left"/>
              <w:rPr/>
            </w:pPr>
            <w:r>
              <w:rPr/>
              <w:t xml:space="preserve">Korkki </w:t>
            </w:r>
          </w:p>
        </w:tc>
        <w:tc>
          <w:tcPr>
            <w:tcW w:w="676" w:type="dxa"/>
            <w:tcBorders/>
            <w:vAlign w:val="center"/>
          </w:tcPr>
          <w:p>
            <w:pPr>
              <w:pStyle w:val="TableContents"/>
              <w:bidi w:val="0"/>
              <w:spacing w:before="0" w:after="283"/>
              <w:jc w:val="left"/>
              <w:rPr/>
            </w:pPr>
            <w:r>
              <w:rPr/>
              <w:t xml:space="preserve">0 -- 17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1 -- 11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65,519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1990 </w:t>
            </w:r>
          </w:p>
        </w:tc>
        <w:tc>
          <w:tcPr>
            <w:tcW w:w="1111" w:type="dxa"/>
            <w:tcBorders/>
            <w:vAlign w:val="center"/>
          </w:tcPr>
          <w:p>
            <w:pPr>
              <w:pStyle w:val="TableContents"/>
              <w:bidi w:val="0"/>
              <w:spacing w:before="0" w:after="283"/>
              <w:jc w:val="left"/>
              <w:rPr/>
            </w:pPr>
            <w:r>
              <w:rPr/>
              <w:t xml:space="preserve">16. syyskuuta </w:t>
            </w:r>
          </w:p>
        </w:tc>
        <w:tc>
          <w:tcPr>
            <w:tcW w:w="1306" w:type="dxa"/>
            <w:tcBorders/>
            <w:vAlign w:val="center"/>
          </w:tcPr>
          <w:p>
            <w:pPr>
              <w:pStyle w:val="TableContents"/>
              <w:bidi w:val="0"/>
              <w:spacing w:before="0" w:after="283"/>
              <w:jc w:val="left"/>
              <w:rPr/>
            </w:pPr>
            <w:r>
              <w:rPr/>
              <w:t xml:space="preserve">Korkki </w:t>
            </w:r>
          </w:p>
        </w:tc>
        <w:tc>
          <w:tcPr>
            <w:tcW w:w="676" w:type="dxa"/>
            <w:tcBorders/>
            <w:vAlign w:val="center"/>
          </w:tcPr>
          <w:p>
            <w:pPr>
              <w:pStyle w:val="TableContents"/>
              <w:bidi w:val="0"/>
              <w:spacing w:before="0" w:after="283"/>
              <w:jc w:val="left"/>
              <w:rPr/>
            </w:pPr>
            <w:r>
              <w:rPr/>
              <w:t xml:space="preserve">0 -- 11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0 -- 9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65,723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1991 </w:t>
            </w:r>
          </w:p>
        </w:tc>
        <w:tc>
          <w:tcPr>
            <w:tcW w:w="1111" w:type="dxa"/>
            <w:tcBorders/>
            <w:vAlign w:val="center"/>
          </w:tcPr>
          <w:p>
            <w:pPr>
              <w:pStyle w:val="TableContents"/>
              <w:bidi w:val="0"/>
              <w:spacing w:before="0" w:after="283"/>
              <w:jc w:val="left"/>
              <w:rPr/>
            </w:pPr>
            <w:r>
              <w:rPr/>
              <w:t xml:space="preserve">15. syyskuuta </w:t>
            </w:r>
          </w:p>
        </w:tc>
        <w:tc>
          <w:tcPr>
            <w:tcW w:w="1306" w:type="dxa"/>
            <w:tcBorders/>
            <w:vAlign w:val="center"/>
          </w:tcPr>
          <w:p>
            <w:pPr>
              <w:pStyle w:val="TableContents"/>
              <w:bidi w:val="0"/>
              <w:spacing w:before="0" w:after="283"/>
              <w:jc w:val="left"/>
              <w:rPr/>
            </w:pPr>
            <w:r>
              <w:rPr/>
              <w:t xml:space="preserve">Down </w:t>
            </w:r>
          </w:p>
        </w:tc>
        <w:tc>
          <w:tcPr>
            <w:tcW w:w="676" w:type="dxa"/>
            <w:tcBorders/>
            <w:vAlign w:val="center"/>
          </w:tcPr>
          <w:p>
            <w:pPr>
              <w:pStyle w:val="TableContents"/>
              <w:bidi w:val="0"/>
              <w:spacing w:before="0" w:after="283"/>
              <w:jc w:val="left"/>
              <w:rPr/>
            </w:pPr>
            <w:r>
              <w:rPr/>
              <w:t xml:space="preserve">1 -- 16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1 -- 14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64,500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1992 </w:t>
            </w:r>
          </w:p>
        </w:tc>
        <w:tc>
          <w:tcPr>
            <w:tcW w:w="1111" w:type="dxa"/>
            <w:tcBorders/>
            <w:vAlign w:val="center"/>
          </w:tcPr>
          <w:p>
            <w:pPr>
              <w:pStyle w:val="TableContents"/>
              <w:bidi w:val="0"/>
              <w:spacing w:before="0" w:after="283"/>
              <w:jc w:val="left"/>
              <w:rPr/>
            </w:pPr>
            <w:r>
              <w:rPr/>
              <w:t xml:space="preserve">20. syyskuuta </w:t>
            </w:r>
          </w:p>
        </w:tc>
        <w:tc>
          <w:tcPr>
            <w:tcW w:w="1306" w:type="dxa"/>
            <w:tcBorders/>
            <w:vAlign w:val="center"/>
          </w:tcPr>
          <w:p>
            <w:pPr>
              <w:pStyle w:val="TableContents"/>
              <w:bidi w:val="0"/>
              <w:spacing w:before="0" w:after="283"/>
              <w:jc w:val="left"/>
              <w:rPr/>
            </w:pPr>
            <w:r>
              <w:rPr/>
              <w:t xml:space="preserve">Donegal </w:t>
            </w:r>
          </w:p>
        </w:tc>
        <w:tc>
          <w:tcPr>
            <w:tcW w:w="676" w:type="dxa"/>
            <w:tcBorders/>
            <w:vAlign w:val="center"/>
          </w:tcPr>
          <w:p>
            <w:pPr>
              <w:pStyle w:val="TableContents"/>
              <w:bidi w:val="0"/>
              <w:spacing w:before="0" w:after="283"/>
              <w:jc w:val="left"/>
              <w:rPr/>
            </w:pPr>
            <w:r>
              <w:rPr/>
              <w:t xml:space="preserve">0 -- 18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0 -- 14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64,547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1993 </w:t>
            </w:r>
          </w:p>
        </w:tc>
        <w:tc>
          <w:tcPr>
            <w:tcW w:w="1111" w:type="dxa"/>
            <w:tcBorders/>
            <w:vAlign w:val="center"/>
          </w:tcPr>
          <w:p>
            <w:pPr>
              <w:pStyle w:val="TableContents"/>
              <w:bidi w:val="0"/>
              <w:spacing w:before="0" w:after="283"/>
              <w:jc w:val="left"/>
              <w:rPr/>
            </w:pPr>
            <w:r>
              <w:rPr/>
              <w:t xml:space="preserve">19. syyskuuta </w:t>
            </w:r>
          </w:p>
        </w:tc>
        <w:tc>
          <w:tcPr>
            <w:tcW w:w="1306" w:type="dxa"/>
            <w:tcBorders/>
            <w:vAlign w:val="center"/>
          </w:tcPr>
          <w:p>
            <w:pPr>
              <w:pStyle w:val="TableContents"/>
              <w:bidi w:val="0"/>
              <w:spacing w:before="0" w:after="283"/>
              <w:jc w:val="left"/>
              <w:rPr/>
            </w:pPr>
            <w:r>
              <w:rPr/>
              <w:t xml:space="preserve">Derry </w:t>
            </w:r>
          </w:p>
        </w:tc>
        <w:tc>
          <w:tcPr>
            <w:tcW w:w="676" w:type="dxa"/>
            <w:tcBorders/>
            <w:vAlign w:val="center"/>
          </w:tcPr>
          <w:p>
            <w:pPr>
              <w:pStyle w:val="TableContents"/>
              <w:bidi w:val="0"/>
              <w:spacing w:before="0" w:after="283"/>
              <w:jc w:val="left"/>
              <w:rPr/>
            </w:pPr>
            <w:r>
              <w:rPr/>
              <w:t xml:space="preserve">1 -- 14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2 -- 8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64,500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1994 </w:t>
            </w:r>
          </w:p>
        </w:tc>
        <w:tc>
          <w:tcPr>
            <w:tcW w:w="1111" w:type="dxa"/>
            <w:tcBorders/>
            <w:vAlign w:val="center"/>
          </w:tcPr>
          <w:p>
            <w:pPr>
              <w:pStyle w:val="TableContents"/>
              <w:bidi w:val="0"/>
              <w:spacing w:before="0" w:after="283"/>
              <w:jc w:val="left"/>
              <w:rPr/>
            </w:pPr>
            <w:r>
              <w:rPr/>
              <w:t xml:space="preserve">18. syyskuuta </w:t>
            </w:r>
          </w:p>
        </w:tc>
        <w:tc>
          <w:tcPr>
            <w:tcW w:w="1306" w:type="dxa"/>
            <w:tcBorders/>
            <w:vAlign w:val="center"/>
          </w:tcPr>
          <w:p>
            <w:pPr>
              <w:pStyle w:val="TableContents"/>
              <w:bidi w:val="0"/>
              <w:spacing w:before="0" w:after="283"/>
              <w:jc w:val="left"/>
              <w:rPr/>
            </w:pPr>
            <w:r>
              <w:rPr/>
              <w:t xml:space="preserve">Down </w:t>
            </w:r>
          </w:p>
        </w:tc>
        <w:tc>
          <w:tcPr>
            <w:tcW w:w="676" w:type="dxa"/>
            <w:tcBorders/>
            <w:vAlign w:val="center"/>
          </w:tcPr>
          <w:p>
            <w:pPr>
              <w:pStyle w:val="TableContents"/>
              <w:bidi w:val="0"/>
              <w:spacing w:before="0" w:after="283"/>
              <w:jc w:val="left"/>
              <w:rPr/>
            </w:pPr>
            <w:r>
              <w:rPr/>
              <w:t xml:space="preserve">1 -- 12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0 -- 13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58,684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1995 </w:t>
            </w:r>
          </w:p>
        </w:tc>
        <w:tc>
          <w:tcPr>
            <w:tcW w:w="1111" w:type="dxa"/>
            <w:tcBorders/>
            <w:vAlign w:val="center"/>
          </w:tcPr>
          <w:p>
            <w:pPr>
              <w:pStyle w:val="TableContents"/>
              <w:bidi w:val="0"/>
              <w:spacing w:before="0" w:after="283"/>
              <w:jc w:val="left"/>
              <w:rPr/>
            </w:pPr>
            <w:r>
              <w:rPr/>
              <w:t xml:space="preserve">17.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1 -- 10 </w:t>
            </w:r>
          </w:p>
        </w:tc>
        <w:tc>
          <w:tcPr>
            <w:tcW w:w="1306" w:type="dxa"/>
            <w:tcBorders/>
            <w:vAlign w:val="center"/>
          </w:tcPr>
          <w:p>
            <w:pPr>
              <w:pStyle w:val="TableContents"/>
              <w:bidi w:val="0"/>
              <w:spacing w:before="0" w:after="283"/>
              <w:jc w:val="left"/>
              <w:rPr/>
            </w:pPr>
            <w:r>
              <w:rPr/>
              <w:t xml:space="preserve">Tyrone </w:t>
            </w:r>
          </w:p>
        </w:tc>
        <w:tc>
          <w:tcPr>
            <w:tcW w:w="811" w:type="dxa"/>
            <w:tcBorders/>
            <w:vAlign w:val="center"/>
          </w:tcPr>
          <w:p>
            <w:pPr>
              <w:pStyle w:val="TableContents"/>
              <w:bidi w:val="0"/>
              <w:spacing w:before="0" w:after="283"/>
              <w:jc w:val="left"/>
              <w:rPr/>
            </w:pPr>
            <w:r>
              <w:rPr/>
              <w:t xml:space="preserve">0 -- 12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65,000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29. syyskuuta </w:t>
            </w:r>
          </w:p>
        </w:tc>
        <w:tc>
          <w:tcPr>
            <w:tcW w:w="1306" w:type="dxa"/>
            <w:tcBorders/>
            <w:vAlign w:val="center"/>
          </w:tcPr>
          <w:p>
            <w:pPr>
              <w:pStyle w:val="TableContents"/>
              <w:bidi w:val="0"/>
              <w:spacing w:before="0" w:after="283"/>
              <w:jc w:val="left"/>
              <w:rPr/>
            </w:pPr>
            <w:r>
              <w:rPr/>
              <w:t xml:space="preserve">Meath </w:t>
            </w:r>
          </w:p>
        </w:tc>
        <w:tc>
          <w:tcPr>
            <w:tcW w:w="676" w:type="dxa"/>
            <w:tcBorders/>
            <w:vAlign w:val="center"/>
          </w:tcPr>
          <w:p>
            <w:pPr>
              <w:pStyle w:val="TableContents"/>
              <w:bidi w:val="0"/>
              <w:spacing w:before="0" w:after="283"/>
              <w:jc w:val="left"/>
              <w:rPr/>
            </w:pPr>
            <w:r>
              <w:rPr/>
              <w:t xml:space="preserve">2 -- 9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1 -- 11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65,802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1997 </w:t>
            </w:r>
          </w:p>
        </w:tc>
        <w:tc>
          <w:tcPr>
            <w:tcW w:w="1111" w:type="dxa"/>
            <w:tcBorders/>
            <w:vAlign w:val="center"/>
          </w:tcPr>
          <w:p>
            <w:pPr>
              <w:pStyle w:val="TableContents"/>
              <w:bidi w:val="0"/>
              <w:spacing w:before="0" w:after="283"/>
              <w:jc w:val="left"/>
              <w:rPr/>
            </w:pPr>
            <w:r>
              <w:rPr/>
              <w:t xml:space="preserve">28.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0 -- 13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1 -- 7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65,601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1998 </w:t>
            </w:r>
          </w:p>
        </w:tc>
        <w:tc>
          <w:tcPr>
            <w:tcW w:w="1111" w:type="dxa"/>
            <w:tcBorders/>
            <w:vAlign w:val="center"/>
          </w:tcPr>
          <w:p>
            <w:pPr>
              <w:pStyle w:val="TableContents"/>
              <w:bidi w:val="0"/>
              <w:spacing w:before="0" w:after="283"/>
              <w:jc w:val="left"/>
              <w:rPr/>
            </w:pPr>
            <w:r>
              <w:rPr/>
              <w:t xml:space="preserve">27. syyskuuta </w:t>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1 -- 14 </w:t>
            </w:r>
          </w:p>
        </w:tc>
        <w:tc>
          <w:tcPr>
            <w:tcW w:w="1306" w:type="dxa"/>
            <w:tcBorders/>
            <w:vAlign w:val="center"/>
          </w:tcPr>
          <w:p>
            <w:pPr>
              <w:pStyle w:val="TableContents"/>
              <w:bidi w:val="0"/>
              <w:spacing w:before="0" w:after="283"/>
              <w:jc w:val="left"/>
              <w:rPr/>
            </w:pPr>
            <w:r>
              <w:rPr/>
              <w:t xml:space="preserve">Kildare </w:t>
            </w:r>
          </w:p>
        </w:tc>
        <w:tc>
          <w:tcPr>
            <w:tcW w:w="811" w:type="dxa"/>
            <w:tcBorders/>
            <w:vAlign w:val="center"/>
          </w:tcPr>
          <w:p>
            <w:pPr>
              <w:pStyle w:val="TableContents"/>
              <w:bidi w:val="0"/>
              <w:spacing w:before="0" w:after="283"/>
              <w:jc w:val="left"/>
              <w:rPr/>
            </w:pPr>
            <w:r>
              <w:rPr/>
              <w:t xml:space="preserve">1 -- 10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65,886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1999 </w:t>
            </w:r>
          </w:p>
        </w:tc>
        <w:tc>
          <w:tcPr>
            <w:tcW w:w="1111" w:type="dxa"/>
            <w:tcBorders/>
            <w:vAlign w:val="center"/>
          </w:tcPr>
          <w:p>
            <w:pPr>
              <w:pStyle w:val="TableContents"/>
              <w:bidi w:val="0"/>
              <w:spacing w:before="0" w:after="283"/>
              <w:jc w:val="left"/>
              <w:rPr/>
            </w:pPr>
            <w:r>
              <w:rPr/>
              <w:t xml:space="preserve">26. syyskuuta </w:t>
            </w:r>
          </w:p>
        </w:tc>
        <w:tc>
          <w:tcPr>
            <w:tcW w:w="1306" w:type="dxa"/>
            <w:tcBorders/>
            <w:vAlign w:val="center"/>
          </w:tcPr>
          <w:p>
            <w:pPr>
              <w:pStyle w:val="TableContents"/>
              <w:bidi w:val="0"/>
              <w:spacing w:before="0" w:after="283"/>
              <w:jc w:val="left"/>
              <w:rPr/>
            </w:pPr>
            <w:r>
              <w:rPr/>
              <w:t xml:space="preserve">Meath </w:t>
            </w:r>
          </w:p>
        </w:tc>
        <w:tc>
          <w:tcPr>
            <w:tcW w:w="676" w:type="dxa"/>
            <w:tcBorders/>
            <w:vAlign w:val="center"/>
          </w:tcPr>
          <w:p>
            <w:pPr>
              <w:pStyle w:val="TableContents"/>
              <w:bidi w:val="0"/>
              <w:spacing w:before="0" w:after="283"/>
              <w:jc w:val="left"/>
              <w:rPr/>
            </w:pPr>
            <w:r>
              <w:rPr/>
              <w:t xml:space="preserve">1 -- 11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1 -- 8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63,276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2000 </w:t>
            </w:r>
          </w:p>
        </w:tc>
        <w:tc>
          <w:tcPr>
            <w:tcW w:w="1111" w:type="dxa"/>
            <w:tcBorders/>
            <w:vAlign w:val="center"/>
          </w:tcPr>
          <w:p>
            <w:pPr>
              <w:pStyle w:val="TableContents"/>
              <w:bidi w:val="0"/>
              <w:spacing w:before="0" w:after="283"/>
              <w:jc w:val="left"/>
              <w:rPr/>
            </w:pPr>
            <w:r>
              <w:rPr/>
              <w:t xml:space="preserve">7. lokakuuta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0 -- 17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1 -- 10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64,094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2001 </w:t>
            </w:r>
          </w:p>
        </w:tc>
        <w:tc>
          <w:tcPr>
            <w:tcW w:w="1111" w:type="dxa"/>
            <w:tcBorders/>
            <w:vAlign w:val="center"/>
          </w:tcPr>
          <w:p>
            <w:pPr>
              <w:pStyle w:val="TableContents"/>
              <w:bidi w:val="0"/>
              <w:spacing w:before="0" w:after="283"/>
              <w:jc w:val="left"/>
              <w:rPr/>
            </w:pPr>
            <w:r>
              <w:rPr/>
              <w:t xml:space="preserve">23. syyskuuta </w:t>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0 -- 17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0 -- 8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70,842 </w:t>
            </w:r>
          </w:p>
        </w:tc>
        <w:tc>
          <w:tcPr>
            <w:tcW w:w="1036" w:type="dxa"/>
            <w:tcBorders/>
            <w:vAlign w:val="center"/>
          </w:tcPr>
          <w:p>
            <w:pPr>
              <w:pStyle w:val="TableContents"/>
              <w:bidi w:val="0"/>
              <w:spacing w:before="0" w:after="283"/>
              <w:jc w:val="left"/>
              <w:rPr/>
            </w:pPr>
            <w:r>
              <w:rPr/>
              <w:t xml:space="preserve">9 </w:t>
            </w:r>
          </w:p>
        </w:tc>
      </w:tr>
      <w:tr>
        <w:trPr/>
        <w:tc>
          <w:tcPr>
            <w:tcW w:w="1501" w:type="dxa"/>
            <w:tcBorders/>
            <w:vAlign w:val="center"/>
          </w:tcPr>
          <w:p>
            <w:pPr>
              <w:pStyle w:val="TableContents"/>
              <w:bidi w:val="0"/>
              <w:spacing w:before="0" w:after="283"/>
              <w:jc w:val="left"/>
              <w:rPr/>
            </w:pPr>
            <w:r>
              <w:rPr/>
              <w:t xml:space="preserve">2002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Armagh </w:t>
            </w:r>
          </w:p>
        </w:tc>
        <w:tc>
          <w:tcPr>
            <w:tcW w:w="676" w:type="dxa"/>
            <w:tcBorders/>
            <w:vAlign w:val="center"/>
          </w:tcPr>
          <w:p>
            <w:pPr>
              <w:pStyle w:val="TableContents"/>
              <w:bidi w:val="0"/>
              <w:spacing w:before="0" w:after="283"/>
              <w:jc w:val="left"/>
              <w:rPr/>
            </w:pPr>
            <w:r>
              <w:rPr/>
              <w:t xml:space="preserve">1 -- 12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0 -- 14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79,500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2003 </w:t>
            </w:r>
          </w:p>
        </w:tc>
        <w:tc>
          <w:tcPr>
            <w:tcW w:w="1111" w:type="dxa"/>
            <w:tcBorders/>
            <w:vAlign w:val="center"/>
          </w:tcPr>
          <w:p>
            <w:pPr>
              <w:pStyle w:val="TableContents"/>
              <w:bidi w:val="0"/>
              <w:spacing w:before="0" w:after="283"/>
              <w:jc w:val="left"/>
              <w:rPr/>
            </w:pPr>
            <w:r>
              <w:rPr/>
              <w:t xml:space="preserve">28. syyskuuta </w:t>
            </w:r>
          </w:p>
        </w:tc>
        <w:tc>
          <w:tcPr>
            <w:tcW w:w="1306" w:type="dxa"/>
            <w:tcBorders/>
            <w:vAlign w:val="center"/>
          </w:tcPr>
          <w:p>
            <w:pPr>
              <w:pStyle w:val="TableContents"/>
              <w:bidi w:val="0"/>
              <w:spacing w:before="0" w:after="283"/>
              <w:jc w:val="left"/>
              <w:rPr/>
            </w:pPr>
            <w:r>
              <w:rPr/>
              <w:t xml:space="preserve">Tyrone </w:t>
            </w:r>
          </w:p>
        </w:tc>
        <w:tc>
          <w:tcPr>
            <w:tcW w:w="676" w:type="dxa"/>
            <w:tcBorders/>
            <w:vAlign w:val="center"/>
          </w:tcPr>
          <w:p>
            <w:pPr>
              <w:pStyle w:val="TableContents"/>
              <w:bidi w:val="0"/>
              <w:spacing w:before="0" w:after="283"/>
              <w:jc w:val="left"/>
              <w:rPr/>
            </w:pPr>
            <w:r>
              <w:rPr/>
              <w:t xml:space="preserve">0 -- 12 </w:t>
            </w:r>
          </w:p>
        </w:tc>
        <w:tc>
          <w:tcPr>
            <w:tcW w:w="1306" w:type="dxa"/>
            <w:tcBorders/>
            <w:vAlign w:val="center"/>
          </w:tcPr>
          <w:p>
            <w:pPr>
              <w:pStyle w:val="TableContents"/>
              <w:bidi w:val="0"/>
              <w:spacing w:before="0" w:after="283"/>
              <w:jc w:val="left"/>
              <w:rPr/>
            </w:pPr>
            <w:r>
              <w:rPr/>
              <w:t xml:space="preserve">Armagh </w:t>
            </w:r>
          </w:p>
        </w:tc>
        <w:tc>
          <w:tcPr>
            <w:tcW w:w="811" w:type="dxa"/>
            <w:tcBorders/>
            <w:vAlign w:val="center"/>
          </w:tcPr>
          <w:p>
            <w:pPr>
              <w:pStyle w:val="TableContents"/>
              <w:bidi w:val="0"/>
              <w:spacing w:before="0" w:after="283"/>
              <w:jc w:val="left"/>
              <w:rPr/>
            </w:pPr>
            <w:r>
              <w:rPr/>
              <w:t xml:space="preserve">0 -- 9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79,394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26.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1 -- 20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2 -- 9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79,749 </w:t>
            </w:r>
          </w:p>
        </w:tc>
        <w:tc>
          <w:tcPr>
            <w:tcW w:w="1036" w:type="dxa"/>
            <w:tcBorders/>
            <w:vAlign w:val="center"/>
          </w:tcPr>
          <w:p>
            <w:pPr>
              <w:pStyle w:val="TableContents"/>
              <w:bidi w:val="0"/>
              <w:spacing w:before="0" w:after="283"/>
              <w:jc w:val="left"/>
              <w:rPr/>
            </w:pPr>
            <w:r>
              <w:rPr/>
              <w:t xml:space="preserve">8 </w:t>
            </w:r>
          </w:p>
        </w:tc>
      </w:tr>
      <w:tr>
        <w:trPr/>
        <w:tc>
          <w:tcPr>
            <w:tcW w:w="1501" w:type="dxa"/>
            <w:tcBorders/>
            <w:vAlign w:val="center"/>
          </w:tcPr>
          <w:p>
            <w:pPr>
              <w:pStyle w:val="TableContents"/>
              <w:bidi w:val="0"/>
              <w:spacing w:before="0" w:after="283"/>
              <w:jc w:val="left"/>
              <w:rPr/>
            </w:pPr>
            <w:r>
              <w:rPr/>
              <w:t xml:space="preserve">2005 </w:t>
            </w:r>
          </w:p>
        </w:tc>
        <w:tc>
          <w:tcPr>
            <w:tcW w:w="1111" w:type="dxa"/>
            <w:tcBorders/>
            <w:vAlign w:val="center"/>
          </w:tcPr>
          <w:p>
            <w:pPr>
              <w:pStyle w:val="TableContents"/>
              <w:bidi w:val="0"/>
              <w:spacing w:before="0" w:after="283"/>
              <w:jc w:val="left"/>
              <w:rPr/>
            </w:pPr>
            <w:r>
              <w:rPr/>
              <w:t xml:space="preserve">25. syyskuuta </w:t>
            </w:r>
          </w:p>
        </w:tc>
        <w:tc>
          <w:tcPr>
            <w:tcW w:w="1306" w:type="dxa"/>
            <w:tcBorders/>
            <w:vAlign w:val="center"/>
          </w:tcPr>
          <w:p>
            <w:pPr>
              <w:pStyle w:val="TableContents"/>
              <w:bidi w:val="0"/>
              <w:spacing w:before="0" w:after="283"/>
              <w:jc w:val="left"/>
              <w:rPr/>
            </w:pPr>
            <w:r>
              <w:rPr/>
              <w:t xml:space="preserve">Tyrone </w:t>
            </w:r>
          </w:p>
        </w:tc>
        <w:tc>
          <w:tcPr>
            <w:tcW w:w="676" w:type="dxa"/>
            <w:tcBorders/>
            <w:vAlign w:val="center"/>
          </w:tcPr>
          <w:p>
            <w:pPr>
              <w:pStyle w:val="TableContents"/>
              <w:bidi w:val="0"/>
              <w:spacing w:before="0" w:after="283"/>
              <w:jc w:val="left"/>
              <w:rPr/>
            </w:pPr>
            <w:r>
              <w:rPr/>
              <w:t xml:space="preserve">1 -- 16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2 -- 10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82,112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2006 </w:t>
            </w:r>
          </w:p>
        </w:tc>
        <w:tc>
          <w:tcPr>
            <w:tcW w:w="1111" w:type="dxa"/>
            <w:tcBorders/>
            <w:vAlign w:val="center"/>
          </w:tcPr>
          <w:p>
            <w:pPr>
              <w:pStyle w:val="TableContents"/>
              <w:bidi w:val="0"/>
              <w:spacing w:before="0" w:after="283"/>
              <w:jc w:val="left"/>
              <w:rPr/>
            </w:pPr>
            <w:r>
              <w:rPr/>
              <w:t xml:space="preserve">17.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4 -- 15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3 -- 5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82,289 </w:t>
            </w:r>
          </w:p>
        </w:tc>
        <w:tc>
          <w:tcPr>
            <w:tcW w:w="1036" w:type="dxa"/>
            <w:tcBorders/>
            <w:vAlign w:val="center"/>
          </w:tcPr>
          <w:p>
            <w:pPr>
              <w:pStyle w:val="TableContents"/>
              <w:bidi w:val="0"/>
              <w:spacing w:before="0" w:after="283"/>
              <w:jc w:val="left"/>
              <w:rPr/>
            </w:pPr>
            <w:r>
              <w:rPr/>
              <w:t xml:space="preserve">13 </w:t>
            </w:r>
          </w:p>
        </w:tc>
      </w:tr>
      <w:tr>
        <w:trPr/>
        <w:tc>
          <w:tcPr>
            <w:tcW w:w="1501" w:type="dxa"/>
            <w:tcBorders/>
            <w:vAlign w:val="center"/>
          </w:tcPr>
          <w:p>
            <w:pPr>
              <w:pStyle w:val="TableContents"/>
              <w:bidi w:val="0"/>
              <w:spacing w:before="0" w:after="283"/>
              <w:jc w:val="left"/>
              <w:rPr/>
            </w:pPr>
            <w:r>
              <w:rPr/>
              <w:t xml:space="preserve">2007 </w:t>
            </w:r>
          </w:p>
        </w:tc>
        <w:tc>
          <w:tcPr>
            <w:tcW w:w="1111" w:type="dxa"/>
            <w:tcBorders/>
            <w:vAlign w:val="center"/>
          </w:tcPr>
          <w:p>
            <w:pPr>
              <w:pStyle w:val="TableContents"/>
              <w:bidi w:val="0"/>
              <w:spacing w:before="0" w:after="283"/>
              <w:jc w:val="left"/>
              <w:rPr/>
            </w:pPr>
            <w:r>
              <w:rPr/>
              <w:t xml:space="preserve">16.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3 -- 13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1 -- 9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82,126 </w:t>
            </w:r>
          </w:p>
        </w:tc>
        <w:tc>
          <w:tcPr>
            <w:tcW w:w="1036" w:type="dxa"/>
            <w:tcBorders/>
            <w:vAlign w:val="center"/>
          </w:tcPr>
          <w:p>
            <w:pPr>
              <w:pStyle w:val="TableContents"/>
              <w:bidi w:val="0"/>
              <w:spacing w:before="0" w:after="283"/>
              <w:jc w:val="left"/>
              <w:rPr/>
            </w:pPr>
            <w:r>
              <w:rPr/>
              <w:t xml:space="preserve">10 </w:t>
            </w:r>
          </w:p>
        </w:tc>
      </w:tr>
      <w:tr>
        <w:trPr/>
        <w:tc>
          <w:tcPr>
            <w:tcW w:w="1501" w:type="dxa"/>
            <w:tcBorders/>
            <w:vAlign w:val="center"/>
          </w:tcPr>
          <w:p>
            <w:pPr>
              <w:pStyle w:val="TableContents"/>
              <w:bidi w:val="0"/>
              <w:spacing w:before="0" w:after="283"/>
              <w:jc w:val="left"/>
              <w:rPr/>
            </w:pPr>
            <w:r>
              <w:rPr/>
              <w:t xml:space="preserve">2008 </w:t>
            </w:r>
          </w:p>
        </w:tc>
        <w:tc>
          <w:tcPr>
            <w:tcW w:w="1111" w:type="dxa"/>
            <w:tcBorders/>
            <w:vAlign w:val="center"/>
          </w:tcPr>
          <w:p>
            <w:pPr>
              <w:pStyle w:val="TableContents"/>
              <w:bidi w:val="0"/>
              <w:spacing w:before="0" w:after="283"/>
              <w:jc w:val="left"/>
              <w:rPr/>
            </w:pPr>
            <w:r>
              <w:rPr/>
              <w:t xml:space="preserve">21. syyskuuta </w:t>
            </w:r>
          </w:p>
        </w:tc>
        <w:tc>
          <w:tcPr>
            <w:tcW w:w="1306" w:type="dxa"/>
            <w:tcBorders/>
            <w:vAlign w:val="center"/>
          </w:tcPr>
          <w:p>
            <w:pPr>
              <w:pStyle w:val="TableContents"/>
              <w:bidi w:val="0"/>
              <w:spacing w:before="0" w:after="283"/>
              <w:jc w:val="left"/>
              <w:rPr/>
            </w:pPr>
            <w:r>
              <w:rPr/>
              <w:t xml:space="preserve">Tyrone </w:t>
            </w:r>
          </w:p>
        </w:tc>
        <w:tc>
          <w:tcPr>
            <w:tcW w:w="676" w:type="dxa"/>
            <w:tcBorders/>
            <w:vAlign w:val="center"/>
          </w:tcPr>
          <w:p>
            <w:pPr>
              <w:pStyle w:val="TableContents"/>
              <w:bidi w:val="0"/>
              <w:spacing w:before="0" w:after="283"/>
              <w:jc w:val="left"/>
              <w:rPr/>
            </w:pPr>
            <w:r>
              <w:rPr/>
              <w:t xml:space="preserve">1 -- 15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0 -- 14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82,204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2009 </w:t>
            </w:r>
          </w:p>
        </w:tc>
        <w:tc>
          <w:tcPr>
            <w:tcW w:w="1111" w:type="dxa"/>
            <w:tcBorders/>
            <w:vAlign w:val="center"/>
          </w:tcPr>
          <w:p>
            <w:pPr>
              <w:pStyle w:val="TableContents"/>
              <w:bidi w:val="0"/>
              <w:spacing w:before="0" w:after="283"/>
              <w:jc w:val="left"/>
              <w:rPr/>
            </w:pPr>
            <w:r>
              <w:rPr/>
              <w:t xml:space="preserve">20.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0 -- 16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1 -- 9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82,246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 syyskuuta </w:t>
            </w:r>
          </w:p>
        </w:tc>
        <w:tc>
          <w:tcPr>
            <w:tcW w:w="1306" w:type="dxa"/>
            <w:tcBorders/>
            <w:vAlign w:val="center"/>
          </w:tcPr>
          <w:p>
            <w:pPr>
              <w:pStyle w:val="TableContents"/>
              <w:bidi w:val="0"/>
              <w:spacing w:before="0" w:after="283"/>
              <w:jc w:val="left"/>
              <w:rPr/>
            </w:pPr>
            <w:r>
              <w:rPr/>
              <w:t xml:space="preserve">Korkki </w:t>
            </w:r>
          </w:p>
        </w:tc>
        <w:tc>
          <w:tcPr>
            <w:tcW w:w="676" w:type="dxa"/>
            <w:tcBorders/>
            <w:vAlign w:val="center"/>
          </w:tcPr>
          <w:p>
            <w:pPr>
              <w:pStyle w:val="TableContents"/>
              <w:bidi w:val="0"/>
              <w:spacing w:before="0" w:after="283"/>
              <w:jc w:val="left"/>
              <w:rPr/>
            </w:pPr>
            <w:r>
              <w:rPr/>
              <w:t xml:space="preserve">0 -- 16 </w:t>
            </w:r>
          </w:p>
        </w:tc>
        <w:tc>
          <w:tcPr>
            <w:tcW w:w="1306" w:type="dxa"/>
            <w:tcBorders/>
            <w:vAlign w:val="center"/>
          </w:tcPr>
          <w:p>
            <w:pPr>
              <w:pStyle w:val="TableContents"/>
              <w:bidi w:val="0"/>
              <w:spacing w:before="0" w:after="283"/>
              <w:jc w:val="left"/>
              <w:rPr/>
            </w:pPr>
            <w:r>
              <w:rPr/>
              <w:t xml:space="preserve">Down </w:t>
            </w:r>
          </w:p>
        </w:tc>
        <w:tc>
          <w:tcPr>
            <w:tcW w:w="811" w:type="dxa"/>
            <w:tcBorders/>
            <w:vAlign w:val="center"/>
          </w:tcPr>
          <w:p>
            <w:pPr>
              <w:pStyle w:val="TableContents"/>
              <w:bidi w:val="0"/>
              <w:spacing w:before="0" w:after="283"/>
              <w:jc w:val="left"/>
              <w:rPr/>
            </w:pPr>
            <w:r>
              <w:rPr/>
              <w:t xml:space="preserve">0 -- 15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81,604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2011 </w:t>
            </w:r>
          </w:p>
        </w:tc>
        <w:tc>
          <w:tcPr>
            <w:tcW w:w="1111" w:type="dxa"/>
            <w:tcBorders/>
            <w:vAlign w:val="center"/>
          </w:tcPr>
          <w:p>
            <w:pPr>
              <w:pStyle w:val="TableContents"/>
              <w:bidi w:val="0"/>
              <w:spacing w:before="0" w:after="283"/>
              <w:jc w:val="left"/>
              <w:rPr/>
            </w:pPr>
            <w:r>
              <w:rPr/>
              <w:t xml:space="preserve">18.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1 -- 12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1 -- 11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82,300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2012 </w:t>
            </w:r>
          </w:p>
        </w:tc>
        <w:tc>
          <w:tcPr>
            <w:tcW w:w="1111" w:type="dxa"/>
            <w:tcBorders/>
            <w:vAlign w:val="center"/>
          </w:tcPr>
          <w:p>
            <w:pPr>
              <w:pStyle w:val="TableContents"/>
              <w:bidi w:val="0"/>
              <w:spacing w:before="0" w:after="283"/>
              <w:jc w:val="left"/>
              <w:rPr/>
            </w:pPr>
            <w:r>
              <w:rPr/>
              <w:t xml:space="preserve">23. syyskuuta </w:t>
            </w:r>
          </w:p>
        </w:tc>
        <w:tc>
          <w:tcPr>
            <w:tcW w:w="1306" w:type="dxa"/>
            <w:tcBorders/>
            <w:vAlign w:val="center"/>
          </w:tcPr>
          <w:p>
            <w:pPr>
              <w:pStyle w:val="TableContents"/>
              <w:bidi w:val="0"/>
              <w:spacing w:before="0" w:after="283"/>
              <w:jc w:val="left"/>
              <w:rPr/>
            </w:pPr>
            <w:r>
              <w:rPr/>
              <w:t xml:space="preserve">Donegal </w:t>
            </w:r>
          </w:p>
        </w:tc>
        <w:tc>
          <w:tcPr>
            <w:tcW w:w="676" w:type="dxa"/>
            <w:tcBorders/>
            <w:vAlign w:val="center"/>
          </w:tcPr>
          <w:p>
            <w:pPr>
              <w:pStyle w:val="TableContents"/>
              <w:bidi w:val="0"/>
              <w:spacing w:before="0" w:after="283"/>
              <w:jc w:val="left"/>
              <w:rPr/>
            </w:pPr>
            <w:r>
              <w:rPr/>
              <w:t xml:space="preserve">2 -- 11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0 -- 13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82,269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2013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2 -- 12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1 -- 14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82,274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2014 </w:t>
            </w:r>
          </w:p>
        </w:tc>
        <w:tc>
          <w:tcPr>
            <w:tcW w:w="1111" w:type="dxa"/>
            <w:tcBorders/>
            <w:vAlign w:val="center"/>
          </w:tcPr>
          <w:p>
            <w:pPr>
              <w:pStyle w:val="TableContents"/>
              <w:bidi w:val="0"/>
              <w:spacing w:before="0" w:after="283"/>
              <w:jc w:val="left"/>
              <w:rPr/>
            </w:pPr>
            <w:r>
              <w:rPr/>
              <w:t xml:space="preserve">21.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2 -- 9 </w:t>
            </w:r>
          </w:p>
        </w:tc>
        <w:tc>
          <w:tcPr>
            <w:tcW w:w="1306" w:type="dxa"/>
            <w:tcBorders/>
            <w:vAlign w:val="center"/>
          </w:tcPr>
          <w:p>
            <w:pPr>
              <w:pStyle w:val="TableContents"/>
              <w:bidi w:val="0"/>
              <w:spacing w:before="0" w:after="283"/>
              <w:jc w:val="left"/>
              <w:rPr/>
            </w:pPr>
            <w:r>
              <w:rPr/>
              <w:t xml:space="preserve">Donegal </w:t>
            </w:r>
          </w:p>
        </w:tc>
        <w:tc>
          <w:tcPr>
            <w:tcW w:w="811" w:type="dxa"/>
            <w:tcBorders/>
            <w:vAlign w:val="center"/>
          </w:tcPr>
          <w:p>
            <w:pPr>
              <w:pStyle w:val="TableContents"/>
              <w:bidi w:val="0"/>
              <w:spacing w:before="0" w:after="283"/>
              <w:jc w:val="left"/>
              <w:rPr/>
            </w:pPr>
            <w:r>
              <w:rPr/>
              <w:t xml:space="preserve">0 -- 12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82,184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2015 </w:t>
            </w:r>
          </w:p>
        </w:tc>
        <w:tc>
          <w:tcPr>
            <w:tcW w:w="1111" w:type="dxa"/>
            <w:tcBorders/>
            <w:vAlign w:val="center"/>
          </w:tcPr>
          <w:p>
            <w:pPr>
              <w:pStyle w:val="TableContents"/>
              <w:bidi w:val="0"/>
              <w:spacing w:before="0" w:after="283"/>
              <w:jc w:val="left"/>
              <w:rPr/>
            </w:pPr>
            <w:r>
              <w:rPr/>
              <w:t xml:space="preserve">20.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0 -- 12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82,243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2016 </w:t>
            </w:r>
          </w:p>
        </w:tc>
        <w:tc>
          <w:tcPr>
            <w:tcW w:w="1111" w:type="dxa"/>
            <w:tcBorders/>
            <w:vAlign w:val="center"/>
          </w:tcPr>
          <w:p>
            <w:pPr>
              <w:pStyle w:val="TableContents"/>
              <w:bidi w:val="0"/>
              <w:spacing w:before="0" w:after="283"/>
              <w:jc w:val="left"/>
              <w:rPr/>
            </w:pPr>
            <w:r>
              <w:rPr/>
              <w:t xml:space="preserve">1. lokakuuta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1 -- 15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1 -- 14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82,249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2017 </w:t>
            </w:r>
          </w:p>
        </w:tc>
        <w:tc>
          <w:tcPr>
            <w:tcW w:w="1111" w:type="dxa"/>
            <w:tcBorders/>
            <w:vAlign w:val="center"/>
          </w:tcPr>
          <w:p>
            <w:pPr>
              <w:pStyle w:val="TableContents"/>
              <w:bidi w:val="0"/>
              <w:spacing w:before="0" w:after="283"/>
              <w:jc w:val="left"/>
              <w:rPr/>
            </w:pPr>
            <w:r>
              <w:rPr/>
              <w:t xml:space="preserve">17.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1 -- 17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1 -- 16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82,243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2018 </w:t>
            </w:r>
          </w:p>
        </w:tc>
        <w:tc>
          <w:tcPr>
            <w:tcW w:w="1111" w:type="dxa"/>
            <w:tcBorders/>
            <w:vAlign w:val="center"/>
          </w:tcPr>
          <w:p>
            <w:pPr>
              <w:pStyle w:val="TableContents"/>
              <w:bidi w:val="0"/>
              <w:spacing w:before="0" w:after="283"/>
              <w:jc w:val="left"/>
              <w:rPr/>
            </w:pPr>
            <w:r>
              <w:rPr/>
              <w:t xml:space="preserve">2.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2-17 </w:t>
            </w:r>
          </w:p>
        </w:tc>
        <w:tc>
          <w:tcPr>
            <w:tcW w:w="1306" w:type="dxa"/>
            <w:tcBorders/>
            <w:vAlign w:val="center"/>
          </w:tcPr>
          <w:p>
            <w:pPr>
              <w:pStyle w:val="TableContents"/>
              <w:bidi w:val="0"/>
              <w:spacing w:before="0" w:after="283"/>
              <w:jc w:val="left"/>
              <w:rPr/>
            </w:pPr>
            <w:r>
              <w:rPr/>
              <w:t xml:space="preserve">Tyrone </w:t>
            </w:r>
          </w:p>
        </w:tc>
        <w:tc>
          <w:tcPr>
            <w:tcW w:w="811" w:type="dxa"/>
            <w:tcBorders/>
            <w:vAlign w:val="center"/>
          </w:tcPr>
          <w:p>
            <w:pPr>
              <w:pStyle w:val="TableContents"/>
              <w:bidi w:val="0"/>
              <w:spacing w:before="0" w:after="283"/>
              <w:jc w:val="left"/>
              <w:rPr/>
            </w:pPr>
            <w:r>
              <w:rPr/>
              <w:t xml:space="preserve">1-14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82,000 + </w:t>
            </w:r>
          </w:p>
        </w:tc>
        <w:tc>
          <w:tcPr>
            <w:tcW w:w="1036" w:type="dxa"/>
            <w:tcBorders/>
            <w:vAlign w:val="center"/>
          </w:tcPr>
          <w:p>
            <w:pPr>
              <w:pStyle w:val="TableContents"/>
              <w:bidi w:val="0"/>
              <w:spacing w:before="0" w:after="283"/>
              <w:jc w:val="left"/>
              <w:rPr/>
            </w:pPr>
            <w:r>
              <w:rPr/>
              <w:t xml:space="preserve">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Monaghan oli viimeksi Irlannin loppuottelussa...</w:t>
      </w:r>
    </w:p>
    <w:p>
      <w:pPr>
        <w:pStyle w:val="TextBody"/>
        <w:bidi w:val="0"/>
        <w:jc w:val="left"/>
        <w:rPr>
          <w:b/>
          <w:shd w:val="clear" w:fill="FFFF00"/>
        </w:rPr>
      </w:pPr>
      <w:r>
        <w:rPr>
          <w:b/>
          <w:shd w:val="clear" w:fill="FFFF00"/>
        </w:rPr>
        <w:t xml:space="preserve">Teksti numero 1</w:t>
      </w:r>
    </w:p>
    <w:tbl>
      <w:tblPr>
        <w:tblW w:w="10344" w:type="dxa"/>
        <w:jc w:val="left"/>
        <w:tblInd w:w="0" w:type="dxa"/>
        <w:tblLayout w:type="fixed"/>
        <w:tblCellMar>
          <w:top w:w="28" w:type="dxa"/>
          <w:left w:w="28" w:type="dxa"/>
          <w:bottom w:w="28" w:type="dxa"/>
          <w:right w:w="28" w:type="dxa"/>
        </w:tblCellMar>
      </w:tblPr>
      <w:tblGrid>
        <w:gridCol w:w="1501"/>
        <w:gridCol w:w="1111"/>
        <w:gridCol w:w="1306"/>
        <w:gridCol w:w="676"/>
        <w:gridCol w:w="1306"/>
        <w:gridCol w:w="811"/>
        <w:gridCol w:w="1321"/>
        <w:gridCol w:w="1276"/>
        <w:gridCol w:w="1036"/>
      </w:tblGrid>
      <w:tr>
        <w:trPr/>
        <w:tc>
          <w:tcPr>
            <w:tcW w:w="1501" w:type="dxa"/>
            <w:tcBorders/>
            <w:vAlign w:val="center"/>
          </w:tcPr>
          <w:p>
            <w:pPr>
              <w:pStyle w:val="TableHeading"/>
              <w:suppressLineNumbers/>
              <w:bidi w:val="0"/>
              <w:spacing w:before="0" w:after="283"/>
              <w:jc w:val="center"/>
              <w:rPr/>
            </w:pPr>
            <w:r>
              <w:rPr/>
              <w:t xml:space="preserve">Vuosi </w:t>
            </w:r>
          </w:p>
        </w:tc>
        <w:tc>
          <w:tcPr>
            <w:tcW w:w="1111" w:type="dxa"/>
            <w:tcBorders/>
            <w:vAlign w:val="center"/>
          </w:tcPr>
          <w:p>
            <w:pPr>
              <w:pStyle w:val="TableHeading"/>
              <w:suppressLineNumbers/>
              <w:bidi w:val="0"/>
              <w:spacing w:before="0" w:after="283"/>
              <w:jc w:val="center"/>
              <w:rPr/>
            </w:pPr>
            <w:r>
              <w:rPr/>
              <w:t xml:space="preserve">Päivämäärä </w:t>
            </w:r>
          </w:p>
        </w:tc>
        <w:tc>
          <w:tcPr>
            <w:tcW w:w="1306" w:type="dxa"/>
            <w:tcBorders/>
            <w:vAlign w:val="center"/>
          </w:tcPr>
          <w:p>
            <w:pPr>
              <w:pStyle w:val="TableHeading"/>
              <w:suppressLineNumbers/>
              <w:bidi w:val="0"/>
              <w:spacing w:before="0" w:after="283"/>
              <w:jc w:val="center"/>
              <w:rPr/>
            </w:pPr>
            <w:r>
              <w:rPr/>
              <w:t xml:space="preserve">Voittaja </w:t>
            </w:r>
          </w:p>
        </w:tc>
        <w:tc>
          <w:tcPr>
            <w:tcW w:w="676" w:type="dxa"/>
            <w:tcBorders/>
            <w:vAlign w:val="center"/>
          </w:tcPr>
          <w:p>
            <w:pPr>
              <w:pStyle w:val="TableHeading"/>
              <w:suppressLineNumbers/>
              <w:bidi w:val="0"/>
              <w:spacing w:before="0" w:after="283"/>
              <w:jc w:val="center"/>
              <w:rPr/>
            </w:pPr>
            <w:r>
              <w:rPr/>
              <w:t xml:space="preserve">Pisteet </w:t>
            </w:r>
          </w:p>
        </w:tc>
        <w:tc>
          <w:tcPr>
            <w:tcW w:w="1306" w:type="dxa"/>
            <w:tcBorders/>
            <w:vAlign w:val="center"/>
          </w:tcPr>
          <w:p>
            <w:pPr>
              <w:pStyle w:val="TableHeading"/>
              <w:suppressLineNumbers/>
              <w:bidi w:val="0"/>
              <w:spacing w:before="0" w:after="283"/>
              <w:jc w:val="center"/>
              <w:rPr/>
            </w:pPr>
            <w:r>
              <w:rPr/>
              <w:t xml:space="preserve">Toiseksi sijoittunut </w:t>
            </w:r>
          </w:p>
        </w:tc>
        <w:tc>
          <w:tcPr>
            <w:tcW w:w="811" w:type="dxa"/>
            <w:tcBorders/>
            <w:vAlign w:val="center"/>
          </w:tcPr>
          <w:p>
            <w:pPr>
              <w:pStyle w:val="TableHeading"/>
              <w:suppressLineNumbers/>
              <w:bidi w:val="0"/>
              <w:spacing w:before="0" w:after="283"/>
              <w:jc w:val="center"/>
              <w:rPr/>
            </w:pPr>
            <w:r>
              <w:rPr/>
              <w:t xml:space="preserve">Pisteet </w:t>
            </w:r>
          </w:p>
        </w:tc>
        <w:tc>
          <w:tcPr>
            <w:tcW w:w="1321" w:type="dxa"/>
            <w:tcBorders/>
            <w:vAlign w:val="center"/>
          </w:tcPr>
          <w:p>
            <w:pPr>
              <w:pStyle w:val="TableHeading"/>
              <w:suppressLineNumbers/>
              <w:bidi w:val="0"/>
              <w:spacing w:before="0" w:after="283"/>
              <w:jc w:val="center"/>
              <w:rPr/>
            </w:pPr>
            <w:r>
              <w:rPr/>
              <w:t xml:space="preserve">Tapahtumapaikka </w:t>
            </w:r>
          </w:p>
        </w:tc>
        <w:tc>
          <w:tcPr>
            <w:tcW w:w="1276" w:type="dxa"/>
            <w:tcBorders/>
            <w:vAlign w:val="center"/>
          </w:tcPr>
          <w:p>
            <w:pPr>
              <w:pStyle w:val="TableHeading"/>
              <w:suppressLineNumbers/>
              <w:bidi w:val="0"/>
              <w:spacing w:before="0" w:after="283"/>
              <w:jc w:val="center"/>
              <w:rPr/>
            </w:pPr>
            <w:r>
              <w:rPr/>
              <w:t xml:space="preserve">Osallistuminen </w:t>
            </w:r>
          </w:p>
        </w:tc>
        <w:tc>
          <w:tcPr>
            <w:tcW w:w="1036" w:type="dxa"/>
            <w:tcBorders/>
            <w:vAlign w:val="center"/>
          </w:tcPr>
          <w:p>
            <w:pPr>
              <w:pStyle w:val="TableHeading"/>
              <w:suppressLineNumbers/>
              <w:bidi w:val="0"/>
              <w:spacing w:before="0" w:after="283"/>
              <w:jc w:val="center"/>
              <w:rPr/>
            </w:pPr>
            <w:r>
              <w:rPr/>
              <w:t xml:space="preserve">Voittomarginaali (pistettä) </w:t>
            </w:r>
          </w:p>
        </w:tc>
      </w:tr>
      <w:tr>
        <w:trPr/>
        <w:tc>
          <w:tcPr>
            <w:tcW w:w="1501" w:type="dxa"/>
            <w:tcBorders/>
            <w:vAlign w:val="center"/>
          </w:tcPr>
          <w:p>
            <w:pPr>
              <w:pStyle w:val="TableContents"/>
              <w:bidi w:val="0"/>
              <w:spacing w:before="0" w:after="283"/>
              <w:jc w:val="left"/>
              <w:rPr/>
            </w:pPr>
            <w:r>
              <w:rPr/>
              <w:t xml:space="preserve">1887 </w:t>
            </w:r>
          </w:p>
        </w:tc>
        <w:tc>
          <w:tcPr>
            <w:tcW w:w="1111" w:type="dxa"/>
            <w:tcBorders/>
            <w:vAlign w:val="center"/>
          </w:tcPr>
          <w:p>
            <w:pPr>
              <w:pStyle w:val="TableContents"/>
              <w:bidi w:val="0"/>
              <w:spacing w:before="0" w:after="283"/>
              <w:jc w:val="left"/>
              <w:rPr/>
            </w:pPr>
            <w:r>
              <w:rPr/>
              <w:t xml:space="preserve">29. huhtikuuta 1888 </w:t>
            </w:r>
          </w:p>
        </w:tc>
        <w:tc>
          <w:tcPr>
            <w:tcW w:w="1306" w:type="dxa"/>
            <w:tcBorders/>
            <w:vAlign w:val="center"/>
          </w:tcPr>
          <w:p>
            <w:pPr>
              <w:pStyle w:val="TableContents"/>
              <w:bidi w:val="0"/>
              <w:spacing w:before="0" w:after="283"/>
              <w:jc w:val="left"/>
              <w:rPr/>
            </w:pPr>
            <w:r>
              <w:rPr/>
              <w:t xml:space="preserve">Limerick </w:t>
            </w:r>
          </w:p>
        </w:tc>
        <w:tc>
          <w:tcPr>
            <w:tcW w:w="676" w:type="dxa"/>
            <w:tcBorders/>
            <w:vAlign w:val="center"/>
          </w:tcPr>
          <w:p>
            <w:pPr>
              <w:pStyle w:val="TableContents"/>
              <w:bidi w:val="0"/>
              <w:spacing w:before="0" w:after="283"/>
              <w:jc w:val="left"/>
              <w:rPr/>
            </w:pPr>
            <w:r>
              <w:rPr/>
              <w:t xml:space="preserve">1 -- 4 </w:t>
            </w:r>
          </w:p>
        </w:tc>
        <w:tc>
          <w:tcPr>
            <w:tcW w:w="1306" w:type="dxa"/>
            <w:tcBorders/>
            <w:vAlign w:val="center"/>
          </w:tcPr>
          <w:p>
            <w:pPr>
              <w:pStyle w:val="TableContents"/>
              <w:bidi w:val="0"/>
              <w:spacing w:before="0" w:after="283"/>
              <w:jc w:val="left"/>
              <w:rPr/>
            </w:pPr>
            <w:r>
              <w:rPr/>
              <w:t xml:space="preserve">Louth </w:t>
            </w:r>
          </w:p>
        </w:tc>
        <w:tc>
          <w:tcPr>
            <w:tcW w:w="811" w:type="dxa"/>
            <w:tcBorders/>
            <w:vAlign w:val="center"/>
          </w:tcPr>
          <w:p>
            <w:pPr>
              <w:pStyle w:val="TableContents"/>
              <w:bidi w:val="0"/>
              <w:spacing w:before="0" w:after="283"/>
              <w:jc w:val="left"/>
              <w:rPr/>
            </w:pPr>
            <w:r>
              <w:rPr/>
              <w:t xml:space="preserve">0 -- 3 </w:t>
            </w:r>
          </w:p>
        </w:tc>
        <w:tc>
          <w:tcPr>
            <w:tcW w:w="1321" w:type="dxa"/>
            <w:tcBorders/>
            <w:vAlign w:val="center"/>
          </w:tcPr>
          <w:p>
            <w:pPr>
              <w:pStyle w:val="TableContents"/>
              <w:bidi w:val="0"/>
              <w:spacing w:before="0" w:after="283"/>
              <w:jc w:val="left"/>
              <w:rPr/>
            </w:pPr>
            <w:r>
              <w:rPr/>
              <w:t xml:space="preserve">Donnybrook </w:t>
            </w:r>
          </w:p>
        </w:tc>
        <w:tc>
          <w:tcPr>
            <w:tcW w:w="1276" w:type="dxa"/>
            <w:tcBorders/>
            <w:vAlign w:val="center"/>
          </w:tcPr>
          <w:p>
            <w:pPr>
              <w:pStyle w:val="TableContents"/>
              <w:bidi w:val="0"/>
              <w:spacing w:before="0" w:after="283"/>
              <w:jc w:val="left"/>
              <w:rPr/>
            </w:pPr>
            <w:r>
              <w:rPr/>
              <w:t xml:space="preserve">7,000 </w:t>
            </w:r>
          </w:p>
        </w:tc>
        <w:tc>
          <w:tcPr>
            <w:tcW w:w="1036" w:type="dxa"/>
            <w:tcBorders/>
            <w:vAlign w:val="center"/>
          </w:tcPr>
          <w:p>
            <w:pPr>
              <w:pStyle w:val="TableContents"/>
              <w:bidi w:val="0"/>
              <w:spacing w:before="0" w:after="283"/>
              <w:jc w:val="left"/>
              <w:rPr/>
            </w:pPr>
            <w:r>
              <w:rPr/>
              <w:t xml:space="preserve">-- </w:t>
            </w:r>
          </w:p>
        </w:tc>
      </w:tr>
      <w:tr>
        <w:trPr/>
        <w:tc>
          <w:tcPr>
            <w:tcW w:w="1501" w:type="dxa"/>
            <w:tcBorders/>
            <w:vAlign w:val="center"/>
          </w:tcPr>
          <w:p>
            <w:pPr>
              <w:pStyle w:val="TableContents"/>
              <w:bidi w:val="0"/>
              <w:spacing w:before="0" w:after="283"/>
              <w:jc w:val="left"/>
              <w:rPr/>
            </w:pPr>
            <w:r>
              <w:rPr/>
              <w:t xml:space="preserve">1888 Mestaruuskilpailut kesken - GAA:n komitea ja pelaajat matkustivat Yhdysvaltoihin edistämään peliä ulkomailla. </w:t>
            </w:r>
          </w:p>
        </w:tc>
        <w:tc>
          <w:tcPr>
            <w:tcW w:w="8843" w:type="dxa"/>
            <w:gridSpan w:val="8"/>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1889 </w:t>
            </w:r>
          </w:p>
        </w:tc>
        <w:tc>
          <w:tcPr>
            <w:tcW w:w="1111" w:type="dxa"/>
            <w:tcBorders/>
            <w:vAlign w:val="center"/>
          </w:tcPr>
          <w:p>
            <w:pPr>
              <w:pStyle w:val="TableContents"/>
              <w:bidi w:val="0"/>
              <w:spacing w:before="0" w:after="283"/>
              <w:jc w:val="left"/>
              <w:rPr/>
            </w:pPr>
            <w:r>
              <w:rPr/>
              <w:t xml:space="preserve">20. lokakuuta </w:t>
            </w:r>
          </w:p>
        </w:tc>
        <w:tc>
          <w:tcPr>
            <w:tcW w:w="1306" w:type="dxa"/>
            <w:tcBorders/>
            <w:vAlign w:val="center"/>
          </w:tcPr>
          <w:p>
            <w:pPr>
              <w:pStyle w:val="TableContents"/>
              <w:bidi w:val="0"/>
              <w:spacing w:before="0" w:after="283"/>
              <w:jc w:val="left"/>
              <w:rPr/>
            </w:pPr>
            <w:r>
              <w:rPr/>
              <w:t xml:space="preserve">Tipperary </w:t>
            </w:r>
          </w:p>
        </w:tc>
        <w:tc>
          <w:tcPr>
            <w:tcW w:w="676" w:type="dxa"/>
            <w:tcBorders/>
            <w:vAlign w:val="center"/>
          </w:tcPr>
          <w:p>
            <w:pPr>
              <w:pStyle w:val="TableContents"/>
              <w:bidi w:val="0"/>
              <w:spacing w:before="0" w:after="283"/>
              <w:jc w:val="left"/>
              <w:rPr/>
            </w:pPr>
            <w:r>
              <w:rPr/>
              <w:t xml:space="preserve">3 -- 6 </w:t>
            </w:r>
          </w:p>
        </w:tc>
        <w:tc>
          <w:tcPr>
            <w:tcW w:w="1306" w:type="dxa"/>
            <w:tcBorders/>
            <w:vAlign w:val="center"/>
          </w:tcPr>
          <w:p>
            <w:pPr>
              <w:pStyle w:val="TableContents"/>
              <w:bidi w:val="0"/>
              <w:spacing w:before="0" w:after="283"/>
              <w:jc w:val="left"/>
              <w:rPr/>
            </w:pPr>
            <w:r>
              <w:rPr/>
              <w:t xml:space="preserve">Laois </w:t>
            </w:r>
          </w:p>
        </w:tc>
        <w:tc>
          <w:tcPr>
            <w:tcW w:w="811" w:type="dxa"/>
            <w:tcBorders/>
            <w:vAlign w:val="center"/>
          </w:tcPr>
          <w:p>
            <w:pPr>
              <w:pStyle w:val="TableContents"/>
              <w:bidi w:val="0"/>
              <w:spacing w:before="0" w:after="283"/>
              <w:jc w:val="left"/>
              <w:rPr/>
            </w:pPr>
            <w:r>
              <w:rPr/>
              <w:t xml:space="preserve">0 -- 0 </w:t>
            </w:r>
          </w:p>
        </w:tc>
        <w:tc>
          <w:tcPr>
            <w:tcW w:w="1321" w:type="dxa"/>
            <w:tcBorders/>
            <w:vAlign w:val="center"/>
          </w:tcPr>
          <w:p>
            <w:pPr>
              <w:pStyle w:val="TableContents"/>
              <w:bidi w:val="0"/>
              <w:spacing w:before="0" w:after="283"/>
              <w:jc w:val="left"/>
              <w:rPr/>
            </w:pPr>
            <w:r>
              <w:rPr/>
              <w:t xml:space="preserve">Inchicore </w:t>
            </w:r>
          </w:p>
        </w:tc>
        <w:tc>
          <w:tcPr>
            <w:tcW w:w="1276" w:type="dxa"/>
            <w:tcBorders/>
            <w:vAlign w:val="center"/>
          </w:tcPr>
          <w:p>
            <w:pPr>
              <w:pStyle w:val="TableContents"/>
              <w:bidi w:val="0"/>
              <w:spacing w:before="0" w:after="283"/>
              <w:jc w:val="left"/>
              <w:rPr/>
            </w:pPr>
            <w:r>
              <w:rPr/>
              <w:t xml:space="preserve">1,500 </w:t>
            </w:r>
          </w:p>
        </w:tc>
        <w:tc>
          <w:tcPr>
            <w:tcW w:w="1036" w:type="dxa"/>
            <w:tcBorders/>
            <w:vAlign w:val="center"/>
          </w:tcPr>
          <w:p>
            <w:pPr>
              <w:pStyle w:val="TableContents"/>
              <w:bidi w:val="0"/>
              <w:spacing w:before="0" w:after="283"/>
              <w:jc w:val="left"/>
              <w:rPr/>
            </w:pPr>
            <w:r>
              <w:rPr/>
              <w:t xml:space="preserve">-- </w:t>
            </w:r>
          </w:p>
        </w:tc>
      </w:tr>
      <w:tr>
        <w:trPr/>
        <w:tc>
          <w:tcPr>
            <w:tcW w:w="1501" w:type="dxa"/>
            <w:tcBorders/>
            <w:vAlign w:val="center"/>
          </w:tcPr>
          <w:p>
            <w:pPr>
              <w:pStyle w:val="TableContents"/>
              <w:bidi w:val="0"/>
              <w:spacing w:before="0" w:after="283"/>
              <w:jc w:val="left"/>
              <w:rPr/>
            </w:pPr>
            <w:r>
              <w:rPr/>
              <w:t xml:space="preserve">1890 </w:t>
            </w:r>
          </w:p>
        </w:tc>
        <w:tc>
          <w:tcPr>
            <w:tcW w:w="1111" w:type="dxa"/>
            <w:tcBorders/>
            <w:vAlign w:val="center"/>
          </w:tcPr>
          <w:p>
            <w:pPr>
              <w:pStyle w:val="TableContents"/>
              <w:bidi w:val="0"/>
              <w:spacing w:before="0" w:after="283"/>
              <w:jc w:val="left"/>
              <w:rPr/>
            </w:pPr>
            <w:r>
              <w:rPr/>
              <w:t xml:space="preserve">26. kesäkuuta 1892 </w:t>
            </w:r>
          </w:p>
        </w:tc>
        <w:tc>
          <w:tcPr>
            <w:tcW w:w="1306" w:type="dxa"/>
            <w:tcBorders/>
            <w:vAlign w:val="center"/>
          </w:tcPr>
          <w:p>
            <w:pPr>
              <w:pStyle w:val="TableContents"/>
              <w:bidi w:val="0"/>
              <w:spacing w:before="0" w:after="283"/>
              <w:jc w:val="left"/>
              <w:rPr/>
            </w:pPr>
            <w:r>
              <w:rPr/>
              <w:t xml:space="preserve">Korkki </w:t>
            </w:r>
          </w:p>
        </w:tc>
        <w:tc>
          <w:tcPr>
            <w:tcW w:w="676" w:type="dxa"/>
            <w:tcBorders/>
            <w:vAlign w:val="center"/>
          </w:tcPr>
          <w:p>
            <w:pPr>
              <w:pStyle w:val="TableContents"/>
              <w:bidi w:val="0"/>
              <w:spacing w:before="0" w:after="283"/>
              <w:jc w:val="left"/>
              <w:rPr/>
            </w:pPr>
            <w:r>
              <w:rPr/>
              <w:t xml:space="preserve">2 -- 4 </w:t>
            </w:r>
          </w:p>
        </w:tc>
        <w:tc>
          <w:tcPr>
            <w:tcW w:w="1306" w:type="dxa"/>
            <w:tcBorders/>
            <w:vAlign w:val="center"/>
          </w:tcPr>
          <w:p>
            <w:pPr>
              <w:pStyle w:val="TableContents"/>
              <w:bidi w:val="0"/>
              <w:spacing w:before="0" w:after="283"/>
              <w:jc w:val="left"/>
              <w:rPr/>
            </w:pPr>
            <w:r>
              <w:rPr/>
              <w:t xml:space="preserve">Wexford </w:t>
            </w:r>
          </w:p>
        </w:tc>
        <w:tc>
          <w:tcPr>
            <w:tcW w:w="811" w:type="dxa"/>
            <w:tcBorders/>
            <w:vAlign w:val="center"/>
          </w:tcPr>
          <w:p>
            <w:pPr>
              <w:pStyle w:val="TableContents"/>
              <w:bidi w:val="0"/>
              <w:spacing w:before="0" w:after="283"/>
              <w:jc w:val="left"/>
              <w:rPr/>
            </w:pPr>
            <w:r>
              <w:rPr/>
              <w:t xml:space="preserve">0 -- 1 </w:t>
            </w:r>
          </w:p>
        </w:tc>
        <w:tc>
          <w:tcPr>
            <w:tcW w:w="1321" w:type="dxa"/>
            <w:tcBorders/>
            <w:vAlign w:val="center"/>
          </w:tcPr>
          <w:p>
            <w:pPr>
              <w:pStyle w:val="TableContents"/>
              <w:bidi w:val="0"/>
              <w:spacing w:before="0" w:after="283"/>
              <w:jc w:val="left"/>
              <w:rPr/>
            </w:pPr>
            <w:r>
              <w:rPr/>
              <w:t xml:space="preserve">Clonturk </w:t>
            </w:r>
          </w:p>
        </w:tc>
        <w:tc>
          <w:tcPr>
            <w:tcW w:w="1276" w:type="dxa"/>
            <w:tcBorders/>
            <w:vAlign w:val="center"/>
          </w:tcPr>
          <w:p>
            <w:pPr>
              <w:pStyle w:val="TableContents"/>
              <w:bidi w:val="0"/>
              <w:spacing w:before="0" w:after="283"/>
              <w:jc w:val="left"/>
              <w:rPr/>
            </w:pPr>
            <w:r>
              <w:rPr/>
              <w:t xml:space="preserve">1,000 </w:t>
            </w:r>
          </w:p>
        </w:tc>
        <w:tc>
          <w:tcPr>
            <w:tcW w:w="1036" w:type="dxa"/>
            <w:tcBorders/>
            <w:vAlign w:val="center"/>
          </w:tcPr>
          <w:p>
            <w:pPr>
              <w:pStyle w:val="TableContents"/>
              <w:bidi w:val="0"/>
              <w:spacing w:before="0" w:after="283"/>
              <w:jc w:val="left"/>
              <w:rPr/>
            </w:pPr>
            <w:r>
              <w:rPr/>
              <w:t xml:space="preserve">-- </w:t>
            </w:r>
          </w:p>
        </w:tc>
      </w:tr>
      <w:tr>
        <w:trPr/>
        <w:tc>
          <w:tcPr>
            <w:tcW w:w="1501" w:type="dxa"/>
            <w:tcBorders/>
            <w:vAlign w:val="center"/>
          </w:tcPr>
          <w:p>
            <w:pPr>
              <w:pStyle w:val="TableContents"/>
              <w:bidi w:val="0"/>
              <w:spacing w:before="0" w:after="283"/>
              <w:jc w:val="left"/>
              <w:rPr/>
            </w:pPr>
            <w:r>
              <w:rPr/>
              <w:t xml:space="preserve">1891 </w:t>
            </w:r>
          </w:p>
        </w:tc>
        <w:tc>
          <w:tcPr>
            <w:tcW w:w="1111" w:type="dxa"/>
            <w:tcBorders/>
            <w:vAlign w:val="center"/>
          </w:tcPr>
          <w:p>
            <w:pPr>
              <w:pStyle w:val="TableContents"/>
              <w:bidi w:val="0"/>
              <w:spacing w:before="0" w:after="283"/>
              <w:jc w:val="left"/>
              <w:rPr/>
            </w:pPr>
            <w:r>
              <w:rPr/>
              <w:t xml:space="preserve">28. helmikuuta 1892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2 -- 1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1 -- 9 </w:t>
            </w:r>
          </w:p>
        </w:tc>
        <w:tc>
          <w:tcPr>
            <w:tcW w:w="1321" w:type="dxa"/>
            <w:tcBorders/>
            <w:vAlign w:val="center"/>
          </w:tcPr>
          <w:p>
            <w:pPr>
              <w:pStyle w:val="TableContents"/>
              <w:bidi w:val="0"/>
              <w:spacing w:before="0" w:after="283"/>
              <w:jc w:val="left"/>
              <w:rPr/>
            </w:pPr>
            <w:r>
              <w:rPr/>
              <w:t xml:space="preserve">Clonturk </w:t>
            </w:r>
          </w:p>
        </w:tc>
        <w:tc>
          <w:tcPr>
            <w:tcW w:w="1276" w:type="dxa"/>
            <w:tcBorders/>
            <w:vAlign w:val="center"/>
          </w:tcPr>
          <w:p>
            <w:pPr>
              <w:pStyle w:val="TableContents"/>
              <w:bidi w:val="0"/>
              <w:spacing w:before="0" w:after="283"/>
              <w:jc w:val="left"/>
              <w:rPr/>
            </w:pPr>
            <w:r>
              <w:rPr/>
              <w:t xml:space="preserve">2,000 </w:t>
            </w:r>
          </w:p>
        </w:tc>
        <w:tc>
          <w:tcPr>
            <w:tcW w:w="1036" w:type="dxa"/>
            <w:tcBorders/>
            <w:vAlign w:val="center"/>
          </w:tcPr>
          <w:p>
            <w:pPr>
              <w:pStyle w:val="TableContents"/>
              <w:bidi w:val="0"/>
              <w:spacing w:before="0" w:after="283"/>
              <w:jc w:val="left"/>
              <w:rPr/>
            </w:pPr>
            <w:r>
              <w:rPr/>
              <w:t xml:space="preserve">-- </w:t>
            </w:r>
          </w:p>
        </w:tc>
      </w:tr>
      <w:tr>
        <w:trPr/>
        <w:tc>
          <w:tcPr>
            <w:tcW w:w="1501" w:type="dxa"/>
            <w:tcBorders/>
            <w:vAlign w:val="center"/>
          </w:tcPr>
          <w:p>
            <w:pPr>
              <w:pStyle w:val="TableContents"/>
              <w:bidi w:val="0"/>
              <w:spacing w:before="0" w:after="283"/>
              <w:jc w:val="left"/>
              <w:rPr/>
            </w:pPr>
            <w:r>
              <w:rPr/>
              <w:t xml:space="preserve">1892 </w:t>
            </w:r>
          </w:p>
        </w:tc>
        <w:tc>
          <w:tcPr>
            <w:tcW w:w="1111" w:type="dxa"/>
            <w:tcBorders/>
            <w:vAlign w:val="center"/>
          </w:tcPr>
          <w:p>
            <w:pPr>
              <w:pStyle w:val="TableContents"/>
              <w:bidi w:val="0"/>
              <w:spacing w:before="0" w:after="283"/>
              <w:jc w:val="left"/>
              <w:rPr/>
            </w:pPr>
            <w:r>
              <w:rPr/>
              <w:t xml:space="preserve">26. maaliskuuta 1893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1 -- 4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0 -- 3 </w:t>
            </w:r>
          </w:p>
        </w:tc>
        <w:tc>
          <w:tcPr>
            <w:tcW w:w="1321" w:type="dxa"/>
            <w:tcBorders/>
            <w:vAlign w:val="center"/>
          </w:tcPr>
          <w:p>
            <w:pPr>
              <w:pStyle w:val="TableContents"/>
              <w:bidi w:val="0"/>
              <w:spacing w:before="0" w:after="283"/>
              <w:jc w:val="left"/>
              <w:rPr/>
            </w:pPr>
            <w:r>
              <w:rPr/>
              <w:t xml:space="preserve">Clonturk </w:t>
            </w:r>
          </w:p>
        </w:tc>
        <w:tc>
          <w:tcPr>
            <w:tcW w:w="1276" w:type="dxa"/>
            <w:tcBorders/>
            <w:vAlign w:val="center"/>
          </w:tcPr>
          <w:p>
            <w:pPr>
              <w:pStyle w:val="TableContents"/>
              <w:bidi w:val="0"/>
              <w:spacing w:before="0" w:after="283"/>
              <w:jc w:val="left"/>
              <w:rPr/>
            </w:pPr>
            <w:r>
              <w:rPr/>
              <w:t xml:space="preserve">5,000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1893 </w:t>
            </w:r>
          </w:p>
        </w:tc>
        <w:tc>
          <w:tcPr>
            <w:tcW w:w="1111" w:type="dxa"/>
            <w:tcBorders/>
            <w:vAlign w:val="center"/>
          </w:tcPr>
          <w:p>
            <w:pPr>
              <w:pStyle w:val="TableContents"/>
              <w:bidi w:val="0"/>
              <w:spacing w:before="0" w:after="283"/>
              <w:jc w:val="left"/>
              <w:rPr/>
            </w:pPr>
            <w:r>
              <w:rPr/>
              <w:t xml:space="preserve">24. kesäkuuta 1894 </w:t>
            </w:r>
          </w:p>
        </w:tc>
        <w:tc>
          <w:tcPr>
            <w:tcW w:w="1306" w:type="dxa"/>
            <w:tcBorders/>
            <w:vAlign w:val="center"/>
          </w:tcPr>
          <w:p>
            <w:pPr>
              <w:pStyle w:val="TableContents"/>
              <w:bidi w:val="0"/>
              <w:spacing w:before="0" w:after="283"/>
              <w:jc w:val="left"/>
              <w:rPr/>
            </w:pPr>
            <w:r>
              <w:rPr/>
              <w:t xml:space="preserve">Wexford </w:t>
            </w:r>
          </w:p>
        </w:tc>
        <w:tc>
          <w:tcPr>
            <w:tcW w:w="676" w:type="dxa"/>
            <w:tcBorders/>
            <w:vAlign w:val="center"/>
          </w:tcPr>
          <w:p>
            <w:pPr>
              <w:pStyle w:val="TableContents"/>
              <w:bidi w:val="0"/>
              <w:spacing w:before="0" w:after="283"/>
              <w:jc w:val="left"/>
              <w:rPr/>
            </w:pPr>
            <w:r>
              <w:rPr/>
              <w:t xml:space="preserve">1 -- 1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0 -- 1 </w:t>
            </w:r>
          </w:p>
        </w:tc>
        <w:tc>
          <w:tcPr>
            <w:tcW w:w="1321" w:type="dxa"/>
            <w:tcBorders/>
            <w:vAlign w:val="center"/>
          </w:tcPr>
          <w:p>
            <w:pPr>
              <w:pStyle w:val="TableContents"/>
              <w:bidi w:val="0"/>
              <w:spacing w:before="0" w:after="283"/>
              <w:jc w:val="left"/>
              <w:rPr/>
            </w:pPr>
            <w:r>
              <w:rPr/>
              <w:t xml:space="preserve">Phoenix Park </w:t>
            </w:r>
          </w:p>
        </w:tc>
        <w:tc>
          <w:tcPr>
            <w:tcW w:w="1276" w:type="dxa"/>
            <w:tcBorders/>
            <w:vAlign w:val="center"/>
          </w:tcPr>
          <w:p>
            <w:pPr>
              <w:pStyle w:val="TableContents"/>
              <w:bidi w:val="0"/>
              <w:spacing w:before="0" w:after="283"/>
              <w:jc w:val="left"/>
              <w:rPr/>
            </w:pPr>
            <w:r>
              <w:rPr/>
              <w:t xml:space="preserve">1,000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pPr>
            <w:r>
              <w:rPr/>
              <w:t xml:space="preserve">1894 </w:t>
            </w:r>
          </w:p>
        </w:tc>
        <w:tc>
          <w:tcPr>
            <w:tcW w:w="1111" w:type="dxa"/>
            <w:tcBorders/>
            <w:vAlign w:val="center"/>
          </w:tcPr>
          <w:p>
            <w:pPr>
              <w:pStyle w:val="TableContents"/>
              <w:bidi w:val="0"/>
              <w:spacing w:before="0" w:after="283"/>
              <w:jc w:val="left"/>
              <w:rPr/>
            </w:pPr>
            <w:r>
              <w:rPr/>
              <w:t xml:space="preserve">21. huhtikuuta 1895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0 -- 5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1 -- 2 </w:t>
            </w:r>
          </w:p>
        </w:tc>
        <w:tc>
          <w:tcPr>
            <w:tcW w:w="1321" w:type="dxa"/>
            <w:tcBorders/>
            <w:vAlign w:val="center"/>
          </w:tcPr>
          <w:p>
            <w:pPr>
              <w:pStyle w:val="TableContents"/>
              <w:bidi w:val="0"/>
              <w:spacing w:before="0" w:after="283"/>
              <w:jc w:val="left"/>
              <w:rPr/>
            </w:pPr>
            <w:r>
              <w:rPr/>
              <w:t xml:space="preserve">Thurles </w:t>
            </w:r>
          </w:p>
        </w:tc>
        <w:tc>
          <w:tcPr>
            <w:tcW w:w="1276" w:type="dxa"/>
            <w:tcBorders/>
            <w:vAlign w:val="center"/>
          </w:tcPr>
          <w:p>
            <w:pPr>
              <w:pStyle w:val="TableContents"/>
              <w:bidi w:val="0"/>
              <w:spacing w:before="0" w:after="283"/>
              <w:jc w:val="left"/>
              <w:rPr/>
            </w:pPr>
            <w:r>
              <w:rPr/>
              <w:t xml:space="preserve">10,000 </w:t>
            </w:r>
          </w:p>
        </w:tc>
        <w:tc>
          <w:tcPr>
            <w:tcW w:w="1036" w:type="dxa"/>
            <w:tcBorders/>
            <w:vAlign w:val="center"/>
          </w:tcPr>
          <w:p>
            <w:pPr>
              <w:pStyle w:val="TableContents"/>
              <w:bidi w:val="0"/>
              <w:spacing w:before="0" w:after="283"/>
              <w:jc w:val="left"/>
              <w:rPr/>
            </w:pPr>
            <w:r>
              <w:rPr/>
              <w:t xml:space="preserve">-- </w:t>
            </w:r>
          </w:p>
        </w:tc>
      </w:tr>
      <w:tr>
        <w:trPr/>
        <w:tc>
          <w:tcPr>
            <w:tcW w:w="1501" w:type="dxa"/>
            <w:tcBorders/>
            <w:vAlign w:val="center"/>
          </w:tcPr>
          <w:p>
            <w:pPr>
              <w:pStyle w:val="TableContents"/>
              <w:bidi w:val="0"/>
              <w:spacing w:before="0" w:after="283"/>
              <w:jc w:val="left"/>
              <w:rPr/>
            </w:pPr>
            <w:r>
              <w:rPr/>
              <w:t xml:space="preserve">1895 </w:t>
            </w:r>
          </w:p>
        </w:tc>
        <w:tc>
          <w:tcPr>
            <w:tcW w:w="1111" w:type="dxa"/>
            <w:tcBorders/>
            <w:vAlign w:val="center"/>
          </w:tcPr>
          <w:p>
            <w:pPr>
              <w:pStyle w:val="TableContents"/>
              <w:bidi w:val="0"/>
              <w:spacing w:before="0" w:after="283"/>
              <w:jc w:val="left"/>
              <w:rPr/>
            </w:pPr>
            <w:r>
              <w:rPr/>
              <w:t xml:space="preserve">15. maaliskuuta 1896 </w:t>
            </w:r>
          </w:p>
        </w:tc>
        <w:tc>
          <w:tcPr>
            <w:tcW w:w="1306" w:type="dxa"/>
            <w:tcBorders/>
            <w:vAlign w:val="center"/>
          </w:tcPr>
          <w:p>
            <w:pPr>
              <w:pStyle w:val="TableContents"/>
              <w:bidi w:val="0"/>
              <w:spacing w:before="0" w:after="283"/>
              <w:jc w:val="left"/>
              <w:rPr/>
            </w:pPr>
            <w:r>
              <w:rPr/>
              <w:t xml:space="preserve">Tipperary </w:t>
            </w:r>
          </w:p>
        </w:tc>
        <w:tc>
          <w:tcPr>
            <w:tcW w:w="676" w:type="dxa"/>
            <w:tcBorders/>
            <w:vAlign w:val="center"/>
          </w:tcPr>
          <w:p>
            <w:pPr>
              <w:pStyle w:val="TableContents"/>
              <w:bidi w:val="0"/>
              <w:spacing w:before="0" w:after="283"/>
              <w:jc w:val="left"/>
              <w:rPr/>
            </w:pPr>
            <w:r>
              <w:rPr/>
              <w:t xml:space="preserve">0 -- 4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0 -- 3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8,000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1896 </w:t>
            </w:r>
          </w:p>
        </w:tc>
        <w:tc>
          <w:tcPr>
            <w:tcW w:w="1111" w:type="dxa"/>
            <w:tcBorders/>
            <w:vAlign w:val="center"/>
          </w:tcPr>
          <w:p>
            <w:pPr>
              <w:pStyle w:val="TableContents"/>
              <w:bidi w:val="0"/>
              <w:spacing w:before="0" w:after="283"/>
              <w:jc w:val="left"/>
              <w:rPr/>
            </w:pPr>
            <w:r>
              <w:rPr/>
              <w:t xml:space="preserve">6. helmikuuta 1898 </w:t>
            </w:r>
          </w:p>
        </w:tc>
        <w:tc>
          <w:tcPr>
            <w:tcW w:w="1306" w:type="dxa"/>
            <w:tcBorders/>
            <w:vAlign w:val="center"/>
          </w:tcPr>
          <w:p>
            <w:pPr>
              <w:pStyle w:val="TableContents"/>
              <w:bidi w:val="0"/>
              <w:spacing w:before="0" w:after="283"/>
              <w:jc w:val="left"/>
              <w:rPr/>
            </w:pPr>
            <w:r>
              <w:rPr/>
              <w:t xml:space="preserve">Limerick </w:t>
            </w:r>
          </w:p>
        </w:tc>
        <w:tc>
          <w:tcPr>
            <w:tcW w:w="676" w:type="dxa"/>
            <w:tcBorders/>
            <w:vAlign w:val="center"/>
          </w:tcPr>
          <w:p>
            <w:pPr>
              <w:pStyle w:val="TableContents"/>
              <w:bidi w:val="0"/>
              <w:spacing w:before="0" w:after="283"/>
              <w:jc w:val="left"/>
              <w:rPr/>
            </w:pPr>
            <w:r>
              <w:rPr/>
              <w:t xml:space="preserve">1 -- 5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0 -- 7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3,500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1897 </w:t>
            </w:r>
          </w:p>
        </w:tc>
        <w:tc>
          <w:tcPr>
            <w:tcW w:w="1111" w:type="dxa"/>
            <w:tcBorders/>
            <w:vAlign w:val="center"/>
          </w:tcPr>
          <w:p>
            <w:pPr>
              <w:pStyle w:val="TableContents"/>
              <w:bidi w:val="0"/>
              <w:spacing w:before="0" w:after="283"/>
              <w:jc w:val="left"/>
              <w:rPr/>
            </w:pPr>
            <w:r>
              <w:rPr/>
              <w:t xml:space="preserve">5. helmikuuta 1899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2 -- 6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0 -- 2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4,000 </w:t>
            </w:r>
          </w:p>
        </w:tc>
        <w:tc>
          <w:tcPr>
            <w:tcW w:w="1036" w:type="dxa"/>
            <w:tcBorders/>
            <w:vAlign w:val="center"/>
          </w:tcPr>
          <w:p>
            <w:pPr>
              <w:pStyle w:val="TableContents"/>
              <w:bidi w:val="0"/>
              <w:spacing w:before="0" w:after="283"/>
              <w:jc w:val="left"/>
              <w:rPr/>
            </w:pPr>
            <w:r>
              <w:rPr/>
              <w:t xml:space="preserve">10 </w:t>
            </w:r>
          </w:p>
        </w:tc>
      </w:tr>
      <w:tr>
        <w:trPr/>
        <w:tc>
          <w:tcPr>
            <w:tcW w:w="1501" w:type="dxa"/>
            <w:tcBorders/>
            <w:vAlign w:val="center"/>
          </w:tcPr>
          <w:p>
            <w:pPr>
              <w:pStyle w:val="TableContents"/>
              <w:bidi w:val="0"/>
              <w:spacing w:before="0" w:after="283"/>
              <w:jc w:val="left"/>
              <w:rPr/>
            </w:pPr>
            <w:r>
              <w:rPr/>
              <w:t xml:space="preserve">1898 </w:t>
            </w:r>
          </w:p>
        </w:tc>
        <w:tc>
          <w:tcPr>
            <w:tcW w:w="1111" w:type="dxa"/>
            <w:tcBorders/>
            <w:vAlign w:val="center"/>
          </w:tcPr>
          <w:p>
            <w:pPr>
              <w:pStyle w:val="TableContents"/>
              <w:bidi w:val="0"/>
              <w:spacing w:before="0" w:after="283"/>
              <w:jc w:val="left"/>
              <w:rPr/>
            </w:pPr>
            <w:r>
              <w:rPr/>
              <w:t xml:space="preserve">8. huhtikuuta 1900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2 -- 8 </w:t>
            </w:r>
          </w:p>
        </w:tc>
        <w:tc>
          <w:tcPr>
            <w:tcW w:w="1306" w:type="dxa"/>
            <w:tcBorders/>
            <w:vAlign w:val="center"/>
          </w:tcPr>
          <w:p>
            <w:pPr>
              <w:pStyle w:val="TableContents"/>
              <w:bidi w:val="0"/>
              <w:spacing w:before="0" w:after="283"/>
              <w:jc w:val="left"/>
              <w:rPr/>
            </w:pPr>
            <w:r>
              <w:rPr/>
              <w:t xml:space="preserve">Waterford </w:t>
            </w:r>
          </w:p>
        </w:tc>
        <w:tc>
          <w:tcPr>
            <w:tcW w:w="811" w:type="dxa"/>
            <w:tcBorders/>
            <w:vAlign w:val="center"/>
          </w:tcPr>
          <w:p>
            <w:pPr>
              <w:pStyle w:val="TableContents"/>
              <w:bidi w:val="0"/>
              <w:spacing w:before="0" w:after="283"/>
              <w:jc w:val="left"/>
              <w:rPr/>
            </w:pPr>
            <w:r>
              <w:rPr/>
              <w:t xml:space="preserve">0 -- 4 </w:t>
            </w:r>
          </w:p>
        </w:tc>
        <w:tc>
          <w:tcPr>
            <w:tcW w:w="1321" w:type="dxa"/>
            <w:tcBorders/>
            <w:vAlign w:val="center"/>
          </w:tcPr>
          <w:p>
            <w:pPr>
              <w:pStyle w:val="TableContents"/>
              <w:bidi w:val="0"/>
              <w:spacing w:before="0" w:after="283"/>
              <w:jc w:val="left"/>
              <w:rPr/>
            </w:pPr>
            <w:r>
              <w:rPr/>
              <w:t xml:space="preserve">Tipperary </w:t>
            </w:r>
          </w:p>
        </w:tc>
        <w:tc>
          <w:tcPr>
            <w:tcW w:w="1276" w:type="dxa"/>
            <w:tcBorders/>
            <w:vAlign w:val="center"/>
          </w:tcPr>
          <w:p>
            <w:pPr>
              <w:pStyle w:val="TableContents"/>
              <w:bidi w:val="0"/>
              <w:spacing w:before="0" w:after="283"/>
              <w:jc w:val="left"/>
              <w:rPr/>
            </w:pPr>
            <w:r>
              <w:rPr/>
              <w:t xml:space="preserve">1,000 </w:t>
            </w:r>
          </w:p>
        </w:tc>
        <w:tc>
          <w:tcPr>
            <w:tcW w:w="1036" w:type="dxa"/>
            <w:tcBorders/>
            <w:vAlign w:val="center"/>
          </w:tcPr>
          <w:p>
            <w:pPr>
              <w:pStyle w:val="TableContents"/>
              <w:bidi w:val="0"/>
              <w:spacing w:before="0" w:after="283"/>
              <w:jc w:val="left"/>
              <w:rPr/>
            </w:pPr>
            <w:r>
              <w:rPr/>
              <w:t xml:space="preserve">10 </w:t>
            </w:r>
          </w:p>
        </w:tc>
      </w:tr>
      <w:tr>
        <w:trPr/>
        <w:tc>
          <w:tcPr>
            <w:tcW w:w="1501" w:type="dxa"/>
            <w:tcBorders/>
            <w:vAlign w:val="center"/>
          </w:tcPr>
          <w:p>
            <w:pPr>
              <w:pStyle w:val="TableContents"/>
              <w:bidi w:val="0"/>
              <w:spacing w:before="0" w:after="283"/>
              <w:jc w:val="left"/>
              <w:rPr/>
            </w:pPr>
            <w:r>
              <w:rPr/>
              <w:t xml:space="preserve">1899 </w:t>
            </w:r>
          </w:p>
        </w:tc>
        <w:tc>
          <w:tcPr>
            <w:tcW w:w="1111" w:type="dxa"/>
            <w:tcBorders/>
            <w:vAlign w:val="center"/>
          </w:tcPr>
          <w:p>
            <w:pPr>
              <w:pStyle w:val="TableContents"/>
              <w:bidi w:val="0"/>
              <w:spacing w:before="0" w:after="283"/>
              <w:jc w:val="left"/>
              <w:rPr/>
            </w:pPr>
            <w:r>
              <w:rPr/>
              <w:t xml:space="preserve">10. helmikuuta 1901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1 -- 10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0 -- 6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2,000 </w:t>
            </w:r>
          </w:p>
        </w:tc>
        <w:tc>
          <w:tcPr>
            <w:tcW w:w="1036" w:type="dxa"/>
            <w:tcBorders/>
            <w:vAlign w:val="center"/>
          </w:tcPr>
          <w:p>
            <w:pPr>
              <w:pStyle w:val="TableContents"/>
              <w:bidi w:val="0"/>
              <w:spacing w:before="0" w:after="283"/>
              <w:jc w:val="left"/>
              <w:rPr/>
            </w:pPr>
            <w:r>
              <w:rPr/>
              <w:t xml:space="preserve">7 </w:t>
            </w:r>
          </w:p>
        </w:tc>
      </w:tr>
      <w:tr>
        <w:trPr/>
        <w:tc>
          <w:tcPr>
            <w:tcW w:w="1501" w:type="dxa"/>
            <w:tcBorders/>
            <w:vAlign w:val="center"/>
          </w:tcPr>
          <w:p>
            <w:pPr>
              <w:pStyle w:val="TableContents"/>
              <w:bidi w:val="0"/>
              <w:spacing w:before="0" w:after="283"/>
              <w:jc w:val="left"/>
              <w:rPr/>
            </w:pPr>
            <w:r>
              <w:rPr/>
              <w:t xml:space="preserve">1900 </w:t>
            </w:r>
          </w:p>
        </w:tc>
        <w:tc>
          <w:tcPr>
            <w:tcW w:w="1111" w:type="dxa"/>
            <w:tcBorders/>
            <w:vAlign w:val="center"/>
          </w:tcPr>
          <w:p>
            <w:pPr>
              <w:pStyle w:val="TableContents"/>
              <w:bidi w:val="0"/>
              <w:spacing w:before="0" w:after="283"/>
              <w:jc w:val="left"/>
              <w:rPr/>
            </w:pPr>
            <w:r>
              <w:rPr/>
              <w:t xml:space="preserve">26. lokakuuta 1902 </w:t>
            </w:r>
          </w:p>
        </w:tc>
        <w:tc>
          <w:tcPr>
            <w:tcW w:w="1306" w:type="dxa"/>
            <w:tcBorders/>
            <w:vAlign w:val="center"/>
          </w:tcPr>
          <w:p>
            <w:pPr>
              <w:pStyle w:val="TableContents"/>
              <w:bidi w:val="0"/>
              <w:spacing w:before="0" w:after="283"/>
              <w:jc w:val="left"/>
              <w:rPr/>
            </w:pPr>
            <w:r>
              <w:rPr/>
              <w:t xml:space="preserve">Tipperary </w:t>
            </w:r>
          </w:p>
        </w:tc>
        <w:tc>
          <w:tcPr>
            <w:tcW w:w="676" w:type="dxa"/>
            <w:tcBorders/>
            <w:vAlign w:val="center"/>
          </w:tcPr>
          <w:p>
            <w:pPr>
              <w:pStyle w:val="TableContents"/>
              <w:bidi w:val="0"/>
              <w:spacing w:before="0" w:after="283"/>
              <w:jc w:val="left"/>
              <w:rPr/>
            </w:pPr>
            <w:r>
              <w:rPr/>
              <w:t xml:space="preserve">3 -- 7 </w:t>
            </w:r>
          </w:p>
        </w:tc>
        <w:tc>
          <w:tcPr>
            <w:tcW w:w="1306" w:type="dxa"/>
            <w:tcBorders/>
            <w:vAlign w:val="center"/>
          </w:tcPr>
          <w:p>
            <w:pPr>
              <w:pStyle w:val="TableContents"/>
              <w:bidi w:val="0"/>
              <w:spacing w:before="0" w:after="283"/>
              <w:jc w:val="left"/>
              <w:rPr/>
            </w:pPr>
            <w:r>
              <w:rPr/>
              <w:t xml:space="preserve">Lontoo </w:t>
            </w:r>
          </w:p>
        </w:tc>
        <w:tc>
          <w:tcPr>
            <w:tcW w:w="811" w:type="dxa"/>
            <w:tcBorders/>
            <w:vAlign w:val="center"/>
          </w:tcPr>
          <w:p>
            <w:pPr>
              <w:pStyle w:val="TableContents"/>
              <w:bidi w:val="0"/>
              <w:spacing w:before="0" w:after="283"/>
              <w:jc w:val="left"/>
              <w:rPr/>
            </w:pPr>
            <w:r>
              <w:rPr/>
              <w:t xml:space="preserve">0 -- 2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2,000 </w:t>
            </w:r>
          </w:p>
        </w:tc>
        <w:tc>
          <w:tcPr>
            <w:tcW w:w="1036" w:type="dxa"/>
            <w:tcBorders/>
            <w:vAlign w:val="center"/>
          </w:tcPr>
          <w:p>
            <w:pPr>
              <w:pStyle w:val="TableContents"/>
              <w:bidi w:val="0"/>
              <w:spacing w:before="0" w:after="283"/>
              <w:jc w:val="left"/>
              <w:rPr/>
            </w:pPr>
            <w:r>
              <w:rPr/>
              <w:t xml:space="preserve">14 </w:t>
            </w:r>
          </w:p>
        </w:tc>
      </w:tr>
      <w:tr>
        <w:trPr/>
        <w:tc>
          <w:tcPr>
            <w:tcW w:w="1501" w:type="dxa"/>
            <w:tcBorders/>
            <w:vAlign w:val="center"/>
          </w:tcPr>
          <w:p>
            <w:pPr>
              <w:pStyle w:val="TableContents"/>
              <w:bidi w:val="0"/>
              <w:spacing w:before="0" w:after="283"/>
              <w:jc w:val="left"/>
              <w:rPr/>
            </w:pPr>
            <w:r>
              <w:rPr/>
              <w:t xml:space="preserve">1901 </w:t>
            </w:r>
          </w:p>
        </w:tc>
        <w:tc>
          <w:tcPr>
            <w:tcW w:w="1111" w:type="dxa"/>
            <w:tcBorders/>
            <w:vAlign w:val="center"/>
          </w:tcPr>
          <w:p>
            <w:pPr>
              <w:pStyle w:val="TableContents"/>
              <w:bidi w:val="0"/>
              <w:spacing w:before="0" w:after="283"/>
              <w:jc w:val="left"/>
              <w:rPr/>
            </w:pPr>
            <w:r>
              <w:rPr/>
              <w:t xml:space="preserve">2. elokuuta 1903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0 -- 14 </w:t>
            </w:r>
          </w:p>
        </w:tc>
        <w:tc>
          <w:tcPr>
            <w:tcW w:w="1306" w:type="dxa"/>
            <w:tcBorders/>
            <w:vAlign w:val="center"/>
          </w:tcPr>
          <w:p>
            <w:pPr>
              <w:pStyle w:val="TableContents"/>
              <w:bidi w:val="0"/>
              <w:spacing w:before="0" w:after="283"/>
              <w:jc w:val="left"/>
              <w:rPr/>
            </w:pPr>
            <w:r>
              <w:rPr/>
              <w:t xml:space="preserve">Lontoo </w:t>
            </w:r>
          </w:p>
        </w:tc>
        <w:tc>
          <w:tcPr>
            <w:tcW w:w="811" w:type="dxa"/>
            <w:tcBorders/>
            <w:vAlign w:val="center"/>
          </w:tcPr>
          <w:p>
            <w:pPr>
              <w:pStyle w:val="TableContents"/>
              <w:bidi w:val="0"/>
              <w:spacing w:before="0" w:after="283"/>
              <w:jc w:val="left"/>
              <w:rPr/>
            </w:pPr>
            <w:r>
              <w:rPr/>
              <w:t xml:space="preserve">0 -- 2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2,000 </w:t>
            </w:r>
          </w:p>
        </w:tc>
        <w:tc>
          <w:tcPr>
            <w:tcW w:w="1036" w:type="dxa"/>
            <w:tcBorders/>
            <w:vAlign w:val="center"/>
          </w:tcPr>
          <w:p>
            <w:pPr>
              <w:pStyle w:val="TableContents"/>
              <w:bidi w:val="0"/>
              <w:spacing w:before="0" w:after="283"/>
              <w:jc w:val="left"/>
              <w:rPr/>
            </w:pPr>
            <w:r>
              <w:rPr/>
              <w:t xml:space="preserve">12 </w:t>
            </w:r>
          </w:p>
        </w:tc>
      </w:tr>
      <w:tr>
        <w:trPr/>
        <w:tc>
          <w:tcPr>
            <w:tcW w:w="1501" w:type="dxa"/>
            <w:tcBorders/>
            <w:vAlign w:val="center"/>
          </w:tcPr>
          <w:p>
            <w:pPr>
              <w:pStyle w:val="TableContents"/>
              <w:bidi w:val="0"/>
              <w:spacing w:before="0" w:after="283"/>
              <w:jc w:val="left"/>
              <w:rPr/>
            </w:pPr>
            <w:r>
              <w:rPr/>
              <w:t xml:space="preserve">1902 </w:t>
            </w:r>
          </w:p>
        </w:tc>
        <w:tc>
          <w:tcPr>
            <w:tcW w:w="1111" w:type="dxa"/>
            <w:tcBorders/>
            <w:vAlign w:val="center"/>
          </w:tcPr>
          <w:p>
            <w:pPr>
              <w:pStyle w:val="TableContents"/>
              <w:bidi w:val="0"/>
              <w:spacing w:before="0" w:after="283"/>
              <w:jc w:val="left"/>
              <w:rPr/>
            </w:pPr>
            <w:r>
              <w:rPr/>
              <w:t xml:space="preserve">11. syyskuuta 1904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2 -- 8 </w:t>
            </w:r>
          </w:p>
        </w:tc>
        <w:tc>
          <w:tcPr>
            <w:tcW w:w="1306" w:type="dxa"/>
            <w:tcBorders/>
            <w:vAlign w:val="center"/>
          </w:tcPr>
          <w:p>
            <w:pPr>
              <w:pStyle w:val="TableContents"/>
              <w:bidi w:val="0"/>
              <w:spacing w:before="0" w:after="283"/>
              <w:jc w:val="left"/>
              <w:rPr/>
            </w:pPr>
            <w:r>
              <w:rPr/>
              <w:t xml:space="preserve">Lontoo </w:t>
            </w:r>
          </w:p>
        </w:tc>
        <w:tc>
          <w:tcPr>
            <w:tcW w:w="811" w:type="dxa"/>
            <w:tcBorders/>
            <w:vAlign w:val="center"/>
          </w:tcPr>
          <w:p>
            <w:pPr>
              <w:pStyle w:val="TableContents"/>
              <w:bidi w:val="0"/>
              <w:spacing w:before="0" w:after="283"/>
              <w:jc w:val="left"/>
              <w:rPr/>
            </w:pPr>
            <w:r>
              <w:rPr/>
              <w:t xml:space="preserve">0 -- 4 </w:t>
            </w:r>
          </w:p>
        </w:tc>
        <w:tc>
          <w:tcPr>
            <w:tcW w:w="1321" w:type="dxa"/>
            <w:tcBorders/>
            <w:vAlign w:val="center"/>
          </w:tcPr>
          <w:p>
            <w:pPr>
              <w:pStyle w:val="TableContents"/>
              <w:bidi w:val="0"/>
              <w:spacing w:before="0" w:after="283"/>
              <w:jc w:val="left"/>
              <w:rPr/>
            </w:pPr>
            <w:r>
              <w:rPr/>
              <w:t xml:space="preserve">Korkki </w:t>
            </w:r>
          </w:p>
        </w:tc>
        <w:tc>
          <w:tcPr>
            <w:tcW w:w="1276" w:type="dxa"/>
            <w:tcBorders/>
            <w:vAlign w:val="center"/>
          </w:tcPr>
          <w:p>
            <w:pPr>
              <w:pStyle w:val="TableContents"/>
              <w:bidi w:val="0"/>
              <w:spacing w:before="0" w:after="283"/>
              <w:jc w:val="left"/>
              <w:rPr/>
            </w:pPr>
            <w:r>
              <w:rPr/>
              <w:t xml:space="preserve">10,000 </w:t>
            </w:r>
          </w:p>
        </w:tc>
        <w:tc>
          <w:tcPr>
            <w:tcW w:w="1036" w:type="dxa"/>
            <w:tcBorders/>
            <w:vAlign w:val="center"/>
          </w:tcPr>
          <w:p>
            <w:pPr>
              <w:pStyle w:val="TableContents"/>
              <w:bidi w:val="0"/>
              <w:spacing w:before="0" w:after="283"/>
              <w:jc w:val="left"/>
              <w:rPr/>
            </w:pPr>
            <w:r>
              <w:rPr/>
              <w:t xml:space="preserve">10 </w:t>
            </w:r>
          </w:p>
        </w:tc>
      </w:tr>
      <w:tr>
        <w:trPr/>
        <w:tc>
          <w:tcPr>
            <w:tcW w:w="1501" w:type="dxa"/>
            <w:tcBorders/>
            <w:vAlign w:val="center"/>
          </w:tcPr>
          <w:p>
            <w:pPr>
              <w:pStyle w:val="TableContents"/>
              <w:bidi w:val="0"/>
              <w:spacing w:before="0" w:after="283"/>
              <w:jc w:val="left"/>
              <w:rPr/>
            </w:pPr>
            <w:r>
              <w:rPr/>
              <w:t xml:space="preserve">1903 </w:t>
            </w:r>
          </w:p>
        </w:tc>
        <w:tc>
          <w:tcPr>
            <w:tcW w:w="1111" w:type="dxa"/>
            <w:tcBorders/>
            <w:vAlign w:val="center"/>
          </w:tcPr>
          <w:p>
            <w:pPr>
              <w:pStyle w:val="TableContents"/>
              <w:bidi w:val="0"/>
              <w:spacing w:before="0" w:after="283"/>
              <w:jc w:val="left"/>
              <w:rPr/>
            </w:pPr>
            <w:r>
              <w:rPr/>
              <w:t xml:space="preserve">12. marraskuuta 1905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0 -- 11 </w:t>
            </w:r>
          </w:p>
        </w:tc>
        <w:tc>
          <w:tcPr>
            <w:tcW w:w="1306" w:type="dxa"/>
            <w:tcBorders/>
            <w:vAlign w:val="center"/>
          </w:tcPr>
          <w:p>
            <w:pPr>
              <w:pStyle w:val="TableContents"/>
              <w:bidi w:val="0"/>
              <w:spacing w:before="0" w:after="283"/>
              <w:jc w:val="left"/>
              <w:rPr/>
            </w:pPr>
            <w:r>
              <w:rPr/>
              <w:t xml:space="preserve">Lontoo </w:t>
            </w:r>
          </w:p>
        </w:tc>
        <w:tc>
          <w:tcPr>
            <w:tcW w:w="811" w:type="dxa"/>
            <w:tcBorders/>
            <w:vAlign w:val="center"/>
          </w:tcPr>
          <w:p>
            <w:pPr>
              <w:pStyle w:val="TableContents"/>
              <w:bidi w:val="0"/>
              <w:spacing w:before="0" w:after="283"/>
              <w:jc w:val="left"/>
              <w:rPr/>
            </w:pPr>
            <w:r>
              <w:rPr/>
              <w:t xml:space="preserve">0 -- 3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10,000 </w:t>
            </w:r>
          </w:p>
        </w:tc>
        <w:tc>
          <w:tcPr>
            <w:tcW w:w="1036" w:type="dxa"/>
            <w:tcBorders/>
            <w:vAlign w:val="center"/>
          </w:tcPr>
          <w:p>
            <w:pPr>
              <w:pStyle w:val="TableContents"/>
              <w:bidi w:val="0"/>
              <w:spacing w:before="0" w:after="283"/>
              <w:jc w:val="left"/>
              <w:rPr/>
            </w:pPr>
            <w:r>
              <w:rPr/>
              <w:t xml:space="preserve">8 </w:t>
            </w:r>
          </w:p>
        </w:tc>
      </w:tr>
      <w:tr>
        <w:trPr/>
        <w:tc>
          <w:tcPr>
            <w:tcW w:w="1501" w:type="dxa"/>
            <w:tcBorders/>
            <w:vAlign w:val="center"/>
          </w:tcPr>
          <w:p>
            <w:pPr>
              <w:pStyle w:val="TableContents"/>
              <w:bidi w:val="0"/>
              <w:spacing w:before="0" w:after="283"/>
              <w:jc w:val="left"/>
              <w:rPr/>
            </w:pPr>
            <w:r>
              <w:rPr/>
              <w:t xml:space="preserve">1904 </w:t>
            </w:r>
          </w:p>
        </w:tc>
        <w:tc>
          <w:tcPr>
            <w:tcW w:w="1111" w:type="dxa"/>
            <w:tcBorders/>
            <w:vAlign w:val="center"/>
          </w:tcPr>
          <w:p>
            <w:pPr>
              <w:pStyle w:val="TableContents"/>
              <w:bidi w:val="0"/>
              <w:spacing w:before="0" w:after="283"/>
              <w:jc w:val="left"/>
              <w:rPr/>
            </w:pPr>
            <w:r>
              <w:rPr/>
              <w:t xml:space="preserve">1. heinäkuuta 1906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0 -- 5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0 -- 2 </w:t>
            </w:r>
          </w:p>
        </w:tc>
        <w:tc>
          <w:tcPr>
            <w:tcW w:w="1321" w:type="dxa"/>
            <w:tcBorders/>
            <w:vAlign w:val="center"/>
          </w:tcPr>
          <w:p>
            <w:pPr>
              <w:pStyle w:val="TableContents"/>
              <w:bidi w:val="0"/>
              <w:spacing w:before="0" w:after="283"/>
              <w:jc w:val="left"/>
              <w:rPr/>
            </w:pPr>
            <w:r>
              <w:rPr/>
              <w:t xml:space="preserve">Korkki </w:t>
            </w:r>
          </w:p>
        </w:tc>
        <w:tc>
          <w:tcPr>
            <w:tcW w:w="1276" w:type="dxa"/>
            <w:tcBorders/>
            <w:vAlign w:val="center"/>
          </w:tcPr>
          <w:p>
            <w:pPr>
              <w:pStyle w:val="TableContents"/>
              <w:bidi w:val="0"/>
              <w:spacing w:before="0" w:after="283"/>
              <w:jc w:val="left"/>
              <w:rPr/>
            </w:pPr>
            <w:r>
              <w:rPr/>
              <w:t xml:space="preserve">10,000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1905 </w:t>
            </w:r>
          </w:p>
        </w:tc>
        <w:tc>
          <w:tcPr>
            <w:tcW w:w="1111" w:type="dxa"/>
            <w:tcBorders/>
            <w:vAlign w:val="center"/>
          </w:tcPr>
          <w:p>
            <w:pPr>
              <w:pStyle w:val="TableContents"/>
              <w:bidi w:val="0"/>
              <w:spacing w:before="0" w:after="283"/>
              <w:jc w:val="left"/>
              <w:rPr/>
            </w:pPr>
            <w:r>
              <w:rPr/>
              <w:t xml:space="preserve">16. kesäkuuta 1906 </w:t>
            </w:r>
          </w:p>
        </w:tc>
        <w:tc>
          <w:tcPr>
            <w:tcW w:w="1306" w:type="dxa"/>
            <w:tcBorders/>
            <w:vAlign w:val="center"/>
          </w:tcPr>
          <w:p>
            <w:pPr>
              <w:pStyle w:val="TableContents"/>
              <w:bidi w:val="0"/>
              <w:spacing w:before="0" w:after="283"/>
              <w:jc w:val="left"/>
              <w:rPr/>
            </w:pPr>
            <w:r>
              <w:rPr/>
              <w:t xml:space="preserve">Kildare </w:t>
            </w:r>
          </w:p>
        </w:tc>
        <w:tc>
          <w:tcPr>
            <w:tcW w:w="676" w:type="dxa"/>
            <w:tcBorders/>
            <w:vAlign w:val="center"/>
          </w:tcPr>
          <w:p>
            <w:pPr>
              <w:pStyle w:val="TableContents"/>
              <w:bidi w:val="0"/>
              <w:spacing w:before="0" w:after="283"/>
              <w:jc w:val="left"/>
              <w:rPr/>
            </w:pPr>
            <w:r>
              <w:rPr/>
              <w:t xml:space="preserve">1 -- 7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0 -- 5 </w:t>
            </w:r>
          </w:p>
        </w:tc>
        <w:tc>
          <w:tcPr>
            <w:tcW w:w="1321" w:type="dxa"/>
            <w:tcBorders/>
            <w:vAlign w:val="center"/>
          </w:tcPr>
          <w:p>
            <w:pPr>
              <w:pStyle w:val="TableContents"/>
              <w:bidi w:val="0"/>
              <w:spacing w:before="0" w:after="283"/>
              <w:jc w:val="left"/>
              <w:rPr/>
            </w:pPr>
            <w:r>
              <w:rPr/>
              <w:t xml:space="preserve">Thurles </w:t>
            </w:r>
          </w:p>
        </w:tc>
        <w:tc>
          <w:tcPr>
            <w:tcW w:w="1276" w:type="dxa"/>
            <w:tcBorders/>
            <w:vAlign w:val="center"/>
          </w:tcPr>
          <w:p>
            <w:pPr>
              <w:pStyle w:val="TableContents"/>
              <w:bidi w:val="0"/>
              <w:spacing w:before="0" w:after="283"/>
              <w:jc w:val="left"/>
              <w:rPr/>
            </w:pPr>
            <w:r>
              <w:rPr/>
              <w:t xml:space="preserve">15,000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pPr>
            <w:r>
              <w:rPr/>
              <w:t xml:space="preserve">1906 </w:t>
            </w:r>
          </w:p>
        </w:tc>
        <w:tc>
          <w:tcPr>
            <w:tcW w:w="1111" w:type="dxa"/>
            <w:tcBorders/>
            <w:vAlign w:val="center"/>
          </w:tcPr>
          <w:p>
            <w:pPr>
              <w:pStyle w:val="TableContents"/>
              <w:bidi w:val="0"/>
              <w:spacing w:before="0" w:after="283"/>
              <w:jc w:val="left"/>
              <w:rPr/>
            </w:pPr>
            <w:r>
              <w:rPr/>
              <w:t xml:space="preserve">20. lokakuuta 1907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0 -- 5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0 -- 4 </w:t>
            </w:r>
          </w:p>
        </w:tc>
        <w:tc>
          <w:tcPr>
            <w:tcW w:w="1321" w:type="dxa"/>
            <w:tcBorders/>
            <w:vAlign w:val="center"/>
          </w:tcPr>
          <w:p>
            <w:pPr>
              <w:pStyle w:val="TableContents"/>
              <w:bidi w:val="0"/>
              <w:spacing w:before="0" w:after="283"/>
              <w:jc w:val="left"/>
              <w:rPr/>
            </w:pPr>
            <w:r>
              <w:rPr/>
              <w:t xml:space="preserve">Geraldine Park, Athy </w:t>
            </w:r>
          </w:p>
        </w:tc>
        <w:tc>
          <w:tcPr>
            <w:tcW w:w="1276" w:type="dxa"/>
            <w:tcBorders/>
            <w:vAlign w:val="center"/>
          </w:tcPr>
          <w:p>
            <w:pPr>
              <w:pStyle w:val="TableContents"/>
              <w:bidi w:val="0"/>
              <w:spacing w:before="0" w:after="283"/>
              <w:jc w:val="left"/>
              <w:rPr/>
            </w:pPr>
            <w:r>
              <w:rPr/>
              <w:t xml:space="preserve">8,000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1907 </w:t>
            </w:r>
          </w:p>
        </w:tc>
        <w:tc>
          <w:tcPr>
            <w:tcW w:w="1111" w:type="dxa"/>
            <w:tcBorders/>
            <w:vAlign w:val="center"/>
          </w:tcPr>
          <w:p>
            <w:pPr>
              <w:pStyle w:val="TableContents"/>
              <w:bidi w:val="0"/>
              <w:spacing w:before="0" w:after="283"/>
              <w:jc w:val="left"/>
              <w:rPr/>
            </w:pPr>
            <w:r>
              <w:rPr/>
              <w:t xml:space="preserve">5. heinäkuuta 1908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0 -- 6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0 -- 2 </w:t>
            </w:r>
          </w:p>
        </w:tc>
        <w:tc>
          <w:tcPr>
            <w:tcW w:w="1321" w:type="dxa"/>
            <w:tcBorders/>
            <w:vAlign w:val="center"/>
          </w:tcPr>
          <w:p>
            <w:pPr>
              <w:pStyle w:val="TableContents"/>
              <w:bidi w:val="0"/>
              <w:spacing w:before="0" w:after="283"/>
              <w:jc w:val="left"/>
              <w:rPr/>
            </w:pPr>
            <w:r>
              <w:rPr/>
              <w:t xml:space="preserve">Tipperary </w:t>
            </w:r>
          </w:p>
        </w:tc>
        <w:tc>
          <w:tcPr>
            <w:tcW w:w="1276" w:type="dxa"/>
            <w:tcBorders/>
            <w:vAlign w:val="center"/>
          </w:tcPr>
          <w:p>
            <w:pPr>
              <w:pStyle w:val="TableContents"/>
              <w:bidi w:val="0"/>
              <w:spacing w:before="0" w:after="283"/>
              <w:jc w:val="left"/>
              <w:rPr/>
            </w:pPr>
            <w:r>
              <w:rPr/>
              <w:t xml:space="preserve">5,000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1908 </w:t>
            </w:r>
          </w:p>
        </w:tc>
        <w:tc>
          <w:tcPr>
            <w:tcW w:w="1111" w:type="dxa"/>
            <w:tcBorders/>
            <w:vAlign w:val="center"/>
          </w:tcPr>
          <w:p>
            <w:pPr>
              <w:pStyle w:val="TableContents"/>
              <w:bidi w:val="0"/>
              <w:spacing w:before="0" w:after="283"/>
              <w:jc w:val="left"/>
              <w:rPr/>
            </w:pPr>
            <w:r>
              <w:rPr/>
              <w:t xml:space="preserve">3. lokakuuta 1909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1 -- 10 </w:t>
            </w:r>
          </w:p>
        </w:tc>
        <w:tc>
          <w:tcPr>
            <w:tcW w:w="1306" w:type="dxa"/>
            <w:tcBorders/>
            <w:vAlign w:val="center"/>
          </w:tcPr>
          <w:p>
            <w:pPr>
              <w:pStyle w:val="TableContents"/>
              <w:bidi w:val="0"/>
              <w:spacing w:before="0" w:after="283"/>
              <w:jc w:val="left"/>
              <w:rPr/>
            </w:pPr>
            <w:r>
              <w:rPr/>
              <w:t xml:space="preserve">Lontoo </w:t>
            </w:r>
          </w:p>
        </w:tc>
        <w:tc>
          <w:tcPr>
            <w:tcW w:w="811" w:type="dxa"/>
            <w:tcBorders/>
            <w:vAlign w:val="center"/>
          </w:tcPr>
          <w:p>
            <w:pPr>
              <w:pStyle w:val="TableContents"/>
              <w:bidi w:val="0"/>
              <w:spacing w:before="0" w:after="283"/>
              <w:jc w:val="left"/>
              <w:rPr/>
            </w:pPr>
            <w:r>
              <w:rPr/>
              <w:t xml:space="preserve">0 -- 4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10,000 </w:t>
            </w:r>
          </w:p>
        </w:tc>
        <w:tc>
          <w:tcPr>
            <w:tcW w:w="1036" w:type="dxa"/>
            <w:tcBorders/>
            <w:vAlign w:val="center"/>
          </w:tcPr>
          <w:p>
            <w:pPr>
              <w:pStyle w:val="TableContents"/>
              <w:bidi w:val="0"/>
              <w:spacing w:before="0" w:after="283"/>
              <w:jc w:val="left"/>
              <w:rPr/>
            </w:pPr>
            <w:r>
              <w:rPr/>
              <w:t xml:space="preserve">9 </w:t>
            </w:r>
          </w:p>
        </w:tc>
      </w:tr>
      <w:tr>
        <w:trPr/>
        <w:tc>
          <w:tcPr>
            <w:tcW w:w="1501" w:type="dxa"/>
            <w:tcBorders/>
            <w:vAlign w:val="center"/>
          </w:tcPr>
          <w:p>
            <w:pPr>
              <w:pStyle w:val="TableContents"/>
              <w:bidi w:val="0"/>
              <w:spacing w:before="0" w:after="283"/>
              <w:jc w:val="left"/>
              <w:rPr/>
            </w:pPr>
            <w:r>
              <w:rPr/>
              <w:t xml:space="preserve">1909 </w:t>
            </w:r>
          </w:p>
        </w:tc>
        <w:tc>
          <w:tcPr>
            <w:tcW w:w="1111" w:type="dxa"/>
            <w:tcBorders/>
            <w:vAlign w:val="center"/>
          </w:tcPr>
          <w:p>
            <w:pPr>
              <w:pStyle w:val="TableContents"/>
              <w:bidi w:val="0"/>
              <w:spacing w:before="0" w:after="283"/>
              <w:jc w:val="left"/>
              <w:rPr/>
            </w:pPr>
            <w:r>
              <w:rPr/>
              <w:t xml:space="preserve">5. joulukuuta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1 -- 9 </w:t>
            </w:r>
          </w:p>
        </w:tc>
        <w:tc>
          <w:tcPr>
            <w:tcW w:w="1306" w:type="dxa"/>
            <w:tcBorders/>
            <w:vAlign w:val="center"/>
          </w:tcPr>
          <w:p>
            <w:pPr>
              <w:pStyle w:val="TableContents"/>
              <w:bidi w:val="0"/>
              <w:spacing w:before="0" w:after="283"/>
              <w:jc w:val="left"/>
              <w:rPr/>
            </w:pPr>
            <w:r>
              <w:rPr/>
              <w:t xml:space="preserve">Louth </w:t>
            </w:r>
          </w:p>
        </w:tc>
        <w:tc>
          <w:tcPr>
            <w:tcW w:w="811" w:type="dxa"/>
            <w:tcBorders/>
            <w:vAlign w:val="center"/>
          </w:tcPr>
          <w:p>
            <w:pPr>
              <w:pStyle w:val="TableContents"/>
              <w:bidi w:val="0"/>
              <w:spacing w:before="0" w:after="283"/>
              <w:jc w:val="left"/>
              <w:rPr/>
            </w:pPr>
            <w:r>
              <w:rPr/>
              <w:t xml:space="preserve">0 -- 6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16,000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1910 </w:t>
            </w:r>
          </w:p>
        </w:tc>
        <w:tc>
          <w:tcPr>
            <w:tcW w:w="1111" w:type="dxa"/>
            <w:tcBorders/>
            <w:vAlign w:val="center"/>
          </w:tcPr>
          <w:p>
            <w:pPr>
              <w:pStyle w:val="TableContents"/>
              <w:bidi w:val="0"/>
              <w:spacing w:before="0" w:after="283"/>
              <w:jc w:val="left"/>
              <w:rPr/>
            </w:pPr>
            <w:r>
              <w:rPr/>
              <w:t xml:space="preserve">13. marraskuuta 1910 </w:t>
            </w:r>
          </w:p>
        </w:tc>
        <w:tc>
          <w:tcPr>
            <w:tcW w:w="1306" w:type="dxa"/>
            <w:tcBorders/>
            <w:vAlign w:val="center"/>
          </w:tcPr>
          <w:p>
            <w:pPr>
              <w:pStyle w:val="TableContents"/>
              <w:bidi w:val="0"/>
              <w:spacing w:before="0" w:after="283"/>
              <w:jc w:val="left"/>
              <w:rPr/>
            </w:pPr>
            <w:r>
              <w:rPr/>
              <w:t xml:space="preserve">Louth </w:t>
            </w:r>
          </w:p>
        </w:tc>
        <w:tc>
          <w:tcPr>
            <w:tcW w:w="676" w:type="dxa"/>
            <w:tcBorders/>
            <w:vAlign w:val="center"/>
          </w:tcPr>
          <w:p>
            <w:pPr>
              <w:pStyle w:val="TableContents"/>
              <w:bidi w:val="0"/>
              <w:spacing w:before="0" w:after="283"/>
              <w:jc w:val="left"/>
              <w:rPr/>
            </w:pPr>
            <w:r>
              <w:rPr/>
              <w:t xml:space="preserve">W / O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Scratch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1911 </w:t>
            </w:r>
          </w:p>
        </w:tc>
        <w:tc>
          <w:tcPr>
            <w:tcW w:w="1111" w:type="dxa"/>
            <w:tcBorders/>
            <w:vAlign w:val="center"/>
          </w:tcPr>
          <w:p>
            <w:pPr>
              <w:pStyle w:val="TableContents"/>
              <w:bidi w:val="0"/>
              <w:spacing w:before="0" w:after="283"/>
              <w:jc w:val="left"/>
              <w:rPr/>
            </w:pPr>
            <w:r>
              <w:rPr/>
              <w:t xml:space="preserve">14. tammikuuta 1912 </w:t>
            </w:r>
          </w:p>
        </w:tc>
        <w:tc>
          <w:tcPr>
            <w:tcW w:w="1306" w:type="dxa"/>
            <w:tcBorders/>
            <w:vAlign w:val="center"/>
          </w:tcPr>
          <w:p>
            <w:pPr>
              <w:pStyle w:val="TableContents"/>
              <w:bidi w:val="0"/>
              <w:spacing w:before="0" w:after="283"/>
              <w:jc w:val="left"/>
              <w:rPr/>
            </w:pPr>
            <w:r>
              <w:rPr/>
              <w:t xml:space="preserve">Korkki </w:t>
            </w:r>
          </w:p>
        </w:tc>
        <w:tc>
          <w:tcPr>
            <w:tcW w:w="676" w:type="dxa"/>
            <w:tcBorders/>
            <w:vAlign w:val="center"/>
          </w:tcPr>
          <w:p>
            <w:pPr>
              <w:pStyle w:val="TableContents"/>
              <w:bidi w:val="0"/>
              <w:spacing w:before="0" w:after="283"/>
              <w:jc w:val="left"/>
              <w:rPr/>
            </w:pPr>
            <w:r>
              <w:rPr/>
              <w:t xml:space="preserve">6 -- 6 </w:t>
            </w:r>
          </w:p>
        </w:tc>
        <w:tc>
          <w:tcPr>
            <w:tcW w:w="1306" w:type="dxa"/>
            <w:tcBorders/>
            <w:vAlign w:val="center"/>
          </w:tcPr>
          <w:p>
            <w:pPr>
              <w:pStyle w:val="TableContents"/>
              <w:bidi w:val="0"/>
              <w:spacing w:before="0" w:after="283"/>
              <w:jc w:val="left"/>
              <w:rPr/>
            </w:pPr>
            <w:r>
              <w:rPr/>
              <w:t xml:space="preserve">Antrim </w:t>
            </w:r>
          </w:p>
        </w:tc>
        <w:tc>
          <w:tcPr>
            <w:tcW w:w="811" w:type="dxa"/>
            <w:tcBorders/>
            <w:vAlign w:val="center"/>
          </w:tcPr>
          <w:p>
            <w:pPr>
              <w:pStyle w:val="TableContents"/>
              <w:bidi w:val="0"/>
              <w:spacing w:before="0" w:after="283"/>
              <w:jc w:val="left"/>
              <w:rPr/>
            </w:pPr>
            <w:r>
              <w:rPr/>
              <w:t xml:space="preserve">1 -- 2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11,000 </w:t>
            </w:r>
          </w:p>
        </w:tc>
        <w:tc>
          <w:tcPr>
            <w:tcW w:w="1036" w:type="dxa"/>
            <w:tcBorders/>
            <w:vAlign w:val="center"/>
          </w:tcPr>
          <w:p>
            <w:pPr>
              <w:pStyle w:val="TableContents"/>
              <w:bidi w:val="0"/>
              <w:spacing w:before="0" w:after="283"/>
              <w:jc w:val="left"/>
              <w:rPr/>
            </w:pPr>
            <w:r>
              <w:rPr/>
              <w:t xml:space="preserve">19 </w:t>
            </w:r>
          </w:p>
        </w:tc>
      </w:tr>
      <w:tr>
        <w:trPr/>
        <w:tc>
          <w:tcPr>
            <w:tcW w:w="1501" w:type="dxa"/>
            <w:tcBorders/>
            <w:vAlign w:val="center"/>
          </w:tcPr>
          <w:p>
            <w:pPr>
              <w:pStyle w:val="TableContents"/>
              <w:bidi w:val="0"/>
              <w:spacing w:before="0" w:after="283"/>
              <w:jc w:val="left"/>
              <w:rPr/>
            </w:pPr>
            <w:r>
              <w:rPr/>
              <w:t xml:space="preserve">1912 </w:t>
            </w:r>
          </w:p>
        </w:tc>
        <w:tc>
          <w:tcPr>
            <w:tcW w:w="1111" w:type="dxa"/>
            <w:tcBorders/>
            <w:vAlign w:val="center"/>
          </w:tcPr>
          <w:p>
            <w:pPr>
              <w:pStyle w:val="TableContents"/>
              <w:bidi w:val="0"/>
              <w:spacing w:before="0" w:after="283"/>
              <w:jc w:val="left"/>
              <w:rPr/>
            </w:pPr>
            <w:r>
              <w:rPr/>
              <w:t xml:space="preserve">3. marraskuuta </w:t>
            </w:r>
          </w:p>
        </w:tc>
        <w:tc>
          <w:tcPr>
            <w:tcW w:w="1306" w:type="dxa"/>
            <w:tcBorders/>
            <w:vAlign w:val="center"/>
          </w:tcPr>
          <w:p>
            <w:pPr>
              <w:pStyle w:val="TableContents"/>
              <w:bidi w:val="0"/>
              <w:spacing w:before="0" w:after="283"/>
              <w:jc w:val="left"/>
              <w:rPr/>
            </w:pPr>
            <w:r>
              <w:rPr/>
              <w:t xml:space="preserve">Louth </w:t>
            </w:r>
          </w:p>
        </w:tc>
        <w:tc>
          <w:tcPr>
            <w:tcW w:w="676" w:type="dxa"/>
            <w:tcBorders/>
            <w:vAlign w:val="center"/>
          </w:tcPr>
          <w:p>
            <w:pPr>
              <w:pStyle w:val="TableContents"/>
              <w:bidi w:val="0"/>
              <w:spacing w:before="0" w:after="283"/>
              <w:jc w:val="left"/>
              <w:rPr/>
            </w:pPr>
            <w:r>
              <w:rPr/>
              <w:t xml:space="preserve">1 -- 7 </w:t>
            </w:r>
          </w:p>
        </w:tc>
        <w:tc>
          <w:tcPr>
            <w:tcW w:w="1306" w:type="dxa"/>
            <w:tcBorders/>
            <w:vAlign w:val="center"/>
          </w:tcPr>
          <w:p>
            <w:pPr>
              <w:pStyle w:val="TableContents"/>
              <w:bidi w:val="0"/>
              <w:spacing w:before="0" w:after="283"/>
              <w:jc w:val="left"/>
              <w:rPr/>
            </w:pPr>
            <w:r>
              <w:rPr/>
              <w:t xml:space="preserve">Antrim </w:t>
            </w:r>
          </w:p>
        </w:tc>
        <w:tc>
          <w:tcPr>
            <w:tcW w:w="811" w:type="dxa"/>
            <w:tcBorders/>
            <w:vAlign w:val="center"/>
          </w:tcPr>
          <w:p>
            <w:pPr>
              <w:pStyle w:val="TableContents"/>
              <w:bidi w:val="0"/>
              <w:spacing w:before="0" w:after="283"/>
              <w:jc w:val="left"/>
              <w:rPr/>
            </w:pPr>
            <w:r>
              <w:rPr/>
              <w:t xml:space="preserve">1 -- 2 </w:t>
            </w:r>
          </w:p>
        </w:tc>
        <w:tc>
          <w:tcPr>
            <w:tcW w:w="1321" w:type="dxa"/>
            <w:tcBorders/>
            <w:vAlign w:val="center"/>
          </w:tcPr>
          <w:p>
            <w:pPr>
              <w:pStyle w:val="TableContents"/>
              <w:bidi w:val="0"/>
              <w:spacing w:before="0" w:after="283"/>
              <w:jc w:val="left"/>
              <w:rPr/>
            </w:pPr>
            <w:r>
              <w:rPr/>
              <w:t xml:space="preserve">Jonesin tie </w:t>
            </w:r>
          </w:p>
        </w:tc>
        <w:tc>
          <w:tcPr>
            <w:tcW w:w="1276" w:type="dxa"/>
            <w:tcBorders/>
            <w:vAlign w:val="center"/>
          </w:tcPr>
          <w:p>
            <w:pPr>
              <w:pStyle w:val="TableContents"/>
              <w:bidi w:val="0"/>
              <w:spacing w:before="0" w:after="283"/>
              <w:jc w:val="left"/>
              <w:rPr/>
            </w:pPr>
            <w:r>
              <w:rPr/>
              <w:t xml:space="preserve">13,000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pPr>
            <w:r>
              <w:rPr/>
              <w:t xml:space="preserve">1913 </w:t>
            </w:r>
          </w:p>
        </w:tc>
        <w:tc>
          <w:tcPr>
            <w:tcW w:w="1111" w:type="dxa"/>
            <w:tcBorders/>
            <w:vAlign w:val="center"/>
          </w:tcPr>
          <w:p>
            <w:pPr>
              <w:pStyle w:val="TableContents"/>
              <w:bidi w:val="0"/>
              <w:spacing w:before="0" w:after="283"/>
              <w:jc w:val="left"/>
              <w:rPr/>
            </w:pPr>
            <w:r>
              <w:rPr/>
              <w:t xml:space="preserve">14. joulukuuta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2 -- 2 </w:t>
            </w:r>
          </w:p>
        </w:tc>
        <w:tc>
          <w:tcPr>
            <w:tcW w:w="1306" w:type="dxa"/>
            <w:tcBorders/>
            <w:vAlign w:val="center"/>
          </w:tcPr>
          <w:p>
            <w:pPr>
              <w:pStyle w:val="TableContents"/>
              <w:bidi w:val="0"/>
              <w:spacing w:before="0" w:after="283"/>
              <w:jc w:val="left"/>
              <w:rPr/>
            </w:pPr>
            <w:r>
              <w:rPr/>
              <w:t xml:space="preserve">Wexford </w:t>
            </w:r>
          </w:p>
        </w:tc>
        <w:tc>
          <w:tcPr>
            <w:tcW w:w="811" w:type="dxa"/>
            <w:tcBorders/>
            <w:vAlign w:val="center"/>
          </w:tcPr>
          <w:p>
            <w:pPr>
              <w:pStyle w:val="TableContents"/>
              <w:bidi w:val="0"/>
              <w:spacing w:before="0" w:after="283"/>
              <w:jc w:val="left"/>
              <w:rPr/>
            </w:pPr>
            <w:r>
              <w:rPr/>
              <w:t xml:space="preserve">0 -- 3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17,000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pPr>
            <w:r>
              <w:rPr/>
              <w:t xml:space="preserve">1914 </w:t>
            </w:r>
          </w:p>
        </w:tc>
        <w:tc>
          <w:tcPr>
            <w:tcW w:w="1111" w:type="dxa"/>
            <w:tcBorders/>
            <w:vAlign w:val="center"/>
          </w:tcPr>
          <w:p>
            <w:pPr>
              <w:pStyle w:val="TableContents"/>
              <w:bidi w:val="0"/>
              <w:spacing w:before="0" w:after="283"/>
              <w:jc w:val="left"/>
              <w:rPr/>
            </w:pPr>
            <w:r>
              <w:rPr/>
              <w:t xml:space="preserve">29. marraskuuta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2 -- 3 </w:t>
            </w:r>
          </w:p>
        </w:tc>
        <w:tc>
          <w:tcPr>
            <w:tcW w:w="1306" w:type="dxa"/>
            <w:tcBorders/>
            <w:vAlign w:val="center"/>
          </w:tcPr>
          <w:p>
            <w:pPr>
              <w:pStyle w:val="TableContents"/>
              <w:bidi w:val="0"/>
              <w:spacing w:before="0" w:after="283"/>
              <w:jc w:val="left"/>
              <w:rPr/>
            </w:pPr>
            <w:r>
              <w:rPr/>
              <w:t xml:space="preserve">Wexford </w:t>
            </w:r>
          </w:p>
        </w:tc>
        <w:tc>
          <w:tcPr>
            <w:tcW w:w="811" w:type="dxa"/>
            <w:tcBorders/>
            <w:vAlign w:val="center"/>
          </w:tcPr>
          <w:p>
            <w:pPr>
              <w:pStyle w:val="TableContents"/>
              <w:bidi w:val="0"/>
              <w:spacing w:before="0" w:after="283"/>
              <w:jc w:val="left"/>
              <w:rPr/>
            </w:pPr>
            <w:r>
              <w:rPr/>
              <w:t xml:space="preserve">0 -- 6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20,000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1915 </w:t>
            </w:r>
          </w:p>
        </w:tc>
        <w:tc>
          <w:tcPr>
            <w:tcW w:w="1111" w:type="dxa"/>
            <w:tcBorders/>
            <w:vAlign w:val="center"/>
          </w:tcPr>
          <w:p>
            <w:pPr>
              <w:pStyle w:val="TableContents"/>
              <w:bidi w:val="0"/>
              <w:spacing w:before="0" w:after="283"/>
              <w:jc w:val="left"/>
              <w:rPr/>
            </w:pPr>
            <w:r>
              <w:rPr/>
              <w:t xml:space="preserve">7. marraskuuta </w:t>
            </w:r>
          </w:p>
        </w:tc>
        <w:tc>
          <w:tcPr>
            <w:tcW w:w="1306" w:type="dxa"/>
            <w:tcBorders/>
            <w:vAlign w:val="center"/>
          </w:tcPr>
          <w:p>
            <w:pPr>
              <w:pStyle w:val="TableContents"/>
              <w:bidi w:val="0"/>
              <w:spacing w:before="0" w:after="283"/>
              <w:jc w:val="left"/>
              <w:rPr/>
            </w:pPr>
            <w:r>
              <w:rPr/>
              <w:t xml:space="preserve">Wexford </w:t>
            </w:r>
          </w:p>
        </w:tc>
        <w:tc>
          <w:tcPr>
            <w:tcW w:w="676" w:type="dxa"/>
            <w:tcBorders/>
            <w:vAlign w:val="center"/>
          </w:tcPr>
          <w:p>
            <w:pPr>
              <w:pStyle w:val="TableContents"/>
              <w:bidi w:val="0"/>
              <w:spacing w:before="0" w:after="283"/>
              <w:jc w:val="left"/>
              <w:rPr/>
            </w:pPr>
            <w:r>
              <w:rPr/>
              <w:t xml:space="preserve">2 -- 4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2 -- 1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27,000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1916 </w:t>
            </w:r>
          </w:p>
        </w:tc>
        <w:tc>
          <w:tcPr>
            <w:tcW w:w="1111" w:type="dxa"/>
            <w:tcBorders/>
            <w:vAlign w:val="center"/>
          </w:tcPr>
          <w:p>
            <w:pPr>
              <w:pStyle w:val="TableContents"/>
              <w:bidi w:val="0"/>
              <w:spacing w:before="0" w:after="283"/>
              <w:jc w:val="left"/>
              <w:rPr/>
            </w:pPr>
            <w:r>
              <w:rPr/>
              <w:t xml:space="preserve">17. joulukuuta </w:t>
            </w:r>
          </w:p>
        </w:tc>
        <w:tc>
          <w:tcPr>
            <w:tcW w:w="1306" w:type="dxa"/>
            <w:tcBorders/>
            <w:vAlign w:val="center"/>
          </w:tcPr>
          <w:p>
            <w:pPr>
              <w:pStyle w:val="TableContents"/>
              <w:bidi w:val="0"/>
              <w:spacing w:before="0" w:after="283"/>
              <w:jc w:val="left"/>
              <w:rPr/>
            </w:pPr>
            <w:r>
              <w:rPr/>
              <w:t xml:space="preserve">Wexford </w:t>
            </w:r>
          </w:p>
        </w:tc>
        <w:tc>
          <w:tcPr>
            <w:tcW w:w="676" w:type="dxa"/>
            <w:tcBorders/>
            <w:vAlign w:val="center"/>
          </w:tcPr>
          <w:p>
            <w:pPr>
              <w:pStyle w:val="TableContents"/>
              <w:bidi w:val="0"/>
              <w:spacing w:before="0" w:after="283"/>
              <w:jc w:val="left"/>
              <w:rPr/>
            </w:pPr>
            <w:r>
              <w:rPr/>
              <w:t xml:space="preserve">3 -- 4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1 -- 2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3,000 </w:t>
            </w:r>
          </w:p>
        </w:tc>
        <w:tc>
          <w:tcPr>
            <w:tcW w:w="1036" w:type="dxa"/>
            <w:tcBorders/>
            <w:vAlign w:val="center"/>
          </w:tcPr>
          <w:p>
            <w:pPr>
              <w:pStyle w:val="TableContents"/>
              <w:bidi w:val="0"/>
              <w:spacing w:before="0" w:after="283"/>
              <w:jc w:val="left"/>
              <w:rPr/>
            </w:pPr>
            <w:r>
              <w:rPr/>
              <w:t xml:space="preserve">8 </w:t>
            </w:r>
          </w:p>
        </w:tc>
      </w:tr>
      <w:tr>
        <w:trPr/>
        <w:tc>
          <w:tcPr>
            <w:tcW w:w="1501" w:type="dxa"/>
            <w:tcBorders/>
            <w:vAlign w:val="center"/>
          </w:tcPr>
          <w:p>
            <w:pPr>
              <w:pStyle w:val="TableContents"/>
              <w:bidi w:val="0"/>
              <w:spacing w:before="0" w:after="283"/>
              <w:jc w:val="left"/>
              <w:rPr/>
            </w:pPr>
            <w:r>
              <w:rPr/>
              <w:t xml:space="preserve">1917 </w:t>
            </w:r>
          </w:p>
        </w:tc>
        <w:tc>
          <w:tcPr>
            <w:tcW w:w="1111" w:type="dxa"/>
            <w:tcBorders/>
            <w:vAlign w:val="center"/>
          </w:tcPr>
          <w:p>
            <w:pPr>
              <w:pStyle w:val="TableContents"/>
              <w:bidi w:val="0"/>
              <w:spacing w:before="0" w:after="283"/>
              <w:jc w:val="left"/>
              <w:rPr/>
            </w:pPr>
            <w:r>
              <w:rPr/>
              <w:t xml:space="preserve">9. joulukuuta </w:t>
            </w:r>
          </w:p>
        </w:tc>
        <w:tc>
          <w:tcPr>
            <w:tcW w:w="1306" w:type="dxa"/>
            <w:tcBorders/>
            <w:vAlign w:val="center"/>
          </w:tcPr>
          <w:p>
            <w:pPr>
              <w:pStyle w:val="TableContents"/>
              <w:bidi w:val="0"/>
              <w:spacing w:before="0" w:after="283"/>
              <w:jc w:val="left"/>
              <w:rPr/>
            </w:pPr>
            <w:r>
              <w:rPr/>
              <w:t xml:space="preserve">Wexford </w:t>
            </w:r>
          </w:p>
        </w:tc>
        <w:tc>
          <w:tcPr>
            <w:tcW w:w="676" w:type="dxa"/>
            <w:tcBorders/>
            <w:vAlign w:val="center"/>
          </w:tcPr>
          <w:p>
            <w:pPr>
              <w:pStyle w:val="TableContents"/>
              <w:bidi w:val="0"/>
              <w:spacing w:before="0" w:after="283"/>
              <w:jc w:val="left"/>
              <w:rPr/>
            </w:pPr>
            <w:r>
              <w:rPr/>
              <w:t xml:space="preserve">0 -- 9 </w:t>
            </w:r>
          </w:p>
        </w:tc>
        <w:tc>
          <w:tcPr>
            <w:tcW w:w="1306" w:type="dxa"/>
            <w:tcBorders/>
            <w:vAlign w:val="center"/>
          </w:tcPr>
          <w:p>
            <w:pPr>
              <w:pStyle w:val="TableContents"/>
              <w:bidi w:val="0"/>
              <w:spacing w:before="0" w:after="283"/>
              <w:jc w:val="left"/>
              <w:rPr/>
            </w:pPr>
            <w:r>
              <w:rPr/>
              <w:t xml:space="preserve">Clare </w:t>
            </w:r>
          </w:p>
        </w:tc>
        <w:tc>
          <w:tcPr>
            <w:tcW w:w="811" w:type="dxa"/>
            <w:tcBorders/>
            <w:vAlign w:val="center"/>
          </w:tcPr>
          <w:p>
            <w:pPr>
              <w:pStyle w:val="TableContents"/>
              <w:bidi w:val="0"/>
              <w:spacing w:before="0" w:after="283"/>
              <w:jc w:val="left"/>
              <w:rPr/>
            </w:pPr>
            <w:r>
              <w:rPr/>
              <w:t xml:space="preserve">0 -- 5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6,500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1918 </w:t>
            </w:r>
          </w:p>
        </w:tc>
        <w:tc>
          <w:tcPr>
            <w:tcW w:w="1111" w:type="dxa"/>
            <w:tcBorders/>
            <w:vAlign w:val="center"/>
          </w:tcPr>
          <w:p>
            <w:pPr>
              <w:pStyle w:val="TableContents"/>
              <w:bidi w:val="0"/>
              <w:spacing w:before="0" w:after="283"/>
              <w:jc w:val="left"/>
              <w:rPr/>
            </w:pPr>
            <w:r>
              <w:rPr/>
              <w:t xml:space="preserve">16. helmikuuta 1919 </w:t>
            </w:r>
          </w:p>
        </w:tc>
        <w:tc>
          <w:tcPr>
            <w:tcW w:w="1306" w:type="dxa"/>
            <w:tcBorders/>
            <w:vAlign w:val="center"/>
          </w:tcPr>
          <w:p>
            <w:pPr>
              <w:pStyle w:val="TableContents"/>
              <w:bidi w:val="0"/>
              <w:spacing w:before="0" w:after="283"/>
              <w:jc w:val="left"/>
              <w:rPr/>
            </w:pPr>
            <w:r>
              <w:rPr/>
              <w:t xml:space="preserve">Wexford </w:t>
            </w:r>
          </w:p>
        </w:tc>
        <w:tc>
          <w:tcPr>
            <w:tcW w:w="676" w:type="dxa"/>
            <w:tcBorders/>
            <w:vAlign w:val="center"/>
          </w:tcPr>
          <w:p>
            <w:pPr>
              <w:pStyle w:val="TableContents"/>
              <w:bidi w:val="0"/>
              <w:spacing w:before="0" w:after="283"/>
              <w:jc w:val="left"/>
              <w:rPr/>
            </w:pPr>
            <w:r>
              <w:rPr/>
              <w:t xml:space="preserve">0 -- 5 </w:t>
            </w:r>
          </w:p>
        </w:tc>
        <w:tc>
          <w:tcPr>
            <w:tcW w:w="1306" w:type="dxa"/>
            <w:tcBorders/>
            <w:vAlign w:val="center"/>
          </w:tcPr>
          <w:p>
            <w:pPr>
              <w:pStyle w:val="TableContents"/>
              <w:bidi w:val="0"/>
              <w:spacing w:before="0" w:after="283"/>
              <w:jc w:val="left"/>
              <w:rPr/>
            </w:pPr>
            <w:r>
              <w:rPr/>
              <w:t xml:space="preserve">Tipperary </w:t>
            </w:r>
          </w:p>
        </w:tc>
        <w:tc>
          <w:tcPr>
            <w:tcW w:w="811" w:type="dxa"/>
            <w:tcBorders/>
            <w:vAlign w:val="center"/>
          </w:tcPr>
          <w:p>
            <w:pPr>
              <w:pStyle w:val="TableContents"/>
              <w:bidi w:val="0"/>
              <w:spacing w:before="0" w:after="283"/>
              <w:jc w:val="left"/>
              <w:rPr/>
            </w:pPr>
            <w:r>
              <w:rPr/>
              <w:t xml:space="preserve">0 -- 4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12,000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1919 </w:t>
            </w:r>
          </w:p>
        </w:tc>
        <w:tc>
          <w:tcPr>
            <w:tcW w:w="1111" w:type="dxa"/>
            <w:tcBorders/>
            <w:vAlign w:val="center"/>
          </w:tcPr>
          <w:p>
            <w:pPr>
              <w:pStyle w:val="TableContents"/>
              <w:bidi w:val="0"/>
              <w:spacing w:before="0" w:after="283"/>
              <w:jc w:val="left"/>
              <w:rPr/>
            </w:pPr>
            <w:r>
              <w:rPr/>
              <w:t xml:space="preserve">28. syyskuuta </w:t>
            </w:r>
          </w:p>
        </w:tc>
        <w:tc>
          <w:tcPr>
            <w:tcW w:w="1306" w:type="dxa"/>
            <w:tcBorders/>
            <w:vAlign w:val="center"/>
          </w:tcPr>
          <w:p>
            <w:pPr>
              <w:pStyle w:val="TableContents"/>
              <w:bidi w:val="0"/>
              <w:spacing w:before="0" w:after="283"/>
              <w:jc w:val="left"/>
              <w:rPr/>
            </w:pPr>
            <w:r>
              <w:rPr/>
              <w:t xml:space="preserve">Kildare </w:t>
            </w:r>
          </w:p>
        </w:tc>
        <w:tc>
          <w:tcPr>
            <w:tcW w:w="676" w:type="dxa"/>
            <w:tcBorders/>
            <w:vAlign w:val="center"/>
          </w:tcPr>
          <w:p>
            <w:pPr>
              <w:pStyle w:val="TableContents"/>
              <w:bidi w:val="0"/>
              <w:spacing w:before="0" w:after="283"/>
              <w:jc w:val="left"/>
              <w:rPr/>
            </w:pPr>
            <w:r>
              <w:rPr/>
              <w:t xml:space="preserve">2 -- 5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0 -- 1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32,000 </w:t>
            </w:r>
          </w:p>
        </w:tc>
        <w:tc>
          <w:tcPr>
            <w:tcW w:w="1036" w:type="dxa"/>
            <w:tcBorders/>
            <w:vAlign w:val="center"/>
          </w:tcPr>
          <w:p>
            <w:pPr>
              <w:pStyle w:val="TableContents"/>
              <w:bidi w:val="0"/>
              <w:spacing w:before="0" w:after="283"/>
              <w:jc w:val="left"/>
              <w:rPr/>
            </w:pPr>
            <w:r>
              <w:rPr/>
              <w:t xml:space="preserve">10 </w:t>
            </w:r>
          </w:p>
        </w:tc>
      </w:tr>
      <w:tr>
        <w:trPr/>
        <w:tc>
          <w:tcPr>
            <w:tcW w:w="1501" w:type="dxa"/>
            <w:tcBorders/>
            <w:vAlign w:val="center"/>
          </w:tcPr>
          <w:p>
            <w:pPr>
              <w:pStyle w:val="TableContents"/>
              <w:bidi w:val="0"/>
              <w:spacing w:before="0" w:after="283"/>
              <w:jc w:val="left"/>
              <w:rPr/>
            </w:pPr>
            <w:r>
              <w:rPr/>
              <w:t xml:space="preserve">1920 </w:t>
            </w:r>
          </w:p>
        </w:tc>
        <w:tc>
          <w:tcPr>
            <w:tcW w:w="1111" w:type="dxa"/>
            <w:tcBorders/>
            <w:vAlign w:val="center"/>
          </w:tcPr>
          <w:p>
            <w:pPr>
              <w:pStyle w:val="TableContents"/>
              <w:bidi w:val="0"/>
              <w:spacing w:before="0" w:after="283"/>
              <w:jc w:val="left"/>
              <w:rPr/>
            </w:pPr>
            <w:r>
              <w:rPr/>
              <w:t xml:space="preserve">11. kesäkuuta 1922 </w:t>
            </w:r>
          </w:p>
        </w:tc>
        <w:tc>
          <w:tcPr>
            <w:tcW w:w="1306" w:type="dxa"/>
            <w:tcBorders/>
            <w:vAlign w:val="center"/>
          </w:tcPr>
          <w:p>
            <w:pPr>
              <w:pStyle w:val="TableContents"/>
              <w:bidi w:val="0"/>
              <w:spacing w:before="0" w:after="283"/>
              <w:jc w:val="left"/>
              <w:rPr/>
            </w:pPr>
            <w:r>
              <w:rPr/>
              <w:t xml:space="preserve">Tipperary </w:t>
            </w:r>
          </w:p>
        </w:tc>
        <w:tc>
          <w:tcPr>
            <w:tcW w:w="676" w:type="dxa"/>
            <w:tcBorders/>
            <w:vAlign w:val="center"/>
          </w:tcPr>
          <w:p>
            <w:pPr>
              <w:pStyle w:val="TableContents"/>
              <w:bidi w:val="0"/>
              <w:spacing w:before="0" w:after="283"/>
              <w:jc w:val="left"/>
              <w:rPr/>
            </w:pPr>
            <w:r>
              <w:rPr/>
              <w:t xml:space="preserve">1 -- 6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1 -- 2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17,000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1921 </w:t>
            </w:r>
          </w:p>
        </w:tc>
        <w:tc>
          <w:tcPr>
            <w:tcW w:w="1111" w:type="dxa"/>
            <w:tcBorders/>
            <w:vAlign w:val="center"/>
          </w:tcPr>
          <w:p>
            <w:pPr>
              <w:pStyle w:val="TableContents"/>
              <w:bidi w:val="0"/>
              <w:spacing w:before="0" w:after="283"/>
              <w:jc w:val="left"/>
              <w:rPr/>
            </w:pPr>
            <w:r>
              <w:rPr/>
              <w:t xml:space="preserve">17. kesäkuuta 1923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1 -- 9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0 -- 2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16,000 </w:t>
            </w:r>
          </w:p>
        </w:tc>
        <w:tc>
          <w:tcPr>
            <w:tcW w:w="1036" w:type="dxa"/>
            <w:tcBorders/>
            <w:vAlign w:val="center"/>
          </w:tcPr>
          <w:p>
            <w:pPr>
              <w:pStyle w:val="TableContents"/>
              <w:bidi w:val="0"/>
              <w:spacing w:before="0" w:after="283"/>
              <w:jc w:val="left"/>
              <w:rPr/>
            </w:pPr>
            <w:r>
              <w:rPr/>
              <w:t xml:space="preserve">10 </w:t>
            </w:r>
          </w:p>
        </w:tc>
      </w:tr>
      <w:tr>
        <w:trPr/>
        <w:tc>
          <w:tcPr>
            <w:tcW w:w="1501" w:type="dxa"/>
            <w:tcBorders/>
            <w:vAlign w:val="center"/>
          </w:tcPr>
          <w:p>
            <w:pPr>
              <w:pStyle w:val="TableContents"/>
              <w:bidi w:val="0"/>
              <w:spacing w:before="0" w:after="283"/>
              <w:jc w:val="left"/>
              <w:rPr/>
            </w:pPr>
            <w:r>
              <w:rPr/>
              <w:t xml:space="preserve">1922 </w:t>
            </w:r>
          </w:p>
        </w:tc>
        <w:tc>
          <w:tcPr>
            <w:tcW w:w="1111" w:type="dxa"/>
            <w:tcBorders/>
            <w:vAlign w:val="center"/>
          </w:tcPr>
          <w:p>
            <w:pPr>
              <w:pStyle w:val="TableContents"/>
              <w:bidi w:val="0"/>
              <w:spacing w:before="0" w:after="283"/>
              <w:jc w:val="left"/>
              <w:rPr/>
            </w:pPr>
            <w:r>
              <w:rPr/>
              <w:t xml:space="preserve">7. lokakuuta 1923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0 -- 6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0 -- 4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11,792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1923 </w:t>
            </w:r>
          </w:p>
        </w:tc>
        <w:tc>
          <w:tcPr>
            <w:tcW w:w="1111" w:type="dxa"/>
            <w:tcBorders/>
            <w:vAlign w:val="center"/>
          </w:tcPr>
          <w:p>
            <w:pPr>
              <w:pStyle w:val="TableContents"/>
              <w:bidi w:val="0"/>
              <w:spacing w:before="0" w:after="283"/>
              <w:jc w:val="left"/>
              <w:rPr/>
            </w:pPr>
            <w:r>
              <w:rPr/>
              <w:t xml:space="preserve">28. syyskuuta 1924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1 -- 5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1 -- 3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18,500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1924 </w:t>
            </w:r>
          </w:p>
        </w:tc>
        <w:tc>
          <w:tcPr>
            <w:tcW w:w="1111" w:type="dxa"/>
            <w:tcBorders/>
            <w:vAlign w:val="center"/>
          </w:tcPr>
          <w:p>
            <w:pPr>
              <w:pStyle w:val="TableContents"/>
              <w:bidi w:val="0"/>
              <w:spacing w:before="0" w:after="283"/>
              <w:jc w:val="left"/>
              <w:rPr/>
            </w:pPr>
            <w:r>
              <w:rPr/>
              <w:t xml:space="preserve">16. huhtikuuta 1925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0 -- 4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0 -- 3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28,844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1925 </w:t>
            </w:r>
          </w:p>
        </w:tc>
        <w:tc>
          <w:tcPr>
            <w:tcW w:w="111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3 -- 2 </w:t>
            </w:r>
          </w:p>
        </w:tc>
        <w:tc>
          <w:tcPr>
            <w:tcW w:w="1306" w:type="dxa"/>
            <w:tcBorders/>
            <w:vAlign w:val="center"/>
          </w:tcPr>
          <w:p>
            <w:pPr>
              <w:pStyle w:val="TableContents"/>
              <w:bidi w:val="0"/>
              <w:spacing w:before="0" w:after="283"/>
              <w:jc w:val="left"/>
              <w:rPr/>
            </w:pPr>
            <w:r>
              <w:rPr/>
              <w:t xml:space="preserve">Cavan </w:t>
            </w:r>
          </w:p>
        </w:tc>
        <w:tc>
          <w:tcPr>
            <w:tcW w:w="811" w:type="dxa"/>
            <w:tcBorders/>
            <w:vAlign w:val="center"/>
          </w:tcPr>
          <w:p>
            <w:pPr>
              <w:pStyle w:val="TableContents"/>
              <w:bidi w:val="0"/>
              <w:spacing w:before="0" w:after="283"/>
              <w:jc w:val="left"/>
              <w:rPr/>
            </w:pPr>
            <w:r>
              <w:rPr/>
              <w:t xml:space="preserve">1 -- 2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1926 </w:t>
            </w:r>
          </w:p>
        </w:tc>
        <w:tc>
          <w:tcPr>
            <w:tcW w:w="1111" w:type="dxa"/>
            <w:tcBorders/>
            <w:vAlign w:val="center"/>
          </w:tcPr>
          <w:p>
            <w:pPr>
              <w:pStyle w:val="TableContents"/>
              <w:bidi w:val="0"/>
              <w:spacing w:before="0" w:after="283"/>
              <w:jc w:val="left"/>
              <w:rPr/>
            </w:pPr>
            <w:r>
              <w:rPr/>
              <w:t xml:space="preserve">17. lokakuuta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1 -- 4 </w:t>
            </w:r>
          </w:p>
        </w:tc>
        <w:tc>
          <w:tcPr>
            <w:tcW w:w="1306" w:type="dxa"/>
            <w:tcBorders/>
            <w:vAlign w:val="center"/>
          </w:tcPr>
          <w:p>
            <w:pPr>
              <w:pStyle w:val="TableContents"/>
              <w:bidi w:val="0"/>
              <w:spacing w:before="0" w:after="283"/>
              <w:jc w:val="left"/>
              <w:rPr/>
            </w:pPr>
            <w:r>
              <w:rPr/>
              <w:t xml:space="preserve">Kildare </w:t>
            </w:r>
          </w:p>
        </w:tc>
        <w:tc>
          <w:tcPr>
            <w:tcW w:w="811" w:type="dxa"/>
            <w:tcBorders/>
            <w:vAlign w:val="center"/>
          </w:tcPr>
          <w:p>
            <w:pPr>
              <w:pStyle w:val="TableContents"/>
              <w:bidi w:val="0"/>
              <w:spacing w:before="0" w:after="283"/>
              <w:jc w:val="left"/>
              <w:rPr/>
            </w:pPr>
            <w:r>
              <w:rPr/>
              <w:t xml:space="preserve">0 -- 4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35,500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1927 </w:t>
            </w:r>
          </w:p>
        </w:tc>
        <w:tc>
          <w:tcPr>
            <w:tcW w:w="1111" w:type="dxa"/>
            <w:tcBorders/>
            <w:vAlign w:val="center"/>
          </w:tcPr>
          <w:p>
            <w:pPr>
              <w:pStyle w:val="TableContents"/>
              <w:bidi w:val="0"/>
              <w:spacing w:before="0" w:after="283"/>
              <w:jc w:val="left"/>
              <w:rPr/>
            </w:pPr>
            <w:r>
              <w:rPr/>
              <w:t xml:space="preserve">25. syyskuuta </w:t>
            </w:r>
          </w:p>
        </w:tc>
        <w:tc>
          <w:tcPr>
            <w:tcW w:w="1306" w:type="dxa"/>
            <w:tcBorders/>
            <w:vAlign w:val="center"/>
          </w:tcPr>
          <w:p>
            <w:pPr>
              <w:pStyle w:val="TableContents"/>
              <w:bidi w:val="0"/>
              <w:spacing w:before="0" w:after="283"/>
              <w:jc w:val="left"/>
              <w:rPr/>
            </w:pPr>
            <w:r>
              <w:rPr/>
              <w:t xml:space="preserve">Kildare </w:t>
            </w:r>
          </w:p>
        </w:tc>
        <w:tc>
          <w:tcPr>
            <w:tcW w:w="676" w:type="dxa"/>
            <w:tcBorders/>
            <w:vAlign w:val="center"/>
          </w:tcPr>
          <w:p>
            <w:pPr>
              <w:pStyle w:val="TableContents"/>
              <w:bidi w:val="0"/>
              <w:spacing w:before="0" w:after="283"/>
              <w:jc w:val="left"/>
              <w:rPr/>
            </w:pPr>
            <w:r>
              <w:rPr/>
              <w:t xml:space="preserve">0 -- 5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36,529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1928 </w:t>
            </w:r>
          </w:p>
        </w:tc>
        <w:tc>
          <w:tcPr>
            <w:tcW w:w="1111" w:type="dxa"/>
            <w:tcBorders/>
            <w:vAlign w:val="center"/>
          </w:tcPr>
          <w:p>
            <w:pPr>
              <w:pStyle w:val="TableContents"/>
              <w:bidi w:val="0"/>
              <w:spacing w:before="0" w:after="283"/>
              <w:jc w:val="left"/>
              <w:rPr/>
            </w:pPr>
            <w:r>
              <w:rPr/>
              <w:t xml:space="preserve">30. syyskuuta </w:t>
            </w:r>
          </w:p>
        </w:tc>
        <w:tc>
          <w:tcPr>
            <w:tcW w:w="1306" w:type="dxa"/>
            <w:tcBorders/>
            <w:vAlign w:val="center"/>
          </w:tcPr>
          <w:p>
            <w:pPr>
              <w:pStyle w:val="TableContents"/>
              <w:bidi w:val="0"/>
              <w:spacing w:before="0" w:after="283"/>
              <w:jc w:val="left"/>
              <w:rPr/>
            </w:pPr>
            <w:r>
              <w:rPr/>
              <w:t xml:space="preserve">Kildare </w:t>
            </w:r>
          </w:p>
        </w:tc>
        <w:tc>
          <w:tcPr>
            <w:tcW w:w="676" w:type="dxa"/>
            <w:tcBorders/>
            <w:vAlign w:val="center"/>
          </w:tcPr>
          <w:p>
            <w:pPr>
              <w:pStyle w:val="TableContents"/>
              <w:bidi w:val="0"/>
              <w:spacing w:before="0" w:after="283"/>
              <w:jc w:val="left"/>
              <w:rPr/>
            </w:pPr>
            <w:r>
              <w:rPr/>
              <w:t xml:space="preserve">2 -- 6 </w:t>
            </w:r>
          </w:p>
        </w:tc>
        <w:tc>
          <w:tcPr>
            <w:tcW w:w="1306" w:type="dxa"/>
            <w:tcBorders/>
            <w:vAlign w:val="center"/>
          </w:tcPr>
          <w:p>
            <w:pPr>
              <w:pStyle w:val="TableContents"/>
              <w:bidi w:val="0"/>
              <w:spacing w:before="0" w:after="283"/>
              <w:jc w:val="left"/>
              <w:rPr/>
            </w:pPr>
            <w:r>
              <w:rPr/>
              <w:t xml:space="preserve">Cavan </w:t>
            </w:r>
          </w:p>
        </w:tc>
        <w:tc>
          <w:tcPr>
            <w:tcW w:w="811" w:type="dxa"/>
            <w:tcBorders/>
            <w:vAlign w:val="center"/>
          </w:tcPr>
          <w:p>
            <w:pPr>
              <w:pStyle w:val="TableContents"/>
              <w:bidi w:val="0"/>
              <w:spacing w:before="0" w:after="283"/>
              <w:jc w:val="left"/>
              <w:rPr/>
            </w:pPr>
            <w:r>
              <w:rPr/>
              <w:t xml:space="preserve">2 -- 5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24,700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1929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1 -- 8 </w:t>
            </w:r>
          </w:p>
        </w:tc>
        <w:tc>
          <w:tcPr>
            <w:tcW w:w="1306" w:type="dxa"/>
            <w:tcBorders/>
            <w:vAlign w:val="center"/>
          </w:tcPr>
          <w:p>
            <w:pPr>
              <w:pStyle w:val="TableContents"/>
              <w:bidi w:val="0"/>
              <w:spacing w:before="0" w:after="283"/>
              <w:jc w:val="left"/>
              <w:rPr/>
            </w:pPr>
            <w:r>
              <w:rPr/>
              <w:t xml:space="preserve">Kildare </w:t>
            </w:r>
          </w:p>
        </w:tc>
        <w:tc>
          <w:tcPr>
            <w:tcW w:w="811" w:type="dxa"/>
            <w:tcBorders/>
            <w:vAlign w:val="center"/>
          </w:tcPr>
          <w:p>
            <w:pPr>
              <w:pStyle w:val="TableContents"/>
              <w:bidi w:val="0"/>
              <w:spacing w:before="0" w:after="283"/>
              <w:jc w:val="left"/>
              <w:rPr/>
            </w:pPr>
            <w:r>
              <w:rPr/>
              <w:t xml:space="preserve">1 -- 5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43,839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1930 </w:t>
            </w:r>
          </w:p>
        </w:tc>
        <w:tc>
          <w:tcPr>
            <w:tcW w:w="1111" w:type="dxa"/>
            <w:tcBorders/>
            <w:vAlign w:val="center"/>
          </w:tcPr>
          <w:p>
            <w:pPr>
              <w:pStyle w:val="TableContents"/>
              <w:bidi w:val="0"/>
              <w:spacing w:before="0" w:after="283"/>
              <w:jc w:val="left"/>
              <w:rPr/>
            </w:pPr>
            <w:r>
              <w:rPr/>
              <w:t xml:space="preserve">28.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3 -- 11 </w:t>
            </w:r>
          </w:p>
        </w:tc>
        <w:tc>
          <w:tcPr>
            <w:tcW w:w="1306" w:type="dxa"/>
            <w:tcBorders/>
            <w:vAlign w:val="center"/>
          </w:tcPr>
          <w:p>
            <w:pPr>
              <w:pStyle w:val="TableContents"/>
              <w:bidi w:val="0"/>
              <w:spacing w:before="0" w:after="283"/>
              <w:jc w:val="left"/>
              <w:rPr/>
            </w:pPr>
            <w:r>
              <w:rPr/>
              <w:t xml:space="preserve">Monaghan </w:t>
            </w:r>
          </w:p>
        </w:tc>
        <w:tc>
          <w:tcPr>
            <w:tcW w:w="811" w:type="dxa"/>
            <w:tcBorders/>
            <w:vAlign w:val="center"/>
          </w:tcPr>
          <w:p>
            <w:pPr>
              <w:pStyle w:val="TableContents"/>
              <w:bidi w:val="0"/>
              <w:spacing w:before="0" w:after="283"/>
              <w:jc w:val="left"/>
              <w:rPr/>
            </w:pPr>
            <w:r>
              <w:rPr/>
              <w:t xml:space="preserve">0 -- 2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33,280 </w:t>
            </w:r>
          </w:p>
        </w:tc>
        <w:tc>
          <w:tcPr>
            <w:tcW w:w="1036" w:type="dxa"/>
            <w:tcBorders/>
            <w:vAlign w:val="center"/>
          </w:tcPr>
          <w:p>
            <w:pPr>
              <w:pStyle w:val="TableContents"/>
              <w:bidi w:val="0"/>
              <w:spacing w:before="0" w:after="283"/>
              <w:jc w:val="left"/>
              <w:rPr/>
            </w:pPr>
            <w:r>
              <w:rPr/>
              <w:t xml:space="preserve">18 </w:t>
            </w:r>
          </w:p>
        </w:tc>
      </w:tr>
      <w:tr>
        <w:trPr/>
        <w:tc>
          <w:tcPr>
            <w:tcW w:w="1501" w:type="dxa"/>
            <w:tcBorders/>
            <w:vAlign w:val="center"/>
          </w:tcPr>
          <w:p>
            <w:pPr>
              <w:pStyle w:val="TableContents"/>
              <w:bidi w:val="0"/>
              <w:spacing w:before="0" w:after="283"/>
              <w:jc w:val="left"/>
              <w:rPr/>
            </w:pPr>
            <w:r>
              <w:rPr/>
              <w:t xml:space="preserve">1931 </w:t>
            </w:r>
          </w:p>
        </w:tc>
        <w:tc>
          <w:tcPr>
            <w:tcW w:w="1111" w:type="dxa"/>
            <w:tcBorders/>
            <w:vAlign w:val="center"/>
          </w:tcPr>
          <w:p>
            <w:pPr>
              <w:pStyle w:val="TableContents"/>
              <w:bidi w:val="0"/>
              <w:spacing w:before="0" w:after="283"/>
              <w:jc w:val="left"/>
              <w:rPr/>
            </w:pPr>
            <w:r>
              <w:rPr/>
              <w:t xml:space="preserve">27.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1 -- 11 </w:t>
            </w:r>
          </w:p>
        </w:tc>
        <w:tc>
          <w:tcPr>
            <w:tcW w:w="1306" w:type="dxa"/>
            <w:tcBorders/>
            <w:vAlign w:val="center"/>
          </w:tcPr>
          <w:p>
            <w:pPr>
              <w:pStyle w:val="TableContents"/>
              <w:bidi w:val="0"/>
              <w:spacing w:before="0" w:after="283"/>
              <w:jc w:val="left"/>
              <w:rPr/>
            </w:pPr>
            <w:r>
              <w:rPr/>
              <w:t xml:space="preserve">Kildare </w:t>
            </w:r>
          </w:p>
        </w:tc>
        <w:tc>
          <w:tcPr>
            <w:tcW w:w="811" w:type="dxa"/>
            <w:tcBorders/>
            <w:vAlign w:val="center"/>
          </w:tcPr>
          <w:p>
            <w:pPr>
              <w:pStyle w:val="TableContents"/>
              <w:bidi w:val="0"/>
              <w:spacing w:before="0" w:after="283"/>
              <w:jc w:val="left"/>
              <w:rPr/>
            </w:pPr>
            <w:r>
              <w:rPr/>
              <w:t xml:space="preserve">0 -- 8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42,350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1932 </w:t>
            </w:r>
          </w:p>
        </w:tc>
        <w:tc>
          <w:tcPr>
            <w:tcW w:w="1111" w:type="dxa"/>
            <w:tcBorders/>
            <w:vAlign w:val="center"/>
          </w:tcPr>
          <w:p>
            <w:pPr>
              <w:pStyle w:val="TableContents"/>
              <w:bidi w:val="0"/>
              <w:spacing w:before="0" w:after="283"/>
              <w:jc w:val="left"/>
              <w:rPr/>
            </w:pPr>
            <w:r>
              <w:rPr/>
              <w:t xml:space="preserve">25.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2 -- 7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2 -- 4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25,816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1933 </w:t>
            </w:r>
          </w:p>
        </w:tc>
        <w:tc>
          <w:tcPr>
            <w:tcW w:w="1111" w:type="dxa"/>
            <w:tcBorders/>
            <w:vAlign w:val="center"/>
          </w:tcPr>
          <w:p>
            <w:pPr>
              <w:pStyle w:val="TableContents"/>
              <w:bidi w:val="0"/>
              <w:spacing w:before="0" w:after="283"/>
              <w:jc w:val="left"/>
              <w:rPr/>
            </w:pPr>
            <w:r>
              <w:rPr/>
              <w:t xml:space="preserve">24. syyskuuta </w:t>
            </w:r>
          </w:p>
        </w:tc>
        <w:tc>
          <w:tcPr>
            <w:tcW w:w="1306" w:type="dxa"/>
            <w:tcBorders/>
            <w:vAlign w:val="center"/>
          </w:tcPr>
          <w:p>
            <w:pPr>
              <w:pStyle w:val="TableContents"/>
              <w:bidi w:val="0"/>
              <w:spacing w:before="0" w:after="283"/>
              <w:jc w:val="left"/>
              <w:rPr/>
            </w:pPr>
            <w:r>
              <w:rPr/>
              <w:t xml:space="preserve">Cavan </w:t>
            </w:r>
          </w:p>
        </w:tc>
        <w:tc>
          <w:tcPr>
            <w:tcW w:w="676" w:type="dxa"/>
            <w:tcBorders/>
            <w:vAlign w:val="center"/>
          </w:tcPr>
          <w:p>
            <w:pPr>
              <w:pStyle w:val="TableContents"/>
              <w:bidi w:val="0"/>
              <w:spacing w:before="0" w:after="283"/>
              <w:jc w:val="left"/>
              <w:rPr/>
            </w:pPr>
            <w:r>
              <w:rPr/>
              <w:t xml:space="preserve">2 -- 5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1 -- 4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45,188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1934 </w:t>
            </w:r>
          </w:p>
        </w:tc>
        <w:tc>
          <w:tcPr>
            <w:tcW w:w="1111" w:type="dxa"/>
            <w:tcBorders/>
            <w:vAlign w:val="center"/>
          </w:tcPr>
          <w:p>
            <w:pPr>
              <w:pStyle w:val="TableContents"/>
              <w:bidi w:val="0"/>
              <w:spacing w:before="0" w:after="283"/>
              <w:jc w:val="left"/>
              <w:rPr/>
            </w:pPr>
            <w:r>
              <w:rPr/>
              <w:t xml:space="preserve">23. syyskuuta </w:t>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3 -- 5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1 -- 9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36,143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1935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Cavan </w:t>
            </w:r>
          </w:p>
        </w:tc>
        <w:tc>
          <w:tcPr>
            <w:tcW w:w="676" w:type="dxa"/>
            <w:tcBorders/>
            <w:vAlign w:val="center"/>
          </w:tcPr>
          <w:p>
            <w:pPr>
              <w:pStyle w:val="TableContents"/>
              <w:bidi w:val="0"/>
              <w:spacing w:before="0" w:after="283"/>
              <w:jc w:val="left"/>
              <w:rPr/>
            </w:pPr>
            <w:r>
              <w:rPr/>
              <w:t xml:space="preserve">3 -- 6 </w:t>
            </w:r>
          </w:p>
        </w:tc>
        <w:tc>
          <w:tcPr>
            <w:tcW w:w="1306" w:type="dxa"/>
            <w:tcBorders/>
            <w:vAlign w:val="center"/>
          </w:tcPr>
          <w:p>
            <w:pPr>
              <w:pStyle w:val="TableContents"/>
              <w:bidi w:val="0"/>
              <w:spacing w:before="0" w:after="283"/>
              <w:jc w:val="left"/>
              <w:rPr/>
            </w:pPr>
            <w:r>
              <w:rPr/>
              <w:t xml:space="preserve">Kildare </w:t>
            </w:r>
          </w:p>
        </w:tc>
        <w:tc>
          <w:tcPr>
            <w:tcW w:w="811" w:type="dxa"/>
            <w:tcBorders/>
            <w:vAlign w:val="center"/>
          </w:tcPr>
          <w:p>
            <w:pPr>
              <w:pStyle w:val="TableContents"/>
              <w:bidi w:val="0"/>
              <w:spacing w:before="0" w:after="283"/>
              <w:jc w:val="left"/>
              <w:rPr/>
            </w:pPr>
            <w:r>
              <w:rPr/>
              <w:t xml:space="preserve">2 -- 5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50,380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1936 </w:t>
            </w:r>
          </w:p>
        </w:tc>
        <w:tc>
          <w:tcPr>
            <w:tcW w:w="1111" w:type="dxa"/>
            <w:tcBorders/>
            <w:vAlign w:val="center"/>
          </w:tcPr>
          <w:p>
            <w:pPr>
              <w:pStyle w:val="TableContents"/>
              <w:bidi w:val="0"/>
              <w:spacing w:before="0" w:after="283"/>
              <w:jc w:val="left"/>
              <w:rPr/>
            </w:pPr>
            <w:r>
              <w:rPr/>
              <w:t xml:space="preserve">27. syyskuuta </w:t>
            </w:r>
          </w:p>
        </w:tc>
        <w:tc>
          <w:tcPr>
            <w:tcW w:w="1306" w:type="dxa"/>
            <w:tcBorders/>
            <w:vAlign w:val="center"/>
          </w:tcPr>
          <w:p>
            <w:pPr>
              <w:pStyle w:val="TableContents"/>
              <w:bidi w:val="0"/>
              <w:spacing w:before="0" w:after="283"/>
              <w:jc w:val="left"/>
              <w:rPr/>
            </w:pPr>
            <w:r>
              <w:rPr/>
              <w:t xml:space="preserve">Mayo </w:t>
            </w:r>
          </w:p>
        </w:tc>
        <w:tc>
          <w:tcPr>
            <w:tcW w:w="676" w:type="dxa"/>
            <w:tcBorders/>
            <w:vAlign w:val="center"/>
          </w:tcPr>
          <w:p>
            <w:pPr>
              <w:pStyle w:val="TableContents"/>
              <w:bidi w:val="0"/>
              <w:spacing w:before="0" w:after="283"/>
              <w:jc w:val="left"/>
              <w:rPr/>
            </w:pPr>
            <w:r>
              <w:rPr/>
              <w:t xml:space="preserve">4 -- 11 </w:t>
            </w:r>
          </w:p>
        </w:tc>
        <w:tc>
          <w:tcPr>
            <w:tcW w:w="1306" w:type="dxa"/>
            <w:tcBorders/>
            <w:vAlign w:val="center"/>
          </w:tcPr>
          <w:p>
            <w:pPr>
              <w:pStyle w:val="TableContents"/>
              <w:bidi w:val="0"/>
              <w:spacing w:before="0" w:after="283"/>
              <w:jc w:val="left"/>
              <w:rPr/>
            </w:pPr>
            <w:r>
              <w:rPr/>
              <w:t xml:space="preserve">Laois </w:t>
            </w:r>
          </w:p>
        </w:tc>
        <w:tc>
          <w:tcPr>
            <w:tcW w:w="811" w:type="dxa"/>
            <w:tcBorders/>
            <w:vAlign w:val="center"/>
          </w:tcPr>
          <w:p>
            <w:pPr>
              <w:pStyle w:val="TableContents"/>
              <w:bidi w:val="0"/>
              <w:spacing w:before="0" w:after="283"/>
              <w:jc w:val="left"/>
              <w:rPr/>
            </w:pPr>
            <w:r>
              <w:rPr/>
              <w:t xml:space="preserve">0 -- 5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50,168 </w:t>
            </w:r>
          </w:p>
        </w:tc>
        <w:tc>
          <w:tcPr>
            <w:tcW w:w="1036" w:type="dxa"/>
            <w:tcBorders/>
            <w:vAlign w:val="center"/>
          </w:tcPr>
          <w:p>
            <w:pPr>
              <w:pStyle w:val="TableContents"/>
              <w:bidi w:val="0"/>
              <w:spacing w:before="0" w:after="283"/>
              <w:jc w:val="left"/>
              <w:rPr/>
            </w:pPr>
            <w:r>
              <w:rPr/>
              <w:t xml:space="preserve">18 </w:t>
            </w:r>
          </w:p>
        </w:tc>
      </w:tr>
      <w:tr>
        <w:trPr/>
        <w:tc>
          <w:tcPr>
            <w:tcW w:w="1501" w:type="dxa"/>
            <w:tcBorders/>
            <w:vAlign w:val="center"/>
          </w:tcPr>
          <w:p>
            <w:pPr>
              <w:pStyle w:val="TableContents"/>
              <w:bidi w:val="0"/>
              <w:spacing w:before="0" w:after="283"/>
              <w:jc w:val="left"/>
              <w:rPr/>
            </w:pPr>
            <w:r>
              <w:rPr/>
              <w:t xml:space="preserve">1937 </w:t>
            </w:r>
          </w:p>
        </w:tc>
        <w:tc>
          <w:tcPr>
            <w:tcW w:w="1111" w:type="dxa"/>
            <w:tcBorders/>
            <w:vAlign w:val="center"/>
          </w:tcPr>
          <w:p>
            <w:pPr>
              <w:pStyle w:val="TableContents"/>
              <w:bidi w:val="0"/>
              <w:spacing w:before="0" w:after="283"/>
              <w:jc w:val="left"/>
              <w:rPr/>
            </w:pPr>
            <w:r>
              <w:rPr/>
              <w:t xml:space="preserve">17. lokakuuta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4 -- 4 </w:t>
            </w:r>
          </w:p>
        </w:tc>
        <w:tc>
          <w:tcPr>
            <w:tcW w:w="1306" w:type="dxa"/>
            <w:tcBorders/>
            <w:vAlign w:val="center"/>
          </w:tcPr>
          <w:p>
            <w:pPr>
              <w:pStyle w:val="TableContents"/>
              <w:bidi w:val="0"/>
              <w:spacing w:before="0" w:after="283"/>
              <w:jc w:val="left"/>
              <w:rPr/>
            </w:pPr>
            <w:r>
              <w:rPr/>
              <w:t xml:space="preserve">Cavan </w:t>
            </w:r>
          </w:p>
        </w:tc>
        <w:tc>
          <w:tcPr>
            <w:tcW w:w="811" w:type="dxa"/>
            <w:tcBorders/>
            <w:vAlign w:val="center"/>
          </w:tcPr>
          <w:p>
            <w:pPr>
              <w:pStyle w:val="TableContents"/>
              <w:bidi w:val="0"/>
              <w:spacing w:before="0" w:after="283"/>
              <w:jc w:val="left"/>
              <w:rPr/>
            </w:pPr>
            <w:r>
              <w:rPr/>
              <w:t xml:space="preserve">1 -- 7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51,234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1938 </w:t>
            </w:r>
          </w:p>
        </w:tc>
        <w:tc>
          <w:tcPr>
            <w:tcW w:w="1111" w:type="dxa"/>
            <w:tcBorders/>
            <w:vAlign w:val="center"/>
          </w:tcPr>
          <w:p>
            <w:pPr>
              <w:pStyle w:val="TableContents"/>
              <w:bidi w:val="0"/>
              <w:spacing w:before="0" w:after="283"/>
              <w:jc w:val="left"/>
              <w:rPr/>
            </w:pPr>
            <w:r>
              <w:rPr/>
              <w:t xml:space="preserve">23. lokakuuta </w:t>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2 -- 4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47,851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1939 </w:t>
            </w:r>
          </w:p>
        </w:tc>
        <w:tc>
          <w:tcPr>
            <w:tcW w:w="1111" w:type="dxa"/>
            <w:tcBorders/>
            <w:vAlign w:val="center"/>
          </w:tcPr>
          <w:p>
            <w:pPr>
              <w:pStyle w:val="TableContents"/>
              <w:bidi w:val="0"/>
              <w:spacing w:before="0" w:after="283"/>
              <w:jc w:val="left"/>
              <w:rPr/>
            </w:pPr>
            <w:r>
              <w:rPr/>
              <w:t xml:space="preserve">24.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2 -- 5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2 -- 3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46,828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1940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0 -- 7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1 -- 3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60,821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1941 </w:t>
            </w:r>
          </w:p>
        </w:tc>
        <w:tc>
          <w:tcPr>
            <w:tcW w:w="1111" w:type="dxa"/>
            <w:tcBorders/>
            <w:vAlign w:val="center"/>
          </w:tcPr>
          <w:p>
            <w:pPr>
              <w:pStyle w:val="TableContents"/>
              <w:bidi w:val="0"/>
              <w:spacing w:before="0" w:after="283"/>
              <w:jc w:val="left"/>
              <w:rPr/>
            </w:pPr>
            <w:r>
              <w:rPr/>
              <w:t xml:space="preserve">7.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1 -- 8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0 -- 7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45,512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1942 </w:t>
            </w:r>
          </w:p>
        </w:tc>
        <w:tc>
          <w:tcPr>
            <w:tcW w:w="1111" w:type="dxa"/>
            <w:tcBorders/>
            <w:vAlign w:val="center"/>
          </w:tcPr>
          <w:p>
            <w:pPr>
              <w:pStyle w:val="TableContents"/>
              <w:bidi w:val="0"/>
              <w:spacing w:before="0" w:after="283"/>
              <w:jc w:val="left"/>
              <w:rPr/>
            </w:pPr>
            <w:r>
              <w:rPr/>
              <w:t xml:space="preserve">20.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1 -- 10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1 -- 8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37,105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1943 </w:t>
            </w:r>
          </w:p>
        </w:tc>
        <w:tc>
          <w:tcPr>
            <w:tcW w:w="1111" w:type="dxa"/>
            <w:tcBorders/>
            <w:vAlign w:val="center"/>
          </w:tcPr>
          <w:p>
            <w:pPr>
              <w:pStyle w:val="TableContents"/>
              <w:bidi w:val="0"/>
              <w:spacing w:before="0" w:after="283"/>
              <w:jc w:val="left"/>
              <w:rPr/>
            </w:pPr>
            <w:r>
              <w:rPr/>
              <w:t xml:space="preserve">10. lokakuuta </w:t>
            </w:r>
          </w:p>
        </w:tc>
        <w:tc>
          <w:tcPr>
            <w:tcW w:w="1306" w:type="dxa"/>
            <w:tcBorders/>
            <w:vAlign w:val="center"/>
          </w:tcPr>
          <w:p>
            <w:pPr>
              <w:pStyle w:val="TableContents"/>
              <w:bidi w:val="0"/>
              <w:spacing w:before="0" w:after="283"/>
              <w:jc w:val="left"/>
              <w:rPr/>
            </w:pPr>
            <w:r>
              <w:rPr/>
              <w:t xml:space="preserve">Roscommon </w:t>
            </w:r>
          </w:p>
        </w:tc>
        <w:tc>
          <w:tcPr>
            <w:tcW w:w="676" w:type="dxa"/>
            <w:tcBorders/>
            <w:vAlign w:val="center"/>
          </w:tcPr>
          <w:p>
            <w:pPr>
              <w:pStyle w:val="TableContents"/>
              <w:bidi w:val="0"/>
              <w:spacing w:before="0" w:after="283"/>
              <w:jc w:val="left"/>
              <w:rPr/>
            </w:pPr>
            <w:r>
              <w:rPr/>
              <w:t xml:space="preserve">2 -- 7 </w:t>
            </w:r>
          </w:p>
        </w:tc>
        <w:tc>
          <w:tcPr>
            <w:tcW w:w="1306" w:type="dxa"/>
            <w:tcBorders/>
            <w:vAlign w:val="center"/>
          </w:tcPr>
          <w:p>
            <w:pPr>
              <w:pStyle w:val="TableContents"/>
              <w:bidi w:val="0"/>
              <w:spacing w:before="0" w:after="283"/>
              <w:jc w:val="left"/>
              <w:rPr/>
            </w:pPr>
            <w:r>
              <w:rPr/>
              <w:t xml:space="preserve">Cavan </w:t>
            </w:r>
          </w:p>
        </w:tc>
        <w:tc>
          <w:tcPr>
            <w:tcW w:w="811" w:type="dxa"/>
            <w:tcBorders/>
            <w:vAlign w:val="center"/>
          </w:tcPr>
          <w:p>
            <w:pPr>
              <w:pStyle w:val="TableContents"/>
              <w:bidi w:val="0"/>
              <w:spacing w:before="0" w:after="283"/>
              <w:jc w:val="left"/>
              <w:rPr/>
            </w:pPr>
            <w:r>
              <w:rPr/>
              <w:t xml:space="preserve">2 -- 2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47,193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pPr>
            <w:r>
              <w:rPr/>
              <w:t xml:space="preserve">1944 </w:t>
            </w:r>
          </w:p>
        </w:tc>
        <w:tc>
          <w:tcPr>
            <w:tcW w:w="1111" w:type="dxa"/>
            <w:tcBorders/>
            <w:vAlign w:val="center"/>
          </w:tcPr>
          <w:p>
            <w:pPr>
              <w:pStyle w:val="TableContents"/>
              <w:bidi w:val="0"/>
              <w:spacing w:before="0" w:after="283"/>
              <w:jc w:val="left"/>
              <w:rPr/>
            </w:pPr>
            <w:r>
              <w:rPr/>
              <w:t xml:space="preserve">24. syyskuuta </w:t>
            </w:r>
          </w:p>
        </w:tc>
        <w:tc>
          <w:tcPr>
            <w:tcW w:w="1306" w:type="dxa"/>
            <w:tcBorders/>
            <w:vAlign w:val="center"/>
          </w:tcPr>
          <w:p>
            <w:pPr>
              <w:pStyle w:val="TableContents"/>
              <w:bidi w:val="0"/>
              <w:spacing w:before="0" w:after="283"/>
              <w:jc w:val="left"/>
              <w:rPr/>
            </w:pPr>
            <w:r>
              <w:rPr/>
              <w:t xml:space="preserve">Roscommon </w:t>
            </w:r>
          </w:p>
        </w:tc>
        <w:tc>
          <w:tcPr>
            <w:tcW w:w="676" w:type="dxa"/>
            <w:tcBorders/>
            <w:vAlign w:val="center"/>
          </w:tcPr>
          <w:p>
            <w:pPr>
              <w:pStyle w:val="TableContents"/>
              <w:bidi w:val="0"/>
              <w:spacing w:before="0" w:after="283"/>
              <w:jc w:val="left"/>
              <w:rPr/>
            </w:pPr>
            <w:r>
              <w:rPr/>
              <w:t xml:space="preserve">1 -- 9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2 -- 4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79,245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1945 </w:t>
            </w:r>
          </w:p>
        </w:tc>
        <w:tc>
          <w:tcPr>
            <w:tcW w:w="1111" w:type="dxa"/>
            <w:tcBorders/>
            <w:vAlign w:val="center"/>
          </w:tcPr>
          <w:p>
            <w:pPr>
              <w:pStyle w:val="TableContents"/>
              <w:bidi w:val="0"/>
              <w:spacing w:before="0" w:after="283"/>
              <w:jc w:val="left"/>
              <w:rPr/>
            </w:pPr>
            <w:r>
              <w:rPr/>
              <w:t xml:space="preserve">23. syyskuuta </w:t>
            </w:r>
          </w:p>
        </w:tc>
        <w:tc>
          <w:tcPr>
            <w:tcW w:w="1306" w:type="dxa"/>
            <w:tcBorders/>
            <w:vAlign w:val="center"/>
          </w:tcPr>
          <w:p>
            <w:pPr>
              <w:pStyle w:val="TableContents"/>
              <w:bidi w:val="0"/>
              <w:spacing w:before="0" w:after="283"/>
              <w:jc w:val="left"/>
              <w:rPr/>
            </w:pPr>
            <w:r>
              <w:rPr/>
              <w:t xml:space="preserve">Korkki </w:t>
            </w:r>
          </w:p>
        </w:tc>
        <w:tc>
          <w:tcPr>
            <w:tcW w:w="676" w:type="dxa"/>
            <w:tcBorders/>
            <w:vAlign w:val="center"/>
          </w:tcPr>
          <w:p>
            <w:pPr>
              <w:pStyle w:val="TableContents"/>
              <w:bidi w:val="0"/>
              <w:spacing w:before="0" w:after="283"/>
              <w:jc w:val="left"/>
              <w:rPr/>
            </w:pPr>
            <w:r>
              <w:rPr/>
              <w:t xml:space="preserve">2 -- 5 </w:t>
            </w:r>
          </w:p>
        </w:tc>
        <w:tc>
          <w:tcPr>
            <w:tcW w:w="1306" w:type="dxa"/>
            <w:tcBorders/>
            <w:vAlign w:val="center"/>
          </w:tcPr>
          <w:p>
            <w:pPr>
              <w:pStyle w:val="TableContents"/>
              <w:bidi w:val="0"/>
              <w:spacing w:before="0" w:after="283"/>
              <w:jc w:val="left"/>
              <w:rPr/>
            </w:pPr>
            <w:r>
              <w:rPr/>
              <w:t xml:space="preserve">Cavan </w:t>
            </w:r>
          </w:p>
        </w:tc>
        <w:tc>
          <w:tcPr>
            <w:tcW w:w="811" w:type="dxa"/>
            <w:tcBorders/>
            <w:vAlign w:val="center"/>
          </w:tcPr>
          <w:p>
            <w:pPr>
              <w:pStyle w:val="TableContents"/>
              <w:bidi w:val="0"/>
              <w:spacing w:before="0" w:after="283"/>
              <w:jc w:val="left"/>
              <w:rPr/>
            </w:pPr>
            <w:r>
              <w:rPr/>
              <w:t xml:space="preserve">0 -- 7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67,329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1946 </w:t>
            </w:r>
          </w:p>
        </w:tc>
        <w:tc>
          <w:tcPr>
            <w:tcW w:w="1111" w:type="dxa"/>
            <w:tcBorders/>
            <w:vAlign w:val="center"/>
          </w:tcPr>
          <w:p>
            <w:pPr>
              <w:pStyle w:val="TableContents"/>
              <w:bidi w:val="0"/>
              <w:spacing w:before="0" w:after="283"/>
              <w:jc w:val="left"/>
              <w:rPr/>
            </w:pPr>
            <w:r>
              <w:rPr/>
              <w:t xml:space="preserve">27. lokakuuta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2 -- 8 </w:t>
            </w:r>
          </w:p>
        </w:tc>
        <w:tc>
          <w:tcPr>
            <w:tcW w:w="1306" w:type="dxa"/>
            <w:tcBorders/>
            <w:vAlign w:val="center"/>
          </w:tcPr>
          <w:p>
            <w:pPr>
              <w:pStyle w:val="TableContents"/>
              <w:bidi w:val="0"/>
              <w:spacing w:before="0" w:after="283"/>
              <w:jc w:val="left"/>
              <w:rPr/>
            </w:pPr>
            <w:r>
              <w:rPr/>
              <w:t xml:space="preserve">Roscommon </w:t>
            </w:r>
          </w:p>
        </w:tc>
        <w:tc>
          <w:tcPr>
            <w:tcW w:w="811" w:type="dxa"/>
            <w:tcBorders/>
            <w:vAlign w:val="center"/>
          </w:tcPr>
          <w:p>
            <w:pPr>
              <w:pStyle w:val="TableContents"/>
              <w:bidi w:val="0"/>
              <w:spacing w:before="0" w:after="283"/>
              <w:jc w:val="left"/>
              <w:rPr/>
            </w:pPr>
            <w:r>
              <w:rPr/>
              <w:t xml:space="preserve">0 -- 10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65,661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1947 </w:t>
            </w:r>
          </w:p>
        </w:tc>
        <w:tc>
          <w:tcPr>
            <w:tcW w:w="1111" w:type="dxa"/>
            <w:tcBorders/>
            <w:vAlign w:val="center"/>
          </w:tcPr>
          <w:p>
            <w:pPr>
              <w:pStyle w:val="TableContents"/>
              <w:bidi w:val="0"/>
              <w:spacing w:before="0" w:after="283"/>
              <w:jc w:val="left"/>
              <w:rPr/>
            </w:pPr>
            <w:r>
              <w:rPr/>
              <w:t xml:space="preserve">14. syyskuuta </w:t>
            </w:r>
          </w:p>
        </w:tc>
        <w:tc>
          <w:tcPr>
            <w:tcW w:w="1306" w:type="dxa"/>
            <w:tcBorders/>
            <w:vAlign w:val="center"/>
          </w:tcPr>
          <w:p>
            <w:pPr>
              <w:pStyle w:val="TableContents"/>
              <w:bidi w:val="0"/>
              <w:spacing w:before="0" w:after="283"/>
              <w:jc w:val="left"/>
              <w:rPr/>
            </w:pPr>
            <w:r>
              <w:rPr/>
              <w:t xml:space="preserve">Cavan </w:t>
            </w:r>
          </w:p>
        </w:tc>
        <w:tc>
          <w:tcPr>
            <w:tcW w:w="676" w:type="dxa"/>
            <w:tcBorders/>
            <w:vAlign w:val="center"/>
          </w:tcPr>
          <w:p>
            <w:pPr>
              <w:pStyle w:val="TableContents"/>
              <w:bidi w:val="0"/>
              <w:spacing w:before="0" w:after="283"/>
              <w:jc w:val="left"/>
              <w:rPr/>
            </w:pPr>
            <w:r>
              <w:rPr/>
              <w:t xml:space="preserve">2 -- 11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2 -- 7 </w:t>
            </w:r>
          </w:p>
        </w:tc>
        <w:tc>
          <w:tcPr>
            <w:tcW w:w="1321" w:type="dxa"/>
            <w:tcBorders/>
            <w:vAlign w:val="center"/>
          </w:tcPr>
          <w:p>
            <w:pPr>
              <w:pStyle w:val="TableContents"/>
              <w:bidi w:val="0"/>
              <w:spacing w:before="0" w:after="283"/>
              <w:jc w:val="left"/>
              <w:rPr/>
            </w:pPr>
            <w:r>
              <w:rPr/>
              <w:t xml:space="preserve">Polo Grounds, New York </w:t>
            </w:r>
          </w:p>
        </w:tc>
        <w:tc>
          <w:tcPr>
            <w:tcW w:w="1276" w:type="dxa"/>
            <w:tcBorders/>
            <w:vAlign w:val="center"/>
          </w:tcPr>
          <w:p>
            <w:pPr>
              <w:pStyle w:val="TableContents"/>
              <w:bidi w:val="0"/>
              <w:spacing w:before="0" w:after="283"/>
              <w:jc w:val="left"/>
              <w:rPr/>
            </w:pPr>
            <w:r>
              <w:rPr/>
              <w:t xml:space="preserve">34,491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1948 </w:t>
            </w:r>
          </w:p>
        </w:tc>
        <w:tc>
          <w:tcPr>
            <w:tcW w:w="1111" w:type="dxa"/>
            <w:tcBorders/>
            <w:vAlign w:val="center"/>
          </w:tcPr>
          <w:p>
            <w:pPr>
              <w:pStyle w:val="TableContents"/>
              <w:bidi w:val="0"/>
              <w:spacing w:before="0" w:after="283"/>
              <w:jc w:val="left"/>
              <w:rPr/>
            </w:pPr>
            <w:r>
              <w:rPr/>
              <w:t xml:space="preserve">26. syyskuuta </w:t>
            </w:r>
          </w:p>
        </w:tc>
        <w:tc>
          <w:tcPr>
            <w:tcW w:w="1306" w:type="dxa"/>
            <w:tcBorders/>
            <w:vAlign w:val="center"/>
          </w:tcPr>
          <w:p>
            <w:pPr>
              <w:pStyle w:val="TableContents"/>
              <w:bidi w:val="0"/>
              <w:spacing w:before="0" w:after="283"/>
              <w:jc w:val="left"/>
              <w:rPr/>
            </w:pPr>
            <w:r>
              <w:rPr/>
              <w:t xml:space="preserve">Cavan </w:t>
            </w:r>
          </w:p>
        </w:tc>
        <w:tc>
          <w:tcPr>
            <w:tcW w:w="676" w:type="dxa"/>
            <w:tcBorders/>
            <w:vAlign w:val="center"/>
          </w:tcPr>
          <w:p>
            <w:pPr>
              <w:pStyle w:val="TableContents"/>
              <w:bidi w:val="0"/>
              <w:spacing w:before="0" w:after="283"/>
              <w:jc w:val="left"/>
              <w:rPr/>
            </w:pPr>
            <w:r>
              <w:rPr/>
              <w:t xml:space="preserve">4 -- 5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4 -- 4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74,645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1949 </w:t>
            </w:r>
          </w:p>
        </w:tc>
        <w:tc>
          <w:tcPr>
            <w:tcW w:w="1111" w:type="dxa"/>
            <w:tcBorders/>
            <w:vAlign w:val="center"/>
          </w:tcPr>
          <w:p>
            <w:pPr>
              <w:pStyle w:val="TableContents"/>
              <w:bidi w:val="0"/>
              <w:spacing w:before="0" w:after="283"/>
              <w:jc w:val="left"/>
              <w:rPr/>
            </w:pPr>
            <w:r>
              <w:rPr/>
              <w:t xml:space="preserve">25. syyskuuta </w:t>
            </w:r>
          </w:p>
        </w:tc>
        <w:tc>
          <w:tcPr>
            <w:tcW w:w="1306" w:type="dxa"/>
            <w:tcBorders/>
            <w:vAlign w:val="center"/>
          </w:tcPr>
          <w:p>
            <w:pPr>
              <w:pStyle w:val="TableContents"/>
              <w:bidi w:val="0"/>
              <w:spacing w:before="0" w:after="283"/>
              <w:jc w:val="left"/>
              <w:rPr/>
            </w:pPr>
            <w:r>
              <w:rPr/>
              <w:t xml:space="preserve">Meath </w:t>
            </w:r>
          </w:p>
        </w:tc>
        <w:tc>
          <w:tcPr>
            <w:tcW w:w="676" w:type="dxa"/>
            <w:tcBorders/>
            <w:vAlign w:val="center"/>
          </w:tcPr>
          <w:p>
            <w:pPr>
              <w:pStyle w:val="TableContents"/>
              <w:bidi w:val="0"/>
              <w:spacing w:before="0" w:after="283"/>
              <w:jc w:val="left"/>
              <w:rPr/>
            </w:pPr>
            <w:r>
              <w:rPr/>
              <w:t xml:space="preserve">1 -- 10 </w:t>
            </w:r>
          </w:p>
        </w:tc>
        <w:tc>
          <w:tcPr>
            <w:tcW w:w="1306" w:type="dxa"/>
            <w:tcBorders/>
            <w:vAlign w:val="center"/>
          </w:tcPr>
          <w:p>
            <w:pPr>
              <w:pStyle w:val="TableContents"/>
              <w:bidi w:val="0"/>
              <w:spacing w:before="0" w:after="283"/>
              <w:jc w:val="left"/>
              <w:rPr/>
            </w:pPr>
            <w:r>
              <w:rPr/>
              <w:t xml:space="preserve">Cavan </w:t>
            </w:r>
          </w:p>
        </w:tc>
        <w:tc>
          <w:tcPr>
            <w:tcW w:w="811" w:type="dxa"/>
            <w:tcBorders/>
            <w:vAlign w:val="center"/>
          </w:tcPr>
          <w:p>
            <w:pPr>
              <w:pStyle w:val="TableContents"/>
              <w:bidi w:val="0"/>
              <w:spacing w:before="0" w:after="283"/>
              <w:jc w:val="left"/>
              <w:rPr/>
            </w:pPr>
            <w:r>
              <w:rPr/>
              <w:t xml:space="preserve">1 -- 6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79,460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1950 </w:t>
            </w:r>
          </w:p>
        </w:tc>
        <w:tc>
          <w:tcPr>
            <w:tcW w:w="1111" w:type="dxa"/>
            <w:tcBorders/>
            <w:vAlign w:val="center"/>
          </w:tcPr>
          <w:p>
            <w:pPr>
              <w:pStyle w:val="TableContents"/>
              <w:bidi w:val="0"/>
              <w:spacing w:before="0" w:after="283"/>
              <w:jc w:val="left"/>
              <w:rPr/>
            </w:pPr>
            <w:r>
              <w:rPr/>
              <w:t xml:space="preserve">24. syyskuuta </w:t>
            </w:r>
          </w:p>
        </w:tc>
        <w:tc>
          <w:tcPr>
            <w:tcW w:w="1306" w:type="dxa"/>
            <w:tcBorders/>
            <w:vAlign w:val="center"/>
          </w:tcPr>
          <w:p>
            <w:pPr>
              <w:pStyle w:val="TableContents"/>
              <w:bidi w:val="0"/>
              <w:spacing w:before="0" w:after="283"/>
              <w:jc w:val="left"/>
              <w:rPr/>
            </w:pPr>
            <w:r>
              <w:rPr/>
              <w:t xml:space="preserve">Mayo </w:t>
            </w:r>
          </w:p>
        </w:tc>
        <w:tc>
          <w:tcPr>
            <w:tcW w:w="676" w:type="dxa"/>
            <w:tcBorders/>
            <w:vAlign w:val="center"/>
          </w:tcPr>
          <w:p>
            <w:pPr>
              <w:pStyle w:val="TableContents"/>
              <w:bidi w:val="0"/>
              <w:spacing w:before="0" w:after="283"/>
              <w:jc w:val="left"/>
              <w:rPr/>
            </w:pPr>
            <w:r>
              <w:rPr/>
              <w:t xml:space="preserve">2 -- 5 </w:t>
            </w:r>
          </w:p>
        </w:tc>
        <w:tc>
          <w:tcPr>
            <w:tcW w:w="1306" w:type="dxa"/>
            <w:tcBorders/>
            <w:vAlign w:val="center"/>
          </w:tcPr>
          <w:p>
            <w:pPr>
              <w:pStyle w:val="TableContents"/>
              <w:bidi w:val="0"/>
              <w:spacing w:before="0" w:after="283"/>
              <w:jc w:val="left"/>
              <w:rPr/>
            </w:pPr>
            <w:r>
              <w:rPr/>
              <w:t xml:space="preserve">Louth </w:t>
            </w:r>
          </w:p>
        </w:tc>
        <w:tc>
          <w:tcPr>
            <w:tcW w:w="811" w:type="dxa"/>
            <w:tcBorders/>
            <w:vAlign w:val="center"/>
          </w:tcPr>
          <w:p>
            <w:pPr>
              <w:pStyle w:val="TableContents"/>
              <w:bidi w:val="0"/>
              <w:spacing w:before="0" w:after="283"/>
              <w:jc w:val="left"/>
              <w:rPr/>
            </w:pPr>
            <w:r>
              <w:rPr/>
              <w:t xml:space="preserve">1 -- 6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76,174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1951 </w:t>
            </w:r>
          </w:p>
        </w:tc>
        <w:tc>
          <w:tcPr>
            <w:tcW w:w="1111" w:type="dxa"/>
            <w:tcBorders/>
            <w:vAlign w:val="center"/>
          </w:tcPr>
          <w:p>
            <w:pPr>
              <w:pStyle w:val="TableContents"/>
              <w:bidi w:val="0"/>
              <w:spacing w:before="0" w:after="283"/>
              <w:jc w:val="left"/>
              <w:rPr/>
            </w:pPr>
            <w:r>
              <w:rPr/>
              <w:t xml:space="preserve">23. syyskuuta </w:t>
            </w:r>
          </w:p>
        </w:tc>
        <w:tc>
          <w:tcPr>
            <w:tcW w:w="1306" w:type="dxa"/>
            <w:tcBorders/>
            <w:vAlign w:val="center"/>
          </w:tcPr>
          <w:p>
            <w:pPr>
              <w:pStyle w:val="TableContents"/>
              <w:bidi w:val="0"/>
              <w:spacing w:before="0" w:after="283"/>
              <w:jc w:val="left"/>
              <w:rPr/>
            </w:pPr>
            <w:r>
              <w:rPr/>
              <w:t xml:space="preserve">Mayo </w:t>
            </w:r>
          </w:p>
        </w:tc>
        <w:tc>
          <w:tcPr>
            <w:tcW w:w="676" w:type="dxa"/>
            <w:tcBorders/>
            <w:vAlign w:val="center"/>
          </w:tcPr>
          <w:p>
            <w:pPr>
              <w:pStyle w:val="TableContents"/>
              <w:bidi w:val="0"/>
              <w:spacing w:before="0" w:after="283"/>
              <w:jc w:val="left"/>
              <w:rPr/>
            </w:pPr>
            <w:r>
              <w:rPr/>
              <w:t xml:space="preserve">2 -- 8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0 -- 9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78,201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pPr>
            <w:r>
              <w:rPr/>
              <w:t xml:space="preserve">1952 </w:t>
            </w:r>
          </w:p>
        </w:tc>
        <w:tc>
          <w:tcPr>
            <w:tcW w:w="1111" w:type="dxa"/>
            <w:tcBorders/>
            <w:vAlign w:val="center"/>
          </w:tcPr>
          <w:p>
            <w:pPr>
              <w:pStyle w:val="TableContents"/>
              <w:bidi w:val="0"/>
              <w:spacing w:before="0" w:after="283"/>
              <w:jc w:val="left"/>
              <w:rPr/>
            </w:pPr>
            <w:r>
              <w:rPr/>
              <w:t xml:space="preserve">12. lokakuuta </w:t>
            </w:r>
          </w:p>
        </w:tc>
        <w:tc>
          <w:tcPr>
            <w:tcW w:w="1306" w:type="dxa"/>
            <w:tcBorders/>
            <w:vAlign w:val="center"/>
          </w:tcPr>
          <w:p>
            <w:pPr>
              <w:pStyle w:val="TableContents"/>
              <w:bidi w:val="0"/>
              <w:spacing w:before="0" w:after="283"/>
              <w:jc w:val="left"/>
              <w:rPr/>
            </w:pPr>
            <w:r>
              <w:rPr/>
              <w:t xml:space="preserve">Cavan </w:t>
            </w:r>
          </w:p>
        </w:tc>
        <w:tc>
          <w:tcPr>
            <w:tcW w:w="676" w:type="dxa"/>
            <w:tcBorders/>
            <w:vAlign w:val="center"/>
          </w:tcPr>
          <w:p>
            <w:pPr>
              <w:pStyle w:val="TableContents"/>
              <w:bidi w:val="0"/>
              <w:spacing w:before="0" w:after="283"/>
              <w:jc w:val="left"/>
              <w:rPr/>
            </w:pPr>
            <w:r>
              <w:rPr/>
              <w:t xml:space="preserve">0 -- 9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0 -- 5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62,515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1953 </w:t>
            </w:r>
          </w:p>
        </w:tc>
        <w:tc>
          <w:tcPr>
            <w:tcW w:w="1111" w:type="dxa"/>
            <w:tcBorders/>
            <w:vAlign w:val="center"/>
          </w:tcPr>
          <w:p>
            <w:pPr>
              <w:pStyle w:val="TableContents"/>
              <w:bidi w:val="0"/>
              <w:spacing w:before="0" w:after="283"/>
              <w:jc w:val="left"/>
              <w:rPr/>
            </w:pPr>
            <w:r>
              <w:rPr/>
              <w:t xml:space="preserve">27.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0 -- 13 </w:t>
            </w:r>
          </w:p>
        </w:tc>
        <w:tc>
          <w:tcPr>
            <w:tcW w:w="1306" w:type="dxa"/>
            <w:tcBorders/>
            <w:vAlign w:val="center"/>
          </w:tcPr>
          <w:p>
            <w:pPr>
              <w:pStyle w:val="TableContents"/>
              <w:bidi w:val="0"/>
              <w:spacing w:before="0" w:after="283"/>
              <w:jc w:val="left"/>
              <w:rPr/>
            </w:pPr>
            <w:r>
              <w:rPr/>
              <w:t xml:space="preserve">Armagh </w:t>
            </w:r>
          </w:p>
        </w:tc>
        <w:tc>
          <w:tcPr>
            <w:tcW w:w="811" w:type="dxa"/>
            <w:tcBorders/>
            <w:vAlign w:val="center"/>
          </w:tcPr>
          <w:p>
            <w:pPr>
              <w:pStyle w:val="TableContents"/>
              <w:bidi w:val="0"/>
              <w:spacing w:before="0" w:after="283"/>
              <w:jc w:val="left"/>
              <w:rPr/>
            </w:pPr>
            <w:r>
              <w:rPr/>
              <w:t xml:space="preserve">1 -- 6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86,155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1954 </w:t>
            </w:r>
          </w:p>
        </w:tc>
        <w:tc>
          <w:tcPr>
            <w:tcW w:w="1111" w:type="dxa"/>
            <w:tcBorders/>
            <w:vAlign w:val="center"/>
          </w:tcPr>
          <w:p>
            <w:pPr>
              <w:pStyle w:val="TableContents"/>
              <w:bidi w:val="0"/>
              <w:spacing w:before="0" w:after="283"/>
              <w:jc w:val="left"/>
              <w:rPr/>
            </w:pPr>
            <w:r>
              <w:rPr/>
              <w:t xml:space="preserve">26. syyskuuta </w:t>
            </w:r>
          </w:p>
        </w:tc>
        <w:tc>
          <w:tcPr>
            <w:tcW w:w="1306" w:type="dxa"/>
            <w:tcBorders/>
            <w:vAlign w:val="center"/>
          </w:tcPr>
          <w:p>
            <w:pPr>
              <w:pStyle w:val="TableContents"/>
              <w:bidi w:val="0"/>
              <w:spacing w:before="0" w:after="283"/>
              <w:jc w:val="left"/>
              <w:rPr/>
            </w:pPr>
            <w:r>
              <w:rPr/>
              <w:t xml:space="preserve">Meath </w:t>
            </w:r>
          </w:p>
        </w:tc>
        <w:tc>
          <w:tcPr>
            <w:tcW w:w="676" w:type="dxa"/>
            <w:tcBorders/>
            <w:vAlign w:val="center"/>
          </w:tcPr>
          <w:p>
            <w:pPr>
              <w:pStyle w:val="TableContents"/>
              <w:bidi w:val="0"/>
              <w:spacing w:before="0" w:after="283"/>
              <w:jc w:val="left"/>
              <w:rPr/>
            </w:pPr>
            <w:r>
              <w:rPr/>
              <w:t xml:space="preserve">1 -- 13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1 -- 7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75,276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1955 </w:t>
            </w:r>
          </w:p>
        </w:tc>
        <w:tc>
          <w:tcPr>
            <w:tcW w:w="1111" w:type="dxa"/>
            <w:tcBorders/>
            <w:vAlign w:val="center"/>
          </w:tcPr>
          <w:p>
            <w:pPr>
              <w:pStyle w:val="TableContents"/>
              <w:bidi w:val="0"/>
              <w:spacing w:before="0" w:after="283"/>
              <w:jc w:val="left"/>
              <w:rPr/>
            </w:pPr>
            <w:r>
              <w:rPr/>
              <w:t xml:space="preserve">25.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0 -- 12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1 -- 6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87,102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1956 </w:t>
            </w:r>
          </w:p>
        </w:tc>
        <w:tc>
          <w:tcPr>
            <w:tcW w:w="1111" w:type="dxa"/>
            <w:tcBorders/>
            <w:vAlign w:val="center"/>
          </w:tcPr>
          <w:p>
            <w:pPr>
              <w:pStyle w:val="TableContents"/>
              <w:bidi w:val="0"/>
              <w:spacing w:before="0" w:after="283"/>
              <w:jc w:val="left"/>
              <w:rPr/>
            </w:pPr>
            <w:r>
              <w:rPr/>
              <w:t xml:space="preserve">7. lokakuuta </w:t>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2 -- 13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3 -- 7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70,772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1957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Louth </w:t>
            </w:r>
          </w:p>
        </w:tc>
        <w:tc>
          <w:tcPr>
            <w:tcW w:w="676" w:type="dxa"/>
            <w:tcBorders/>
            <w:vAlign w:val="center"/>
          </w:tcPr>
          <w:p>
            <w:pPr>
              <w:pStyle w:val="TableContents"/>
              <w:bidi w:val="0"/>
              <w:spacing w:before="0" w:after="283"/>
              <w:jc w:val="left"/>
              <w:rPr/>
            </w:pPr>
            <w:r>
              <w:rPr/>
              <w:t xml:space="preserve">1 -- 9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1 -- 7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72,732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1958 </w:t>
            </w:r>
          </w:p>
        </w:tc>
        <w:tc>
          <w:tcPr>
            <w:tcW w:w="1111" w:type="dxa"/>
            <w:tcBorders/>
            <w:vAlign w:val="center"/>
          </w:tcPr>
          <w:p>
            <w:pPr>
              <w:pStyle w:val="TableContents"/>
              <w:bidi w:val="0"/>
              <w:spacing w:before="0" w:after="283"/>
              <w:jc w:val="left"/>
              <w:rPr/>
            </w:pPr>
            <w:r>
              <w:rPr/>
              <w:t xml:space="preserve">28.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2 -- 12 </w:t>
            </w:r>
          </w:p>
        </w:tc>
        <w:tc>
          <w:tcPr>
            <w:tcW w:w="1306" w:type="dxa"/>
            <w:tcBorders/>
            <w:vAlign w:val="center"/>
          </w:tcPr>
          <w:p>
            <w:pPr>
              <w:pStyle w:val="TableContents"/>
              <w:bidi w:val="0"/>
              <w:spacing w:before="0" w:after="283"/>
              <w:jc w:val="left"/>
              <w:rPr/>
            </w:pPr>
            <w:r>
              <w:rPr/>
              <w:t xml:space="preserve">Derry </w:t>
            </w:r>
          </w:p>
        </w:tc>
        <w:tc>
          <w:tcPr>
            <w:tcW w:w="811" w:type="dxa"/>
            <w:tcBorders/>
            <w:vAlign w:val="center"/>
          </w:tcPr>
          <w:p>
            <w:pPr>
              <w:pStyle w:val="TableContents"/>
              <w:bidi w:val="0"/>
              <w:spacing w:before="0" w:after="283"/>
              <w:jc w:val="left"/>
              <w:rPr/>
            </w:pPr>
            <w:r>
              <w:rPr/>
              <w:t xml:space="preserve">1 -- 9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73,371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1959 </w:t>
            </w:r>
          </w:p>
        </w:tc>
        <w:tc>
          <w:tcPr>
            <w:tcW w:w="1111" w:type="dxa"/>
            <w:tcBorders/>
            <w:vAlign w:val="center"/>
          </w:tcPr>
          <w:p>
            <w:pPr>
              <w:pStyle w:val="TableContents"/>
              <w:bidi w:val="0"/>
              <w:spacing w:before="0" w:after="283"/>
              <w:jc w:val="left"/>
              <w:rPr/>
            </w:pPr>
            <w:r>
              <w:rPr/>
              <w:t xml:space="preserve">27.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3 -- 7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1 -- 4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85,897 </w:t>
            </w:r>
          </w:p>
        </w:tc>
        <w:tc>
          <w:tcPr>
            <w:tcW w:w="1036" w:type="dxa"/>
            <w:tcBorders/>
            <w:vAlign w:val="center"/>
          </w:tcPr>
          <w:p>
            <w:pPr>
              <w:pStyle w:val="TableContents"/>
              <w:bidi w:val="0"/>
              <w:spacing w:before="0" w:after="283"/>
              <w:jc w:val="left"/>
              <w:rPr/>
            </w:pPr>
            <w:r>
              <w:rPr/>
              <w:t xml:space="preserve">9 </w:t>
            </w:r>
          </w:p>
        </w:tc>
      </w:tr>
      <w:tr>
        <w:trPr/>
        <w:tc>
          <w:tcPr>
            <w:tcW w:w="1501" w:type="dxa"/>
            <w:tcBorders/>
            <w:vAlign w:val="center"/>
          </w:tcPr>
          <w:p>
            <w:pPr>
              <w:pStyle w:val="TableContents"/>
              <w:bidi w:val="0"/>
              <w:spacing w:before="0" w:after="283"/>
              <w:jc w:val="left"/>
              <w:rPr/>
            </w:pPr>
            <w:r>
              <w:rPr/>
              <w:t xml:space="preserve">1960 </w:t>
            </w:r>
          </w:p>
        </w:tc>
        <w:tc>
          <w:tcPr>
            <w:tcW w:w="1111" w:type="dxa"/>
            <w:tcBorders/>
            <w:vAlign w:val="center"/>
          </w:tcPr>
          <w:p>
            <w:pPr>
              <w:pStyle w:val="TableContents"/>
              <w:bidi w:val="0"/>
              <w:spacing w:before="0" w:after="283"/>
              <w:jc w:val="left"/>
              <w:rPr/>
            </w:pPr>
            <w:r>
              <w:rPr/>
              <w:t xml:space="preserve">25. syyskuuta </w:t>
            </w:r>
          </w:p>
        </w:tc>
        <w:tc>
          <w:tcPr>
            <w:tcW w:w="1306" w:type="dxa"/>
            <w:tcBorders/>
            <w:vAlign w:val="center"/>
          </w:tcPr>
          <w:p>
            <w:pPr>
              <w:pStyle w:val="TableContents"/>
              <w:bidi w:val="0"/>
              <w:spacing w:before="0" w:after="283"/>
              <w:jc w:val="left"/>
              <w:rPr/>
            </w:pPr>
            <w:r>
              <w:rPr/>
              <w:t xml:space="preserve">Down </w:t>
            </w:r>
          </w:p>
        </w:tc>
        <w:tc>
          <w:tcPr>
            <w:tcW w:w="676" w:type="dxa"/>
            <w:tcBorders/>
            <w:vAlign w:val="center"/>
          </w:tcPr>
          <w:p>
            <w:pPr>
              <w:pStyle w:val="TableContents"/>
              <w:bidi w:val="0"/>
              <w:spacing w:before="0" w:after="283"/>
              <w:jc w:val="left"/>
              <w:rPr/>
            </w:pPr>
            <w:r>
              <w:rPr/>
              <w:t xml:space="preserve">2 -- 10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87,768 </w:t>
            </w:r>
          </w:p>
        </w:tc>
        <w:tc>
          <w:tcPr>
            <w:tcW w:w="1036" w:type="dxa"/>
            <w:tcBorders/>
            <w:vAlign w:val="center"/>
          </w:tcPr>
          <w:p>
            <w:pPr>
              <w:pStyle w:val="TableContents"/>
              <w:bidi w:val="0"/>
              <w:spacing w:before="0" w:after="283"/>
              <w:jc w:val="left"/>
              <w:rPr/>
            </w:pPr>
            <w:r>
              <w:rPr/>
              <w:t xml:space="preserve">8 </w:t>
            </w:r>
          </w:p>
        </w:tc>
      </w:tr>
      <w:tr>
        <w:trPr/>
        <w:tc>
          <w:tcPr>
            <w:tcW w:w="1501" w:type="dxa"/>
            <w:tcBorders/>
            <w:vAlign w:val="center"/>
          </w:tcPr>
          <w:p>
            <w:pPr>
              <w:pStyle w:val="TableContents"/>
              <w:bidi w:val="0"/>
              <w:spacing w:before="0" w:after="283"/>
              <w:jc w:val="left"/>
              <w:rPr/>
            </w:pPr>
            <w:r>
              <w:rPr/>
              <w:t xml:space="preserve">1961 </w:t>
            </w:r>
          </w:p>
        </w:tc>
        <w:tc>
          <w:tcPr>
            <w:tcW w:w="1111" w:type="dxa"/>
            <w:tcBorders/>
            <w:vAlign w:val="center"/>
          </w:tcPr>
          <w:p>
            <w:pPr>
              <w:pStyle w:val="TableContents"/>
              <w:bidi w:val="0"/>
              <w:spacing w:before="0" w:after="283"/>
              <w:jc w:val="left"/>
              <w:rPr/>
            </w:pPr>
            <w:r>
              <w:rPr/>
              <w:t xml:space="preserve">24. syyskuuta </w:t>
            </w:r>
          </w:p>
        </w:tc>
        <w:tc>
          <w:tcPr>
            <w:tcW w:w="1306" w:type="dxa"/>
            <w:tcBorders/>
            <w:vAlign w:val="center"/>
          </w:tcPr>
          <w:p>
            <w:pPr>
              <w:pStyle w:val="TableContents"/>
              <w:bidi w:val="0"/>
              <w:spacing w:before="0" w:after="283"/>
              <w:jc w:val="left"/>
              <w:rPr/>
            </w:pPr>
            <w:r>
              <w:rPr/>
              <w:t xml:space="preserve">Down </w:t>
            </w:r>
          </w:p>
        </w:tc>
        <w:tc>
          <w:tcPr>
            <w:tcW w:w="676" w:type="dxa"/>
            <w:tcBorders/>
            <w:vAlign w:val="center"/>
          </w:tcPr>
          <w:p>
            <w:pPr>
              <w:pStyle w:val="TableContents"/>
              <w:bidi w:val="0"/>
              <w:spacing w:before="0" w:after="283"/>
              <w:jc w:val="left"/>
              <w:rPr/>
            </w:pPr>
            <w:r>
              <w:rPr/>
              <w:t xml:space="preserve">3 -- 6 </w:t>
            </w:r>
          </w:p>
        </w:tc>
        <w:tc>
          <w:tcPr>
            <w:tcW w:w="1306" w:type="dxa"/>
            <w:tcBorders/>
            <w:vAlign w:val="center"/>
          </w:tcPr>
          <w:p>
            <w:pPr>
              <w:pStyle w:val="TableContents"/>
              <w:bidi w:val="0"/>
              <w:spacing w:before="0" w:after="283"/>
              <w:jc w:val="left"/>
              <w:rPr/>
            </w:pPr>
            <w:r>
              <w:rPr/>
              <w:t xml:space="preserve">Offaly </w:t>
            </w:r>
          </w:p>
        </w:tc>
        <w:tc>
          <w:tcPr>
            <w:tcW w:w="811" w:type="dxa"/>
            <w:tcBorders/>
            <w:vAlign w:val="center"/>
          </w:tcPr>
          <w:p>
            <w:pPr>
              <w:pStyle w:val="TableContents"/>
              <w:bidi w:val="0"/>
              <w:spacing w:before="0" w:after="283"/>
              <w:jc w:val="left"/>
              <w:rPr/>
            </w:pPr>
            <w:r>
              <w:rPr/>
              <w:t xml:space="preserve">2 -- 8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90,556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1962 </w:t>
            </w:r>
          </w:p>
        </w:tc>
        <w:tc>
          <w:tcPr>
            <w:tcW w:w="1111" w:type="dxa"/>
            <w:tcBorders/>
            <w:vAlign w:val="center"/>
          </w:tcPr>
          <w:p>
            <w:pPr>
              <w:pStyle w:val="TableContents"/>
              <w:bidi w:val="0"/>
              <w:spacing w:before="0" w:after="283"/>
              <w:jc w:val="left"/>
              <w:rPr/>
            </w:pPr>
            <w:r>
              <w:rPr/>
              <w:t xml:space="preserve">23.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1 -- 12 </w:t>
            </w:r>
          </w:p>
        </w:tc>
        <w:tc>
          <w:tcPr>
            <w:tcW w:w="1306" w:type="dxa"/>
            <w:tcBorders/>
            <w:vAlign w:val="center"/>
          </w:tcPr>
          <w:p>
            <w:pPr>
              <w:pStyle w:val="TableContents"/>
              <w:bidi w:val="0"/>
              <w:spacing w:before="0" w:after="283"/>
              <w:jc w:val="left"/>
              <w:rPr/>
            </w:pPr>
            <w:r>
              <w:rPr/>
              <w:t xml:space="preserve">Roscommon </w:t>
            </w:r>
          </w:p>
        </w:tc>
        <w:tc>
          <w:tcPr>
            <w:tcW w:w="811" w:type="dxa"/>
            <w:tcBorders/>
            <w:vAlign w:val="center"/>
          </w:tcPr>
          <w:p>
            <w:pPr>
              <w:pStyle w:val="TableContents"/>
              <w:bidi w:val="0"/>
              <w:spacing w:before="0" w:after="283"/>
              <w:jc w:val="left"/>
              <w:rPr/>
            </w:pPr>
            <w:r>
              <w:rPr/>
              <w:t xml:space="preserve">1 -- 6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75,771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1963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1 -- 9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0 -- 10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87,106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1964 </w:t>
            </w:r>
          </w:p>
        </w:tc>
        <w:tc>
          <w:tcPr>
            <w:tcW w:w="1111" w:type="dxa"/>
            <w:tcBorders/>
            <w:vAlign w:val="center"/>
          </w:tcPr>
          <w:p>
            <w:pPr>
              <w:pStyle w:val="TableContents"/>
              <w:bidi w:val="0"/>
              <w:spacing w:before="0" w:after="283"/>
              <w:jc w:val="left"/>
              <w:rPr/>
            </w:pPr>
            <w:r>
              <w:rPr/>
              <w:t xml:space="preserve">27. syyskuuta </w:t>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0 -- 15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0 -- 10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76,498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pPr>
            <w:r>
              <w:rPr/>
              <w:t xml:space="preserve">1965 </w:t>
            </w:r>
          </w:p>
        </w:tc>
        <w:tc>
          <w:tcPr>
            <w:tcW w:w="1111" w:type="dxa"/>
            <w:tcBorders/>
            <w:vAlign w:val="center"/>
          </w:tcPr>
          <w:p>
            <w:pPr>
              <w:pStyle w:val="TableContents"/>
              <w:bidi w:val="0"/>
              <w:spacing w:before="0" w:after="283"/>
              <w:jc w:val="left"/>
              <w:rPr/>
            </w:pPr>
            <w:r>
              <w:rPr/>
              <w:t xml:space="preserve">26. syyskuuta </w:t>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0 -- 12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77,735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1966 </w:t>
            </w:r>
          </w:p>
        </w:tc>
        <w:tc>
          <w:tcPr>
            <w:tcW w:w="1111" w:type="dxa"/>
            <w:tcBorders/>
            <w:vAlign w:val="center"/>
          </w:tcPr>
          <w:p>
            <w:pPr>
              <w:pStyle w:val="TableContents"/>
              <w:bidi w:val="0"/>
              <w:spacing w:before="0" w:after="283"/>
              <w:jc w:val="left"/>
              <w:rPr/>
            </w:pPr>
            <w:r>
              <w:rPr/>
              <w:t xml:space="preserve">25. syyskuuta </w:t>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1 -- 10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0 -- 7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71,569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1967 </w:t>
            </w:r>
          </w:p>
        </w:tc>
        <w:tc>
          <w:tcPr>
            <w:tcW w:w="1111" w:type="dxa"/>
            <w:tcBorders/>
            <w:vAlign w:val="center"/>
          </w:tcPr>
          <w:p>
            <w:pPr>
              <w:pStyle w:val="TableContents"/>
              <w:bidi w:val="0"/>
              <w:spacing w:before="0" w:after="283"/>
              <w:jc w:val="left"/>
              <w:rPr/>
            </w:pPr>
            <w:r>
              <w:rPr/>
              <w:t xml:space="preserve">24. syyskuuta </w:t>
            </w:r>
          </w:p>
        </w:tc>
        <w:tc>
          <w:tcPr>
            <w:tcW w:w="1306" w:type="dxa"/>
            <w:tcBorders/>
            <w:vAlign w:val="center"/>
          </w:tcPr>
          <w:p>
            <w:pPr>
              <w:pStyle w:val="TableContents"/>
              <w:bidi w:val="0"/>
              <w:spacing w:before="0" w:after="283"/>
              <w:jc w:val="left"/>
              <w:rPr/>
            </w:pPr>
            <w:r>
              <w:rPr/>
              <w:t xml:space="preserve">Meath </w:t>
            </w:r>
          </w:p>
        </w:tc>
        <w:tc>
          <w:tcPr>
            <w:tcW w:w="676" w:type="dxa"/>
            <w:tcBorders/>
            <w:vAlign w:val="center"/>
          </w:tcPr>
          <w:p>
            <w:pPr>
              <w:pStyle w:val="TableContents"/>
              <w:bidi w:val="0"/>
              <w:spacing w:before="0" w:after="283"/>
              <w:jc w:val="left"/>
              <w:rPr/>
            </w:pPr>
            <w:r>
              <w:rPr/>
              <w:t xml:space="preserve">1 -- 9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0 -- 9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70,343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1968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Down </w:t>
            </w:r>
          </w:p>
        </w:tc>
        <w:tc>
          <w:tcPr>
            <w:tcW w:w="676" w:type="dxa"/>
            <w:tcBorders/>
            <w:vAlign w:val="center"/>
          </w:tcPr>
          <w:p>
            <w:pPr>
              <w:pStyle w:val="TableContents"/>
              <w:bidi w:val="0"/>
              <w:spacing w:before="0" w:after="283"/>
              <w:jc w:val="left"/>
              <w:rPr/>
            </w:pPr>
            <w:r>
              <w:rPr/>
              <w:t xml:space="preserve">2 -- 12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1 -- 13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71,294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1969 </w:t>
            </w:r>
          </w:p>
        </w:tc>
        <w:tc>
          <w:tcPr>
            <w:tcW w:w="1111" w:type="dxa"/>
            <w:tcBorders/>
            <w:vAlign w:val="center"/>
          </w:tcPr>
          <w:p>
            <w:pPr>
              <w:pStyle w:val="TableContents"/>
              <w:bidi w:val="0"/>
              <w:spacing w:before="0" w:after="283"/>
              <w:jc w:val="left"/>
              <w:rPr/>
            </w:pPr>
            <w:r>
              <w:rPr/>
              <w:t xml:space="preserve">28.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0 -- 10 </w:t>
            </w:r>
          </w:p>
        </w:tc>
        <w:tc>
          <w:tcPr>
            <w:tcW w:w="1306" w:type="dxa"/>
            <w:tcBorders/>
            <w:vAlign w:val="center"/>
          </w:tcPr>
          <w:p>
            <w:pPr>
              <w:pStyle w:val="TableContents"/>
              <w:bidi w:val="0"/>
              <w:spacing w:before="0" w:after="283"/>
              <w:jc w:val="left"/>
              <w:rPr/>
            </w:pPr>
            <w:r>
              <w:rPr/>
              <w:t xml:space="preserve">Offaly </w:t>
            </w:r>
          </w:p>
        </w:tc>
        <w:tc>
          <w:tcPr>
            <w:tcW w:w="811" w:type="dxa"/>
            <w:tcBorders/>
            <w:vAlign w:val="center"/>
          </w:tcPr>
          <w:p>
            <w:pPr>
              <w:pStyle w:val="TableContents"/>
              <w:bidi w:val="0"/>
              <w:spacing w:before="0" w:after="283"/>
              <w:jc w:val="left"/>
              <w:rPr/>
            </w:pPr>
            <w:r>
              <w:rPr/>
              <w:t xml:space="preserve">0 -- 7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67,828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1970 </w:t>
            </w:r>
          </w:p>
        </w:tc>
        <w:tc>
          <w:tcPr>
            <w:tcW w:w="1111" w:type="dxa"/>
            <w:tcBorders/>
            <w:vAlign w:val="center"/>
          </w:tcPr>
          <w:p>
            <w:pPr>
              <w:pStyle w:val="TableContents"/>
              <w:bidi w:val="0"/>
              <w:spacing w:before="0" w:after="283"/>
              <w:jc w:val="left"/>
              <w:rPr/>
            </w:pPr>
            <w:r>
              <w:rPr/>
              <w:t xml:space="preserve">27.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2 -- 19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0 -- 18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71,775 </w:t>
            </w:r>
          </w:p>
        </w:tc>
        <w:tc>
          <w:tcPr>
            <w:tcW w:w="1036" w:type="dxa"/>
            <w:tcBorders/>
            <w:vAlign w:val="center"/>
          </w:tcPr>
          <w:p>
            <w:pPr>
              <w:pStyle w:val="TableContents"/>
              <w:bidi w:val="0"/>
              <w:spacing w:before="0" w:after="283"/>
              <w:jc w:val="left"/>
              <w:rPr/>
            </w:pPr>
            <w:r>
              <w:rPr/>
              <w:t xml:space="preserve">7 </w:t>
            </w:r>
          </w:p>
        </w:tc>
      </w:tr>
      <w:tr>
        <w:trPr/>
        <w:tc>
          <w:tcPr>
            <w:tcW w:w="1501" w:type="dxa"/>
            <w:tcBorders/>
            <w:vAlign w:val="center"/>
          </w:tcPr>
          <w:p>
            <w:pPr>
              <w:pStyle w:val="TableContents"/>
              <w:bidi w:val="0"/>
              <w:spacing w:before="0" w:after="283"/>
              <w:jc w:val="left"/>
              <w:rPr/>
            </w:pPr>
            <w:r>
              <w:rPr/>
              <w:t xml:space="preserve">1971 </w:t>
            </w:r>
          </w:p>
        </w:tc>
        <w:tc>
          <w:tcPr>
            <w:tcW w:w="1111" w:type="dxa"/>
            <w:tcBorders/>
            <w:vAlign w:val="center"/>
          </w:tcPr>
          <w:p>
            <w:pPr>
              <w:pStyle w:val="TableContents"/>
              <w:bidi w:val="0"/>
              <w:spacing w:before="0" w:after="283"/>
              <w:jc w:val="left"/>
              <w:rPr/>
            </w:pPr>
            <w:r>
              <w:rPr/>
              <w:t xml:space="preserve">26. syyskuuta </w:t>
            </w:r>
          </w:p>
        </w:tc>
        <w:tc>
          <w:tcPr>
            <w:tcW w:w="1306" w:type="dxa"/>
            <w:tcBorders/>
            <w:vAlign w:val="center"/>
          </w:tcPr>
          <w:p>
            <w:pPr>
              <w:pStyle w:val="TableContents"/>
              <w:bidi w:val="0"/>
              <w:spacing w:before="0" w:after="283"/>
              <w:jc w:val="left"/>
              <w:rPr/>
            </w:pPr>
            <w:r>
              <w:rPr/>
              <w:t xml:space="preserve">Offaly </w:t>
            </w:r>
          </w:p>
        </w:tc>
        <w:tc>
          <w:tcPr>
            <w:tcW w:w="676" w:type="dxa"/>
            <w:tcBorders/>
            <w:vAlign w:val="center"/>
          </w:tcPr>
          <w:p>
            <w:pPr>
              <w:pStyle w:val="TableContents"/>
              <w:bidi w:val="0"/>
              <w:spacing w:before="0" w:after="283"/>
              <w:jc w:val="left"/>
              <w:rPr/>
            </w:pPr>
            <w:r>
              <w:rPr/>
              <w:t xml:space="preserve">1 -- 14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2 -- 8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70,789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1972 </w:t>
            </w:r>
          </w:p>
        </w:tc>
        <w:tc>
          <w:tcPr>
            <w:tcW w:w="1111" w:type="dxa"/>
            <w:tcBorders/>
            <w:vAlign w:val="center"/>
          </w:tcPr>
          <w:p>
            <w:pPr>
              <w:pStyle w:val="TableContents"/>
              <w:bidi w:val="0"/>
              <w:spacing w:before="0" w:after="283"/>
              <w:jc w:val="left"/>
              <w:rPr/>
            </w:pPr>
            <w:r>
              <w:rPr/>
              <w:t xml:space="preserve">15. lokakuuta </w:t>
            </w:r>
          </w:p>
        </w:tc>
        <w:tc>
          <w:tcPr>
            <w:tcW w:w="1306" w:type="dxa"/>
            <w:tcBorders/>
            <w:vAlign w:val="center"/>
          </w:tcPr>
          <w:p>
            <w:pPr>
              <w:pStyle w:val="TableContents"/>
              <w:bidi w:val="0"/>
              <w:spacing w:before="0" w:after="283"/>
              <w:jc w:val="left"/>
              <w:rPr/>
            </w:pPr>
            <w:r>
              <w:rPr/>
              <w:t xml:space="preserve">Offaly </w:t>
            </w:r>
          </w:p>
        </w:tc>
        <w:tc>
          <w:tcPr>
            <w:tcW w:w="676" w:type="dxa"/>
            <w:tcBorders/>
            <w:vAlign w:val="center"/>
          </w:tcPr>
          <w:p>
            <w:pPr>
              <w:pStyle w:val="TableContents"/>
              <w:bidi w:val="0"/>
              <w:spacing w:before="0" w:after="283"/>
              <w:jc w:val="left"/>
              <w:rPr/>
            </w:pPr>
            <w:r>
              <w:rPr/>
              <w:t xml:space="preserve">1 -- 19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0 -- 13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66,136 </w:t>
            </w:r>
          </w:p>
        </w:tc>
        <w:tc>
          <w:tcPr>
            <w:tcW w:w="1036" w:type="dxa"/>
            <w:tcBorders/>
            <w:vAlign w:val="center"/>
          </w:tcPr>
          <w:p>
            <w:pPr>
              <w:pStyle w:val="TableContents"/>
              <w:bidi w:val="0"/>
              <w:spacing w:before="0" w:after="283"/>
              <w:jc w:val="left"/>
              <w:rPr/>
            </w:pPr>
            <w:r>
              <w:rPr/>
              <w:t xml:space="preserve">9 </w:t>
            </w:r>
          </w:p>
        </w:tc>
      </w:tr>
      <w:tr>
        <w:trPr/>
        <w:tc>
          <w:tcPr>
            <w:tcW w:w="1501" w:type="dxa"/>
            <w:tcBorders/>
            <w:vAlign w:val="center"/>
          </w:tcPr>
          <w:p>
            <w:pPr>
              <w:pStyle w:val="TableContents"/>
              <w:bidi w:val="0"/>
              <w:spacing w:before="0" w:after="283"/>
              <w:jc w:val="left"/>
              <w:rPr/>
            </w:pPr>
            <w:r>
              <w:rPr/>
              <w:t xml:space="preserve">1973 </w:t>
            </w:r>
          </w:p>
        </w:tc>
        <w:tc>
          <w:tcPr>
            <w:tcW w:w="1111" w:type="dxa"/>
            <w:tcBorders/>
            <w:vAlign w:val="center"/>
          </w:tcPr>
          <w:p>
            <w:pPr>
              <w:pStyle w:val="TableContents"/>
              <w:bidi w:val="0"/>
              <w:spacing w:before="0" w:after="283"/>
              <w:jc w:val="left"/>
              <w:rPr/>
            </w:pPr>
            <w:r>
              <w:rPr/>
              <w:t xml:space="preserve">23. syyskuuta </w:t>
            </w:r>
          </w:p>
        </w:tc>
        <w:tc>
          <w:tcPr>
            <w:tcW w:w="1306" w:type="dxa"/>
            <w:tcBorders/>
            <w:vAlign w:val="center"/>
          </w:tcPr>
          <w:p>
            <w:pPr>
              <w:pStyle w:val="TableContents"/>
              <w:bidi w:val="0"/>
              <w:spacing w:before="0" w:after="283"/>
              <w:jc w:val="left"/>
              <w:rPr/>
            </w:pPr>
            <w:r>
              <w:rPr/>
              <w:t xml:space="preserve">Korkki </w:t>
            </w:r>
          </w:p>
        </w:tc>
        <w:tc>
          <w:tcPr>
            <w:tcW w:w="676" w:type="dxa"/>
            <w:tcBorders/>
            <w:vAlign w:val="center"/>
          </w:tcPr>
          <w:p>
            <w:pPr>
              <w:pStyle w:val="TableContents"/>
              <w:bidi w:val="0"/>
              <w:spacing w:before="0" w:after="283"/>
              <w:jc w:val="left"/>
              <w:rPr/>
            </w:pPr>
            <w:r>
              <w:rPr/>
              <w:t xml:space="preserve">3 -- 17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2 -- 13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73,308 </w:t>
            </w:r>
          </w:p>
        </w:tc>
        <w:tc>
          <w:tcPr>
            <w:tcW w:w="1036" w:type="dxa"/>
            <w:tcBorders/>
            <w:vAlign w:val="center"/>
          </w:tcPr>
          <w:p>
            <w:pPr>
              <w:pStyle w:val="TableContents"/>
              <w:bidi w:val="0"/>
              <w:spacing w:before="0" w:after="283"/>
              <w:jc w:val="left"/>
              <w:rPr/>
            </w:pPr>
            <w:r>
              <w:rPr/>
              <w:t xml:space="preserve">7 </w:t>
            </w:r>
          </w:p>
        </w:tc>
      </w:tr>
      <w:tr>
        <w:trPr/>
        <w:tc>
          <w:tcPr>
            <w:tcW w:w="150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0 -- 14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1 -- 6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71,898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28.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2 -- 12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0 -- 11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66,346 </w:t>
            </w:r>
          </w:p>
        </w:tc>
        <w:tc>
          <w:tcPr>
            <w:tcW w:w="1036" w:type="dxa"/>
            <w:tcBorders/>
            <w:vAlign w:val="center"/>
          </w:tcPr>
          <w:p>
            <w:pPr>
              <w:pStyle w:val="TableContents"/>
              <w:bidi w:val="0"/>
              <w:spacing w:before="0" w:after="283"/>
              <w:jc w:val="left"/>
              <w:rPr/>
            </w:pPr>
            <w:r>
              <w:rPr/>
              <w:t xml:space="preserve">7 </w:t>
            </w:r>
          </w:p>
        </w:tc>
      </w:tr>
      <w:tr>
        <w:trPr/>
        <w:tc>
          <w:tcPr>
            <w:tcW w:w="1501" w:type="dxa"/>
            <w:tcBorders/>
            <w:vAlign w:val="center"/>
          </w:tcPr>
          <w:p>
            <w:pPr>
              <w:pStyle w:val="TableContents"/>
              <w:bidi w:val="0"/>
              <w:spacing w:before="0" w:after="283"/>
              <w:jc w:val="left"/>
              <w:rPr/>
            </w:pPr>
            <w:r>
              <w:rPr/>
              <w:t xml:space="preserve">1976 </w:t>
            </w:r>
          </w:p>
        </w:tc>
        <w:tc>
          <w:tcPr>
            <w:tcW w:w="1111" w:type="dxa"/>
            <w:tcBorders/>
            <w:vAlign w:val="center"/>
          </w:tcPr>
          <w:p>
            <w:pPr>
              <w:pStyle w:val="TableContents"/>
              <w:bidi w:val="0"/>
              <w:spacing w:before="0" w:after="283"/>
              <w:jc w:val="left"/>
              <w:rPr/>
            </w:pPr>
            <w:r>
              <w:rPr/>
              <w:t xml:space="preserve">26.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3 -- 8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0 -- 10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73,588 </w:t>
            </w:r>
          </w:p>
        </w:tc>
        <w:tc>
          <w:tcPr>
            <w:tcW w:w="1036" w:type="dxa"/>
            <w:tcBorders/>
            <w:vAlign w:val="center"/>
          </w:tcPr>
          <w:p>
            <w:pPr>
              <w:pStyle w:val="TableContents"/>
              <w:bidi w:val="0"/>
              <w:spacing w:before="0" w:after="283"/>
              <w:jc w:val="left"/>
              <w:rPr/>
            </w:pPr>
            <w:r>
              <w:rPr/>
              <w:t xml:space="preserve">7 </w:t>
            </w:r>
          </w:p>
        </w:tc>
      </w:tr>
      <w:tr>
        <w:trPr/>
        <w:tc>
          <w:tcPr>
            <w:tcW w:w="1501" w:type="dxa"/>
            <w:tcBorders/>
            <w:vAlign w:val="center"/>
          </w:tcPr>
          <w:p>
            <w:pPr>
              <w:pStyle w:val="TableContents"/>
              <w:bidi w:val="0"/>
              <w:spacing w:before="0" w:after="283"/>
              <w:jc w:val="left"/>
              <w:rPr/>
            </w:pPr>
            <w:r>
              <w:rPr/>
              <w:t xml:space="preserve">1977 </w:t>
            </w:r>
          </w:p>
        </w:tc>
        <w:tc>
          <w:tcPr>
            <w:tcW w:w="1111" w:type="dxa"/>
            <w:tcBorders/>
            <w:vAlign w:val="center"/>
          </w:tcPr>
          <w:p>
            <w:pPr>
              <w:pStyle w:val="TableContents"/>
              <w:bidi w:val="0"/>
              <w:spacing w:before="0" w:after="283"/>
              <w:jc w:val="left"/>
              <w:rPr/>
            </w:pPr>
            <w:r>
              <w:rPr/>
              <w:t xml:space="preserve">25.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5 -- 12 </w:t>
            </w:r>
          </w:p>
        </w:tc>
        <w:tc>
          <w:tcPr>
            <w:tcW w:w="1306" w:type="dxa"/>
            <w:tcBorders/>
            <w:vAlign w:val="center"/>
          </w:tcPr>
          <w:p>
            <w:pPr>
              <w:pStyle w:val="TableContents"/>
              <w:bidi w:val="0"/>
              <w:spacing w:before="0" w:after="283"/>
              <w:jc w:val="left"/>
              <w:rPr/>
            </w:pPr>
            <w:r>
              <w:rPr/>
              <w:t xml:space="preserve">Armagh </w:t>
            </w:r>
          </w:p>
        </w:tc>
        <w:tc>
          <w:tcPr>
            <w:tcW w:w="811" w:type="dxa"/>
            <w:tcBorders/>
            <w:vAlign w:val="center"/>
          </w:tcPr>
          <w:p>
            <w:pPr>
              <w:pStyle w:val="TableContents"/>
              <w:bidi w:val="0"/>
              <w:spacing w:before="0" w:after="283"/>
              <w:jc w:val="left"/>
              <w:rPr/>
            </w:pPr>
            <w:r>
              <w:rPr/>
              <w:t xml:space="preserve">3 -- 6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66,542 </w:t>
            </w:r>
          </w:p>
        </w:tc>
        <w:tc>
          <w:tcPr>
            <w:tcW w:w="1036" w:type="dxa"/>
            <w:tcBorders/>
            <w:vAlign w:val="center"/>
          </w:tcPr>
          <w:p>
            <w:pPr>
              <w:pStyle w:val="TableContents"/>
              <w:bidi w:val="0"/>
              <w:spacing w:before="0" w:after="283"/>
              <w:jc w:val="left"/>
              <w:rPr/>
            </w:pPr>
            <w:r>
              <w:rPr/>
              <w:t xml:space="preserve">12 </w:t>
            </w:r>
          </w:p>
        </w:tc>
      </w:tr>
      <w:tr>
        <w:trPr/>
        <w:tc>
          <w:tcPr>
            <w:tcW w:w="1501" w:type="dxa"/>
            <w:tcBorders/>
            <w:vAlign w:val="center"/>
          </w:tcPr>
          <w:p>
            <w:pPr>
              <w:pStyle w:val="TableContents"/>
              <w:bidi w:val="0"/>
              <w:spacing w:before="0" w:after="283"/>
              <w:jc w:val="left"/>
              <w:rPr/>
            </w:pPr>
            <w:r>
              <w:rPr/>
              <w:t xml:space="preserve">1978 </w:t>
            </w:r>
          </w:p>
        </w:tc>
        <w:tc>
          <w:tcPr>
            <w:tcW w:w="1111" w:type="dxa"/>
            <w:tcBorders/>
            <w:vAlign w:val="center"/>
          </w:tcPr>
          <w:p>
            <w:pPr>
              <w:pStyle w:val="TableContents"/>
              <w:bidi w:val="0"/>
              <w:spacing w:before="0" w:after="283"/>
              <w:jc w:val="left"/>
              <w:rPr/>
            </w:pPr>
            <w:r>
              <w:rPr/>
              <w:t xml:space="preserve">24.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5 -- 11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0 -- 9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71,503 </w:t>
            </w:r>
          </w:p>
        </w:tc>
        <w:tc>
          <w:tcPr>
            <w:tcW w:w="1036" w:type="dxa"/>
            <w:tcBorders/>
            <w:vAlign w:val="center"/>
          </w:tcPr>
          <w:p>
            <w:pPr>
              <w:pStyle w:val="TableContents"/>
              <w:bidi w:val="0"/>
              <w:spacing w:before="0" w:after="283"/>
              <w:jc w:val="left"/>
              <w:rPr/>
            </w:pPr>
            <w:r>
              <w:rPr/>
              <w:t xml:space="preserve">17 </w:t>
            </w:r>
          </w:p>
        </w:tc>
      </w:tr>
      <w:tr>
        <w:trPr/>
        <w:tc>
          <w:tcPr>
            <w:tcW w:w="1501" w:type="dxa"/>
            <w:tcBorders/>
            <w:vAlign w:val="center"/>
          </w:tcPr>
          <w:p>
            <w:pPr>
              <w:pStyle w:val="TableContents"/>
              <w:bidi w:val="0"/>
              <w:spacing w:before="0" w:after="283"/>
              <w:jc w:val="left"/>
              <w:rPr/>
            </w:pPr>
            <w:r>
              <w:rPr/>
              <w:t xml:space="preserve">1979 </w:t>
            </w:r>
          </w:p>
        </w:tc>
        <w:tc>
          <w:tcPr>
            <w:tcW w:w="1111" w:type="dxa"/>
            <w:tcBorders/>
            <w:vAlign w:val="center"/>
          </w:tcPr>
          <w:p>
            <w:pPr>
              <w:pStyle w:val="TableContents"/>
              <w:bidi w:val="0"/>
              <w:spacing w:before="0" w:after="283"/>
              <w:jc w:val="left"/>
              <w:rPr/>
            </w:pPr>
            <w:r>
              <w:rPr/>
              <w:t xml:space="preserve">16.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3 -- 13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1 -- 8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72,185 </w:t>
            </w:r>
          </w:p>
        </w:tc>
        <w:tc>
          <w:tcPr>
            <w:tcW w:w="1036" w:type="dxa"/>
            <w:tcBorders/>
            <w:vAlign w:val="center"/>
          </w:tcPr>
          <w:p>
            <w:pPr>
              <w:pStyle w:val="TableContents"/>
              <w:bidi w:val="0"/>
              <w:spacing w:before="0" w:after="283"/>
              <w:jc w:val="left"/>
              <w:rPr/>
            </w:pPr>
            <w:r>
              <w:rPr/>
              <w:t xml:space="preserve">11 </w:t>
            </w:r>
          </w:p>
        </w:tc>
      </w:tr>
      <w:tr>
        <w:trPr/>
        <w:tc>
          <w:tcPr>
            <w:tcW w:w="1501" w:type="dxa"/>
            <w:tcBorders/>
            <w:vAlign w:val="center"/>
          </w:tcPr>
          <w:p>
            <w:pPr>
              <w:pStyle w:val="TableContents"/>
              <w:bidi w:val="0"/>
              <w:spacing w:before="0" w:after="283"/>
              <w:jc w:val="left"/>
              <w:rPr/>
            </w:pPr>
            <w:r>
              <w:rPr/>
              <w:t xml:space="preserve">1980 </w:t>
            </w:r>
          </w:p>
        </w:tc>
        <w:tc>
          <w:tcPr>
            <w:tcW w:w="1111" w:type="dxa"/>
            <w:tcBorders/>
            <w:vAlign w:val="center"/>
          </w:tcPr>
          <w:p>
            <w:pPr>
              <w:pStyle w:val="TableContents"/>
              <w:bidi w:val="0"/>
              <w:spacing w:before="0" w:after="283"/>
              <w:jc w:val="left"/>
              <w:rPr/>
            </w:pPr>
            <w:r>
              <w:rPr/>
              <w:t xml:space="preserve">21.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1 -- 9 </w:t>
            </w:r>
          </w:p>
        </w:tc>
        <w:tc>
          <w:tcPr>
            <w:tcW w:w="1306" w:type="dxa"/>
            <w:tcBorders/>
            <w:vAlign w:val="center"/>
          </w:tcPr>
          <w:p>
            <w:pPr>
              <w:pStyle w:val="TableContents"/>
              <w:bidi w:val="0"/>
              <w:spacing w:before="0" w:after="283"/>
              <w:jc w:val="left"/>
              <w:rPr/>
            </w:pPr>
            <w:r>
              <w:rPr/>
              <w:t xml:space="preserve">Roscommon </w:t>
            </w:r>
          </w:p>
        </w:tc>
        <w:tc>
          <w:tcPr>
            <w:tcW w:w="811" w:type="dxa"/>
            <w:tcBorders/>
            <w:vAlign w:val="center"/>
          </w:tcPr>
          <w:p>
            <w:pPr>
              <w:pStyle w:val="TableContents"/>
              <w:bidi w:val="0"/>
              <w:spacing w:before="0" w:after="283"/>
              <w:jc w:val="left"/>
              <w:rPr/>
            </w:pPr>
            <w:r>
              <w:rPr/>
              <w:t xml:space="preserve">1 -- 6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63,854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1981 </w:t>
            </w:r>
          </w:p>
        </w:tc>
        <w:tc>
          <w:tcPr>
            <w:tcW w:w="1111" w:type="dxa"/>
            <w:tcBorders/>
            <w:vAlign w:val="center"/>
          </w:tcPr>
          <w:p>
            <w:pPr>
              <w:pStyle w:val="TableContents"/>
              <w:bidi w:val="0"/>
              <w:spacing w:before="0" w:after="283"/>
              <w:jc w:val="left"/>
              <w:rPr/>
            </w:pPr>
            <w:r>
              <w:rPr/>
              <w:t xml:space="preserve">20.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1 -- 12 </w:t>
            </w:r>
          </w:p>
        </w:tc>
        <w:tc>
          <w:tcPr>
            <w:tcW w:w="1306" w:type="dxa"/>
            <w:tcBorders/>
            <w:vAlign w:val="center"/>
          </w:tcPr>
          <w:p>
            <w:pPr>
              <w:pStyle w:val="TableContents"/>
              <w:bidi w:val="0"/>
              <w:spacing w:before="0" w:after="283"/>
              <w:jc w:val="left"/>
              <w:rPr/>
            </w:pPr>
            <w:r>
              <w:rPr/>
              <w:t xml:space="preserve">Offaly </w:t>
            </w:r>
          </w:p>
        </w:tc>
        <w:tc>
          <w:tcPr>
            <w:tcW w:w="811" w:type="dxa"/>
            <w:tcBorders/>
            <w:vAlign w:val="center"/>
          </w:tcPr>
          <w:p>
            <w:pPr>
              <w:pStyle w:val="TableContents"/>
              <w:bidi w:val="0"/>
              <w:spacing w:before="0" w:after="283"/>
              <w:jc w:val="left"/>
              <w:rPr/>
            </w:pPr>
            <w:r>
              <w:rPr/>
              <w:t xml:space="preserve">0 -- 8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61,489 </w:t>
            </w:r>
          </w:p>
        </w:tc>
        <w:tc>
          <w:tcPr>
            <w:tcW w:w="1036" w:type="dxa"/>
            <w:tcBorders/>
            <w:vAlign w:val="center"/>
          </w:tcPr>
          <w:p>
            <w:pPr>
              <w:pStyle w:val="TableContents"/>
              <w:bidi w:val="0"/>
              <w:spacing w:before="0" w:after="283"/>
              <w:jc w:val="left"/>
              <w:rPr/>
            </w:pPr>
            <w:r>
              <w:rPr/>
              <w:t xml:space="preserve">7 </w:t>
            </w:r>
          </w:p>
        </w:tc>
      </w:tr>
      <w:tr>
        <w:trPr/>
        <w:tc>
          <w:tcPr>
            <w:tcW w:w="1501" w:type="dxa"/>
            <w:tcBorders/>
            <w:vAlign w:val="center"/>
          </w:tcPr>
          <w:p>
            <w:pPr>
              <w:pStyle w:val="TableContents"/>
              <w:bidi w:val="0"/>
              <w:spacing w:before="0" w:after="283"/>
              <w:jc w:val="left"/>
              <w:rPr/>
            </w:pPr>
            <w:r>
              <w:rPr/>
              <w:t xml:space="preserve">1982 </w:t>
            </w:r>
          </w:p>
        </w:tc>
        <w:tc>
          <w:tcPr>
            <w:tcW w:w="1111" w:type="dxa"/>
            <w:tcBorders/>
            <w:vAlign w:val="center"/>
          </w:tcPr>
          <w:p>
            <w:pPr>
              <w:pStyle w:val="TableContents"/>
              <w:bidi w:val="0"/>
              <w:spacing w:before="0" w:after="283"/>
              <w:jc w:val="left"/>
              <w:rPr/>
            </w:pPr>
            <w:r>
              <w:rPr/>
              <w:t xml:space="preserve">16. syyskuuta </w:t>
            </w:r>
          </w:p>
        </w:tc>
        <w:tc>
          <w:tcPr>
            <w:tcW w:w="1306" w:type="dxa"/>
            <w:tcBorders/>
            <w:vAlign w:val="center"/>
          </w:tcPr>
          <w:p>
            <w:pPr>
              <w:pStyle w:val="TableContents"/>
              <w:bidi w:val="0"/>
              <w:spacing w:before="0" w:after="283"/>
              <w:jc w:val="left"/>
              <w:rPr/>
            </w:pPr>
            <w:r>
              <w:rPr/>
              <w:t xml:space="preserve">Offaly </w:t>
            </w:r>
          </w:p>
        </w:tc>
        <w:tc>
          <w:tcPr>
            <w:tcW w:w="676" w:type="dxa"/>
            <w:tcBorders/>
            <w:vAlign w:val="center"/>
          </w:tcPr>
          <w:p>
            <w:pPr>
              <w:pStyle w:val="TableContents"/>
              <w:bidi w:val="0"/>
              <w:spacing w:before="0" w:after="283"/>
              <w:jc w:val="left"/>
              <w:rPr/>
            </w:pPr>
            <w:r>
              <w:rPr/>
              <w:t xml:space="preserve">1 -- 15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0 -- 17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62,309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18.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1 -- 10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1 -- 8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71,988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1984 </w:t>
            </w:r>
          </w:p>
        </w:tc>
        <w:tc>
          <w:tcPr>
            <w:tcW w:w="1111" w:type="dxa"/>
            <w:tcBorders/>
            <w:vAlign w:val="center"/>
          </w:tcPr>
          <w:p>
            <w:pPr>
              <w:pStyle w:val="TableContents"/>
              <w:bidi w:val="0"/>
              <w:spacing w:before="0" w:after="283"/>
              <w:jc w:val="left"/>
              <w:rPr/>
            </w:pPr>
            <w:r>
              <w:rPr/>
              <w:t xml:space="preserve">23.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0 -- 14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1 -- 6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68,365 </w:t>
            </w:r>
          </w:p>
        </w:tc>
        <w:tc>
          <w:tcPr>
            <w:tcW w:w="1036" w:type="dxa"/>
            <w:tcBorders/>
            <w:vAlign w:val="center"/>
          </w:tcPr>
          <w:p>
            <w:pPr>
              <w:pStyle w:val="TableContents"/>
              <w:bidi w:val="0"/>
              <w:spacing w:before="0" w:after="283"/>
              <w:jc w:val="left"/>
              <w:rPr/>
            </w:pPr>
            <w:r>
              <w:rPr/>
              <w:t xml:space="preserve">5 </w:t>
            </w:r>
          </w:p>
        </w:tc>
      </w:tr>
      <w:tr>
        <w:trPr/>
        <w:tc>
          <w:tcPr>
            <w:tcW w:w="1501" w:type="dxa"/>
            <w:tcBorders/>
            <w:vAlign w:val="center"/>
          </w:tcPr>
          <w:p>
            <w:pPr>
              <w:pStyle w:val="TableContents"/>
              <w:bidi w:val="0"/>
              <w:spacing w:before="0" w:after="283"/>
              <w:jc w:val="left"/>
              <w:rPr/>
            </w:pPr>
            <w:r>
              <w:rPr/>
              <w:t xml:space="preserve">1985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2 -- 12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2 -- 8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69,389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1986 </w:t>
            </w:r>
          </w:p>
        </w:tc>
        <w:tc>
          <w:tcPr>
            <w:tcW w:w="1111" w:type="dxa"/>
            <w:tcBorders/>
            <w:vAlign w:val="center"/>
          </w:tcPr>
          <w:p>
            <w:pPr>
              <w:pStyle w:val="TableContents"/>
              <w:bidi w:val="0"/>
              <w:spacing w:before="0" w:after="283"/>
              <w:jc w:val="left"/>
              <w:rPr/>
            </w:pPr>
            <w:r>
              <w:rPr/>
              <w:t xml:space="preserve">21.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2 -- 15 </w:t>
            </w:r>
          </w:p>
        </w:tc>
        <w:tc>
          <w:tcPr>
            <w:tcW w:w="1306" w:type="dxa"/>
            <w:tcBorders/>
            <w:vAlign w:val="center"/>
          </w:tcPr>
          <w:p>
            <w:pPr>
              <w:pStyle w:val="TableContents"/>
              <w:bidi w:val="0"/>
              <w:spacing w:before="0" w:after="283"/>
              <w:jc w:val="left"/>
              <w:rPr/>
            </w:pPr>
            <w:r>
              <w:rPr/>
              <w:t xml:space="preserve">Tyrone </w:t>
            </w:r>
          </w:p>
        </w:tc>
        <w:tc>
          <w:tcPr>
            <w:tcW w:w="811" w:type="dxa"/>
            <w:tcBorders/>
            <w:vAlign w:val="center"/>
          </w:tcPr>
          <w:p>
            <w:pPr>
              <w:pStyle w:val="TableContents"/>
              <w:bidi w:val="0"/>
              <w:spacing w:before="0" w:after="283"/>
              <w:jc w:val="left"/>
              <w:rPr/>
            </w:pPr>
            <w:r>
              <w:rPr/>
              <w:t xml:space="preserve">1 -- 10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68,628 </w:t>
            </w:r>
          </w:p>
        </w:tc>
        <w:tc>
          <w:tcPr>
            <w:tcW w:w="1036" w:type="dxa"/>
            <w:tcBorders/>
            <w:vAlign w:val="center"/>
          </w:tcPr>
          <w:p>
            <w:pPr>
              <w:pStyle w:val="TableContents"/>
              <w:bidi w:val="0"/>
              <w:spacing w:before="0" w:after="283"/>
              <w:jc w:val="left"/>
              <w:rPr/>
            </w:pPr>
            <w:r>
              <w:rPr/>
              <w:t xml:space="preserve">8 </w:t>
            </w:r>
          </w:p>
        </w:tc>
      </w:tr>
      <w:tr>
        <w:trPr/>
        <w:tc>
          <w:tcPr>
            <w:tcW w:w="150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 syyskuuta </w:t>
            </w:r>
          </w:p>
        </w:tc>
        <w:tc>
          <w:tcPr>
            <w:tcW w:w="1306" w:type="dxa"/>
            <w:tcBorders/>
            <w:vAlign w:val="center"/>
          </w:tcPr>
          <w:p>
            <w:pPr>
              <w:pStyle w:val="TableContents"/>
              <w:bidi w:val="0"/>
              <w:spacing w:before="0" w:after="283"/>
              <w:jc w:val="left"/>
              <w:rPr/>
            </w:pPr>
            <w:r>
              <w:rPr/>
              <w:t xml:space="preserve">Meath </w:t>
            </w:r>
          </w:p>
        </w:tc>
        <w:tc>
          <w:tcPr>
            <w:tcW w:w="676" w:type="dxa"/>
            <w:tcBorders/>
            <w:vAlign w:val="center"/>
          </w:tcPr>
          <w:p>
            <w:pPr>
              <w:pStyle w:val="TableContents"/>
              <w:bidi w:val="0"/>
              <w:spacing w:before="0" w:after="283"/>
              <w:jc w:val="left"/>
              <w:rPr/>
            </w:pPr>
            <w:r>
              <w:rPr/>
              <w:t xml:space="preserve">1 -- 14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0 -- 11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68,431 </w:t>
            </w:r>
          </w:p>
        </w:tc>
        <w:tc>
          <w:tcPr>
            <w:tcW w:w="1036" w:type="dxa"/>
            <w:tcBorders/>
            <w:vAlign w:val="center"/>
          </w:tcPr>
          <w:p>
            <w:pPr>
              <w:pStyle w:val="TableContents"/>
              <w:bidi w:val="0"/>
              <w:spacing w:before="0" w:after="283"/>
              <w:jc w:val="left"/>
              <w:rPr/>
            </w:pPr>
            <w:r>
              <w:rPr/>
              <w:t xml:space="preserve">6 </w:t>
            </w:r>
          </w:p>
        </w:tc>
      </w:tr>
      <w:tr>
        <w:trPr/>
        <w:tc>
          <w:tcPr>
            <w:tcW w:w="1501" w:type="dxa"/>
            <w:tcBorders/>
            <w:vAlign w:val="center"/>
          </w:tcPr>
          <w:p>
            <w:pPr>
              <w:pStyle w:val="TableContents"/>
              <w:bidi w:val="0"/>
              <w:spacing w:before="0" w:after="283"/>
              <w:jc w:val="left"/>
              <w:rPr/>
            </w:pPr>
            <w:r>
              <w:rPr/>
              <w:t xml:space="preserve">1988 </w:t>
            </w:r>
          </w:p>
        </w:tc>
        <w:tc>
          <w:tcPr>
            <w:tcW w:w="1111" w:type="dxa"/>
            <w:tcBorders/>
            <w:vAlign w:val="center"/>
          </w:tcPr>
          <w:p>
            <w:pPr>
              <w:pStyle w:val="TableContents"/>
              <w:bidi w:val="0"/>
              <w:spacing w:before="0" w:after="283"/>
              <w:jc w:val="left"/>
              <w:rPr/>
            </w:pPr>
            <w:r>
              <w:rPr/>
              <w:t xml:space="preserve">9. lokakuuta </w:t>
            </w:r>
          </w:p>
        </w:tc>
        <w:tc>
          <w:tcPr>
            <w:tcW w:w="1306" w:type="dxa"/>
            <w:tcBorders/>
            <w:vAlign w:val="center"/>
          </w:tcPr>
          <w:p>
            <w:pPr>
              <w:pStyle w:val="TableContents"/>
              <w:bidi w:val="0"/>
              <w:spacing w:before="0" w:after="283"/>
              <w:jc w:val="left"/>
              <w:rPr/>
            </w:pPr>
            <w:r>
              <w:rPr/>
              <w:t xml:space="preserve">Meath </w:t>
            </w:r>
          </w:p>
        </w:tc>
        <w:tc>
          <w:tcPr>
            <w:tcW w:w="676" w:type="dxa"/>
            <w:tcBorders/>
            <w:vAlign w:val="center"/>
          </w:tcPr>
          <w:p>
            <w:pPr>
              <w:pStyle w:val="TableContents"/>
              <w:bidi w:val="0"/>
              <w:spacing w:before="0" w:after="283"/>
              <w:jc w:val="left"/>
              <w:rPr/>
            </w:pPr>
            <w:r>
              <w:rPr/>
              <w:t xml:space="preserve">0 -- 13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0 -- 12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64,069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1989 </w:t>
            </w:r>
          </w:p>
        </w:tc>
        <w:tc>
          <w:tcPr>
            <w:tcW w:w="1111" w:type="dxa"/>
            <w:tcBorders/>
            <w:vAlign w:val="center"/>
          </w:tcPr>
          <w:p>
            <w:pPr>
              <w:pStyle w:val="TableContents"/>
              <w:bidi w:val="0"/>
              <w:spacing w:before="0" w:after="283"/>
              <w:jc w:val="left"/>
              <w:rPr/>
            </w:pPr>
            <w:r>
              <w:rPr/>
              <w:t xml:space="preserve">17. syyskuuta </w:t>
            </w:r>
          </w:p>
        </w:tc>
        <w:tc>
          <w:tcPr>
            <w:tcW w:w="1306" w:type="dxa"/>
            <w:tcBorders/>
            <w:vAlign w:val="center"/>
          </w:tcPr>
          <w:p>
            <w:pPr>
              <w:pStyle w:val="TableContents"/>
              <w:bidi w:val="0"/>
              <w:spacing w:before="0" w:after="283"/>
              <w:jc w:val="left"/>
              <w:rPr/>
            </w:pPr>
            <w:r>
              <w:rPr/>
              <w:t xml:space="preserve">Korkki </w:t>
            </w:r>
          </w:p>
        </w:tc>
        <w:tc>
          <w:tcPr>
            <w:tcW w:w="676" w:type="dxa"/>
            <w:tcBorders/>
            <w:vAlign w:val="center"/>
          </w:tcPr>
          <w:p>
            <w:pPr>
              <w:pStyle w:val="TableContents"/>
              <w:bidi w:val="0"/>
              <w:spacing w:before="0" w:after="283"/>
              <w:jc w:val="left"/>
              <w:rPr/>
            </w:pPr>
            <w:r>
              <w:rPr/>
              <w:t xml:space="preserve">0 -- 17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1 -- 11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65,519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1990 </w:t>
            </w:r>
          </w:p>
        </w:tc>
        <w:tc>
          <w:tcPr>
            <w:tcW w:w="1111" w:type="dxa"/>
            <w:tcBorders/>
            <w:vAlign w:val="center"/>
          </w:tcPr>
          <w:p>
            <w:pPr>
              <w:pStyle w:val="TableContents"/>
              <w:bidi w:val="0"/>
              <w:spacing w:before="0" w:after="283"/>
              <w:jc w:val="left"/>
              <w:rPr/>
            </w:pPr>
            <w:r>
              <w:rPr/>
              <w:t xml:space="preserve">16. syyskuuta </w:t>
            </w:r>
          </w:p>
        </w:tc>
        <w:tc>
          <w:tcPr>
            <w:tcW w:w="1306" w:type="dxa"/>
            <w:tcBorders/>
            <w:vAlign w:val="center"/>
          </w:tcPr>
          <w:p>
            <w:pPr>
              <w:pStyle w:val="TableContents"/>
              <w:bidi w:val="0"/>
              <w:spacing w:before="0" w:after="283"/>
              <w:jc w:val="left"/>
              <w:rPr/>
            </w:pPr>
            <w:r>
              <w:rPr/>
              <w:t xml:space="preserve">Korkki </w:t>
            </w:r>
          </w:p>
        </w:tc>
        <w:tc>
          <w:tcPr>
            <w:tcW w:w="676" w:type="dxa"/>
            <w:tcBorders/>
            <w:vAlign w:val="center"/>
          </w:tcPr>
          <w:p>
            <w:pPr>
              <w:pStyle w:val="TableContents"/>
              <w:bidi w:val="0"/>
              <w:spacing w:before="0" w:after="283"/>
              <w:jc w:val="left"/>
              <w:rPr/>
            </w:pPr>
            <w:r>
              <w:rPr/>
              <w:t xml:space="preserve">0 -- 11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0 -- 9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65,723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1991 </w:t>
            </w:r>
          </w:p>
        </w:tc>
        <w:tc>
          <w:tcPr>
            <w:tcW w:w="1111" w:type="dxa"/>
            <w:tcBorders/>
            <w:vAlign w:val="center"/>
          </w:tcPr>
          <w:p>
            <w:pPr>
              <w:pStyle w:val="TableContents"/>
              <w:bidi w:val="0"/>
              <w:spacing w:before="0" w:after="283"/>
              <w:jc w:val="left"/>
              <w:rPr/>
            </w:pPr>
            <w:r>
              <w:rPr/>
              <w:t xml:space="preserve">15. syyskuuta </w:t>
            </w:r>
          </w:p>
        </w:tc>
        <w:tc>
          <w:tcPr>
            <w:tcW w:w="1306" w:type="dxa"/>
            <w:tcBorders/>
            <w:vAlign w:val="center"/>
          </w:tcPr>
          <w:p>
            <w:pPr>
              <w:pStyle w:val="TableContents"/>
              <w:bidi w:val="0"/>
              <w:spacing w:before="0" w:after="283"/>
              <w:jc w:val="left"/>
              <w:rPr/>
            </w:pPr>
            <w:r>
              <w:rPr/>
              <w:t xml:space="preserve">Down </w:t>
            </w:r>
          </w:p>
        </w:tc>
        <w:tc>
          <w:tcPr>
            <w:tcW w:w="676" w:type="dxa"/>
            <w:tcBorders/>
            <w:vAlign w:val="center"/>
          </w:tcPr>
          <w:p>
            <w:pPr>
              <w:pStyle w:val="TableContents"/>
              <w:bidi w:val="0"/>
              <w:spacing w:before="0" w:after="283"/>
              <w:jc w:val="left"/>
              <w:rPr/>
            </w:pPr>
            <w:r>
              <w:rPr/>
              <w:t xml:space="preserve">1 -- 16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1 -- 14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64,500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1992 </w:t>
            </w:r>
          </w:p>
        </w:tc>
        <w:tc>
          <w:tcPr>
            <w:tcW w:w="1111" w:type="dxa"/>
            <w:tcBorders/>
            <w:vAlign w:val="center"/>
          </w:tcPr>
          <w:p>
            <w:pPr>
              <w:pStyle w:val="TableContents"/>
              <w:bidi w:val="0"/>
              <w:spacing w:before="0" w:after="283"/>
              <w:jc w:val="left"/>
              <w:rPr/>
            </w:pPr>
            <w:r>
              <w:rPr/>
              <w:t xml:space="preserve">20. syyskuuta </w:t>
            </w:r>
          </w:p>
        </w:tc>
        <w:tc>
          <w:tcPr>
            <w:tcW w:w="1306" w:type="dxa"/>
            <w:tcBorders/>
            <w:vAlign w:val="center"/>
          </w:tcPr>
          <w:p>
            <w:pPr>
              <w:pStyle w:val="TableContents"/>
              <w:bidi w:val="0"/>
              <w:spacing w:before="0" w:after="283"/>
              <w:jc w:val="left"/>
              <w:rPr/>
            </w:pPr>
            <w:r>
              <w:rPr/>
              <w:t xml:space="preserve">Donegal </w:t>
            </w:r>
          </w:p>
        </w:tc>
        <w:tc>
          <w:tcPr>
            <w:tcW w:w="676" w:type="dxa"/>
            <w:tcBorders/>
            <w:vAlign w:val="center"/>
          </w:tcPr>
          <w:p>
            <w:pPr>
              <w:pStyle w:val="TableContents"/>
              <w:bidi w:val="0"/>
              <w:spacing w:before="0" w:after="283"/>
              <w:jc w:val="left"/>
              <w:rPr/>
            </w:pPr>
            <w:r>
              <w:rPr/>
              <w:t xml:space="preserve">0 -- 18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0 -- 14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64,547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1993 </w:t>
            </w:r>
          </w:p>
        </w:tc>
        <w:tc>
          <w:tcPr>
            <w:tcW w:w="1111" w:type="dxa"/>
            <w:tcBorders/>
            <w:vAlign w:val="center"/>
          </w:tcPr>
          <w:p>
            <w:pPr>
              <w:pStyle w:val="TableContents"/>
              <w:bidi w:val="0"/>
              <w:spacing w:before="0" w:after="283"/>
              <w:jc w:val="left"/>
              <w:rPr/>
            </w:pPr>
            <w:r>
              <w:rPr/>
              <w:t xml:space="preserve">19. syyskuuta </w:t>
            </w:r>
          </w:p>
        </w:tc>
        <w:tc>
          <w:tcPr>
            <w:tcW w:w="1306" w:type="dxa"/>
            <w:tcBorders/>
            <w:vAlign w:val="center"/>
          </w:tcPr>
          <w:p>
            <w:pPr>
              <w:pStyle w:val="TableContents"/>
              <w:bidi w:val="0"/>
              <w:spacing w:before="0" w:after="283"/>
              <w:jc w:val="left"/>
              <w:rPr/>
            </w:pPr>
            <w:r>
              <w:rPr/>
              <w:t xml:space="preserve">Derry </w:t>
            </w:r>
          </w:p>
        </w:tc>
        <w:tc>
          <w:tcPr>
            <w:tcW w:w="676" w:type="dxa"/>
            <w:tcBorders/>
            <w:vAlign w:val="center"/>
          </w:tcPr>
          <w:p>
            <w:pPr>
              <w:pStyle w:val="TableContents"/>
              <w:bidi w:val="0"/>
              <w:spacing w:before="0" w:after="283"/>
              <w:jc w:val="left"/>
              <w:rPr/>
            </w:pPr>
            <w:r>
              <w:rPr/>
              <w:t xml:space="preserve">1 -- 14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2 -- 8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64,500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1994 </w:t>
            </w:r>
          </w:p>
        </w:tc>
        <w:tc>
          <w:tcPr>
            <w:tcW w:w="1111" w:type="dxa"/>
            <w:tcBorders/>
            <w:vAlign w:val="center"/>
          </w:tcPr>
          <w:p>
            <w:pPr>
              <w:pStyle w:val="TableContents"/>
              <w:bidi w:val="0"/>
              <w:spacing w:before="0" w:after="283"/>
              <w:jc w:val="left"/>
              <w:rPr/>
            </w:pPr>
            <w:r>
              <w:rPr/>
              <w:t xml:space="preserve">18. syyskuuta </w:t>
            </w:r>
          </w:p>
        </w:tc>
        <w:tc>
          <w:tcPr>
            <w:tcW w:w="1306" w:type="dxa"/>
            <w:tcBorders/>
            <w:vAlign w:val="center"/>
          </w:tcPr>
          <w:p>
            <w:pPr>
              <w:pStyle w:val="TableContents"/>
              <w:bidi w:val="0"/>
              <w:spacing w:before="0" w:after="283"/>
              <w:jc w:val="left"/>
              <w:rPr/>
            </w:pPr>
            <w:r>
              <w:rPr/>
              <w:t xml:space="preserve">Down </w:t>
            </w:r>
          </w:p>
        </w:tc>
        <w:tc>
          <w:tcPr>
            <w:tcW w:w="676" w:type="dxa"/>
            <w:tcBorders/>
            <w:vAlign w:val="center"/>
          </w:tcPr>
          <w:p>
            <w:pPr>
              <w:pStyle w:val="TableContents"/>
              <w:bidi w:val="0"/>
              <w:spacing w:before="0" w:after="283"/>
              <w:jc w:val="left"/>
              <w:rPr/>
            </w:pPr>
            <w:r>
              <w:rPr/>
              <w:t xml:space="preserve">1 -- 12 </w:t>
            </w:r>
          </w:p>
        </w:tc>
        <w:tc>
          <w:tcPr>
            <w:tcW w:w="1306" w:type="dxa"/>
            <w:tcBorders/>
            <w:vAlign w:val="center"/>
          </w:tcPr>
          <w:p>
            <w:pPr>
              <w:pStyle w:val="TableContents"/>
              <w:bidi w:val="0"/>
              <w:spacing w:before="0" w:after="283"/>
              <w:jc w:val="left"/>
              <w:rPr/>
            </w:pPr>
            <w:r>
              <w:rPr/>
              <w:t xml:space="preserve">Dublin </w:t>
            </w:r>
          </w:p>
        </w:tc>
        <w:tc>
          <w:tcPr>
            <w:tcW w:w="811" w:type="dxa"/>
            <w:tcBorders/>
            <w:vAlign w:val="center"/>
          </w:tcPr>
          <w:p>
            <w:pPr>
              <w:pStyle w:val="TableContents"/>
              <w:bidi w:val="0"/>
              <w:spacing w:before="0" w:after="283"/>
              <w:jc w:val="left"/>
              <w:rPr/>
            </w:pPr>
            <w:r>
              <w:rPr/>
              <w:t xml:space="preserve">0 -- 13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58,684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1995 </w:t>
            </w:r>
          </w:p>
        </w:tc>
        <w:tc>
          <w:tcPr>
            <w:tcW w:w="1111" w:type="dxa"/>
            <w:tcBorders/>
            <w:vAlign w:val="center"/>
          </w:tcPr>
          <w:p>
            <w:pPr>
              <w:pStyle w:val="TableContents"/>
              <w:bidi w:val="0"/>
              <w:spacing w:before="0" w:after="283"/>
              <w:jc w:val="left"/>
              <w:rPr/>
            </w:pPr>
            <w:r>
              <w:rPr/>
              <w:t xml:space="preserve">17.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1 -- 10 </w:t>
            </w:r>
          </w:p>
        </w:tc>
        <w:tc>
          <w:tcPr>
            <w:tcW w:w="1306" w:type="dxa"/>
            <w:tcBorders/>
            <w:vAlign w:val="center"/>
          </w:tcPr>
          <w:p>
            <w:pPr>
              <w:pStyle w:val="TableContents"/>
              <w:bidi w:val="0"/>
              <w:spacing w:before="0" w:after="283"/>
              <w:jc w:val="left"/>
              <w:rPr/>
            </w:pPr>
            <w:r>
              <w:rPr/>
              <w:t xml:space="preserve">Tyrone </w:t>
            </w:r>
          </w:p>
        </w:tc>
        <w:tc>
          <w:tcPr>
            <w:tcW w:w="811" w:type="dxa"/>
            <w:tcBorders/>
            <w:vAlign w:val="center"/>
          </w:tcPr>
          <w:p>
            <w:pPr>
              <w:pStyle w:val="TableContents"/>
              <w:bidi w:val="0"/>
              <w:spacing w:before="0" w:after="283"/>
              <w:jc w:val="left"/>
              <w:rPr/>
            </w:pPr>
            <w:r>
              <w:rPr/>
              <w:t xml:space="preserve">0 -- 12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65,000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29. syyskuuta </w:t>
            </w:r>
          </w:p>
        </w:tc>
        <w:tc>
          <w:tcPr>
            <w:tcW w:w="1306" w:type="dxa"/>
            <w:tcBorders/>
            <w:vAlign w:val="center"/>
          </w:tcPr>
          <w:p>
            <w:pPr>
              <w:pStyle w:val="TableContents"/>
              <w:bidi w:val="0"/>
              <w:spacing w:before="0" w:after="283"/>
              <w:jc w:val="left"/>
              <w:rPr/>
            </w:pPr>
            <w:r>
              <w:rPr/>
              <w:t xml:space="preserve">Meath </w:t>
            </w:r>
          </w:p>
        </w:tc>
        <w:tc>
          <w:tcPr>
            <w:tcW w:w="676" w:type="dxa"/>
            <w:tcBorders/>
            <w:vAlign w:val="center"/>
          </w:tcPr>
          <w:p>
            <w:pPr>
              <w:pStyle w:val="TableContents"/>
              <w:bidi w:val="0"/>
              <w:spacing w:before="0" w:after="283"/>
              <w:jc w:val="left"/>
              <w:rPr/>
            </w:pPr>
            <w:r>
              <w:rPr/>
              <w:t xml:space="preserve">2 -- 9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1 -- 11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65,802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1997 </w:t>
            </w:r>
          </w:p>
        </w:tc>
        <w:tc>
          <w:tcPr>
            <w:tcW w:w="1111" w:type="dxa"/>
            <w:tcBorders/>
            <w:vAlign w:val="center"/>
          </w:tcPr>
          <w:p>
            <w:pPr>
              <w:pStyle w:val="TableContents"/>
              <w:bidi w:val="0"/>
              <w:spacing w:before="0" w:after="283"/>
              <w:jc w:val="left"/>
              <w:rPr/>
            </w:pPr>
            <w:r>
              <w:rPr/>
              <w:t xml:space="preserve">28.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0 -- 13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1 -- 7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65,601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1998 </w:t>
            </w:r>
          </w:p>
        </w:tc>
        <w:tc>
          <w:tcPr>
            <w:tcW w:w="1111" w:type="dxa"/>
            <w:tcBorders/>
            <w:vAlign w:val="center"/>
          </w:tcPr>
          <w:p>
            <w:pPr>
              <w:pStyle w:val="TableContents"/>
              <w:bidi w:val="0"/>
              <w:spacing w:before="0" w:after="283"/>
              <w:jc w:val="left"/>
              <w:rPr/>
            </w:pPr>
            <w:r>
              <w:rPr/>
              <w:t xml:space="preserve">27. syyskuuta </w:t>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1 -- 14 </w:t>
            </w:r>
          </w:p>
        </w:tc>
        <w:tc>
          <w:tcPr>
            <w:tcW w:w="1306" w:type="dxa"/>
            <w:tcBorders/>
            <w:vAlign w:val="center"/>
          </w:tcPr>
          <w:p>
            <w:pPr>
              <w:pStyle w:val="TableContents"/>
              <w:bidi w:val="0"/>
              <w:spacing w:before="0" w:after="283"/>
              <w:jc w:val="left"/>
              <w:rPr/>
            </w:pPr>
            <w:r>
              <w:rPr/>
              <w:t xml:space="preserve">Kildare </w:t>
            </w:r>
          </w:p>
        </w:tc>
        <w:tc>
          <w:tcPr>
            <w:tcW w:w="811" w:type="dxa"/>
            <w:tcBorders/>
            <w:vAlign w:val="center"/>
          </w:tcPr>
          <w:p>
            <w:pPr>
              <w:pStyle w:val="TableContents"/>
              <w:bidi w:val="0"/>
              <w:spacing w:before="0" w:after="283"/>
              <w:jc w:val="left"/>
              <w:rPr/>
            </w:pPr>
            <w:r>
              <w:rPr/>
              <w:t xml:space="preserve">1 -- 10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65,886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1999 </w:t>
            </w:r>
          </w:p>
        </w:tc>
        <w:tc>
          <w:tcPr>
            <w:tcW w:w="1111" w:type="dxa"/>
            <w:tcBorders/>
            <w:vAlign w:val="center"/>
          </w:tcPr>
          <w:p>
            <w:pPr>
              <w:pStyle w:val="TableContents"/>
              <w:bidi w:val="0"/>
              <w:spacing w:before="0" w:after="283"/>
              <w:jc w:val="left"/>
              <w:rPr/>
            </w:pPr>
            <w:r>
              <w:rPr/>
              <w:t xml:space="preserve">26. syyskuuta </w:t>
            </w:r>
          </w:p>
        </w:tc>
        <w:tc>
          <w:tcPr>
            <w:tcW w:w="1306" w:type="dxa"/>
            <w:tcBorders/>
            <w:vAlign w:val="center"/>
          </w:tcPr>
          <w:p>
            <w:pPr>
              <w:pStyle w:val="TableContents"/>
              <w:bidi w:val="0"/>
              <w:spacing w:before="0" w:after="283"/>
              <w:jc w:val="left"/>
              <w:rPr/>
            </w:pPr>
            <w:r>
              <w:rPr/>
              <w:t xml:space="preserve">Meath </w:t>
            </w:r>
          </w:p>
        </w:tc>
        <w:tc>
          <w:tcPr>
            <w:tcW w:w="676" w:type="dxa"/>
            <w:tcBorders/>
            <w:vAlign w:val="center"/>
          </w:tcPr>
          <w:p>
            <w:pPr>
              <w:pStyle w:val="TableContents"/>
              <w:bidi w:val="0"/>
              <w:spacing w:before="0" w:after="283"/>
              <w:jc w:val="left"/>
              <w:rPr/>
            </w:pPr>
            <w:r>
              <w:rPr/>
              <w:t xml:space="preserve">1 -- 11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1 -- 8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63,276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2000 </w:t>
            </w:r>
          </w:p>
        </w:tc>
        <w:tc>
          <w:tcPr>
            <w:tcW w:w="1111" w:type="dxa"/>
            <w:tcBorders/>
            <w:vAlign w:val="center"/>
          </w:tcPr>
          <w:p>
            <w:pPr>
              <w:pStyle w:val="TableContents"/>
              <w:bidi w:val="0"/>
              <w:spacing w:before="0" w:after="283"/>
              <w:jc w:val="left"/>
              <w:rPr/>
            </w:pPr>
            <w:r>
              <w:rPr/>
              <w:t xml:space="preserve">7. lokakuuta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0 -- 17 </w:t>
            </w:r>
          </w:p>
        </w:tc>
        <w:tc>
          <w:tcPr>
            <w:tcW w:w="1306" w:type="dxa"/>
            <w:tcBorders/>
            <w:vAlign w:val="center"/>
          </w:tcPr>
          <w:p>
            <w:pPr>
              <w:pStyle w:val="TableContents"/>
              <w:bidi w:val="0"/>
              <w:spacing w:before="0" w:after="283"/>
              <w:jc w:val="left"/>
              <w:rPr/>
            </w:pPr>
            <w:r>
              <w:rPr/>
              <w:t xml:space="preserve">Galway </w:t>
            </w:r>
          </w:p>
        </w:tc>
        <w:tc>
          <w:tcPr>
            <w:tcW w:w="811" w:type="dxa"/>
            <w:tcBorders/>
            <w:vAlign w:val="center"/>
          </w:tcPr>
          <w:p>
            <w:pPr>
              <w:pStyle w:val="TableContents"/>
              <w:bidi w:val="0"/>
              <w:spacing w:before="0" w:after="283"/>
              <w:jc w:val="left"/>
              <w:rPr/>
            </w:pPr>
            <w:r>
              <w:rPr/>
              <w:t xml:space="preserve">1 -- 10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64,094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2001 </w:t>
            </w:r>
          </w:p>
        </w:tc>
        <w:tc>
          <w:tcPr>
            <w:tcW w:w="1111" w:type="dxa"/>
            <w:tcBorders/>
            <w:vAlign w:val="center"/>
          </w:tcPr>
          <w:p>
            <w:pPr>
              <w:pStyle w:val="TableContents"/>
              <w:bidi w:val="0"/>
              <w:spacing w:before="0" w:after="283"/>
              <w:jc w:val="left"/>
              <w:rPr/>
            </w:pPr>
            <w:r>
              <w:rPr/>
              <w:t xml:space="preserve">23. syyskuuta </w:t>
            </w:r>
          </w:p>
        </w:tc>
        <w:tc>
          <w:tcPr>
            <w:tcW w:w="1306" w:type="dxa"/>
            <w:tcBorders/>
            <w:vAlign w:val="center"/>
          </w:tcPr>
          <w:p>
            <w:pPr>
              <w:pStyle w:val="TableContents"/>
              <w:bidi w:val="0"/>
              <w:spacing w:before="0" w:after="283"/>
              <w:jc w:val="left"/>
              <w:rPr/>
            </w:pPr>
            <w:r>
              <w:rPr/>
              <w:t xml:space="preserve">Galway </w:t>
            </w:r>
          </w:p>
        </w:tc>
        <w:tc>
          <w:tcPr>
            <w:tcW w:w="676" w:type="dxa"/>
            <w:tcBorders/>
            <w:vAlign w:val="center"/>
          </w:tcPr>
          <w:p>
            <w:pPr>
              <w:pStyle w:val="TableContents"/>
              <w:bidi w:val="0"/>
              <w:spacing w:before="0" w:after="283"/>
              <w:jc w:val="left"/>
              <w:rPr/>
            </w:pPr>
            <w:r>
              <w:rPr/>
              <w:t xml:space="preserve">0 -- 17 </w:t>
            </w:r>
          </w:p>
        </w:tc>
        <w:tc>
          <w:tcPr>
            <w:tcW w:w="1306" w:type="dxa"/>
            <w:tcBorders/>
            <w:vAlign w:val="center"/>
          </w:tcPr>
          <w:p>
            <w:pPr>
              <w:pStyle w:val="TableContents"/>
              <w:bidi w:val="0"/>
              <w:spacing w:before="0" w:after="283"/>
              <w:jc w:val="left"/>
              <w:rPr/>
            </w:pPr>
            <w:r>
              <w:rPr/>
              <w:t xml:space="preserve">Meath </w:t>
            </w:r>
          </w:p>
        </w:tc>
        <w:tc>
          <w:tcPr>
            <w:tcW w:w="811" w:type="dxa"/>
            <w:tcBorders/>
            <w:vAlign w:val="center"/>
          </w:tcPr>
          <w:p>
            <w:pPr>
              <w:pStyle w:val="TableContents"/>
              <w:bidi w:val="0"/>
              <w:spacing w:before="0" w:after="283"/>
              <w:jc w:val="left"/>
              <w:rPr/>
            </w:pPr>
            <w:r>
              <w:rPr/>
              <w:t xml:space="preserve">0 -- 8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70,842 </w:t>
            </w:r>
          </w:p>
        </w:tc>
        <w:tc>
          <w:tcPr>
            <w:tcW w:w="1036" w:type="dxa"/>
            <w:tcBorders/>
            <w:vAlign w:val="center"/>
          </w:tcPr>
          <w:p>
            <w:pPr>
              <w:pStyle w:val="TableContents"/>
              <w:bidi w:val="0"/>
              <w:spacing w:before="0" w:after="283"/>
              <w:jc w:val="left"/>
              <w:rPr/>
            </w:pPr>
            <w:r>
              <w:rPr/>
              <w:t xml:space="preserve">9 </w:t>
            </w:r>
          </w:p>
        </w:tc>
      </w:tr>
      <w:tr>
        <w:trPr/>
        <w:tc>
          <w:tcPr>
            <w:tcW w:w="1501" w:type="dxa"/>
            <w:tcBorders/>
            <w:vAlign w:val="center"/>
          </w:tcPr>
          <w:p>
            <w:pPr>
              <w:pStyle w:val="TableContents"/>
              <w:bidi w:val="0"/>
              <w:spacing w:before="0" w:after="283"/>
              <w:jc w:val="left"/>
              <w:rPr/>
            </w:pPr>
            <w:r>
              <w:rPr/>
              <w:t xml:space="preserve">2002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Armagh </w:t>
            </w:r>
          </w:p>
        </w:tc>
        <w:tc>
          <w:tcPr>
            <w:tcW w:w="676" w:type="dxa"/>
            <w:tcBorders/>
            <w:vAlign w:val="center"/>
          </w:tcPr>
          <w:p>
            <w:pPr>
              <w:pStyle w:val="TableContents"/>
              <w:bidi w:val="0"/>
              <w:spacing w:before="0" w:after="283"/>
              <w:jc w:val="left"/>
              <w:rPr/>
            </w:pPr>
            <w:r>
              <w:rPr/>
              <w:t xml:space="preserve">1 -- 12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0 -- 14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79,500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2003 </w:t>
            </w:r>
          </w:p>
        </w:tc>
        <w:tc>
          <w:tcPr>
            <w:tcW w:w="1111" w:type="dxa"/>
            <w:tcBorders/>
            <w:vAlign w:val="center"/>
          </w:tcPr>
          <w:p>
            <w:pPr>
              <w:pStyle w:val="TableContents"/>
              <w:bidi w:val="0"/>
              <w:spacing w:before="0" w:after="283"/>
              <w:jc w:val="left"/>
              <w:rPr/>
            </w:pPr>
            <w:r>
              <w:rPr/>
              <w:t xml:space="preserve">28. syyskuuta </w:t>
            </w:r>
          </w:p>
        </w:tc>
        <w:tc>
          <w:tcPr>
            <w:tcW w:w="1306" w:type="dxa"/>
            <w:tcBorders/>
            <w:vAlign w:val="center"/>
          </w:tcPr>
          <w:p>
            <w:pPr>
              <w:pStyle w:val="TableContents"/>
              <w:bidi w:val="0"/>
              <w:spacing w:before="0" w:after="283"/>
              <w:jc w:val="left"/>
              <w:rPr/>
            </w:pPr>
            <w:r>
              <w:rPr/>
              <w:t xml:space="preserve">Tyrone </w:t>
            </w:r>
          </w:p>
        </w:tc>
        <w:tc>
          <w:tcPr>
            <w:tcW w:w="676" w:type="dxa"/>
            <w:tcBorders/>
            <w:vAlign w:val="center"/>
          </w:tcPr>
          <w:p>
            <w:pPr>
              <w:pStyle w:val="TableContents"/>
              <w:bidi w:val="0"/>
              <w:spacing w:before="0" w:after="283"/>
              <w:jc w:val="left"/>
              <w:rPr/>
            </w:pPr>
            <w:r>
              <w:rPr/>
              <w:t xml:space="preserve">0 -- 12 </w:t>
            </w:r>
          </w:p>
        </w:tc>
        <w:tc>
          <w:tcPr>
            <w:tcW w:w="1306" w:type="dxa"/>
            <w:tcBorders/>
            <w:vAlign w:val="center"/>
          </w:tcPr>
          <w:p>
            <w:pPr>
              <w:pStyle w:val="TableContents"/>
              <w:bidi w:val="0"/>
              <w:spacing w:before="0" w:after="283"/>
              <w:jc w:val="left"/>
              <w:rPr/>
            </w:pPr>
            <w:r>
              <w:rPr/>
              <w:t xml:space="preserve">Armagh </w:t>
            </w:r>
          </w:p>
        </w:tc>
        <w:tc>
          <w:tcPr>
            <w:tcW w:w="811" w:type="dxa"/>
            <w:tcBorders/>
            <w:vAlign w:val="center"/>
          </w:tcPr>
          <w:p>
            <w:pPr>
              <w:pStyle w:val="TableContents"/>
              <w:bidi w:val="0"/>
              <w:spacing w:before="0" w:after="283"/>
              <w:jc w:val="left"/>
              <w:rPr/>
            </w:pPr>
            <w:r>
              <w:rPr/>
              <w:t xml:space="preserve">0 -- 9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79,394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26.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1 -- 20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2 -- 9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79,749 </w:t>
            </w:r>
          </w:p>
        </w:tc>
        <w:tc>
          <w:tcPr>
            <w:tcW w:w="1036" w:type="dxa"/>
            <w:tcBorders/>
            <w:vAlign w:val="center"/>
          </w:tcPr>
          <w:p>
            <w:pPr>
              <w:pStyle w:val="TableContents"/>
              <w:bidi w:val="0"/>
              <w:spacing w:before="0" w:after="283"/>
              <w:jc w:val="left"/>
              <w:rPr/>
            </w:pPr>
            <w:r>
              <w:rPr/>
              <w:t xml:space="preserve">8 </w:t>
            </w:r>
          </w:p>
        </w:tc>
      </w:tr>
      <w:tr>
        <w:trPr/>
        <w:tc>
          <w:tcPr>
            <w:tcW w:w="1501" w:type="dxa"/>
            <w:tcBorders/>
            <w:vAlign w:val="center"/>
          </w:tcPr>
          <w:p>
            <w:pPr>
              <w:pStyle w:val="TableContents"/>
              <w:bidi w:val="0"/>
              <w:spacing w:before="0" w:after="283"/>
              <w:jc w:val="left"/>
              <w:rPr/>
            </w:pPr>
            <w:r>
              <w:rPr/>
              <w:t xml:space="preserve">2005 </w:t>
            </w:r>
          </w:p>
        </w:tc>
        <w:tc>
          <w:tcPr>
            <w:tcW w:w="1111" w:type="dxa"/>
            <w:tcBorders/>
            <w:vAlign w:val="center"/>
          </w:tcPr>
          <w:p>
            <w:pPr>
              <w:pStyle w:val="TableContents"/>
              <w:bidi w:val="0"/>
              <w:spacing w:before="0" w:after="283"/>
              <w:jc w:val="left"/>
              <w:rPr/>
            </w:pPr>
            <w:r>
              <w:rPr/>
              <w:t xml:space="preserve">25. syyskuuta </w:t>
            </w:r>
          </w:p>
        </w:tc>
        <w:tc>
          <w:tcPr>
            <w:tcW w:w="1306" w:type="dxa"/>
            <w:tcBorders/>
            <w:vAlign w:val="center"/>
          </w:tcPr>
          <w:p>
            <w:pPr>
              <w:pStyle w:val="TableContents"/>
              <w:bidi w:val="0"/>
              <w:spacing w:before="0" w:after="283"/>
              <w:jc w:val="left"/>
              <w:rPr/>
            </w:pPr>
            <w:r>
              <w:rPr/>
              <w:t xml:space="preserve">Tyrone </w:t>
            </w:r>
          </w:p>
        </w:tc>
        <w:tc>
          <w:tcPr>
            <w:tcW w:w="676" w:type="dxa"/>
            <w:tcBorders/>
            <w:vAlign w:val="center"/>
          </w:tcPr>
          <w:p>
            <w:pPr>
              <w:pStyle w:val="TableContents"/>
              <w:bidi w:val="0"/>
              <w:spacing w:before="0" w:after="283"/>
              <w:jc w:val="left"/>
              <w:rPr/>
            </w:pPr>
            <w:r>
              <w:rPr/>
              <w:t xml:space="preserve">1 -- 16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2 -- 10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82,112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2006 </w:t>
            </w:r>
          </w:p>
        </w:tc>
        <w:tc>
          <w:tcPr>
            <w:tcW w:w="1111" w:type="dxa"/>
            <w:tcBorders/>
            <w:vAlign w:val="center"/>
          </w:tcPr>
          <w:p>
            <w:pPr>
              <w:pStyle w:val="TableContents"/>
              <w:bidi w:val="0"/>
              <w:spacing w:before="0" w:after="283"/>
              <w:jc w:val="left"/>
              <w:rPr/>
            </w:pPr>
            <w:r>
              <w:rPr/>
              <w:t xml:space="preserve">17.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4 -- 15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3 -- 5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82,289 </w:t>
            </w:r>
          </w:p>
        </w:tc>
        <w:tc>
          <w:tcPr>
            <w:tcW w:w="1036" w:type="dxa"/>
            <w:tcBorders/>
            <w:vAlign w:val="center"/>
          </w:tcPr>
          <w:p>
            <w:pPr>
              <w:pStyle w:val="TableContents"/>
              <w:bidi w:val="0"/>
              <w:spacing w:before="0" w:after="283"/>
              <w:jc w:val="left"/>
              <w:rPr/>
            </w:pPr>
            <w:r>
              <w:rPr/>
              <w:t xml:space="preserve">13 </w:t>
            </w:r>
          </w:p>
        </w:tc>
      </w:tr>
      <w:tr>
        <w:trPr/>
        <w:tc>
          <w:tcPr>
            <w:tcW w:w="1501" w:type="dxa"/>
            <w:tcBorders/>
            <w:vAlign w:val="center"/>
          </w:tcPr>
          <w:p>
            <w:pPr>
              <w:pStyle w:val="TableContents"/>
              <w:bidi w:val="0"/>
              <w:spacing w:before="0" w:after="283"/>
              <w:jc w:val="left"/>
              <w:rPr/>
            </w:pPr>
            <w:r>
              <w:rPr/>
              <w:t xml:space="preserve">2007 </w:t>
            </w:r>
          </w:p>
        </w:tc>
        <w:tc>
          <w:tcPr>
            <w:tcW w:w="1111" w:type="dxa"/>
            <w:tcBorders/>
            <w:vAlign w:val="center"/>
          </w:tcPr>
          <w:p>
            <w:pPr>
              <w:pStyle w:val="TableContents"/>
              <w:bidi w:val="0"/>
              <w:spacing w:before="0" w:after="283"/>
              <w:jc w:val="left"/>
              <w:rPr/>
            </w:pPr>
            <w:r>
              <w:rPr/>
              <w:t xml:space="preserve">16.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3 -- 13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1 -- 9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82,126 </w:t>
            </w:r>
          </w:p>
        </w:tc>
        <w:tc>
          <w:tcPr>
            <w:tcW w:w="1036" w:type="dxa"/>
            <w:tcBorders/>
            <w:vAlign w:val="center"/>
          </w:tcPr>
          <w:p>
            <w:pPr>
              <w:pStyle w:val="TableContents"/>
              <w:bidi w:val="0"/>
              <w:spacing w:before="0" w:after="283"/>
              <w:jc w:val="left"/>
              <w:rPr/>
            </w:pPr>
            <w:r>
              <w:rPr/>
              <w:t xml:space="preserve">10 </w:t>
            </w:r>
          </w:p>
        </w:tc>
      </w:tr>
      <w:tr>
        <w:trPr/>
        <w:tc>
          <w:tcPr>
            <w:tcW w:w="1501" w:type="dxa"/>
            <w:tcBorders/>
            <w:vAlign w:val="center"/>
          </w:tcPr>
          <w:p>
            <w:pPr>
              <w:pStyle w:val="TableContents"/>
              <w:bidi w:val="0"/>
              <w:spacing w:before="0" w:after="283"/>
              <w:jc w:val="left"/>
              <w:rPr/>
            </w:pPr>
            <w:r>
              <w:rPr/>
              <w:t xml:space="preserve">2008 </w:t>
            </w:r>
          </w:p>
        </w:tc>
        <w:tc>
          <w:tcPr>
            <w:tcW w:w="1111" w:type="dxa"/>
            <w:tcBorders/>
            <w:vAlign w:val="center"/>
          </w:tcPr>
          <w:p>
            <w:pPr>
              <w:pStyle w:val="TableContents"/>
              <w:bidi w:val="0"/>
              <w:spacing w:before="0" w:after="283"/>
              <w:jc w:val="left"/>
              <w:rPr/>
            </w:pPr>
            <w:r>
              <w:rPr/>
              <w:t xml:space="preserve">21. syyskuuta </w:t>
            </w:r>
          </w:p>
        </w:tc>
        <w:tc>
          <w:tcPr>
            <w:tcW w:w="1306" w:type="dxa"/>
            <w:tcBorders/>
            <w:vAlign w:val="center"/>
          </w:tcPr>
          <w:p>
            <w:pPr>
              <w:pStyle w:val="TableContents"/>
              <w:bidi w:val="0"/>
              <w:spacing w:before="0" w:after="283"/>
              <w:jc w:val="left"/>
              <w:rPr/>
            </w:pPr>
            <w:r>
              <w:rPr/>
              <w:t xml:space="preserve">Tyrone </w:t>
            </w:r>
          </w:p>
        </w:tc>
        <w:tc>
          <w:tcPr>
            <w:tcW w:w="676" w:type="dxa"/>
            <w:tcBorders/>
            <w:vAlign w:val="center"/>
          </w:tcPr>
          <w:p>
            <w:pPr>
              <w:pStyle w:val="TableContents"/>
              <w:bidi w:val="0"/>
              <w:spacing w:before="0" w:after="283"/>
              <w:jc w:val="left"/>
              <w:rPr/>
            </w:pPr>
            <w:r>
              <w:rPr/>
              <w:t xml:space="preserve">1 -- 15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0 -- 14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82,204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2009 </w:t>
            </w:r>
          </w:p>
        </w:tc>
        <w:tc>
          <w:tcPr>
            <w:tcW w:w="1111" w:type="dxa"/>
            <w:tcBorders/>
            <w:vAlign w:val="center"/>
          </w:tcPr>
          <w:p>
            <w:pPr>
              <w:pStyle w:val="TableContents"/>
              <w:bidi w:val="0"/>
              <w:spacing w:before="0" w:after="283"/>
              <w:jc w:val="left"/>
              <w:rPr/>
            </w:pPr>
            <w:r>
              <w:rPr/>
              <w:t xml:space="preserve">20.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0 -- 16 </w:t>
            </w:r>
          </w:p>
        </w:tc>
        <w:tc>
          <w:tcPr>
            <w:tcW w:w="1306" w:type="dxa"/>
            <w:tcBorders/>
            <w:vAlign w:val="center"/>
          </w:tcPr>
          <w:p>
            <w:pPr>
              <w:pStyle w:val="TableContents"/>
              <w:bidi w:val="0"/>
              <w:spacing w:before="0" w:after="283"/>
              <w:jc w:val="left"/>
              <w:rPr/>
            </w:pPr>
            <w:r>
              <w:rPr/>
              <w:t xml:space="preserve">Korkki </w:t>
            </w:r>
          </w:p>
        </w:tc>
        <w:tc>
          <w:tcPr>
            <w:tcW w:w="811" w:type="dxa"/>
            <w:tcBorders/>
            <w:vAlign w:val="center"/>
          </w:tcPr>
          <w:p>
            <w:pPr>
              <w:pStyle w:val="TableContents"/>
              <w:bidi w:val="0"/>
              <w:spacing w:before="0" w:after="283"/>
              <w:jc w:val="left"/>
              <w:rPr/>
            </w:pPr>
            <w:r>
              <w:rPr/>
              <w:t xml:space="preserve">1 -- 9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82,246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 syyskuuta </w:t>
            </w:r>
          </w:p>
        </w:tc>
        <w:tc>
          <w:tcPr>
            <w:tcW w:w="1306" w:type="dxa"/>
            <w:tcBorders/>
            <w:vAlign w:val="center"/>
          </w:tcPr>
          <w:p>
            <w:pPr>
              <w:pStyle w:val="TableContents"/>
              <w:bidi w:val="0"/>
              <w:spacing w:before="0" w:after="283"/>
              <w:jc w:val="left"/>
              <w:rPr/>
            </w:pPr>
            <w:r>
              <w:rPr/>
              <w:t xml:space="preserve">Korkki </w:t>
            </w:r>
          </w:p>
        </w:tc>
        <w:tc>
          <w:tcPr>
            <w:tcW w:w="676" w:type="dxa"/>
            <w:tcBorders/>
            <w:vAlign w:val="center"/>
          </w:tcPr>
          <w:p>
            <w:pPr>
              <w:pStyle w:val="TableContents"/>
              <w:bidi w:val="0"/>
              <w:spacing w:before="0" w:after="283"/>
              <w:jc w:val="left"/>
              <w:rPr/>
            </w:pPr>
            <w:r>
              <w:rPr/>
              <w:t xml:space="preserve">0 -- 16 </w:t>
            </w:r>
          </w:p>
        </w:tc>
        <w:tc>
          <w:tcPr>
            <w:tcW w:w="1306" w:type="dxa"/>
            <w:tcBorders/>
            <w:vAlign w:val="center"/>
          </w:tcPr>
          <w:p>
            <w:pPr>
              <w:pStyle w:val="TableContents"/>
              <w:bidi w:val="0"/>
              <w:spacing w:before="0" w:after="283"/>
              <w:jc w:val="left"/>
              <w:rPr/>
            </w:pPr>
            <w:r>
              <w:rPr/>
              <w:t xml:space="preserve">Down </w:t>
            </w:r>
          </w:p>
        </w:tc>
        <w:tc>
          <w:tcPr>
            <w:tcW w:w="811" w:type="dxa"/>
            <w:tcBorders/>
            <w:vAlign w:val="center"/>
          </w:tcPr>
          <w:p>
            <w:pPr>
              <w:pStyle w:val="TableContents"/>
              <w:bidi w:val="0"/>
              <w:spacing w:before="0" w:after="283"/>
              <w:jc w:val="left"/>
              <w:rPr/>
            </w:pPr>
            <w:r>
              <w:rPr/>
              <w:t xml:space="preserve">0 -- 15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81,604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2011 </w:t>
            </w:r>
          </w:p>
        </w:tc>
        <w:tc>
          <w:tcPr>
            <w:tcW w:w="1111" w:type="dxa"/>
            <w:tcBorders/>
            <w:vAlign w:val="center"/>
          </w:tcPr>
          <w:p>
            <w:pPr>
              <w:pStyle w:val="TableContents"/>
              <w:bidi w:val="0"/>
              <w:spacing w:before="0" w:after="283"/>
              <w:jc w:val="left"/>
              <w:rPr/>
            </w:pPr>
            <w:r>
              <w:rPr/>
              <w:t xml:space="preserve">18.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1 -- 12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1 -- 11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82,300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2012 </w:t>
            </w:r>
          </w:p>
        </w:tc>
        <w:tc>
          <w:tcPr>
            <w:tcW w:w="1111" w:type="dxa"/>
            <w:tcBorders/>
            <w:vAlign w:val="center"/>
          </w:tcPr>
          <w:p>
            <w:pPr>
              <w:pStyle w:val="TableContents"/>
              <w:bidi w:val="0"/>
              <w:spacing w:before="0" w:after="283"/>
              <w:jc w:val="left"/>
              <w:rPr/>
            </w:pPr>
            <w:r>
              <w:rPr/>
              <w:t xml:space="preserve">23. syyskuuta </w:t>
            </w:r>
          </w:p>
        </w:tc>
        <w:tc>
          <w:tcPr>
            <w:tcW w:w="1306" w:type="dxa"/>
            <w:tcBorders/>
            <w:vAlign w:val="center"/>
          </w:tcPr>
          <w:p>
            <w:pPr>
              <w:pStyle w:val="TableContents"/>
              <w:bidi w:val="0"/>
              <w:spacing w:before="0" w:after="283"/>
              <w:jc w:val="left"/>
              <w:rPr/>
            </w:pPr>
            <w:r>
              <w:rPr/>
              <w:t xml:space="preserve">Donegal </w:t>
            </w:r>
          </w:p>
        </w:tc>
        <w:tc>
          <w:tcPr>
            <w:tcW w:w="676" w:type="dxa"/>
            <w:tcBorders/>
            <w:vAlign w:val="center"/>
          </w:tcPr>
          <w:p>
            <w:pPr>
              <w:pStyle w:val="TableContents"/>
              <w:bidi w:val="0"/>
              <w:spacing w:before="0" w:after="283"/>
              <w:jc w:val="left"/>
              <w:rPr/>
            </w:pPr>
            <w:r>
              <w:rPr/>
              <w:t xml:space="preserve">2 -- 11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0 -- 13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82,269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2013 </w:t>
            </w:r>
          </w:p>
        </w:tc>
        <w:tc>
          <w:tcPr>
            <w:tcW w:w="1111" w:type="dxa"/>
            <w:tcBorders/>
            <w:vAlign w:val="center"/>
          </w:tcPr>
          <w:p>
            <w:pPr>
              <w:pStyle w:val="TableContents"/>
              <w:bidi w:val="0"/>
              <w:spacing w:before="0" w:after="283"/>
              <w:jc w:val="left"/>
              <w:rPr/>
            </w:pPr>
            <w:r>
              <w:rPr/>
              <w:t xml:space="preserve">22.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2 -- 12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1 -- 14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82,274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2014 </w:t>
            </w:r>
          </w:p>
        </w:tc>
        <w:tc>
          <w:tcPr>
            <w:tcW w:w="1111" w:type="dxa"/>
            <w:tcBorders/>
            <w:vAlign w:val="center"/>
          </w:tcPr>
          <w:p>
            <w:pPr>
              <w:pStyle w:val="TableContents"/>
              <w:bidi w:val="0"/>
              <w:spacing w:before="0" w:after="283"/>
              <w:jc w:val="left"/>
              <w:rPr/>
            </w:pPr>
            <w:r>
              <w:rPr/>
              <w:t xml:space="preserve">21. syyskuuta </w:t>
            </w:r>
          </w:p>
        </w:tc>
        <w:tc>
          <w:tcPr>
            <w:tcW w:w="1306" w:type="dxa"/>
            <w:tcBorders/>
            <w:vAlign w:val="center"/>
          </w:tcPr>
          <w:p>
            <w:pPr>
              <w:pStyle w:val="TableContents"/>
              <w:bidi w:val="0"/>
              <w:spacing w:before="0" w:after="283"/>
              <w:jc w:val="left"/>
              <w:rPr/>
            </w:pPr>
            <w:r>
              <w:rPr/>
              <w:t xml:space="preserve">Kerry </w:t>
            </w:r>
          </w:p>
        </w:tc>
        <w:tc>
          <w:tcPr>
            <w:tcW w:w="676" w:type="dxa"/>
            <w:tcBorders/>
            <w:vAlign w:val="center"/>
          </w:tcPr>
          <w:p>
            <w:pPr>
              <w:pStyle w:val="TableContents"/>
              <w:bidi w:val="0"/>
              <w:spacing w:before="0" w:after="283"/>
              <w:jc w:val="left"/>
              <w:rPr/>
            </w:pPr>
            <w:r>
              <w:rPr/>
              <w:t xml:space="preserve">2 -- 9 </w:t>
            </w:r>
          </w:p>
        </w:tc>
        <w:tc>
          <w:tcPr>
            <w:tcW w:w="1306" w:type="dxa"/>
            <w:tcBorders/>
            <w:vAlign w:val="center"/>
          </w:tcPr>
          <w:p>
            <w:pPr>
              <w:pStyle w:val="TableContents"/>
              <w:bidi w:val="0"/>
              <w:spacing w:before="0" w:after="283"/>
              <w:jc w:val="left"/>
              <w:rPr/>
            </w:pPr>
            <w:r>
              <w:rPr/>
              <w:t xml:space="preserve">Donegal </w:t>
            </w:r>
          </w:p>
        </w:tc>
        <w:tc>
          <w:tcPr>
            <w:tcW w:w="811" w:type="dxa"/>
            <w:tcBorders/>
            <w:vAlign w:val="center"/>
          </w:tcPr>
          <w:p>
            <w:pPr>
              <w:pStyle w:val="TableContents"/>
              <w:bidi w:val="0"/>
              <w:spacing w:before="0" w:after="283"/>
              <w:jc w:val="left"/>
              <w:rPr/>
            </w:pPr>
            <w:r>
              <w:rPr/>
              <w:t xml:space="preserve">0 -- 12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82,184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2015 </w:t>
            </w:r>
          </w:p>
        </w:tc>
        <w:tc>
          <w:tcPr>
            <w:tcW w:w="1111" w:type="dxa"/>
            <w:tcBorders/>
            <w:vAlign w:val="center"/>
          </w:tcPr>
          <w:p>
            <w:pPr>
              <w:pStyle w:val="TableContents"/>
              <w:bidi w:val="0"/>
              <w:spacing w:before="0" w:after="283"/>
              <w:jc w:val="left"/>
              <w:rPr/>
            </w:pPr>
            <w:r>
              <w:rPr/>
              <w:t xml:space="preserve">20.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0 -- 12 </w:t>
            </w:r>
          </w:p>
        </w:tc>
        <w:tc>
          <w:tcPr>
            <w:tcW w:w="1306" w:type="dxa"/>
            <w:tcBorders/>
            <w:vAlign w:val="center"/>
          </w:tcPr>
          <w:p>
            <w:pPr>
              <w:pStyle w:val="TableContents"/>
              <w:bidi w:val="0"/>
              <w:spacing w:before="0" w:after="283"/>
              <w:jc w:val="left"/>
              <w:rPr/>
            </w:pPr>
            <w:r>
              <w:rPr/>
              <w:t xml:space="preserve">Kerry </w:t>
            </w:r>
          </w:p>
        </w:tc>
        <w:tc>
          <w:tcPr>
            <w:tcW w:w="811" w:type="dxa"/>
            <w:tcBorders/>
            <w:vAlign w:val="center"/>
          </w:tcPr>
          <w:p>
            <w:pPr>
              <w:pStyle w:val="TableContents"/>
              <w:bidi w:val="0"/>
              <w:spacing w:before="0" w:after="283"/>
              <w:jc w:val="left"/>
              <w:rPr/>
            </w:pPr>
            <w:r>
              <w:rPr/>
              <w:t xml:space="preserve">0 -- 9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82,243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2016 </w:t>
            </w:r>
          </w:p>
        </w:tc>
        <w:tc>
          <w:tcPr>
            <w:tcW w:w="1111" w:type="dxa"/>
            <w:tcBorders/>
            <w:vAlign w:val="center"/>
          </w:tcPr>
          <w:p>
            <w:pPr>
              <w:pStyle w:val="TableContents"/>
              <w:bidi w:val="0"/>
              <w:spacing w:before="0" w:after="283"/>
              <w:jc w:val="left"/>
              <w:rPr/>
            </w:pPr>
            <w:r>
              <w:rPr/>
              <w:t xml:space="preserve">1. lokakuuta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1 -- 15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1 -- 14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82,249 </w:t>
            </w:r>
          </w:p>
        </w:tc>
        <w:tc>
          <w:tcPr>
            <w:tcW w:w="1036"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2017 </w:t>
            </w:r>
          </w:p>
        </w:tc>
        <w:tc>
          <w:tcPr>
            <w:tcW w:w="1111" w:type="dxa"/>
            <w:tcBorders/>
            <w:vAlign w:val="center"/>
          </w:tcPr>
          <w:p>
            <w:pPr>
              <w:pStyle w:val="TableContents"/>
              <w:bidi w:val="0"/>
              <w:spacing w:before="0" w:after="283"/>
              <w:jc w:val="left"/>
              <w:rPr/>
            </w:pPr>
            <w:r>
              <w:rPr/>
              <w:t xml:space="preserve">17. syyskuuta </w:t>
            </w:r>
          </w:p>
        </w:tc>
        <w:tc>
          <w:tcPr>
            <w:tcW w:w="1306" w:type="dxa"/>
            <w:tcBorders/>
            <w:vAlign w:val="center"/>
          </w:tcPr>
          <w:p>
            <w:pPr>
              <w:pStyle w:val="TableContents"/>
              <w:bidi w:val="0"/>
              <w:spacing w:before="0" w:after="283"/>
              <w:jc w:val="left"/>
              <w:rPr/>
            </w:pPr>
            <w:r>
              <w:rPr/>
              <w:t xml:space="preserve">Dublin </w:t>
            </w:r>
          </w:p>
        </w:tc>
        <w:tc>
          <w:tcPr>
            <w:tcW w:w="676" w:type="dxa"/>
            <w:tcBorders/>
            <w:vAlign w:val="center"/>
          </w:tcPr>
          <w:p>
            <w:pPr>
              <w:pStyle w:val="TableContents"/>
              <w:bidi w:val="0"/>
              <w:spacing w:before="0" w:after="283"/>
              <w:jc w:val="left"/>
              <w:rPr/>
            </w:pPr>
            <w:r>
              <w:rPr/>
              <w:t xml:space="preserve">1 -- 17 </w:t>
            </w:r>
          </w:p>
        </w:tc>
        <w:tc>
          <w:tcPr>
            <w:tcW w:w="1306" w:type="dxa"/>
            <w:tcBorders/>
            <w:vAlign w:val="center"/>
          </w:tcPr>
          <w:p>
            <w:pPr>
              <w:pStyle w:val="TableContents"/>
              <w:bidi w:val="0"/>
              <w:spacing w:before="0" w:after="283"/>
              <w:jc w:val="left"/>
              <w:rPr/>
            </w:pPr>
            <w:r>
              <w:rPr/>
              <w:t xml:space="preserve">Mayo </w:t>
            </w:r>
          </w:p>
        </w:tc>
        <w:tc>
          <w:tcPr>
            <w:tcW w:w="811" w:type="dxa"/>
            <w:tcBorders/>
            <w:vAlign w:val="center"/>
          </w:tcPr>
          <w:p>
            <w:pPr>
              <w:pStyle w:val="TableContents"/>
              <w:bidi w:val="0"/>
              <w:spacing w:before="0" w:after="283"/>
              <w:jc w:val="left"/>
              <w:rPr/>
            </w:pPr>
            <w:r>
              <w:rPr/>
              <w:t xml:space="preserve">1 -- 16 </w:t>
            </w:r>
          </w:p>
        </w:tc>
        <w:tc>
          <w:tcPr>
            <w:tcW w:w="1321" w:type="dxa"/>
            <w:tcBorders/>
            <w:vAlign w:val="center"/>
          </w:tcPr>
          <w:p>
            <w:pPr>
              <w:pStyle w:val="TableContents"/>
              <w:bidi w:val="0"/>
              <w:spacing w:before="0" w:after="283"/>
              <w:jc w:val="left"/>
              <w:rPr/>
            </w:pPr>
            <w:r>
              <w:rPr/>
              <w:t xml:space="preserve">Croke Park </w:t>
            </w:r>
          </w:p>
        </w:tc>
        <w:tc>
          <w:tcPr>
            <w:tcW w:w="1276" w:type="dxa"/>
            <w:tcBorders/>
            <w:vAlign w:val="center"/>
          </w:tcPr>
          <w:p>
            <w:pPr>
              <w:pStyle w:val="TableContents"/>
              <w:bidi w:val="0"/>
              <w:spacing w:before="0" w:after="283"/>
              <w:jc w:val="left"/>
              <w:rPr/>
            </w:pPr>
            <w:r>
              <w:rPr/>
              <w:t xml:space="preserve">82,243 </w:t>
            </w:r>
          </w:p>
        </w:tc>
        <w:tc>
          <w:tcPr>
            <w:tcW w:w="103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Kerry viimeksi voitti All Irelandin?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1903 mestaruus toi Kerrylle ensimmäisen Irlannin mestaruuden. Kerryn joukkueesta tuli menestynein jalkapallojoukkue kaikkien Irlannin ylimmän tason jalkapallomestaruuskilpailujen historiassa. Vuoteen 2017 mennessä he ovat voittaneet kilpailun 37 kertaa, mukaan lukien kaksi nelinkertaista voittoa (1929 -- 32 ja 1978 -- 81) ja kaksi kolminkertaista voittoa (</w:t>
      </w:r>
      <w:r>
        <w:rPr>
          <w:color w:val="A9A9A9"/>
        </w:rPr>
        <w:t xml:space="preserve">1939 -- 41 </w:t>
      </w:r>
      <w:r>
        <w:rPr/>
        <w:t xml:space="preserve">ja </w:t>
      </w:r>
      <w:r>
        <w:rPr>
          <w:color w:val="DCDCDC"/>
        </w:rPr>
        <w:t xml:space="preserve">1984 -- 86)</w:t>
      </w:r>
      <w:r>
        <w:rPr/>
        <w:t xml:space="preserve">. Galway oli ensimmäinen läntisen Connachtin maakunnan joukkue, joka voitti Irlannin mestaruuden vuonna 1925, kun taas Cavan oli ensimmäinen pohjoisen Ulsterin maakunnan joukkue vuonna 1933.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dublin voitti 3 kertaa peräkkäin?</w:t>
      </w:r>
    </w:p>
    <w:p>
      <w:pPr>
        <w:pStyle w:val="TextBody"/>
        <w:bidi w:val="0"/>
        <w:jc w:val="left"/>
        <w:rPr>
          <w:b/>
          <w:u w:val="single"/>
          <w:shd w:val="clear" w:fill="FFFF00"/>
        </w:rPr>
      </w:pPr>
      <w:r>
        <w:rPr>
          <w:b/>
          <w:u w:val="single"/>
          <w:shd w:val="clear" w:fill="FFFF00"/>
        </w:rPr>
        <w:t xml:space="preserve">Asiakirjan numero 33211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Corn Palace, jota mainostetaan yleisesti nimillä The World's Only Corn Palace ja Mitchell Corn Palace, on </w:t>
      </w:r>
      <w:r>
        <w:rPr>
          <w:color w:val="A9A9A9"/>
        </w:rPr>
        <w:t xml:space="preserve">monitoimiareena / -laitos, joka </w:t>
      </w:r>
      <w:r>
        <w:rPr/>
        <w:t xml:space="preserve">sijaitsee Mitchellissä, Etelä-Dakotassa, Yhdysvalloissa. Maurilaishenkinen rakennus on koristeltu satotaiteella; rakennusta peittävät seinämaalaukset ja kuviot on tehty maissista ja muista jyvistä, ja joka vuosi rakennetaan uusi kuvio. Corn Palace on suosittu matkailukohde, jossa vierailee vuosittain jopa 500 000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maissin palatsi Mitchellissä Etelä-Dakotassa?</w:t>
      </w:r>
    </w:p>
    <w:p>
      <w:pPr>
        <w:pStyle w:val="TextBody"/>
        <w:bidi w:val="0"/>
        <w:jc w:val="left"/>
        <w:rPr>
          <w:b/>
          <w:u w:val="single"/>
          <w:shd w:val="clear" w:fill="FFFF00"/>
        </w:rPr>
      </w:pPr>
      <w:r>
        <w:rPr>
          <w:b/>
          <w:u w:val="single"/>
          <w:shd w:val="clear" w:fill="FFFF00"/>
        </w:rPr>
        <w:t xml:space="preserve">Asiakirjan numero 33212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08"/>
        <w:gridCol w:w="2311"/>
        <w:gridCol w:w="3149"/>
        <w:gridCol w:w="3237"/>
      </w:tblGrid>
      <w:tr>
        <w:trPr/>
        <w:tc>
          <w:tcPr>
            <w:tcW w:w="1508" w:type="dxa"/>
            <w:tcBorders/>
            <w:vAlign w:val="center"/>
          </w:tcPr>
          <w:p>
            <w:pPr>
              <w:pStyle w:val="TableHeading"/>
              <w:suppressLineNumbers/>
              <w:bidi w:val="0"/>
              <w:spacing w:before="0" w:after="283"/>
              <w:jc w:val="center"/>
              <w:rPr/>
            </w:pPr>
            <w:r>
              <w:rPr/>
              <w:t xml:space="preserve">Vuosi </w:t>
            </w:r>
          </w:p>
        </w:tc>
        <w:tc>
          <w:tcPr>
            <w:tcW w:w="2311" w:type="dxa"/>
            <w:tcBorders/>
            <w:vAlign w:val="center"/>
          </w:tcPr>
          <w:p>
            <w:pPr>
              <w:pStyle w:val="TableHeading"/>
              <w:suppressLineNumbers/>
              <w:bidi w:val="0"/>
              <w:spacing w:before="0" w:after="283"/>
              <w:jc w:val="center"/>
              <w:rPr/>
            </w:pPr>
            <w:r>
              <w:rPr/>
              <w:t xml:space="preserve">Nimi </w:t>
            </w:r>
          </w:p>
        </w:tc>
        <w:tc>
          <w:tcPr>
            <w:tcW w:w="3149" w:type="dxa"/>
            <w:tcBorders/>
            <w:vAlign w:val="center"/>
          </w:tcPr>
          <w:p>
            <w:pPr>
              <w:pStyle w:val="TableHeading"/>
              <w:suppressLineNumbers/>
              <w:bidi w:val="0"/>
              <w:spacing w:before="0" w:after="283"/>
              <w:jc w:val="center"/>
              <w:rPr/>
            </w:pPr>
            <w:r>
              <w:rPr/>
              <w:t xml:space="preserve">Kenttä </w:t>
            </w:r>
          </w:p>
        </w:tc>
        <w:tc>
          <w:tcPr>
            <w:tcW w:w="3237" w:type="dxa"/>
            <w:tcBorders/>
            <w:vAlign w:val="center"/>
          </w:tcPr>
          <w:p>
            <w:pPr>
              <w:pStyle w:val="TableHeading"/>
              <w:suppressLineNumbers/>
              <w:bidi w:val="0"/>
              <w:spacing w:before="0" w:after="283"/>
              <w:jc w:val="center"/>
              <w:rPr/>
            </w:pPr>
            <w:r>
              <w:rPr/>
              <w:t xml:space="preserve">Maa </w:t>
            </w:r>
          </w:p>
        </w:tc>
      </w:tr>
      <w:tr>
        <w:trPr/>
        <w:tc>
          <w:tcPr>
            <w:tcW w:w="1508" w:type="dxa"/>
            <w:tcBorders/>
            <w:vAlign w:val="center"/>
          </w:tcPr>
          <w:p>
            <w:pPr>
              <w:pStyle w:val="TableContents"/>
              <w:bidi w:val="0"/>
              <w:spacing w:before="0" w:after="283"/>
              <w:jc w:val="left"/>
              <w:rPr/>
            </w:pPr>
            <w:r>
              <w:rPr/>
              <w:t xml:space="preserve">9. marraskuuta 1959 </w:t>
            </w:r>
          </w:p>
        </w:tc>
        <w:tc>
          <w:tcPr>
            <w:tcW w:w="2311" w:type="dxa"/>
            <w:tcBorders/>
            <w:vAlign w:val="center"/>
          </w:tcPr>
          <w:p>
            <w:pPr>
              <w:pStyle w:val="TableContents"/>
              <w:bidi w:val="0"/>
              <w:spacing w:before="0" w:after="283"/>
              <w:jc w:val="left"/>
              <w:rPr/>
            </w:pPr>
            <w:r>
              <w:rPr/>
              <w:t xml:space="preserve">Mohammad Reza Shah Pahlavi </w:t>
            </w:r>
          </w:p>
        </w:tc>
        <w:tc>
          <w:tcPr>
            <w:tcW w:w="3149" w:type="dxa"/>
            <w:tcBorders/>
            <w:vAlign w:val="center"/>
          </w:tcPr>
          <w:p>
            <w:pPr>
              <w:pStyle w:val="TableContents"/>
              <w:bidi w:val="0"/>
              <w:spacing w:before="0" w:after="283"/>
              <w:jc w:val="left"/>
              <w:rPr/>
            </w:pPr>
            <w:r>
              <w:rPr/>
              <w:t xml:space="preserve">Iranin shaahi </w:t>
            </w:r>
          </w:p>
        </w:tc>
        <w:tc>
          <w:tcPr>
            <w:tcW w:w="3237" w:type="dxa"/>
            <w:tcBorders/>
            <w:vAlign w:val="center"/>
          </w:tcPr>
          <w:p>
            <w:pPr>
              <w:pStyle w:val="TableContents"/>
              <w:bidi w:val="0"/>
              <w:spacing w:before="0" w:after="283"/>
              <w:jc w:val="left"/>
              <w:rPr/>
            </w:pPr>
            <w:r>
              <w:rPr/>
              <w:t xml:space="preserve">Iranin keisarillinen valtio </w:t>
            </w:r>
          </w:p>
        </w:tc>
      </w:tr>
      <w:tr>
        <w:trPr/>
        <w:tc>
          <w:tcPr>
            <w:tcW w:w="1508" w:type="dxa"/>
            <w:tcBorders/>
            <w:vAlign w:val="center"/>
          </w:tcPr>
          <w:p>
            <w:pPr>
              <w:pStyle w:val="TableContents"/>
              <w:bidi w:val="0"/>
              <w:spacing w:before="0" w:after="283"/>
              <w:jc w:val="left"/>
              <w:rPr/>
            </w:pPr>
            <w:r>
              <w:rPr/>
              <w:t xml:space="preserve">1960 </w:t>
            </w:r>
          </w:p>
        </w:tc>
        <w:tc>
          <w:tcPr>
            <w:tcW w:w="2311" w:type="dxa"/>
            <w:tcBorders/>
            <w:vAlign w:val="center"/>
          </w:tcPr>
          <w:p>
            <w:pPr>
              <w:pStyle w:val="TableContents"/>
              <w:bidi w:val="0"/>
              <w:spacing w:before="0" w:after="283"/>
              <w:jc w:val="left"/>
              <w:rPr/>
            </w:pPr>
            <w:r>
              <w:rPr/>
              <w:t xml:space="preserve">Kuningatar Elisabet II </w:t>
            </w:r>
          </w:p>
        </w:tc>
        <w:tc>
          <w:tcPr>
            <w:tcW w:w="3149" w:type="dxa"/>
            <w:tcBorders/>
            <w:vAlign w:val="center"/>
          </w:tcPr>
          <w:p>
            <w:pPr>
              <w:pStyle w:val="TableContents"/>
              <w:bidi w:val="0"/>
              <w:spacing w:before="0" w:after="283"/>
              <w:jc w:val="left"/>
              <w:rPr/>
            </w:pPr>
            <w:r>
              <w:rPr/>
              <w:t xml:space="preserve">Yhdistyneen kuningaskunnan kuningatar (Pakistanin entinen kuningatar) </w:t>
            </w:r>
          </w:p>
        </w:tc>
        <w:tc>
          <w:tcPr>
            <w:tcW w:w="3237" w:type="dxa"/>
            <w:tcBorders/>
            <w:vAlign w:val="center"/>
          </w:tcPr>
          <w:p>
            <w:pPr>
              <w:pStyle w:val="TableContents"/>
              <w:bidi w:val="0"/>
              <w:spacing w:before="0" w:after="283"/>
              <w:jc w:val="left"/>
              <w:rPr/>
            </w:pPr>
            <w:r>
              <w:rPr/>
              <w:t xml:space="preserve">Yhdistynyt kuningaskunta ja muut kansainyhteisön alueet </w:t>
            </w:r>
          </w:p>
        </w:tc>
      </w:tr>
      <w:tr>
        <w:trPr/>
        <w:tc>
          <w:tcPr>
            <w:tcW w:w="1508" w:type="dxa"/>
            <w:tcBorders/>
            <w:vAlign w:val="center"/>
          </w:tcPr>
          <w:p>
            <w:pPr>
              <w:pStyle w:val="TableContents"/>
              <w:bidi w:val="0"/>
              <w:spacing w:before="0" w:after="283"/>
              <w:jc w:val="left"/>
              <w:rPr/>
            </w:pPr>
            <w:r>
              <w:rPr/>
              <w:t xml:space="preserve">13. tammikuuta 1961 </w:t>
            </w:r>
          </w:p>
        </w:tc>
        <w:tc>
          <w:tcPr>
            <w:tcW w:w="2311" w:type="dxa"/>
            <w:tcBorders/>
            <w:vAlign w:val="center"/>
          </w:tcPr>
          <w:p>
            <w:pPr>
              <w:pStyle w:val="TableContents"/>
              <w:bidi w:val="0"/>
              <w:spacing w:before="0" w:after="283"/>
              <w:jc w:val="left"/>
              <w:rPr/>
            </w:pPr>
            <w:r>
              <w:rPr/>
              <w:t xml:space="preserve">Josip Broz Tito </w:t>
            </w:r>
          </w:p>
        </w:tc>
        <w:tc>
          <w:tcPr>
            <w:tcW w:w="3149" w:type="dxa"/>
            <w:tcBorders/>
            <w:vAlign w:val="center"/>
          </w:tcPr>
          <w:p>
            <w:pPr>
              <w:pStyle w:val="TableContents"/>
              <w:bidi w:val="0"/>
              <w:spacing w:before="0" w:after="283"/>
              <w:jc w:val="left"/>
              <w:rPr/>
            </w:pPr>
            <w:r>
              <w:rPr/>
              <w:t xml:space="preserve">Jugoslavian presidentti </w:t>
            </w:r>
          </w:p>
        </w:tc>
        <w:tc>
          <w:tcPr>
            <w:tcW w:w="3237" w:type="dxa"/>
            <w:tcBorders/>
            <w:vAlign w:val="center"/>
          </w:tcPr>
          <w:p>
            <w:pPr>
              <w:pStyle w:val="TableContents"/>
              <w:bidi w:val="0"/>
              <w:spacing w:before="0" w:after="283"/>
              <w:jc w:val="left"/>
              <w:rPr/>
            </w:pPr>
            <w:r>
              <w:rPr/>
              <w:t xml:space="preserve">Jugoslavia </w:t>
            </w:r>
          </w:p>
        </w:tc>
      </w:tr>
      <w:tr>
        <w:trPr/>
        <w:tc>
          <w:tcPr>
            <w:tcW w:w="1508" w:type="dxa"/>
            <w:tcBorders/>
            <w:vAlign w:val="center"/>
          </w:tcPr>
          <w:p>
            <w:pPr>
              <w:pStyle w:val="TableContents"/>
              <w:bidi w:val="0"/>
              <w:spacing w:before="0" w:after="283"/>
              <w:jc w:val="left"/>
              <w:rPr/>
            </w:pPr>
            <w:r>
              <w:rPr/>
              <w:t xml:space="preserve">1962 </w:t>
            </w:r>
          </w:p>
        </w:tc>
        <w:tc>
          <w:tcPr>
            <w:tcW w:w="2311" w:type="dxa"/>
            <w:tcBorders/>
            <w:vAlign w:val="center"/>
          </w:tcPr>
          <w:p>
            <w:pPr>
              <w:pStyle w:val="TableContents"/>
              <w:bidi w:val="0"/>
              <w:spacing w:before="0" w:after="283"/>
              <w:jc w:val="left"/>
              <w:rPr/>
            </w:pPr>
            <w:r>
              <w:rPr/>
              <w:t xml:space="preserve">Bhumibol Adulyadej </w:t>
            </w:r>
          </w:p>
        </w:tc>
        <w:tc>
          <w:tcPr>
            <w:tcW w:w="3149" w:type="dxa"/>
            <w:tcBorders/>
            <w:vAlign w:val="center"/>
          </w:tcPr>
          <w:p>
            <w:pPr>
              <w:pStyle w:val="TableContents"/>
              <w:bidi w:val="0"/>
              <w:spacing w:before="0" w:after="283"/>
              <w:jc w:val="left"/>
              <w:rPr/>
            </w:pPr>
            <w:r>
              <w:rPr/>
              <w:t xml:space="preserve">Thaimaan kuningas </w:t>
            </w:r>
          </w:p>
        </w:tc>
        <w:tc>
          <w:tcPr>
            <w:tcW w:w="3237" w:type="dxa"/>
            <w:tcBorders/>
            <w:vAlign w:val="center"/>
          </w:tcPr>
          <w:p>
            <w:pPr>
              <w:pStyle w:val="TableContents"/>
              <w:bidi w:val="0"/>
              <w:spacing w:before="0" w:after="283"/>
              <w:jc w:val="left"/>
              <w:rPr/>
            </w:pPr>
            <w:r>
              <w:rPr/>
              <w:t xml:space="preserve">Thaimaa </w:t>
            </w:r>
          </w:p>
        </w:tc>
      </w:tr>
      <w:tr>
        <w:trPr/>
        <w:tc>
          <w:tcPr>
            <w:tcW w:w="1508" w:type="dxa"/>
            <w:tcBorders/>
            <w:vAlign w:val="center"/>
          </w:tcPr>
          <w:p>
            <w:pPr>
              <w:pStyle w:val="TableContents"/>
              <w:bidi w:val="0"/>
              <w:spacing w:before="0" w:after="283"/>
              <w:jc w:val="left"/>
              <w:rPr/>
            </w:pPr>
            <w:r>
              <w:rPr/>
              <w:t xml:space="preserve">7. joulukuuta 1957 </w:t>
            </w:r>
          </w:p>
        </w:tc>
        <w:tc>
          <w:tcPr>
            <w:tcW w:w="2311" w:type="dxa"/>
            <w:tcBorders/>
            <w:vAlign w:val="center"/>
          </w:tcPr>
          <w:p>
            <w:pPr>
              <w:pStyle w:val="TableContents"/>
              <w:bidi w:val="0"/>
              <w:spacing w:before="0" w:after="283"/>
              <w:jc w:val="left"/>
              <w:rPr/>
            </w:pPr>
            <w:r>
              <w:rPr/>
              <w:t xml:space="preserve">Dwight Eisenhower </w:t>
            </w:r>
          </w:p>
        </w:tc>
        <w:tc>
          <w:tcPr>
            <w:tcW w:w="3149" w:type="dxa"/>
            <w:tcBorders/>
            <w:vAlign w:val="center"/>
          </w:tcPr>
          <w:p>
            <w:pPr>
              <w:pStyle w:val="TableContents"/>
              <w:bidi w:val="0"/>
              <w:spacing w:before="0" w:after="283"/>
              <w:jc w:val="left"/>
              <w:rPr/>
            </w:pPr>
            <w:r>
              <w:rPr/>
              <w:t xml:space="preserve">Yhdysvaltain presidentti </w:t>
            </w:r>
          </w:p>
        </w:tc>
        <w:tc>
          <w:tcPr>
            <w:tcW w:w="3237" w:type="dxa"/>
            <w:tcBorders/>
            <w:vAlign w:val="center"/>
          </w:tcPr>
          <w:p>
            <w:pPr>
              <w:pStyle w:val="TableContents"/>
              <w:bidi w:val="0"/>
              <w:spacing w:before="0" w:after="283"/>
              <w:jc w:val="left"/>
              <w:rPr/>
            </w:pPr>
            <w:r>
              <w:rPr/>
              <w:t xml:space="preserve">Yhdysvallat </w:t>
            </w:r>
          </w:p>
        </w:tc>
      </w:tr>
      <w:tr>
        <w:trPr/>
        <w:tc>
          <w:tcPr>
            <w:tcW w:w="1508" w:type="dxa"/>
            <w:tcBorders/>
            <w:vAlign w:val="center"/>
          </w:tcPr>
          <w:p>
            <w:pPr>
              <w:pStyle w:val="TableContents"/>
              <w:bidi w:val="0"/>
              <w:spacing w:before="0" w:after="283"/>
              <w:jc w:val="left"/>
              <w:rPr/>
            </w:pPr>
            <w:r>
              <w:rPr/>
              <w:t xml:space="preserve">1. elokuuta 1969 </w:t>
            </w:r>
          </w:p>
        </w:tc>
        <w:tc>
          <w:tcPr>
            <w:tcW w:w="2311" w:type="dxa"/>
            <w:tcBorders/>
            <w:vAlign w:val="center"/>
          </w:tcPr>
          <w:p>
            <w:pPr>
              <w:pStyle w:val="TableContents"/>
              <w:bidi w:val="0"/>
              <w:spacing w:before="0" w:after="283"/>
              <w:jc w:val="left"/>
              <w:rPr/>
            </w:pPr>
            <w:r>
              <w:rPr/>
              <w:t xml:space="preserve">Richard Nixon </w:t>
            </w:r>
          </w:p>
        </w:tc>
        <w:tc>
          <w:tcPr>
            <w:tcW w:w="3149" w:type="dxa"/>
            <w:tcBorders/>
            <w:vAlign w:val="center"/>
          </w:tcPr>
          <w:p>
            <w:pPr>
              <w:pStyle w:val="TableContents"/>
              <w:bidi w:val="0"/>
              <w:spacing w:before="0" w:after="283"/>
              <w:jc w:val="left"/>
              <w:rPr/>
            </w:pPr>
            <w:r>
              <w:rPr/>
              <w:t xml:space="preserve">Yhdysvaltain presidentti </w:t>
            </w:r>
          </w:p>
        </w:tc>
        <w:tc>
          <w:tcPr>
            <w:tcW w:w="3237" w:type="dxa"/>
            <w:tcBorders/>
            <w:vAlign w:val="center"/>
          </w:tcPr>
          <w:p>
            <w:pPr>
              <w:pStyle w:val="TableContents"/>
              <w:bidi w:val="0"/>
              <w:spacing w:before="0" w:after="283"/>
              <w:jc w:val="left"/>
              <w:rPr/>
            </w:pPr>
            <w:r>
              <w:rPr/>
              <w:t xml:space="preserve">Yhdysvallat </w:t>
            </w:r>
          </w:p>
        </w:tc>
      </w:tr>
      <w:tr>
        <w:trPr/>
        <w:tc>
          <w:tcPr>
            <w:tcW w:w="1508" w:type="dxa"/>
            <w:tcBorders/>
            <w:vAlign w:val="center"/>
          </w:tcPr>
          <w:p>
            <w:pPr>
              <w:pStyle w:val="TableContents"/>
              <w:bidi w:val="0"/>
              <w:spacing w:before="0" w:after="283"/>
              <w:jc w:val="left"/>
              <w:rPr>
                <w:sz w:val="4"/>
                <w:szCs w:val="4"/>
              </w:rPr>
            </w:pPr>
            <w:r>
              <w:rPr>
                <w:sz w:val="4"/>
                <w:szCs w:val="4"/>
              </w:rPr>
            </w:r>
          </w:p>
        </w:tc>
        <w:tc>
          <w:tcPr>
            <w:tcW w:w="2311" w:type="dxa"/>
            <w:tcBorders/>
            <w:vAlign w:val="center"/>
          </w:tcPr>
          <w:p>
            <w:pPr>
              <w:pStyle w:val="TableContents"/>
              <w:bidi w:val="0"/>
              <w:spacing w:before="0" w:after="283"/>
              <w:jc w:val="left"/>
              <w:rPr/>
            </w:pPr>
            <w:r>
              <w:rPr/>
              <w:t xml:space="preserve">Kuningas Birendra </w:t>
            </w:r>
          </w:p>
        </w:tc>
        <w:tc>
          <w:tcPr>
            <w:tcW w:w="3149" w:type="dxa"/>
            <w:tcBorders/>
            <w:vAlign w:val="center"/>
          </w:tcPr>
          <w:p>
            <w:pPr>
              <w:pStyle w:val="TableContents"/>
              <w:bidi w:val="0"/>
              <w:spacing w:before="0" w:after="283"/>
              <w:jc w:val="left"/>
              <w:rPr/>
            </w:pPr>
            <w:r>
              <w:rPr/>
              <w:t xml:space="preserve">Nepalin kuningas </w:t>
            </w:r>
          </w:p>
        </w:tc>
        <w:tc>
          <w:tcPr>
            <w:tcW w:w="3237" w:type="dxa"/>
            <w:tcBorders/>
            <w:vAlign w:val="center"/>
          </w:tcPr>
          <w:p>
            <w:pPr>
              <w:pStyle w:val="TableContents"/>
              <w:bidi w:val="0"/>
              <w:spacing w:before="0" w:after="283"/>
              <w:jc w:val="left"/>
              <w:rPr/>
            </w:pPr>
            <w:r>
              <w:rPr/>
              <w:t xml:space="preserve">Nepal </w:t>
            </w:r>
          </w:p>
        </w:tc>
      </w:tr>
      <w:tr>
        <w:trPr/>
        <w:tc>
          <w:tcPr>
            <w:tcW w:w="1508" w:type="dxa"/>
            <w:tcBorders/>
            <w:vAlign w:val="center"/>
          </w:tcPr>
          <w:p>
            <w:pPr>
              <w:pStyle w:val="TableContents"/>
              <w:bidi w:val="0"/>
              <w:spacing w:before="0" w:after="283"/>
              <w:jc w:val="left"/>
              <w:rPr/>
            </w:pPr>
            <w:r>
              <w:rPr/>
              <w:t xml:space="preserve">23. maaliskuuta 1983 </w:t>
            </w:r>
          </w:p>
        </w:tc>
        <w:tc>
          <w:tcPr>
            <w:tcW w:w="2311" w:type="dxa"/>
            <w:tcBorders/>
            <w:vAlign w:val="center"/>
          </w:tcPr>
          <w:p>
            <w:pPr>
              <w:pStyle w:val="TableContents"/>
              <w:bidi w:val="0"/>
              <w:spacing w:before="0" w:after="283"/>
              <w:jc w:val="left"/>
              <w:rPr/>
            </w:pPr>
            <w:r>
              <w:rPr/>
              <w:t xml:space="preserve">Aga Khan IV </w:t>
            </w:r>
          </w:p>
        </w:tc>
        <w:tc>
          <w:tcPr>
            <w:tcW w:w="3149" w:type="dxa"/>
            <w:tcBorders/>
            <w:vAlign w:val="center"/>
          </w:tcPr>
          <w:p>
            <w:pPr>
              <w:pStyle w:val="TableContents"/>
              <w:bidi w:val="0"/>
              <w:spacing w:before="0" w:after="283"/>
              <w:jc w:val="left"/>
              <w:rPr/>
            </w:pPr>
            <w:r>
              <w:rPr/>
              <w:t xml:space="preserve">Ismaili-muslimien johtaja </w:t>
            </w:r>
          </w:p>
        </w:tc>
        <w:tc>
          <w:tcPr>
            <w:tcW w:w="3237" w:type="dxa"/>
            <w:tcBorders/>
            <w:vAlign w:val="center"/>
          </w:tcPr>
          <w:p>
            <w:pPr>
              <w:pStyle w:val="TableContents"/>
              <w:bidi w:val="0"/>
              <w:spacing w:before="0" w:after="283"/>
              <w:jc w:val="left"/>
              <w:rPr/>
            </w:pPr>
            <w:r>
              <w:rPr/>
              <w:t xml:space="preserve">Yhdistynyt kuningaskunta </w:t>
            </w:r>
          </w:p>
        </w:tc>
      </w:tr>
      <w:tr>
        <w:trPr/>
        <w:tc>
          <w:tcPr>
            <w:tcW w:w="1508" w:type="dxa"/>
            <w:tcBorders/>
            <w:vAlign w:val="center"/>
          </w:tcPr>
          <w:p>
            <w:pPr>
              <w:pStyle w:val="TableContents"/>
              <w:bidi w:val="0"/>
              <w:spacing w:before="0" w:after="283"/>
              <w:jc w:val="left"/>
              <w:rPr/>
            </w:pPr>
            <w:r>
              <w:rPr/>
              <w:t xml:space="preserve">19. toukokuuta 1990 </w:t>
            </w:r>
          </w:p>
        </w:tc>
        <w:tc>
          <w:tcPr>
            <w:tcW w:w="2311" w:type="dxa"/>
            <w:tcBorders/>
            <w:vAlign w:val="center"/>
          </w:tcPr>
          <w:p>
            <w:pPr>
              <w:pStyle w:val="TableContents"/>
              <w:bidi w:val="0"/>
              <w:spacing w:before="0" w:after="283"/>
              <w:jc w:val="left"/>
              <w:rPr/>
            </w:pPr>
            <w:r>
              <w:rPr/>
              <w:t xml:space="preserve">Morarji Desai </w:t>
            </w:r>
          </w:p>
        </w:tc>
        <w:tc>
          <w:tcPr>
            <w:tcW w:w="3149" w:type="dxa"/>
            <w:tcBorders/>
            <w:vAlign w:val="center"/>
          </w:tcPr>
          <w:p>
            <w:pPr>
              <w:pStyle w:val="TableContents"/>
              <w:bidi w:val="0"/>
              <w:spacing w:before="0" w:after="283"/>
              <w:jc w:val="left"/>
              <w:rPr/>
            </w:pPr>
            <w:r>
              <w:rPr/>
              <w:t xml:space="preserve">Intian pääministeri </w:t>
            </w:r>
          </w:p>
        </w:tc>
        <w:tc>
          <w:tcPr>
            <w:tcW w:w="3237" w:type="dxa"/>
            <w:tcBorders/>
            <w:vAlign w:val="center"/>
          </w:tcPr>
          <w:p>
            <w:pPr>
              <w:pStyle w:val="TableContents"/>
              <w:bidi w:val="0"/>
              <w:spacing w:before="0" w:after="283"/>
              <w:jc w:val="left"/>
              <w:rPr/>
            </w:pPr>
            <w:r>
              <w:rPr/>
              <w:t xml:space="preserve">Intia </w:t>
            </w:r>
          </w:p>
        </w:tc>
      </w:tr>
      <w:tr>
        <w:trPr/>
        <w:tc>
          <w:tcPr>
            <w:tcW w:w="1508" w:type="dxa"/>
            <w:tcBorders/>
            <w:vAlign w:val="center"/>
          </w:tcPr>
          <w:p>
            <w:pPr>
              <w:pStyle w:val="TableContents"/>
              <w:bidi w:val="0"/>
              <w:spacing w:before="0" w:after="283"/>
              <w:jc w:val="left"/>
              <w:rPr/>
            </w:pPr>
            <w:r>
              <w:rPr/>
              <w:t xml:space="preserve">18. syyskuuta 1992 </w:t>
            </w:r>
          </w:p>
        </w:tc>
        <w:tc>
          <w:tcPr>
            <w:tcW w:w="2311" w:type="dxa"/>
            <w:tcBorders/>
            <w:vAlign w:val="center"/>
          </w:tcPr>
          <w:p>
            <w:pPr>
              <w:pStyle w:val="TableContents"/>
              <w:bidi w:val="0"/>
              <w:spacing w:before="0" w:after="283"/>
              <w:jc w:val="left"/>
              <w:rPr/>
            </w:pPr>
            <w:r>
              <w:rPr/>
              <w:t xml:space="preserve">Hassanal Bolkiah </w:t>
            </w:r>
          </w:p>
        </w:tc>
        <w:tc>
          <w:tcPr>
            <w:tcW w:w="3149" w:type="dxa"/>
            <w:tcBorders/>
            <w:vAlign w:val="center"/>
          </w:tcPr>
          <w:p>
            <w:pPr>
              <w:pStyle w:val="TableContents"/>
              <w:bidi w:val="0"/>
              <w:spacing w:before="0" w:after="283"/>
              <w:jc w:val="left"/>
              <w:rPr/>
            </w:pPr>
            <w:r>
              <w:rPr/>
              <w:t xml:space="preserve">Brunei Darussalamin sulttaani </w:t>
            </w:r>
          </w:p>
        </w:tc>
        <w:tc>
          <w:tcPr>
            <w:tcW w:w="3237" w:type="dxa"/>
            <w:tcBorders/>
            <w:vAlign w:val="center"/>
          </w:tcPr>
          <w:p>
            <w:pPr>
              <w:pStyle w:val="TableContents"/>
              <w:bidi w:val="0"/>
              <w:spacing w:before="0" w:after="283"/>
              <w:jc w:val="left"/>
              <w:rPr/>
            </w:pPr>
            <w:r>
              <w:rPr/>
              <w:t xml:space="preserve">Brunei </w:t>
            </w:r>
          </w:p>
        </w:tc>
      </w:tr>
      <w:tr>
        <w:trPr/>
        <w:tc>
          <w:tcPr>
            <w:tcW w:w="1508" w:type="dxa"/>
            <w:tcBorders/>
            <w:vAlign w:val="center"/>
          </w:tcPr>
          <w:p>
            <w:pPr>
              <w:pStyle w:val="TableContents"/>
              <w:bidi w:val="0"/>
              <w:spacing w:before="0" w:after="283"/>
              <w:jc w:val="left"/>
              <w:rPr/>
            </w:pPr>
            <w:r>
              <w:rPr/>
              <w:t xml:space="preserve">3. lokakuuta 1992 </w:t>
            </w:r>
          </w:p>
        </w:tc>
        <w:tc>
          <w:tcPr>
            <w:tcW w:w="2311" w:type="dxa"/>
            <w:tcBorders/>
            <w:vAlign w:val="center"/>
          </w:tcPr>
          <w:p>
            <w:pPr>
              <w:pStyle w:val="TableContents"/>
              <w:bidi w:val="0"/>
              <w:spacing w:before="0" w:after="283"/>
              <w:jc w:val="left"/>
              <w:rPr/>
            </w:pPr>
            <w:r>
              <w:rPr/>
              <w:t xml:space="preserve">Nelson Mandela </w:t>
            </w:r>
          </w:p>
        </w:tc>
        <w:tc>
          <w:tcPr>
            <w:tcW w:w="3149" w:type="dxa"/>
            <w:tcBorders/>
            <w:vAlign w:val="center"/>
          </w:tcPr>
          <w:p>
            <w:pPr>
              <w:pStyle w:val="TableContents"/>
              <w:bidi w:val="0"/>
              <w:spacing w:before="0" w:after="283"/>
              <w:jc w:val="left"/>
              <w:rPr/>
            </w:pPr>
            <w:r>
              <w:rPr/>
              <w:t xml:space="preserve">Etelä-Afrikan presidentti </w:t>
            </w:r>
          </w:p>
        </w:tc>
        <w:tc>
          <w:tcPr>
            <w:tcW w:w="3237" w:type="dxa"/>
            <w:tcBorders/>
            <w:vAlign w:val="center"/>
          </w:tcPr>
          <w:p>
            <w:pPr>
              <w:pStyle w:val="TableContents"/>
              <w:bidi w:val="0"/>
              <w:spacing w:before="0" w:after="283"/>
              <w:jc w:val="left"/>
              <w:rPr/>
            </w:pPr>
            <w:r>
              <w:rPr/>
              <w:t xml:space="preserve">Etelä-Afrikka </w:t>
            </w:r>
          </w:p>
        </w:tc>
      </w:tr>
      <w:tr>
        <w:trPr/>
        <w:tc>
          <w:tcPr>
            <w:tcW w:w="1508" w:type="dxa"/>
            <w:tcBorders/>
            <w:vAlign w:val="center"/>
          </w:tcPr>
          <w:p>
            <w:pPr>
              <w:pStyle w:val="TableContents"/>
              <w:bidi w:val="0"/>
              <w:spacing w:before="0" w:after="283"/>
              <w:jc w:val="left"/>
              <w:rPr/>
            </w:pPr>
            <w:r>
              <w:rPr/>
              <w:t xml:space="preserve">10. huhtikuuta 1999 </w:t>
            </w:r>
          </w:p>
        </w:tc>
        <w:tc>
          <w:tcPr>
            <w:tcW w:w="2311" w:type="dxa"/>
            <w:tcBorders/>
            <w:vAlign w:val="center"/>
          </w:tcPr>
          <w:p>
            <w:pPr>
              <w:pStyle w:val="TableContents"/>
              <w:bidi w:val="0"/>
              <w:spacing w:before="0" w:after="283"/>
              <w:jc w:val="left"/>
              <w:rPr/>
            </w:pPr>
            <w:r>
              <w:rPr/>
              <w:t xml:space="preserve">Li Peng </w:t>
            </w:r>
          </w:p>
        </w:tc>
        <w:tc>
          <w:tcPr>
            <w:tcW w:w="3149" w:type="dxa"/>
            <w:tcBorders/>
            <w:vAlign w:val="center"/>
          </w:tcPr>
          <w:p>
            <w:pPr>
              <w:pStyle w:val="TableContents"/>
              <w:bidi w:val="0"/>
              <w:spacing w:before="0" w:after="283"/>
              <w:jc w:val="left"/>
              <w:rPr/>
            </w:pPr>
            <w:r>
              <w:rPr/>
              <w:t xml:space="preserve">Kiinan kansantasavallan pääministeri </w:t>
            </w:r>
          </w:p>
        </w:tc>
        <w:tc>
          <w:tcPr>
            <w:tcW w:w="3237" w:type="dxa"/>
            <w:tcBorders/>
            <w:vAlign w:val="center"/>
          </w:tcPr>
          <w:p>
            <w:pPr>
              <w:pStyle w:val="TableContents"/>
              <w:bidi w:val="0"/>
              <w:spacing w:before="0" w:after="283"/>
              <w:jc w:val="left"/>
              <w:rPr/>
            </w:pPr>
            <w:r>
              <w:rPr/>
              <w:t xml:space="preserve">Kiina </w:t>
            </w:r>
          </w:p>
        </w:tc>
      </w:tr>
      <w:tr>
        <w:trPr/>
        <w:tc>
          <w:tcPr>
            <w:tcW w:w="1508" w:type="dxa"/>
            <w:tcBorders/>
            <w:vAlign w:val="center"/>
          </w:tcPr>
          <w:p>
            <w:pPr>
              <w:pStyle w:val="TableContents"/>
              <w:bidi w:val="0"/>
              <w:spacing w:before="0" w:after="283"/>
              <w:jc w:val="left"/>
              <w:rPr/>
            </w:pPr>
            <w:r>
              <w:rPr/>
              <w:t xml:space="preserve">6. huhtikuuta 1999 </w:t>
            </w:r>
          </w:p>
        </w:tc>
        <w:tc>
          <w:tcPr>
            <w:tcW w:w="2311" w:type="dxa"/>
            <w:tcBorders/>
            <w:vAlign w:val="center"/>
          </w:tcPr>
          <w:p>
            <w:pPr>
              <w:pStyle w:val="TableContents"/>
              <w:bidi w:val="0"/>
              <w:spacing w:before="0" w:after="283"/>
              <w:jc w:val="left"/>
              <w:rPr/>
            </w:pPr>
            <w:r>
              <w:rPr/>
              <w:t xml:space="preserve">Sheikki Hamad bin Khalifa al Thani </w:t>
            </w:r>
          </w:p>
        </w:tc>
        <w:tc>
          <w:tcPr>
            <w:tcW w:w="3149" w:type="dxa"/>
            <w:tcBorders/>
            <w:vAlign w:val="center"/>
          </w:tcPr>
          <w:p>
            <w:pPr>
              <w:pStyle w:val="TableContents"/>
              <w:bidi w:val="0"/>
              <w:spacing w:before="0" w:after="283"/>
              <w:jc w:val="left"/>
              <w:rPr/>
            </w:pPr>
            <w:r>
              <w:rPr/>
              <w:t xml:space="preserve">Qatarin emiiri </w:t>
            </w:r>
          </w:p>
        </w:tc>
        <w:tc>
          <w:tcPr>
            <w:tcW w:w="3237" w:type="dxa"/>
            <w:tcBorders/>
            <w:vAlign w:val="center"/>
          </w:tcPr>
          <w:p>
            <w:pPr>
              <w:pStyle w:val="TableContents"/>
              <w:bidi w:val="0"/>
              <w:spacing w:before="0" w:after="283"/>
              <w:jc w:val="left"/>
              <w:rPr/>
            </w:pPr>
            <w:r>
              <w:rPr/>
              <w:t xml:space="preserve">Qatar </w:t>
            </w:r>
          </w:p>
        </w:tc>
      </w:tr>
      <w:tr>
        <w:trPr/>
        <w:tc>
          <w:tcPr>
            <w:tcW w:w="1508" w:type="dxa"/>
            <w:tcBorders/>
            <w:vAlign w:val="center"/>
          </w:tcPr>
          <w:p>
            <w:pPr>
              <w:pStyle w:val="TableContents"/>
              <w:bidi w:val="0"/>
              <w:spacing w:before="0" w:after="283"/>
              <w:jc w:val="left"/>
              <w:rPr/>
            </w:pPr>
            <w:r>
              <w:rPr/>
              <w:t xml:space="preserve">21. huhtikuuta 2001 </w:t>
            </w:r>
          </w:p>
        </w:tc>
        <w:tc>
          <w:tcPr>
            <w:tcW w:w="2311" w:type="dxa"/>
            <w:tcBorders/>
            <w:vAlign w:val="center"/>
          </w:tcPr>
          <w:p>
            <w:pPr>
              <w:pStyle w:val="TableContents"/>
              <w:bidi w:val="0"/>
              <w:spacing w:before="0" w:after="283"/>
              <w:jc w:val="left"/>
              <w:rPr/>
            </w:pPr>
            <w:r>
              <w:rPr/>
              <w:t xml:space="preserve">Sulttaani Qaboos bin Said al Said </w:t>
            </w:r>
          </w:p>
        </w:tc>
        <w:tc>
          <w:tcPr>
            <w:tcW w:w="3149" w:type="dxa"/>
            <w:tcBorders/>
            <w:vAlign w:val="center"/>
          </w:tcPr>
          <w:p>
            <w:pPr>
              <w:pStyle w:val="TableContents"/>
              <w:bidi w:val="0"/>
              <w:spacing w:before="0" w:after="283"/>
              <w:jc w:val="left"/>
              <w:rPr/>
            </w:pPr>
            <w:r>
              <w:rPr/>
              <w:t xml:space="preserve">Omanin sulttaani </w:t>
            </w:r>
          </w:p>
        </w:tc>
        <w:tc>
          <w:tcPr>
            <w:tcW w:w="3237" w:type="dxa"/>
            <w:tcBorders/>
            <w:vAlign w:val="center"/>
          </w:tcPr>
          <w:p>
            <w:pPr>
              <w:pStyle w:val="TableContents"/>
              <w:bidi w:val="0"/>
              <w:spacing w:before="0" w:after="283"/>
              <w:jc w:val="left"/>
              <w:rPr/>
            </w:pPr>
            <w:r>
              <w:rPr/>
              <w:t xml:space="preserve">Oman </w:t>
            </w:r>
          </w:p>
        </w:tc>
      </w:tr>
      <w:tr>
        <w:trPr/>
        <w:tc>
          <w:tcPr>
            <w:tcW w:w="1508" w:type="dxa"/>
            <w:tcBorders/>
            <w:vAlign w:val="center"/>
          </w:tcPr>
          <w:p>
            <w:pPr>
              <w:pStyle w:val="TableContents"/>
              <w:bidi w:val="0"/>
              <w:spacing w:before="0" w:after="283"/>
              <w:jc w:val="left"/>
              <w:rPr/>
            </w:pPr>
            <w:r>
              <w:rPr/>
              <w:t xml:space="preserve">1. helmikuuta 2006 </w:t>
            </w:r>
          </w:p>
        </w:tc>
        <w:tc>
          <w:tcPr>
            <w:tcW w:w="2311" w:type="dxa"/>
            <w:tcBorders/>
            <w:vAlign w:val="center"/>
          </w:tcPr>
          <w:p>
            <w:pPr>
              <w:pStyle w:val="TableContents"/>
              <w:bidi w:val="0"/>
              <w:spacing w:before="0" w:after="283"/>
              <w:jc w:val="left"/>
              <w:rPr/>
            </w:pPr>
            <w:r>
              <w:rPr/>
              <w:t xml:space="preserve">Kuningas Abdullah bin Abdulaziz al Saud </w:t>
            </w:r>
          </w:p>
        </w:tc>
        <w:tc>
          <w:tcPr>
            <w:tcW w:w="3149" w:type="dxa"/>
            <w:tcBorders/>
            <w:vAlign w:val="center"/>
          </w:tcPr>
          <w:p>
            <w:pPr>
              <w:pStyle w:val="TableContents"/>
              <w:bidi w:val="0"/>
              <w:spacing w:before="0" w:after="283"/>
              <w:jc w:val="left"/>
              <w:rPr/>
            </w:pPr>
            <w:r>
              <w:rPr/>
              <w:t xml:space="preserve">Saudi-Arabian kuningas </w:t>
            </w:r>
          </w:p>
        </w:tc>
        <w:tc>
          <w:tcPr>
            <w:tcW w:w="3237" w:type="dxa"/>
            <w:tcBorders/>
            <w:vAlign w:val="center"/>
          </w:tcPr>
          <w:p>
            <w:pPr>
              <w:pStyle w:val="TableContents"/>
              <w:bidi w:val="0"/>
              <w:spacing w:before="0" w:after="283"/>
              <w:jc w:val="left"/>
              <w:rPr/>
            </w:pPr>
            <w:r>
              <w:rPr/>
              <w:t xml:space="preserve">Saudi-Arabia </w:t>
            </w:r>
          </w:p>
        </w:tc>
      </w:tr>
      <w:tr>
        <w:trPr/>
        <w:tc>
          <w:tcPr>
            <w:tcW w:w="1508" w:type="dxa"/>
            <w:tcBorders/>
            <w:vAlign w:val="center"/>
          </w:tcPr>
          <w:p>
            <w:pPr>
              <w:pStyle w:val="TableContents"/>
              <w:bidi w:val="0"/>
              <w:spacing w:before="0" w:after="283"/>
              <w:jc w:val="left"/>
              <w:rPr/>
            </w:pPr>
            <w:r>
              <w:rPr/>
              <w:t xml:space="preserve">24. marraskuuta 2006 </w:t>
            </w:r>
          </w:p>
        </w:tc>
        <w:tc>
          <w:tcPr>
            <w:tcW w:w="2311" w:type="dxa"/>
            <w:tcBorders/>
            <w:vAlign w:val="center"/>
          </w:tcPr>
          <w:p>
            <w:pPr>
              <w:pStyle w:val="TableContents"/>
              <w:bidi w:val="0"/>
              <w:spacing w:before="0" w:after="283"/>
              <w:jc w:val="left"/>
              <w:rPr/>
            </w:pPr>
            <w:r>
              <w:rPr/>
              <w:t xml:space="preserve">Hu Jintao </w:t>
            </w:r>
          </w:p>
        </w:tc>
        <w:tc>
          <w:tcPr>
            <w:tcW w:w="3149" w:type="dxa"/>
            <w:tcBorders/>
            <w:vAlign w:val="center"/>
          </w:tcPr>
          <w:p>
            <w:pPr>
              <w:pStyle w:val="TableContents"/>
              <w:bidi w:val="0"/>
              <w:spacing w:before="0" w:after="283"/>
              <w:jc w:val="left"/>
              <w:rPr/>
            </w:pPr>
            <w:r>
              <w:rPr/>
              <w:t xml:space="preserve">Kiinan kansantasavallan presidentti </w:t>
            </w:r>
          </w:p>
        </w:tc>
        <w:tc>
          <w:tcPr>
            <w:tcW w:w="3237" w:type="dxa"/>
            <w:tcBorders/>
            <w:vAlign w:val="center"/>
          </w:tcPr>
          <w:p>
            <w:pPr>
              <w:pStyle w:val="TableContents"/>
              <w:bidi w:val="0"/>
              <w:spacing w:before="0" w:after="283"/>
              <w:jc w:val="left"/>
              <w:rPr/>
            </w:pPr>
            <w:r>
              <w:rPr/>
              <w:t xml:space="preserve">Kiina </w:t>
            </w:r>
          </w:p>
        </w:tc>
      </w:tr>
      <w:tr>
        <w:trPr/>
        <w:tc>
          <w:tcPr>
            <w:tcW w:w="1508" w:type="dxa"/>
            <w:tcBorders/>
            <w:vAlign w:val="center"/>
          </w:tcPr>
          <w:p>
            <w:pPr>
              <w:pStyle w:val="TableContents"/>
              <w:bidi w:val="0"/>
              <w:spacing w:before="0" w:after="283"/>
              <w:jc w:val="left"/>
              <w:rPr/>
            </w:pPr>
            <w:r>
              <w:rPr/>
              <w:t xml:space="preserve">26. lokakuuta 2009 </w:t>
            </w:r>
          </w:p>
        </w:tc>
        <w:tc>
          <w:tcPr>
            <w:tcW w:w="2311" w:type="dxa"/>
            <w:tcBorders/>
            <w:vAlign w:val="center"/>
          </w:tcPr>
          <w:p>
            <w:pPr>
              <w:pStyle w:val="TableContents"/>
              <w:bidi w:val="0"/>
              <w:spacing w:before="0" w:after="283"/>
              <w:jc w:val="left"/>
              <w:rPr/>
            </w:pPr>
            <w:r>
              <w:rPr/>
              <w:t xml:space="preserve">Recep Tayyip Erdoğan </w:t>
            </w:r>
          </w:p>
        </w:tc>
        <w:tc>
          <w:tcPr>
            <w:tcW w:w="3149" w:type="dxa"/>
            <w:tcBorders/>
            <w:vAlign w:val="center"/>
          </w:tcPr>
          <w:p>
            <w:pPr>
              <w:pStyle w:val="TableContents"/>
              <w:bidi w:val="0"/>
              <w:spacing w:before="0" w:after="283"/>
              <w:jc w:val="left"/>
              <w:rPr/>
            </w:pPr>
            <w:r>
              <w:rPr/>
              <w:t xml:space="preserve">Turkin pääministeri </w:t>
            </w:r>
          </w:p>
        </w:tc>
        <w:tc>
          <w:tcPr>
            <w:tcW w:w="3237" w:type="dxa"/>
            <w:tcBorders/>
            <w:vAlign w:val="center"/>
          </w:tcPr>
          <w:p>
            <w:pPr>
              <w:pStyle w:val="TableContents"/>
              <w:bidi w:val="0"/>
              <w:spacing w:before="0" w:after="283"/>
              <w:jc w:val="left"/>
              <w:rPr/>
            </w:pPr>
            <w:r>
              <w:rPr/>
              <w:t xml:space="preserve">Turkki </w:t>
            </w:r>
          </w:p>
        </w:tc>
      </w:tr>
      <w:tr>
        <w:trPr/>
        <w:tc>
          <w:tcPr>
            <w:tcW w:w="1508" w:type="dxa"/>
            <w:tcBorders/>
            <w:vAlign w:val="center"/>
          </w:tcPr>
          <w:p>
            <w:pPr>
              <w:pStyle w:val="TableContents"/>
              <w:bidi w:val="0"/>
              <w:spacing w:before="0" w:after="283"/>
              <w:jc w:val="left"/>
              <w:rPr>
                <w:sz w:val="4"/>
                <w:szCs w:val="4"/>
              </w:rPr>
            </w:pPr>
            <w:r>
              <w:rPr>
                <w:sz w:val="4"/>
                <w:szCs w:val="4"/>
              </w:rPr>
            </w:r>
          </w:p>
        </w:tc>
        <w:tc>
          <w:tcPr>
            <w:tcW w:w="2311" w:type="dxa"/>
            <w:tcBorders/>
            <w:vAlign w:val="center"/>
          </w:tcPr>
          <w:p>
            <w:pPr>
              <w:pStyle w:val="TableContents"/>
              <w:bidi w:val="0"/>
              <w:spacing w:before="0" w:after="283"/>
              <w:jc w:val="left"/>
              <w:rPr/>
            </w:pPr>
            <w:r>
              <w:rPr/>
              <w:t xml:space="preserve">Keisari Akihito </w:t>
            </w:r>
          </w:p>
        </w:tc>
        <w:tc>
          <w:tcPr>
            <w:tcW w:w="3149" w:type="dxa"/>
            <w:tcBorders/>
            <w:vAlign w:val="center"/>
          </w:tcPr>
          <w:p>
            <w:pPr>
              <w:pStyle w:val="TableContents"/>
              <w:bidi w:val="0"/>
              <w:spacing w:before="0" w:after="283"/>
              <w:jc w:val="left"/>
              <w:rPr/>
            </w:pPr>
            <w:r>
              <w:rPr/>
              <w:t xml:space="preserve">Japanin keisari </w:t>
            </w:r>
          </w:p>
        </w:tc>
        <w:tc>
          <w:tcPr>
            <w:tcW w:w="3237" w:type="dxa"/>
            <w:tcBorders/>
            <w:vAlign w:val="center"/>
          </w:tcPr>
          <w:p>
            <w:pPr>
              <w:pStyle w:val="TableContents"/>
              <w:bidi w:val="0"/>
              <w:spacing w:before="0" w:after="283"/>
              <w:jc w:val="left"/>
              <w:rPr/>
            </w:pPr>
            <w:r>
              <w:rPr/>
              <w:t xml:space="preserve">Japani </w:t>
            </w:r>
          </w:p>
        </w:tc>
      </w:tr>
      <w:tr>
        <w:trPr/>
        <w:tc>
          <w:tcPr>
            <w:tcW w:w="1508" w:type="dxa"/>
            <w:tcBorders/>
            <w:vAlign w:val="center"/>
          </w:tcPr>
          <w:p>
            <w:pPr>
              <w:pStyle w:val="TableContents"/>
              <w:bidi w:val="0"/>
              <w:spacing w:before="0" w:after="283"/>
              <w:jc w:val="left"/>
              <w:rPr/>
            </w:pPr>
            <w:r>
              <w:rPr/>
              <w:t xml:space="preserve">31. maaliskuuta 2010 </w:t>
            </w:r>
          </w:p>
        </w:tc>
        <w:tc>
          <w:tcPr>
            <w:tcW w:w="2311" w:type="dxa"/>
            <w:tcBorders/>
            <w:vAlign w:val="center"/>
          </w:tcPr>
          <w:p>
            <w:pPr>
              <w:pStyle w:val="TableContents"/>
              <w:bidi w:val="0"/>
              <w:spacing w:before="0" w:after="283"/>
              <w:jc w:val="left"/>
              <w:rPr/>
            </w:pPr>
            <w:r>
              <w:rPr/>
              <w:t xml:space="preserve">Abdullah Gul </w:t>
            </w:r>
          </w:p>
        </w:tc>
        <w:tc>
          <w:tcPr>
            <w:tcW w:w="3149" w:type="dxa"/>
            <w:tcBorders/>
            <w:vAlign w:val="center"/>
          </w:tcPr>
          <w:p>
            <w:pPr>
              <w:pStyle w:val="TableContents"/>
              <w:bidi w:val="0"/>
              <w:spacing w:before="0" w:after="283"/>
              <w:jc w:val="left"/>
              <w:rPr/>
            </w:pPr>
            <w:r>
              <w:rPr/>
              <w:t xml:space="preserve">Turkin presidentti </w:t>
            </w:r>
          </w:p>
        </w:tc>
        <w:tc>
          <w:tcPr>
            <w:tcW w:w="3237" w:type="dxa"/>
            <w:tcBorders/>
            <w:vAlign w:val="center"/>
          </w:tcPr>
          <w:p>
            <w:pPr>
              <w:pStyle w:val="TableContents"/>
              <w:bidi w:val="0"/>
              <w:spacing w:before="0" w:after="283"/>
              <w:jc w:val="left"/>
              <w:rPr/>
            </w:pPr>
            <w:r>
              <w:rPr/>
              <w:t xml:space="preserve">Turkki </w:t>
            </w:r>
          </w:p>
        </w:tc>
      </w:tr>
      <w:tr>
        <w:trPr/>
        <w:tc>
          <w:tcPr>
            <w:tcW w:w="1508" w:type="dxa"/>
            <w:tcBorders/>
            <w:vAlign w:val="center"/>
          </w:tcPr>
          <w:p>
            <w:pPr>
              <w:pStyle w:val="TableContents"/>
              <w:bidi w:val="0"/>
              <w:spacing w:before="0" w:after="283"/>
              <w:jc w:val="left"/>
              <w:rPr/>
            </w:pPr>
            <w:r>
              <w:rPr/>
              <w:t xml:space="preserve">22 toukokuuta 2013 </w:t>
            </w:r>
          </w:p>
        </w:tc>
        <w:tc>
          <w:tcPr>
            <w:tcW w:w="2311" w:type="dxa"/>
            <w:tcBorders/>
            <w:vAlign w:val="center"/>
          </w:tcPr>
          <w:p>
            <w:pPr>
              <w:pStyle w:val="TableContents"/>
              <w:bidi w:val="0"/>
              <w:spacing w:before="0" w:after="283"/>
              <w:jc w:val="left"/>
              <w:rPr/>
            </w:pPr>
            <w:r>
              <w:rPr/>
              <w:t xml:space="preserve">Li Keqiang </w:t>
            </w:r>
          </w:p>
        </w:tc>
        <w:tc>
          <w:tcPr>
            <w:tcW w:w="3149" w:type="dxa"/>
            <w:tcBorders/>
            <w:vAlign w:val="center"/>
          </w:tcPr>
          <w:p>
            <w:pPr>
              <w:pStyle w:val="TableContents"/>
              <w:bidi w:val="0"/>
              <w:spacing w:before="0" w:after="283"/>
              <w:jc w:val="left"/>
              <w:rPr/>
            </w:pPr>
            <w:r>
              <w:rPr/>
              <w:t xml:space="preserve">Kiinan kansantasavallan pääministeri </w:t>
            </w:r>
          </w:p>
        </w:tc>
        <w:tc>
          <w:tcPr>
            <w:tcW w:w="3237" w:type="dxa"/>
            <w:tcBorders/>
            <w:vAlign w:val="center"/>
          </w:tcPr>
          <w:p>
            <w:pPr>
              <w:pStyle w:val="TableContents"/>
              <w:bidi w:val="0"/>
              <w:spacing w:before="0" w:after="283"/>
              <w:jc w:val="left"/>
              <w:rPr/>
            </w:pPr>
            <w:r>
              <w:rPr/>
              <w:t xml:space="preserve">Kiina </w:t>
            </w:r>
          </w:p>
        </w:tc>
      </w:tr>
      <w:tr>
        <w:trPr/>
        <w:tc>
          <w:tcPr>
            <w:tcW w:w="1508" w:type="dxa"/>
            <w:tcBorders/>
            <w:vAlign w:val="center"/>
          </w:tcPr>
          <w:p>
            <w:pPr>
              <w:pStyle w:val="TableContents"/>
              <w:bidi w:val="0"/>
              <w:spacing w:before="0" w:after="283"/>
              <w:jc w:val="left"/>
              <w:rPr/>
            </w:pPr>
            <w:r>
              <w:rPr/>
              <w:t xml:space="preserve">21 huhtikuuta 2015 </w:t>
            </w:r>
          </w:p>
        </w:tc>
        <w:tc>
          <w:tcPr>
            <w:tcW w:w="2311" w:type="dxa"/>
            <w:tcBorders/>
            <w:vAlign w:val="center"/>
          </w:tcPr>
          <w:p>
            <w:pPr>
              <w:pStyle w:val="TableContents"/>
              <w:bidi w:val="0"/>
              <w:spacing w:before="0" w:after="283"/>
              <w:jc w:val="left"/>
              <w:rPr/>
            </w:pPr>
            <w:r>
              <w:rPr/>
              <w:t xml:space="preserve">Xi Jinping </w:t>
            </w:r>
          </w:p>
        </w:tc>
        <w:tc>
          <w:tcPr>
            <w:tcW w:w="3149" w:type="dxa"/>
            <w:tcBorders/>
            <w:vAlign w:val="center"/>
          </w:tcPr>
          <w:p>
            <w:pPr>
              <w:pStyle w:val="TableContents"/>
              <w:bidi w:val="0"/>
              <w:spacing w:before="0" w:after="283"/>
              <w:jc w:val="left"/>
              <w:rPr/>
            </w:pPr>
            <w:r>
              <w:rPr/>
              <w:t xml:space="preserve">Kiinan kansantasavallan presidentti </w:t>
            </w:r>
          </w:p>
        </w:tc>
        <w:tc>
          <w:tcPr>
            <w:tcW w:w="3237" w:type="dxa"/>
            <w:tcBorders/>
            <w:vAlign w:val="center"/>
          </w:tcPr>
          <w:p>
            <w:pPr>
              <w:pStyle w:val="TableContents"/>
              <w:bidi w:val="0"/>
              <w:spacing w:before="0" w:after="283"/>
              <w:jc w:val="left"/>
              <w:rPr/>
            </w:pPr>
            <w:r>
              <w:rPr/>
              <w:t xml:space="preserve">Kiina </w:t>
            </w:r>
          </w:p>
        </w:tc>
      </w:tr>
      <w:tr>
        <w:trPr/>
        <w:tc>
          <w:tcPr>
            <w:tcW w:w="1508" w:type="dxa"/>
            <w:tcBorders/>
            <w:vAlign w:val="center"/>
          </w:tcPr>
          <w:p>
            <w:pPr>
              <w:pStyle w:val="TableContents"/>
              <w:bidi w:val="0"/>
              <w:spacing w:before="0" w:after="283"/>
              <w:jc w:val="left"/>
              <w:rPr/>
            </w:pPr>
            <w:r>
              <w:rPr/>
              <w:t xml:space="preserve">23 toukokuuta 2018 </w:t>
            </w:r>
          </w:p>
        </w:tc>
        <w:tc>
          <w:tcPr>
            <w:tcW w:w="2311" w:type="dxa"/>
            <w:tcBorders/>
            <w:vAlign w:val="center"/>
          </w:tcPr>
          <w:p>
            <w:pPr>
              <w:pStyle w:val="TableContents"/>
              <w:bidi w:val="0"/>
              <w:spacing w:before="0" w:after="283"/>
              <w:jc w:val="left"/>
              <w:rPr/>
            </w:pPr>
            <w:r>
              <w:rPr>
                <w:color w:val="A9A9A9"/>
              </w:rPr>
              <w:t xml:space="preserve">Fidel </w:t>
            </w:r>
            <w:r>
              <w:rPr/>
              <w:t xml:space="preserve">Castro </w:t>
            </w:r>
          </w:p>
        </w:tc>
        <w:tc>
          <w:tcPr>
            <w:tcW w:w="3149" w:type="dxa"/>
            <w:tcBorders/>
            <w:vAlign w:val="center"/>
          </w:tcPr>
          <w:p>
            <w:pPr>
              <w:pStyle w:val="TableContents"/>
              <w:bidi w:val="0"/>
              <w:spacing w:before="0" w:after="283"/>
              <w:jc w:val="left"/>
              <w:rPr/>
            </w:pPr>
            <w:r>
              <w:rPr/>
              <w:t xml:space="preserve">Kuuban presidentti </w:t>
            </w:r>
          </w:p>
        </w:tc>
        <w:tc>
          <w:tcPr>
            <w:tcW w:w="3237" w:type="dxa"/>
            <w:tcBorders/>
            <w:vAlign w:val="center"/>
          </w:tcPr>
          <w:p>
            <w:pPr>
              <w:pStyle w:val="TableContents"/>
              <w:bidi w:val="0"/>
              <w:spacing w:before="0" w:after="283"/>
              <w:jc w:val="left"/>
              <w:rPr/>
            </w:pPr>
            <w:r>
              <w:rPr/>
              <w:t xml:space="preserve">Kuuba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saaneet nishan-e-pakistanin äskettäin 23. toukokuuta 2018.</w:t>
      </w:r>
    </w:p>
    <w:p>
      <w:pPr>
        <w:pStyle w:val="TextBody"/>
        <w:bidi w:val="0"/>
        <w:jc w:val="left"/>
        <w:rPr>
          <w:b/>
          <w:u w:val="single"/>
          <w:shd w:val="clear" w:fill="FFFF00"/>
        </w:rPr>
      </w:pPr>
      <w:r>
        <w:rPr>
          <w:b/>
          <w:u w:val="single"/>
          <w:shd w:val="clear" w:fill="FFFF00"/>
        </w:rPr>
        <w:t xml:space="preserve">Asiakirjan numero 33213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Vancouverin korkein rakennus on </w:t>
      </w:r>
      <w:r>
        <w:rPr>
          <w:color w:val="A9A9A9"/>
        </w:rPr>
        <w:t xml:space="preserve">62-kerroksinen, 201 metriä korkea Living Shangri-La, joka </w:t>
      </w:r>
      <w:r>
        <w:rPr/>
        <w:t xml:space="preserve">edustaa kaupungin pyrkimystä lisätä Vancouverin horisonttiin visuaalista mielenkiintoa. Vuonna 2012 valmistunut Private Residences at Hotel Georgia on 157 metrin (515 ft) korkeudella ja 48 kerroksella kaupungin toiseksi korkein rakennus. One Wall Centre on 150 metriä korkea ja 48-kerroksinen, ja se on tällä hetkellä kaupungin kolmanneksi korkein rakennus. One Wall Centre on maailman ensimmäinen rakennus, jossa on käytetty tuulen värähtelyjen hallintaan viritettyä nestepylväsvaimenninta. Yksi parhaillaan rakenteilla oleva 188-metrinen Trump Vancouverin torni on kaupungin toiseksi korkein rakennus, kun se valmistuu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rakennus vancouverissa bc:ssä</w:t>
      </w:r>
    </w:p>
    <w:p>
      <w:pPr>
        <w:pStyle w:val="TextBody"/>
        <w:bidi w:val="0"/>
        <w:jc w:val="left"/>
        <w:rPr>
          <w:b/>
          <w:u w:val="single"/>
          <w:shd w:val="clear" w:fill="FFFF00"/>
        </w:rPr>
      </w:pPr>
      <w:r>
        <w:rPr>
          <w:b/>
          <w:u w:val="single"/>
          <w:shd w:val="clear" w:fill="FFFF00"/>
        </w:rPr>
        <w:t xml:space="preserve">Asiakirjan numero 33214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Monopolistinen kilpailu on eräänlaista epätäydellistä kilpailua, jossa </w:t>
      </w:r>
      <w:r>
        <w:rPr>
          <w:color w:val="A9A9A9"/>
        </w:rPr>
        <w:t xml:space="preserve">monet tuottajat myyvät tuotteita, jotka eroavat toisistaan (esim. tuotemerkin tai laadun perusteella) eivätkä siten ole täydellisesti toisiaan korvaavia tuotteita</w:t>
      </w:r>
      <w:r>
        <w:rPr/>
        <w:t xml:space="preserve">. Monopolistisessa kilpailussa yritys pitää kilpailijoidensa veloittamia hintoja annettuna ja jättää huomiotta omien hintojensa vaikutuksen muiden yritysten hintoihin. Jos valtio harjoittaa pakkokeinoja, monopolistinen kilpailu muuttuu valtion myöntämäksi monopoliksi. Täydellisestä kilpailusta poiketen yritys säilyttää käyttämätöntä kapasiteettia. Monopolistisen kilpailun malleja käytetään usein toimialojen mallintamiseen. Oppikirjaesimerkkejä toimialoista, joiden markkinarakenteet muistuttavat monopolistista kilpailua, ovat esimerkiksi ravintolat, viljatuotteet, vaatteet, kengät ja palvelualat suurissa kaupungeissa. Monopolistisen kilpailun teorian "perustajaisä" on Edward Hastings Chamberlin, joka kirjoitti aiheesta uraauurtavan kirjan Theory of Monopolistic Competition (1933). Joan Robinson julkaisi kirjan The Economics of Imperfect Competition, jonka aiheena on vastaavanlainen täydellisen ja epätäydellisen kilpailun erottaminen toisistaan.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monopolistinen kilpailu on eräänlainen markkinarakenne, jossa</w:t>
      </w:r>
    </w:p>
    <w:p>
      <w:pPr>
        <w:pStyle w:val="TextBody"/>
        <w:bidi w:val="0"/>
        <w:jc w:val="left"/>
        <w:rPr>
          <w:b/>
          <w:u w:val="single"/>
          <w:shd w:val="clear" w:fill="FFFF00"/>
        </w:rPr>
      </w:pPr>
      <w:r>
        <w:rPr>
          <w:b/>
          <w:u w:val="single"/>
          <w:shd w:val="clear" w:fill="FFFF00"/>
        </w:rPr>
        <w:t xml:space="preserve">Asiakirjan numero 33215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Ivy Mike oli koodinimi, joka annettiin ensimmäiselle täysimittaisen lämpöydinlaitteen testille, jossa osa räjähdysvoimasta on peräisin ydinfuusiosta. Yhdysvallat </w:t>
      </w:r>
      <w:r>
        <w:rPr/>
        <w:t xml:space="preserve">räjäytti sen </w:t>
      </w:r>
      <w:r>
        <w:rPr>
          <w:color w:val="A9A9A9"/>
        </w:rPr>
        <w:t xml:space="preserve">1. marraskuuta </w:t>
      </w:r>
      <w:r>
        <w:rPr/>
        <w:t xml:space="preserve">1952 </w:t>
      </w:r>
      <w:r>
        <w:rPr/>
        <w:t xml:space="preserve">Elugelabin saarella Enewetak-atollilla Tyynellämerellä osana operaatio Ivyn toimintaa.</w:t>
      </w:r>
      <w:r>
        <w:rPr/>
        <w:t xml:space="preserve"> Kyseessä oli Tellerin ja Ulamin suunnitelman ensimmäinen täysimittainen koe, joka oli vaiheistettu fuusiolaite.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räjäytti ensimmäisen vetypommin?</w:t>
      </w:r>
    </w:p>
    <w:p>
      <w:pPr>
        <w:pStyle w:val="TextBody"/>
        <w:bidi w:val="0"/>
        <w:jc w:val="left"/>
        <w:rPr>
          <w:b/>
          <w:u w:val="single"/>
          <w:shd w:val="clear" w:fill="FFFF00"/>
        </w:rPr>
      </w:pPr>
      <w:r>
        <w:rPr>
          <w:b/>
          <w:u w:val="single"/>
          <w:shd w:val="clear" w:fill="FFFF00"/>
        </w:rPr>
        <w:t xml:space="preserve">Asiakirjan numero 33216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Novak Djokovic </w:t>
      </w:r>
      <w:r>
        <w:rPr/>
        <w:t xml:space="preserve">voitti mestaruuden, joka oli hänen kolmas mestaruutensa US Openissa ja 14. Grand Slam -titteli kaiken kaikkiaan, ja voitti Pete Samprasin voittamalla Juan Martín del Potron loppuottelussa 6 -- 3, 7 -- 6, 6 -- 3.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us open miesten kaksinpelin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vuoden 2018 mens us open tenniksen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us open mens final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Miesten kaksinpeli 2018 US Open </w:t>
      </w:r>
    </w:p>
    <w:tbl>
      <w:tblPr>
        <w:tblW w:w="6996" w:type="dxa"/>
        <w:jc w:val="left"/>
        <w:tblInd w:w="0" w:type="dxa"/>
        <w:tblLayout w:type="fixed"/>
        <w:tblCellMar>
          <w:top w:w="28" w:type="dxa"/>
          <w:left w:w="28" w:type="dxa"/>
          <w:bottom w:w="28" w:type="dxa"/>
          <w:right w:w="28" w:type="dxa"/>
        </w:tblCellMar>
      </w:tblPr>
      <w:tblGrid>
        <w:gridCol w:w="1486"/>
        <w:gridCol w:w="2656"/>
        <w:gridCol w:w="871"/>
        <w:gridCol w:w="751"/>
        <w:gridCol w:w="616"/>
        <w:gridCol w:w="616"/>
      </w:tblGrid>
      <w:tr>
        <w:trPr/>
        <w:tc>
          <w:tcPr>
            <w:tcW w:w="1486" w:type="dxa"/>
            <w:tcBorders/>
            <w:vAlign w:val="center"/>
          </w:tcPr>
          <w:p>
            <w:pPr>
              <w:pStyle w:val="TableHeading"/>
              <w:suppressLineNumbers/>
              <w:bidi w:val="0"/>
              <w:spacing w:before="0" w:after="283"/>
              <w:jc w:val="center"/>
              <w:rPr/>
            </w:pPr>
            <w:r>
              <w:rPr/>
              <w:t xml:space="preserve">Mestari </w:t>
            </w:r>
          </w:p>
        </w:tc>
        <w:tc>
          <w:tcPr>
            <w:tcW w:w="2656" w:type="dxa"/>
            <w:tcBorders/>
            <w:vAlign w:val="center"/>
          </w:tcPr>
          <w:p>
            <w:pPr>
              <w:pStyle w:val="TableContents"/>
              <w:bidi w:val="0"/>
              <w:spacing w:before="0" w:after="283"/>
              <w:jc w:val="left"/>
              <w:rPr/>
            </w:pPr>
            <w:r>
              <w:rPr>
                <w:color w:val="A9A9A9"/>
              </w:rPr>
              <w:t xml:space="preserve">Novak Djokovic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sijoittunut </w:t>
            </w:r>
          </w:p>
        </w:tc>
        <w:tc>
          <w:tcPr>
            <w:tcW w:w="2656" w:type="dxa"/>
            <w:tcBorders/>
            <w:vAlign w:val="center"/>
          </w:tcPr>
          <w:p>
            <w:pPr>
              <w:pStyle w:val="TableContents"/>
              <w:bidi w:val="0"/>
              <w:spacing w:before="0" w:after="283"/>
              <w:jc w:val="left"/>
              <w:rPr/>
            </w:pPr>
            <w:r>
              <w:rPr/>
              <w:t xml:space="preserve">Juan Martín del Potro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2656" w:type="dxa"/>
            <w:tcBorders/>
            <w:vAlign w:val="center"/>
          </w:tcPr>
          <w:p>
            <w:pPr>
              <w:pStyle w:val="TableContents"/>
              <w:bidi w:val="0"/>
              <w:spacing w:before="0" w:after="283"/>
              <w:jc w:val="left"/>
              <w:rPr/>
            </w:pPr>
            <w:r>
              <w:rPr/>
              <w:t xml:space="preserve">6 -- 3, 7 -- 6, 6 -- 3 Tiedot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Piirrä </w:t>
            </w:r>
          </w:p>
        </w:tc>
        <w:tc>
          <w:tcPr>
            <w:tcW w:w="2656" w:type="dxa"/>
            <w:tcBorders/>
            <w:vAlign w:val="center"/>
          </w:tcPr>
          <w:p>
            <w:pPr>
              <w:pStyle w:val="TableContents"/>
              <w:bidi w:val="0"/>
              <w:spacing w:before="0" w:after="283"/>
              <w:jc w:val="left"/>
              <w:rPr/>
            </w:pPr>
            <w:r>
              <w:rPr/>
              <w:t xml:space="preserve">128 (16 Q / 8 WC)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Siemenet </w:t>
            </w:r>
          </w:p>
        </w:tc>
        <w:tc>
          <w:tcPr>
            <w:tcW w:w="2656" w:type="dxa"/>
            <w:tcBorders/>
            <w:vAlign w:val="center"/>
          </w:tcPr>
          <w:p>
            <w:pPr>
              <w:pStyle w:val="TableContents"/>
              <w:bidi w:val="0"/>
              <w:spacing w:before="0" w:after="283"/>
              <w:jc w:val="left"/>
              <w:rPr/>
            </w:pPr>
            <w:r>
              <w:rPr/>
              <w:t xml:space="preserve">32 tapahtumaa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mixed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Yksinpeli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quad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quad </w:t>
            </w:r>
          </w:p>
        </w:tc>
        <w:tc>
          <w:tcPr>
            <w:tcW w:w="1232" w:type="dxa"/>
            <w:gridSpan w:val="2"/>
            <w:tcBorders/>
          </w:tcPr>
          <w:p>
            <w:pPr>
              <w:pStyle w:val="TableContents"/>
              <w:bidi w:val="0"/>
              <w:spacing w:before="0" w:after="283"/>
              <w:jc w:val="left"/>
              <w:rPr>
                <w:sz w:val="4"/>
                <w:szCs w:val="4"/>
              </w:rPr>
            </w:pPr>
            <w:r>
              <w:rPr>
                <w:sz w:val="4"/>
                <w:szCs w:val="4"/>
              </w:rPr>
            </w:r>
          </w:p>
        </w:tc>
      </w:tr>
    </w:tbl>
    <w:tbl>
      <w:tblPr>
        <w:tblW w:w="3018" w:type="dxa"/>
        <w:jc w:val="left"/>
        <w:tblInd w:w="0" w:type="dxa"/>
        <w:tblLayout w:type="fixed"/>
        <w:tblCellMar>
          <w:top w:w="28" w:type="dxa"/>
          <w:left w:w="28" w:type="dxa"/>
          <w:bottom w:w="28" w:type="dxa"/>
          <w:right w:w="28" w:type="dxa"/>
        </w:tblCellMar>
      </w:tblPr>
      <w:tblGrid>
        <w:gridCol w:w="961"/>
        <w:gridCol w:w="1066"/>
        <w:gridCol w:w="991"/>
      </w:tblGrid>
      <w:tr>
        <w:trPr/>
        <w:tc>
          <w:tcPr>
            <w:tcW w:w="961" w:type="dxa"/>
            <w:tcBorders/>
            <w:vAlign w:val="center"/>
          </w:tcPr>
          <w:p>
            <w:pPr>
              <w:pStyle w:val="TableContents"/>
              <w:bidi w:val="0"/>
              <w:spacing w:before="0" w:after="283"/>
              <w:jc w:val="left"/>
              <w:rPr/>
            </w:pPr>
            <w:r>
              <w:rPr/>
              <w:t xml:space="preserve">← </w:t>
            </w:r>
            <w:r>
              <w:rPr/>
              <w:t xml:space="preserve">2017 </w:t>
            </w:r>
          </w:p>
        </w:tc>
        <w:tc>
          <w:tcPr>
            <w:tcW w:w="1066" w:type="dxa"/>
            <w:tcBorders/>
            <w:vAlign w:val="center"/>
          </w:tcPr>
          <w:p>
            <w:pPr>
              <w:pStyle w:val="TableContents"/>
              <w:bidi w:val="0"/>
              <w:spacing w:before="0" w:after="283"/>
              <w:jc w:val="left"/>
              <w:rPr/>
            </w:pPr>
            <w:r>
              <w:rPr/>
              <w:t xml:space="preserve">US Open </w:t>
            </w:r>
          </w:p>
        </w:tc>
        <w:tc>
          <w:tcPr>
            <w:tcW w:w="991" w:type="dxa"/>
            <w:tcBorders/>
            <w:vAlign w:val="center"/>
          </w:tcPr>
          <w:p>
            <w:pPr>
              <w:pStyle w:val="TableContents"/>
              <w:bidi w:val="0"/>
              <w:spacing w:before="0" w:after="283"/>
              <w:jc w:val="left"/>
              <w:rPr/>
            </w:pPr>
            <w:r>
              <w:rPr/>
              <w:t xml:space="preserve">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us openin miesten tenniksen</w:t>
      </w:r>
    </w:p>
    <w:p>
      <w:pPr>
        <w:pStyle w:val="TextBody"/>
        <w:bidi w:val="0"/>
        <w:jc w:val="left"/>
        <w:rPr>
          <w:b/>
          <w:u w:val="single"/>
          <w:shd w:val="clear" w:fill="FFFF00"/>
        </w:rPr>
      </w:pPr>
      <w:r>
        <w:rPr>
          <w:b/>
          <w:u w:val="single"/>
          <w:shd w:val="clear" w:fill="FFFF00"/>
        </w:rPr>
        <w:t xml:space="preserve">Asiakirjan numero 33217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Silloin Eren oppii, että hänellä on voima, jota vihollisen Titan Shifters etsivät nimeltään `` Koordinaatti'', alitajuisesti ohjaamalla ryhmä tappaa ja niellä Titan, joka tappoi hänen äitinsä ja sitten ne hyökkäävät Reiner ja Bertolt, jotta hän ja hänen ystävänsä voivat perääntyä. Pelastuttuaan Eren lähetetään ystäviensä kanssa eristyneeseen kylään, jossa valmistaudutaan kampanjaan, jonka tarkoituksena on vallata Wall Maria lopullisesti takaisin hyödyntämällä hänen uudelleen löytämäänsä voimaa. Eren joutuu kuitenkin </w:t>
      </w:r>
      <w:r>
        <w:rPr>
          <w:color w:val="A9A9A9"/>
        </w:rPr>
        <w:t xml:space="preserve">kuninkaallisen perheen patriarkka Rod Reissin </w:t>
      </w:r>
      <w:r>
        <w:rPr/>
        <w:t xml:space="preserve">vangiksi</w:t>
      </w:r>
      <w:r>
        <w:rPr>
          <w:color w:val="A9A9A9"/>
        </w:rPr>
        <w:t xml:space="preserve">, joka paljastaa, että ``Koordinaatti'' oli alunperin hänen suvussaan jo vuosia, sillä heidän perustajaesi-isänsä loi muurit</w:t>
      </w:r>
      <w:r>
        <w:rPr/>
        <w:t xml:space="preserve">, kunnes se varastettiin. Eren saa myös tietää, että hänen muuttumisensa titaaniksi aiheutui Grishasta, toisesta titaanimuuttajasta, jonka hän tajuttomasti söi periäkseen ``Koordinaatin'', jonka Grisha sai syömällä Historian sisarpuoli Frieda Reissin. Eren tajuaa tuolloin, että Rod Reiss aikoo palauttaa perheensä laittamalla Historian muuttumaan titaaniksi ja syömään Erenin, joka hyväksyy kohtalonsa syyllisyydentunnosta ihmisiä kohtaan, joita hän ei onnistunut pelastamaan, kun hän pyytää Historiaa pelastamaan ihmiskunnan hänen sijastaan. Eren kuitenkin huomaa, että Historia kieltäytyy auttamasta isäänsä, kun hän vapauttaa hänet Rodin muuttuessa epänormaaliksi titaaniksi Misakan, Levin ja Jeanin saapuessa paikalle. Eren nauttii nestettä nimeltä ``Armor'', joka antaa hänelle uuden voiman kovettaa hänen titaanimuotonsa, ja käyttää sitä pelastaakseen itsensä ja ystävänsä sortuvan katon murskaantumiselta, ennen kuin hän ja Survey Corps suuntaavat Orvudin alueelle, jossa he kohtaavat ja tappavat Rodin.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seinät hyökkäyksessä Titaniin</w:t>
      </w:r>
    </w:p>
    <w:p>
      <w:pPr>
        <w:pStyle w:val="TextBody"/>
        <w:bidi w:val="0"/>
        <w:jc w:val="left"/>
        <w:rPr>
          <w:b/>
          <w:u w:val="single"/>
          <w:shd w:val="clear" w:fill="FFFF00"/>
        </w:rPr>
      </w:pPr>
      <w:r>
        <w:rPr>
          <w:b/>
          <w:u w:val="single"/>
          <w:shd w:val="clear" w:fill="FFFF00"/>
        </w:rPr>
        <w:t xml:space="preserve">Asiakirjan numero 33218</w:t>
      </w:r>
    </w:p>
    <w:p>
      <w:pPr>
        <w:pStyle w:val="TextBody"/>
        <w:bidi w:val="0"/>
        <w:jc w:val="left"/>
        <w:rPr>
          <w:b/>
          <w:shd w:val="clear" w:fill="FFFF00"/>
        </w:rPr>
      </w:pPr>
      <w:r>
        <w:rPr>
          <w:b/>
          <w:shd w:val="clear" w:fill="FFFF00"/>
        </w:rPr>
        <w:t xml:space="preserve">Tekstin numero 0</w:t>
      </w:r>
    </w:p>
    <w:p>
      <w:pPr>
        <w:pStyle w:val="TextBody"/>
        <w:numPr>
          <w:ilvl w:val="0"/>
          <w:numId w:val="126"/>
        </w:numPr>
        <w:tabs>
          <w:tab w:val="clear" w:pos="1134"/>
          <w:tab w:val="left" w:leader="none" w:pos="720"/>
        </w:tabs>
        <w:bidi w:val="0"/>
        <w:ind w:start="720" w:hanging="283"/>
        <w:jc w:val="left"/>
        <w:rPr/>
      </w:pPr>
      <w:r>
        <w:rPr/>
        <w:t xml:space="preserve">Koti juoksuja: </w:t>
      </w:r>
      <w:r>
        <w:rPr>
          <w:color w:val="A9A9A9"/>
        </w:rPr>
        <w:t xml:space="preserve">George Brett</w:t>
      </w:r>
      <w:r>
        <w:rPr/>
        <w:t xml:space="preserve">, 317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kotijuoksuja Royalsissa...</w:t>
      </w:r>
    </w:p>
    <w:p>
      <w:pPr>
        <w:pStyle w:val="TextBody"/>
        <w:bidi w:val="0"/>
        <w:jc w:val="left"/>
        <w:rPr>
          <w:b/>
          <w:u w:val="single"/>
          <w:shd w:val="clear" w:fill="FFFF00"/>
        </w:rPr>
      </w:pPr>
      <w:r>
        <w:rPr>
          <w:b/>
          <w:u w:val="single"/>
          <w:shd w:val="clear" w:fill="FFFF00"/>
        </w:rPr>
        <w:t xml:space="preserve">Asiakirjan numero 33219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1932 Fitzgeraldin vaimo Zelda Sayre Fitzgerald joutui sairaalaan skitsofrenian vuoksi Baltimoressa, Marylandissa. Kirjailija vuokrasi Towsonin esikaupungissa sijaitsevan La Paixin kartanon kirjoittaakseen tämän tarinan, joka kertoo lupaavan nuoren psykiatrin Dick Diverin ja hänen vaimonsa </w:t>
      </w:r>
      <w:r>
        <w:rPr>
          <w:color w:val="A9A9A9"/>
        </w:rPr>
        <w:t xml:space="preserve">Nicolen, </w:t>
      </w:r>
      <w:r>
        <w:rPr/>
        <w:t xml:space="preserve">joka on myös yksi hänen potilaistaan, </w:t>
      </w:r>
      <w:r>
        <w:rPr/>
        <w:t xml:space="preserve">noususta ja tuhosta.</w:t>
      </w:r>
      <w:r>
        <w:rPr/>
        <w:t xml:space="preserve"> Se oli Fitzgeraldin ensimmäinen romaani yhdeksään vuoteen ja viimeinen, jonka hän sai valmiiksi. 1930-luvun alku, jolloin Fitzgerald suunnitteli kirjan, oli hänen elämänsä synkimmät vuodet, ja romaanin synkkyys kuvastaa hänen omia kokemuksiaan. Romaani lähes peilaa Fitzgeraldin ja Zeldan elämän tapahtumia, sillä hahmoja vedetään ja laitetaan takaisin mielisairaalaan, ja mieshahmo Dick Diver alkaa vajota alkoholismiin. Kirjan työstämisen aikana Fitzgeraldia ahdisti taloudelliset vaikeudet. Hän lainasi rahaa sekä toimittajaltaan että agentiltaan ja kirjoitti novelleja kaupallisiin lehtiin.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vaimo elokuvassa tender is the night</w:t>
      </w:r>
    </w:p>
    <w:p>
      <w:pPr>
        <w:pStyle w:val="TextBody"/>
        <w:bidi w:val="0"/>
        <w:jc w:val="left"/>
        <w:rPr>
          <w:b/>
          <w:u w:val="single"/>
          <w:shd w:val="clear" w:fill="FFFF00"/>
        </w:rPr>
      </w:pPr>
      <w:r>
        <w:rPr>
          <w:b/>
          <w:u w:val="single"/>
          <w:shd w:val="clear" w:fill="FFFF00"/>
        </w:rPr>
        <w:t xml:space="preserve">Asiakirjan numero 33220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Io </w:t>
      </w:r>
      <w:r>
        <w:rPr/>
        <w:t xml:space="preserve">(Jupiter I) on Jupiterin neljästä Galilein kuusta sisin, ja halkaisijaltaan 3642 kilometrillä se on aurinkokunnan neljänneksi suurin kuu. Se on saanut nimensä Ion mukaan, joka oli Heran papitar, josta tuli yksi Zeuksen rakastajista. Siitä huolimatta sitä kutsuttiin 1900-luvun puoliväliin asti yksinkertaisesti nimellä ``Jupiter I'' tai ``Jupiterin ensimmäinen satelliitti''.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neljästä Galilein kuusta, joka on lähimpänä Jupiteria.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Galilein kuut ovat Jupiterin neljä suurinta kuuta: Io, Europa, Ganymede ja Callisto. </w:t>
      </w:r>
      <w:r>
        <w:rPr>
          <w:color w:val="A9A9A9"/>
        </w:rPr>
        <w:t xml:space="preserve">Galileo Galilei </w:t>
      </w:r>
      <w:r>
        <w:rPr/>
        <w:t xml:space="preserve">näki ne ensimmäisen kerran </w:t>
      </w:r>
      <w:r>
        <w:rPr/>
        <w:t xml:space="preserve">tammikuussa 1610, ja hän tunnusti ne Jupiterin satelliiteiksi maaliskuussa 1610. Ne ovat ensimmäiset kohteet, jotka havaittiin kiertävän toista planeettaa. Niiden nimet juontuvat Zeuksen rakastajattarista. Ne ovat Aurinkokunnan suurimpia kohteita Aurinkoa ja kahdeksaa planeettaa lukuun ottamatta, ja niiden säde on suurempi kuin minkään kääpiöplaneetan. Ganymedes on aurinkokunnan suurin kuu, ja se on jopa suurempi kuin Merkurius. Kolme sisintä kuuta - Io, Europa ja Ganymedes - ovat 4:2:1 kiertoradan resonanssissa toistensa kanssa. Paljon pienemmän kokonsa ja siten heikomman itsevetovoimansa vuoksi kaikki muut Jupiterin kuut ovat pallomaisen muodon sijasta epäsäännöllisen muotoisia.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jupiterin neljä suurinta kuuta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Joidenkin mallien mukaan Jupiterin varhaishistoriassa on saattanut olla useita Galilein satelliittien sukupolvia. Kukin kuusukupolvi, joka olisi muodostunut, olisi syöksynyt Jupiteriin ja tuhoutunut vuorovesivuorovaikutuksen seurauksena Jupiterin protosatelliittikiekon kanssa, ja jäljelle jääneistä jäänteistä olisi muodostunut uusia kuita. Kun nykyinen sukupolvi muodostui, kaasu protosatelliittikiekossa oli ohentunut niin paljon, ettei se enää häirinnyt kuiden kiertoratoja. Muiden mallien mukaan Galilein satelliitit muodostuivat protosatelliittikiekossa, jossa muodostumisajat olivat verrattavissa kiertoradan siirtymäaikoihin tai lyhyempiä kuin ne. Io on vedetön, ja sen sisus koostuu todennäköisesti kivestä ja metallista. </w:t>
      </w:r>
      <w:r>
        <w:rPr>
          <w:color w:val="A9A9A9"/>
        </w:rPr>
        <w:t xml:space="preserve">Europa </w:t>
      </w:r>
      <w:r>
        <w:rPr/>
        <w:t xml:space="preserve">sisältää arviolta 8 prosenttia jäätä ja vettä ja loput kiveä. Nämä kuut ovat Jupiterista etäisyyden mukaan kasvavassa järjestyksessä: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Jupiterin kuun uskotaan olevan vesijään peitossa?</w:t>
      </w:r>
    </w:p>
    <w:p>
      <w:pPr>
        <w:pStyle w:val="TextBody"/>
        <w:bidi w:val="0"/>
        <w:jc w:val="left"/>
        <w:rPr>
          <w:b/>
          <w:u w:val="single"/>
          <w:shd w:val="clear" w:fill="FFFF00"/>
        </w:rPr>
      </w:pPr>
      <w:r>
        <w:rPr>
          <w:b/>
          <w:u w:val="single"/>
          <w:shd w:val="clear" w:fill="FFFF00"/>
        </w:rPr>
        <w:t xml:space="preserve">Asiakirjan numero 33221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Merkittävä </w:t>
      </w:r>
      <w:r>
        <w:rPr>
          <w:color w:val="A9A9A9"/>
        </w:rPr>
        <w:t xml:space="preserve">brittiläinen arkkitehti Herbert Baker </w:t>
      </w:r>
      <w:r>
        <w:rPr/>
        <w:t xml:space="preserve">suunnitteli sihteeristörakennuksen </w:t>
      </w:r>
      <w:r>
        <w:rPr/>
        <w:t xml:space="preserve">indosarazenilaisen herätysliikkeen arkkitehtuurin mukaisesti. Molemmissa identtisissä rakennuksissa on neljä kerrosta, joissa kussakin on noin 1 000 huonetta, sisäpihoilla, jotta niihin mahtuisi tulevia laajennuksia varten. Varakuninkaan talon tapaan myös näissä rakennuksissa käytettiin kermanväristä ja punaista Dholpur-hiekkakiveä Rajasthanista, ja punainen hiekkakivi muodosti pohjan. Yhdessä rakennukset suunniteltiin muodostamaan kaksi neliötä. Eri siipien välillä on leveät käytävät ja neljään kerrokseen johtavat leveät portaat, ja jokaisen rakennuksen päällä on jättimäinen kupoli, ja jokainen siipi päättyy pylväsparvekkeella varustettuun parvekkeeseen.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arkkitehti delhiläisen keskussihteeristön pohjois- ja eteläosan korttelin arkkitehti</w:t>
      </w:r>
    </w:p>
    <w:p>
      <w:pPr>
        <w:pStyle w:val="TextBody"/>
        <w:bidi w:val="0"/>
        <w:jc w:val="left"/>
        <w:rPr>
          <w:b/>
          <w:u w:val="single"/>
          <w:shd w:val="clear" w:fill="FFFF00"/>
        </w:rPr>
      </w:pPr>
      <w:r>
        <w:rPr>
          <w:b/>
          <w:u w:val="single"/>
          <w:shd w:val="clear" w:fill="FFFF00"/>
        </w:rPr>
        <w:t xml:space="preserve">Asiakirjan numero 33222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``Billy Don't Be a Hero'' on vuonna 1974 julkaistu pop-kappale, joka oli ensin </w:t>
      </w:r>
      <w:r>
        <w:rPr>
          <w:color w:val="A9A9A9"/>
        </w:rPr>
        <w:t xml:space="preserve">Paper Lace </w:t>
      </w:r>
      <w:r>
        <w:rPr/>
        <w:t xml:space="preserve">-yhtyeen brittiläinen hitti </w:t>
      </w:r>
      <w:r>
        <w:rPr/>
        <w:t xml:space="preserve">ja muutamaa kuukautta myöhemmin </w:t>
      </w:r>
      <w:r>
        <w:rPr>
          <w:color w:val="DCDCDC"/>
        </w:rPr>
        <w:t xml:space="preserve">Bo Donaldson and The Heywoods -</w:t>
      </w:r>
      <w:r>
        <w:rPr/>
        <w:t xml:space="preserve">yhtyeen yhdysvaltalainen hitti</w:t>
      </w:r>
      <w:r>
        <w:rPr/>
        <w:t xml:space="preserve">. </w:t>
      </w:r>
      <w:r>
        <w:rPr/>
        <w:t xml:space="preserve">Kappaleen kirjoitti ja sävelsi kaksi brittiläistä lauluntekijää, </w:t>
      </w:r>
      <w:r>
        <w:rPr>
          <w:color w:val="2F4F4F"/>
        </w:rPr>
        <w:t xml:space="preserve">Mitch Murray </w:t>
      </w:r>
      <w:r>
        <w:rPr/>
        <w:t xml:space="preserve">ja </w:t>
      </w:r>
      <w:r>
        <w:rPr>
          <w:color w:val="556B2F"/>
        </w:rPr>
        <w:t xml:space="preserve">Peter Callander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kirjasi Billy älä ole sankari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Billy älä ole sankari ensin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kappaleen Billy älä ole sankari...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Koska kappale julkaistiin vuonna </w:t>
      </w:r>
      <w:r>
        <w:rPr>
          <w:color w:val="A9A9A9"/>
        </w:rPr>
        <w:t xml:space="preserve">1974</w:t>
      </w:r>
      <w:r>
        <w:rPr/>
        <w:t xml:space="preserve">, jotkut kuuntelijat yhdistivät sen Vietnamin sotaan, vaikka sanoituksissa ei koskaan mainita, mihin sotaan kappaleessa oikeastaan viitataan. On ehdotettu, että rumpukuvio, viittaukset sinipukuisia sotilaita johtavaan marssiorkesteriin ja "ratsuväki" (ratsuväki) viittaavat Yhdysvaltain sisällissotaan. Rummun tahti ja ratsuväen "ratsastaminen" eivät kuitenkaan liity erityisesti Amerikan sisällissotaan, ja siniset univormut olivat yleisiä 1800-luvulla. Tästä huolimatta Paper Lace itse esitti kappaleen Top of the Pops -ohjelmassa unionin tyyliset univormut yllään, kuten Youtubesta voi nähdä.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Billy Don on sankari julkaistiin</w:t>
      </w:r>
    </w:p>
    <w:p>
      <w:pPr>
        <w:pStyle w:val="TextBody"/>
        <w:bidi w:val="0"/>
        <w:jc w:val="left"/>
        <w:rPr>
          <w:b/>
          <w:u w:val="single"/>
          <w:shd w:val="clear" w:fill="FFFF00"/>
        </w:rPr>
      </w:pPr>
      <w:r>
        <w:rPr>
          <w:b/>
          <w:u w:val="single"/>
          <w:shd w:val="clear" w:fill="FFFF00"/>
        </w:rPr>
        <w:t xml:space="preserve">Asiakirjan numero 33223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herätti liikehdintää </w:t>
      </w:r>
      <w:r>
        <w:rPr>
          <w:color w:val="A9A9A9"/>
        </w:rPr>
        <w:t xml:space="preserve">Fort Greenen </w:t>
      </w:r>
      <w:r>
        <w:rPr/>
        <w:t xml:space="preserve">kaupunginosassa </w:t>
      </w:r>
      <w:r>
        <w:rPr>
          <w:color w:val="A9A9A9"/>
        </w:rPr>
        <w:t xml:space="preserve">Brooklynissa, </w:t>
      </w:r>
      <w:r>
        <w:rPr/>
        <w:t xml:space="preserve">jossa se kuvattiin. Lee kuvasi kaupunginosaa elinvoimaisena kosmopoliittisena yhteisönä, jossa menestyneet afroamerikkalaiset viihtyivät, keskittyen Nolan ja hänen kamppailujensa lisäksi paikallisiin lapsiin, asukkaisiin ja graffiteihin. Fort Greenen puisto toimi suurimman osan elokuvan tapahtumapaikkana, ja se kuvataan hahmojen viihtyisänä paikkana. Ihmisiä rohkaistiin tutkimaan alueen julkisia tiloja, ja katsojat tutkivat muissa paikoissa samanlaisia kukoistavia julkisia tiloja, joilla on merkitystä yhteisölle.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 kuvattiin?</w:t>
      </w:r>
    </w:p>
    <w:p>
      <w:pPr>
        <w:pStyle w:val="TextBody"/>
        <w:bidi w:val="0"/>
        <w:jc w:val="left"/>
        <w:rPr>
          <w:b/>
          <w:shd w:val="clear" w:fill="FFFF00"/>
        </w:rPr>
      </w:pPr>
      <w:r>
        <w:rPr>
          <w:b/>
          <w:shd w:val="clear" w:fill="FFFF00"/>
        </w:rPr>
        <w:t xml:space="preserve">Teksti numero 1</w:t>
      </w:r>
    </w:p>
    <w:p>
      <w:pPr>
        <w:pStyle w:val="TextBody"/>
        <w:numPr>
          <w:ilvl w:val="0"/>
          <w:numId w:val="127"/>
        </w:numPr>
        <w:tabs>
          <w:tab w:val="clear" w:pos="1134"/>
          <w:tab w:val="left" w:leader="none" w:pos="720"/>
        </w:tabs>
        <w:bidi w:val="0"/>
        <w:ind w:start="720" w:hanging="283"/>
        <w:jc w:val="left"/>
        <w:rPr/>
      </w:pPr>
      <w:r>
        <w:rPr>
          <w:color w:val="A9A9A9"/>
        </w:rPr>
        <w:t xml:space="preserve">Spike Lee </w:t>
      </w:r>
      <w:r>
        <w:rPr/>
        <w:t xml:space="preserve">roolissa Mars Blackmon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Marsia elokuvassa Shes got to have it...</w:t>
      </w:r>
    </w:p>
    <w:p>
      <w:pPr>
        <w:pStyle w:val="TextBody"/>
        <w:bidi w:val="0"/>
        <w:jc w:val="left"/>
        <w:rPr>
          <w:b/>
          <w:u w:val="single"/>
          <w:shd w:val="clear" w:fill="FFFF00"/>
        </w:rPr>
      </w:pPr>
      <w:r>
        <w:rPr>
          <w:b/>
          <w:u w:val="single"/>
          <w:shd w:val="clear" w:fill="FFFF00"/>
        </w:rPr>
        <w:t xml:space="preserve">Asiakirjan numero 33224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``Canned </w:t>
      </w:r>
      <w:r>
        <w:rPr>
          <w:color w:val="A9A9A9"/>
        </w:rPr>
        <w:t xml:space="preserve">Heat</w:t>
      </w:r>
      <w:r>
        <w:rPr/>
        <w:t xml:space="preserve">'' on toinen single brittiläisen funk / acid jazz -yhtye Jamiroquain neljänneltä studioalbumilta Synkronized, joka julkaistiin vuonna 1999. Kappale oli yhtyeen toinen ykkönen Yhdysvaltain Dance Chartissa, ja se oli korkeimmillaan sijalla 4 Ison-Britannian Singles Chartissa sekä sijalla 2 Espanjassa. Musiikkivideon ohjasi Jonas Åkerlund. Kappaletta käytetään elokuvassa Napoleon Dynamite taustamusiikkina nimihenkilön kuuluisan tanssiesityksen aikana ennen lukion kokousta.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Napoleon Dynamiten tanssiman kappaleen nimi?</w:t>
      </w:r>
    </w:p>
    <w:p>
      <w:pPr>
        <w:pStyle w:val="TextBody"/>
        <w:bidi w:val="0"/>
        <w:jc w:val="left"/>
        <w:rPr>
          <w:b/>
          <w:u w:val="single"/>
          <w:shd w:val="clear" w:fill="FFFF00"/>
        </w:rPr>
      </w:pPr>
      <w:r>
        <w:rPr>
          <w:b/>
          <w:u w:val="single"/>
          <w:shd w:val="clear" w:fill="FFFF00"/>
        </w:rPr>
        <w:t xml:space="preserve">Asiakirjan numero 33225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Port Authorityn bussiterminaali 8th Avenuen ja West 42nd Streetin kulmassa ja maailman suurin LED-mediamesh-julkisivu. </w:t>
      </w:r>
    </w:p>
    <w:tbl>
      <w:tblPr>
        <w:tblW w:w="10205" w:type="dxa"/>
        <w:jc w:val="left"/>
        <w:tblInd w:w="0" w:type="dxa"/>
        <w:tblLayout w:type="fixed"/>
        <w:tblCellMar>
          <w:top w:w="28" w:type="dxa"/>
          <w:left w:w="28" w:type="dxa"/>
          <w:bottom w:w="28" w:type="dxa"/>
          <w:right w:w="28" w:type="dxa"/>
        </w:tblCellMar>
      </w:tblPr>
      <w:tblGrid>
        <w:gridCol w:w="1490"/>
        <w:gridCol w:w="8715"/>
      </w:tblGrid>
      <w:tr>
        <w:trPr/>
        <w:tc>
          <w:tcPr>
            <w:tcW w:w="1490" w:type="dxa"/>
            <w:tcBorders/>
            <w:vAlign w:val="center"/>
          </w:tcPr>
          <w:p>
            <w:pPr>
              <w:pStyle w:val="TableHeading"/>
              <w:suppressLineNumbers/>
              <w:bidi w:val="0"/>
              <w:spacing w:before="0" w:after="283"/>
              <w:jc w:val="center"/>
              <w:rPr/>
            </w:pPr>
            <w:r>
              <w:rPr/>
              <w:t xml:space="preserve">Sijainti </w:t>
            </w:r>
          </w:p>
        </w:tc>
        <w:tc>
          <w:tcPr>
            <w:tcW w:w="8715" w:type="dxa"/>
            <w:tcBorders/>
            <w:vAlign w:val="center"/>
          </w:tcPr>
          <w:p>
            <w:pPr>
              <w:pStyle w:val="TableContents"/>
              <w:bidi w:val="0"/>
              <w:spacing w:before="0" w:after="283"/>
              <w:jc w:val="left"/>
              <w:rPr/>
            </w:pPr>
            <w:r>
              <w:rPr>
                <w:color w:val="A9A9A9"/>
              </w:rPr>
              <w:t xml:space="preserve">625 8th Avenue </w:t>
            </w:r>
            <w:r>
              <w:rPr/>
              <w:t xml:space="preserve">New York, NY Yhdysvallat </w:t>
            </w:r>
          </w:p>
        </w:tc>
      </w:tr>
      <w:tr>
        <w:trPr/>
        <w:tc>
          <w:tcPr>
            <w:tcW w:w="1490" w:type="dxa"/>
            <w:tcBorders/>
            <w:vAlign w:val="center"/>
          </w:tcPr>
          <w:p>
            <w:pPr>
              <w:pStyle w:val="TableHeading"/>
              <w:suppressLineNumbers/>
              <w:bidi w:val="0"/>
              <w:spacing w:before="0" w:after="283"/>
              <w:jc w:val="center"/>
              <w:rPr/>
            </w:pPr>
            <w:r>
              <w:rPr/>
              <w:t xml:space="preserve">Koordinaatit </w:t>
            </w:r>
          </w:p>
        </w:tc>
        <w:tc>
          <w:tcPr>
            <w:tcW w:w="8715" w:type="dxa"/>
            <w:tcBorders/>
            <w:vAlign w:val="center"/>
          </w:tcPr>
          <w:p>
            <w:pPr>
              <w:pStyle w:val="TableContents"/>
              <w:bidi w:val="0"/>
              <w:spacing w:before="0" w:after="283"/>
              <w:jc w:val="left"/>
              <w:rPr/>
            </w:pPr>
            <w:r>
              <w:rPr/>
              <w:t xml:space="preserve">40 ° 45 ′ 24'' N 73 ° 59 ′ 28'' W </w:t>
            </w:r>
            <w:r>
              <w:rPr/>
              <w:t xml:space="preserve">/ </w:t>
            </w:r>
            <w:r>
              <w:rPr/>
              <w:t xml:space="preserve">40.75667 ° N 73.99111 ° W </w:t>
            </w:r>
            <w:r>
              <w:rPr/>
              <w:t xml:space="preserve">/ 40.75667;-73.99111 Koordinaatit: 40 ° 45 ′ 24'' N 73 ° 59 ′ 28'' W </w:t>
            </w:r>
            <w:r>
              <w:rPr/>
              <w:t xml:space="preserve">/ </w:t>
            </w:r>
            <w:r>
              <w:rPr/>
              <w:t xml:space="preserve">40.75667 ° N 73.99111 ° W </w:t>
            </w:r>
            <w:r>
              <w:rPr/>
              <w:t xml:space="preserve">/ 40.75667;-73.99111 </w:t>
            </w:r>
          </w:p>
        </w:tc>
      </w:tr>
      <w:tr>
        <w:trPr/>
        <w:tc>
          <w:tcPr>
            <w:tcW w:w="1490" w:type="dxa"/>
            <w:tcBorders/>
            <w:vAlign w:val="center"/>
          </w:tcPr>
          <w:p>
            <w:pPr>
              <w:pStyle w:val="TableHeading"/>
              <w:suppressLineNumbers/>
              <w:bidi w:val="0"/>
              <w:spacing w:before="0" w:after="283"/>
              <w:jc w:val="center"/>
              <w:rPr/>
            </w:pPr>
            <w:r>
              <w:rPr/>
              <w:t xml:space="preserve">Omistaa </w:t>
            </w:r>
          </w:p>
        </w:tc>
        <w:tc>
          <w:tcPr>
            <w:tcW w:w="8715" w:type="dxa"/>
            <w:tcBorders/>
            <w:vAlign w:val="center"/>
          </w:tcPr>
          <w:p>
            <w:pPr>
              <w:pStyle w:val="TableContents"/>
              <w:bidi w:val="0"/>
              <w:spacing w:before="0" w:after="283"/>
              <w:jc w:val="left"/>
              <w:rPr/>
            </w:pPr>
            <w:r>
              <w:rPr/>
              <w:t xml:space="preserve">New Yorkin ja New Jerseyn satamaviranomainen </w:t>
            </w:r>
          </w:p>
        </w:tc>
      </w:tr>
      <w:tr>
        <w:trPr/>
        <w:tc>
          <w:tcPr>
            <w:tcW w:w="1490" w:type="dxa"/>
            <w:tcBorders/>
            <w:vAlign w:val="center"/>
          </w:tcPr>
          <w:p>
            <w:pPr>
              <w:pStyle w:val="TableHeading"/>
              <w:suppressLineNumbers/>
              <w:bidi w:val="0"/>
              <w:spacing w:before="0" w:after="283"/>
              <w:jc w:val="center"/>
              <w:rPr/>
            </w:pPr>
            <w:r>
              <w:rPr/>
              <w:t xml:space="preserve">Alustat </w:t>
            </w:r>
          </w:p>
        </w:tc>
        <w:tc>
          <w:tcPr>
            <w:tcW w:w="8715" w:type="dxa"/>
            <w:tcBorders/>
            <w:vAlign w:val="center"/>
          </w:tcPr>
          <w:p>
            <w:pPr>
              <w:pStyle w:val="TableContents"/>
              <w:bidi w:val="0"/>
              <w:spacing w:before="0" w:after="283"/>
              <w:jc w:val="left"/>
              <w:rPr/>
            </w:pPr>
            <w:r>
              <w:rPr/>
              <w:t xml:space="preserve">223 porttia </w:t>
            </w:r>
          </w:p>
        </w:tc>
      </w:tr>
      <w:tr>
        <w:trPr/>
        <w:tc>
          <w:tcPr>
            <w:tcW w:w="1490" w:type="dxa"/>
            <w:tcBorders/>
            <w:vAlign w:val="center"/>
          </w:tcPr>
          <w:p>
            <w:pPr>
              <w:pStyle w:val="TableHeading"/>
              <w:suppressLineNumbers/>
              <w:bidi w:val="0"/>
              <w:spacing w:before="0" w:after="283"/>
              <w:jc w:val="center"/>
              <w:rPr/>
            </w:pPr>
            <w:r>
              <w:rPr/>
              <w:t xml:space="preserve">Yhteydet </w:t>
            </w:r>
          </w:p>
        </w:tc>
        <w:tc>
          <w:tcPr>
            <w:tcW w:w="8715" w:type="dxa"/>
            <w:tcBorders/>
            <w:vAlign w:val="center"/>
          </w:tcPr>
          <w:p>
            <w:pPr>
              <w:pStyle w:val="TableContents"/>
              <w:bidi w:val="0"/>
              <w:spacing w:before="0" w:after="283"/>
              <w:jc w:val="left"/>
              <w:rPr/>
            </w:pPr>
            <w:r>
              <w:rPr/>
              <w:t xml:space="preserve">New Yorkin metro: M11, M20, M34A SBS, M42, M104, SIM8, SIM22, SIM23, SIM24, SIM25, SIM26, SIM30 Rakentaminen </w:t>
            </w:r>
          </w:p>
        </w:tc>
      </w:tr>
      <w:tr>
        <w:trPr/>
        <w:tc>
          <w:tcPr>
            <w:tcW w:w="1490" w:type="dxa"/>
            <w:tcBorders/>
            <w:vAlign w:val="center"/>
          </w:tcPr>
          <w:p>
            <w:pPr>
              <w:pStyle w:val="TableHeading"/>
              <w:suppressLineNumbers/>
              <w:bidi w:val="0"/>
              <w:spacing w:before="0" w:after="283"/>
              <w:jc w:val="center"/>
              <w:rPr/>
            </w:pPr>
            <w:r>
              <w:rPr/>
              <w:t xml:space="preserve">Alustan tasot </w:t>
            </w:r>
          </w:p>
        </w:tc>
        <w:tc>
          <w:tcPr>
            <w:tcW w:w="8715" w:type="dxa"/>
            <w:tcBorders/>
            <w:vAlign w:val="center"/>
          </w:tcPr>
          <w:p>
            <w:pPr>
              <w:pStyle w:val="TableContents"/>
              <w:bidi w:val="0"/>
              <w:spacing w:before="0" w:after="283"/>
              <w:jc w:val="left"/>
              <w:rPr/>
            </w:pPr>
            <w:r>
              <w:rPr/>
              <w:t xml:space="preserve">9 </w:t>
            </w:r>
          </w:p>
        </w:tc>
      </w:tr>
      <w:tr>
        <w:trPr/>
        <w:tc>
          <w:tcPr>
            <w:tcW w:w="1490" w:type="dxa"/>
            <w:tcBorders/>
            <w:vAlign w:val="center"/>
          </w:tcPr>
          <w:p>
            <w:pPr>
              <w:pStyle w:val="TableHeading"/>
              <w:suppressLineNumbers/>
              <w:bidi w:val="0"/>
              <w:spacing w:before="0" w:after="283"/>
              <w:jc w:val="center"/>
              <w:rPr/>
            </w:pPr>
            <w:r>
              <w:rPr/>
              <w:t xml:space="preserve">Pysäköinti </w:t>
            </w:r>
          </w:p>
        </w:tc>
        <w:tc>
          <w:tcPr>
            <w:tcW w:w="8715" w:type="dxa"/>
            <w:tcBorders/>
            <w:vAlign w:val="center"/>
          </w:tcPr>
          <w:p>
            <w:pPr>
              <w:pStyle w:val="TableContents"/>
              <w:bidi w:val="0"/>
              <w:spacing w:before="0" w:after="283"/>
              <w:jc w:val="left"/>
              <w:rPr/>
            </w:pPr>
            <w:r>
              <w:rPr/>
              <w:t xml:space="preserve">1250 paikkaa Muut tiedot </w:t>
            </w:r>
          </w:p>
        </w:tc>
      </w:tr>
      <w:tr>
        <w:trPr/>
        <w:tc>
          <w:tcPr>
            <w:tcW w:w="1490" w:type="dxa"/>
            <w:tcBorders/>
            <w:vAlign w:val="center"/>
          </w:tcPr>
          <w:p>
            <w:pPr>
              <w:pStyle w:val="TableHeading"/>
              <w:suppressLineNumbers/>
              <w:bidi w:val="0"/>
              <w:spacing w:before="0" w:after="283"/>
              <w:jc w:val="center"/>
              <w:rPr/>
            </w:pPr>
            <w:r>
              <w:rPr/>
              <w:t xml:space="preserve">Verkkosivusto </w:t>
            </w:r>
          </w:p>
        </w:tc>
        <w:tc>
          <w:tcPr>
            <w:tcW w:w="8715" w:type="dxa"/>
            <w:tcBorders/>
            <w:vAlign w:val="center"/>
          </w:tcPr>
          <w:p>
            <w:pPr>
              <w:pStyle w:val="TableContents"/>
              <w:bidi w:val="0"/>
              <w:spacing w:before="0" w:after="283"/>
              <w:jc w:val="left"/>
              <w:rPr/>
            </w:pPr>
            <w:r>
              <w:rPr/>
              <w:t xml:space="preserve">PABT Historia </w:t>
            </w:r>
          </w:p>
        </w:tc>
      </w:tr>
      <w:tr>
        <w:trPr/>
        <w:tc>
          <w:tcPr>
            <w:tcW w:w="1490" w:type="dxa"/>
            <w:tcBorders/>
            <w:vAlign w:val="center"/>
          </w:tcPr>
          <w:p>
            <w:pPr>
              <w:pStyle w:val="TableHeading"/>
              <w:suppressLineNumbers/>
              <w:bidi w:val="0"/>
              <w:spacing w:before="0" w:after="283"/>
              <w:jc w:val="center"/>
              <w:rPr/>
            </w:pPr>
            <w:r>
              <w:rPr/>
              <w:t xml:space="preserve">Avattu </w:t>
            </w:r>
          </w:p>
        </w:tc>
        <w:tc>
          <w:tcPr>
            <w:tcW w:w="8715" w:type="dxa"/>
            <w:tcBorders/>
            <w:vAlign w:val="center"/>
          </w:tcPr>
          <w:p>
            <w:pPr>
              <w:pStyle w:val="TableContents"/>
              <w:bidi w:val="0"/>
              <w:spacing w:before="0" w:after="283"/>
              <w:jc w:val="left"/>
              <w:rPr/>
            </w:pPr>
            <w:r>
              <w:rPr/>
              <w:t xml:space="preserve">15. joulukuuta 1950 </w:t>
            </w:r>
          </w:p>
        </w:tc>
      </w:tr>
      <w:tr>
        <w:trPr/>
        <w:tc>
          <w:tcPr>
            <w:tcW w:w="1490" w:type="dxa"/>
            <w:tcBorders/>
            <w:vAlign w:val="center"/>
          </w:tcPr>
          <w:p>
            <w:pPr>
              <w:pStyle w:val="TableHeading"/>
              <w:suppressLineNumbers/>
              <w:bidi w:val="0"/>
              <w:spacing w:before="0" w:after="283"/>
              <w:jc w:val="center"/>
              <w:rPr/>
            </w:pPr>
            <w:r>
              <w:rPr/>
              <w:t xml:space="preserve">Uudelleenrakennettu </w:t>
            </w:r>
          </w:p>
        </w:tc>
        <w:tc>
          <w:tcPr>
            <w:tcW w:w="8715" w:type="dxa"/>
            <w:tcBorders/>
            <w:vAlign w:val="center"/>
          </w:tcPr>
          <w:p>
            <w:pPr>
              <w:pStyle w:val="TableContents"/>
              <w:bidi w:val="0"/>
              <w:spacing w:before="0" w:after="283"/>
              <w:jc w:val="left"/>
              <w:rPr/>
            </w:pPr>
            <w:r>
              <w:rPr/>
              <w:t xml:space="preserve">1963 (pysäköintikerrokset) 1979 (lisärakennus) 2007 (seisminen jälkiasennus) Sijainti PABT PABT (Manhattan) PABT PABT PABT (New York City) Näytä kartta kohteesta Manhattan Näytä kartta kohteesta New York City Näytä kaikki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satamalaitoksen bussiterminaali nyc:ssä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Jersey Transit (NJT) ylläpitää asiakaspalvelutiskiä terminaalin </w:t>
      </w:r>
      <w:r>
        <w:rPr>
          <w:color w:val="A9A9A9"/>
        </w:rPr>
        <w:t xml:space="preserve">eteläsiivessä päätasolla </w:t>
      </w:r>
      <w:r>
        <w:rPr/>
        <w:t xml:space="preserve">(avoinna arkisin). NJT:llä on lippuautomaatteja (TVM) kaikkialla terminaalissa. Vuonna 2009 NJT:n busseihin nousevien matkustajien on ostettava lippu ennen kyytiin nousemista. Huhtikuussa 2012 NJT alkoi varustaa uudelleen automaatteja, jotka antavat vaihtorahaa niille, jotka maksavat käteisellä seteleillä 1 dollarin kolikoiden sijasta. NJT hyväksyy myös kosketuksettomat maksujärjestelmät (mukaan lukien lokakuusta 2011 lähtien Google Wallet) TVM-automaateissa ja lippuautomaateissa.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nj transit sijaitsee satamaviranomaisen alueella</w:t>
      </w:r>
    </w:p>
    <w:p>
      <w:pPr>
        <w:pStyle w:val="TextBody"/>
        <w:bidi w:val="0"/>
        <w:jc w:val="left"/>
        <w:rPr>
          <w:b/>
          <w:u w:val="single"/>
          <w:shd w:val="clear" w:fill="FFFF00"/>
        </w:rPr>
      </w:pPr>
      <w:r>
        <w:rPr>
          <w:b/>
          <w:u w:val="single"/>
          <w:shd w:val="clear" w:fill="FFFF00"/>
        </w:rPr>
        <w:t xml:space="preserve">Asiakirjan numero 33226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Let Me Be Lonely Tonight'' on yhdysvaltalaisen laulaja-lauluntekijä </w:t>
      </w:r>
      <w:r>
        <w:rPr>
          <w:color w:val="A9A9A9"/>
        </w:rPr>
        <w:t xml:space="preserve">James </w:t>
      </w:r>
      <w:r>
        <w:rPr/>
        <w:t xml:space="preserve">Taylorin kirjoittama ja esittämä kappale </w:t>
      </w:r>
      <w:r>
        <w:rPr/>
        <w:t xml:space="preserve">hänen vuonna 1972 ilmestyneeltä albumiltaan One Man Dog.</w:t>
      </w:r>
      <w:r>
        <w:rPr/>
        <w:t xml:space="preserve"> Se julkaistiin albumin pääsinkkuna, ja se oli korkeimmillaan sijalla 14 Yhdysvaltain Billboard Hot 100 -listalla 13. tammikuuta 1973. Se saavutti myös sijan 3 Easy Listening.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Älä anna minun olla yksinäinen tänä yönä...</w:t>
      </w:r>
    </w:p>
    <w:p>
      <w:pPr>
        <w:pStyle w:val="TextBody"/>
        <w:bidi w:val="0"/>
        <w:jc w:val="left"/>
        <w:rPr>
          <w:b/>
          <w:u w:val="single"/>
          <w:shd w:val="clear" w:fill="FFFF00"/>
        </w:rPr>
      </w:pPr>
      <w:r>
        <w:rPr>
          <w:b/>
          <w:u w:val="single"/>
          <w:shd w:val="clear" w:fill="FFFF00"/>
        </w:rPr>
        <w:t xml:space="preserve">Asiakirjan numero 33227</w:t>
      </w:r>
    </w:p>
    <w:p>
      <w:pPr>
        <w:pStyle w:val="TextBody"/>
        <w:bidi w:val="0"/>
        <w:jc w:val="left"/>
        <w:rPr>
          <w:b/>
          <w:shd w:val="clear" w:fill="FFFF00"/>
        </w:rPr>
      </w:pPr>
      <w:r>
        <w:rPr>
          <w:b/>
          <w:shd w:val="clear" w:fill="FFFF00"/>
        </w:rPr>
        <w:t xml:space="preserve">Tekstin numero 0</w:t>
      </w:r>
    </w:p>
    <w:p>
      <w:pPr>
        <w:pStyle w:val="TextBody"/>
        <w:numPr>
          <w:ilvl w:val="0"/>
          <w:numId w:val="128"/>
        </w:numPr>
        <w:tabs>
          <w:tab w:val="clear" w:pos="1134"/>
          <w:tab w:val="left" w:leader="none" w:pos="720"/>
        </w:tabs>
        <w:bidi w:val="0"/>
        <w:ind w:start="720" w:hanging="283"/>
        <w:jc w:val="left"/>
        <w:rPr/>
      </w:pPr>
      <w:r>
        <w:rPr/>
        <w:t xml:space="preserve">Dan Aykroyd </w:t>
      </w:r>
      <w:r>
        <w:rPr>
          <w:color w:val="A9A9A9"/>
        </w:rPr>
        <w:t xml:space="preserve">Louis Winthorpe </w:t>
      </w:r>
      <w:r>
        <w:rPr/>
        <w:t xml:space="preserve">III:</w:t>
      </w:r>
      <w:r>
        <w:rPr/>
        <w:t xml:space="preserv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Dan Aykroydin nimi Trading Places -elokuvissa?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käsikirjoittivat Timothy Harris ja Herschel Weingrod, ja sen tuotti Aaron Russo. Se julkaistiin teattereihin Pohjois-Amerikassa </w:t>
      </w:r>
      <w:r>
        <w:rPr>
          <w:color w:val="A9A9A9"/>
        </w:rPr>
        <w:t xml:space="preserve">8. kesäkuuta 1983</w:t>
      </w:r>
      <w:r>
        <w:rPr/>
        <w:t xml:space="preserve">, jossa sitä jakeli Paramount Pictures. Elokuva tuotti teatterilevityksensä aikana Yhdysvalloissa yli 90 miljoonaa dollaria, ollen vuoden neljänneksi parhaiten tienaava elokuva ja vuoden 1983 toiseksi parhaiten tienaava R-luokiteltu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Trading Places ilmestyi?</w:t>
      </w:r>
    </w:p>
    <w:p>
      <w:pPr>
        <w:pStyle w:val="TextBody"/>
        <w:bidi w:val="0"/>
        <w:jc w:val="left"/>
        <w:rPr>
          <w:b/>
          <w:u w:val="single"/>
          <w:shd w:val="clear" w:fill="FFFF00"/>
        </w:rPr>
      </w:pPr>
      <w:r>
        <w:rPr>
          <w:b/>
          <w:u w:val="single"/>
          <w:shd w:val="clear" w:fill="FFFF00"/>
        </w:rPr>
        <w:t xml:space="preserve">Asiakirjan numero 33228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Sarajevo (kyrillisin kirjaimin: Сарајево, lausutaan (sǎrajeʋo); ks. nimet muilla kielillä) on Bosnia ja Hertsegovinan pääkaupunki ja suurin kaupunki, jonka asukasluku on 275 524 nykyisillä hallinnollisilla rajoillaan. Sarajevon suurkaupunkialueella, johon kuuluvat Sarajevon kantoni, Itä-Sarajevo ja lähikunnat, asuu 555 210 asukasta. Se </w:t>
      </w:r>
      <w:r>
        <w:rPr/>
        <w:t xml:space="preserve">sijaitsee </w:t>
      </w:r>
      <w:r>
        <w:rPr>
          <w:color w:val="A9A9A9"/>
        </w:rPr>
        <w:t xml:space="preserve">Bosnian suuressa Sarajevon laaksossa</w:t>
      </w:r>
      <w:r>
        <w:rPr/>
        <w:t xml:space="preserve">, </w:t>
      </w:r>
      <w:r>
        <w:rPr>
          <w:color w:val="DCDCDC"/>
        </w:rPr>
        <w:t xml:space="preserve">Dinaarin Alppien ympäröimänä </w:t>
      </w:r>
      <w:r>
        <w:rPr/>
        <w:t xml:space="preserve">ja </w:t>
      </w:r>
      <w:r>
        <w:rPr>
          <w:color w:val="2F4F4F"/>
        </w:rPr>
        <w:t xml:space="preserve">Miljacka-joen varrella </w:t>
      </w:r>
      <w:r>
        <w:rPr>
          <w:color w:val="556B2F"/>
        </w:rPr>
        <w:t xml:space="preserve">Kaakkois-Euroopan ja Balkanin sydämessä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Sarajevo sijaitsee Euroopan kartalla?</w:t>
      </w:r>
    </w:p>
    <w:p>
      <w:pPr>
        <w:pStyle w:val="TextBody"/>
        <w:bidi w:val="0"/>
        <w:jc w:val="left"/>
        <w:rPr>
          <w:b/>
          <w:u w:val="single"/>
          <w:shd w:val="clear" w:fill="FFFF00"/>
        </w:rPr>
      </w:pPr>
      <w:r>
        <w:rPr>
          <w:b/>
          <w:u w:val="single"/>
          <w:shd w:val="clear" w:fill="FFFF00"/>
        </w:rPr>
        <w:t xml:space="preserve">Asiakirjan numero 33229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Ek Shringaar -- Swabhimaan (englanniksi: Self-Respect-An Adornment), yleisesti lyhennettynä Swabhimaan, on intialainen televisiosarja, jonka on tuottanut Rajshri Productions -nimellä Sooraj Barjatya. Sarja sai ensi-iltansa 19. joulukuuta 2016 Colors TV:llä ja korvasi pitkäaikaisen ja värien kolmannen korkealle arvostetun sarjan Swaragini. Sarja on katsottavissa myös Viacom18:n digitaalisella alustalla Vootissa. Sarja pyörii kahden siskon Meghnan (</w:t>
      </w:r>
      <w:r>
        <w:rPr>
          <w:color w:val="A9A9A9"/>
        </w:rPr>
        <w:t xml:space="preserve">Sangeeta Chauhan)</w:t>
      </w:r>
      <w:r>
        <w:rPr/>
        <w:t xml:space="preserve">, Nainan (Ankitta Sharma) ja heidän äitinsä Shardan (Prachi Shah) </w:t>
      </w:r>
      <w:r>
        <w:rPr/>
        <w:t xml:space="preserve">ympärillä, </w:t>
      </w:r>
      <w:r>
        <w:rPr/>
        <w:t xml:space="preserve">joka on kasvattanut tyttärensä itsenäisiksi ja omavaraisiksi. Sarjan viimeinen jakso esitettiin 29. syyskuuta 2017. Myöhemmin se siirrettiin kello 23:00:n aikaväliin. Se korvattiin Colors TV:n ohjelmalla Laado-Veerpur Ki Mardani klo 21:30 PM Primetime Slotilla.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Hhnan oikea nimi ek shringaar swabhimanissa</w:t>
      </w:r>
    </w:p>
    <w:p>
      <w:pPr>
        <w:pStyle w:val="TextBody"/>
        <w:bidi w:val="0"/>
        <w:jc w:val="left"/>
        <w:rPr>
          <w:b/>
          <w:u w:val="single"/>
          <w:shd w:val="clear" w:fill="FFFF00"/>
        </w:rPr>
      </w:pPr>
      <w:r>
        <w:rPr>
          <w:b/>
          <w:u w:val="single"/>
          <w:shd w:val="clear" w:fill="FFFF00"/>
        </w:rPr>
        <w:t xml:space="preserve">Asiakirjan numero 33230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tuotanto keskittyy </w:t>
      </w:r>
      <w:r>
        <w:rPr>
          <w:color w:val="A9A9A9"/>
        </w:rPr>
        <w:t xml:space="preserve">Kaliforniaan</w:t>
      </w:r>
      <w:r>
        <w:rPr/>
        <w:t xml:space="preserve">, jossa vuonna 2017 viljeltiin 1 000 000 eekkeriä (400 000 ha) ja kuutta eri mantelilajiketta, joiden sato oli 2,25 miljardia paunaa (1 miljardi kg) kuorellisia manteleita. Kuorettomien manteleiden kokonaisviennin arvo Yhdysvalloista vuonna 2016 oli 3,2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manteleita viljellään eniten Yhdysvalloissa?</w:t>
      </w:r>
    </w:p>
    <w:p>
      <w:pPr>
        <w:pStyle w:val="TextBody"/>
        <w:bidi w:val="0"/>
        <w:jc w:val="left"/>
        <w:rPr>
          <w:b/>
          <w:u w:val="single"/>
          <w:shd w:val="clear" w:fill="FFFF00"/>
        </w:rPr>
      </w:pPr>
      <w:r>
        <w:rPr>
          <w:b/>
          <w:u w:val="single"/>
          <w:shd w:val="clear" w:fill="FFFF00"/>
        </w:rPr>
        <w:t xml:space="preserve">Asiakirjan numero 33231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Carole ``Kelly'' Bishop </w:t>
      </w:r>
      <w:r>
        <w:rPr/>
        <w:t xml:space="preserve">(s. 28. helmikuuta 1944) on yhdysvaltalainen näyttelijä ja tanssija, joka tunnetaan parhaiten rooleistaan matriarkka Emily Gilmorena sarjassa Gilmore Girls ja Marjorie Housemanina, Jennifer Greyn esittämän Frances ``Baby'' Housemanin äitinä elokuvassa Dirty Dancing. Bishop loi Sheilan roolin elokuvassa A Chorus Line, josta hän voitti Tony-palkinnon parhaasta musikaalin naispääosan esityksestä. Hän näytteli myös Fanny Flowersin roolia ABC Family -sarjan lyhytikäisessä draamakomediasarjassa Bunheads.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vauvan äitiä alkuperäisessä Dirty Dancingissä...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vauvan äitiä elokuvassa Likainen tanssi 2017</w:t>
      </w:r>
    </w:p>
    <w:p>
      <w:pPr>
        <w:pStyle w:val="TextBody"/>
        <w:bidi w:val="0"/>
        <w:jc w:val="left"/>
        <w:rPr>
          <w:b/>
          <w:u w:val="single"/>
          <w:shd w:val="clear" w:fill="FFFF00"/>
        </w:rPr>
      </w:pPr>
      <w:r>
        <w:rPr>
          <w:b/>
          <w:u w:val="single"/>
          <w:shd w:val="clear" w:fill="FFFF00"/>
        </w:rPr>
        <w:t xml:space="preserve">Asiakirjan numero 33232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"Give It Awayn" lyyrinen merkitys </w:t>
      </w:r>
      <w:r>
        <w:rPr>
          <w:color w:val="A9A9A9"/>
        </w:rPr>
        <w:t xml:space="preserve">keskittyy epäitsekkyyden ja epäitsekkään käyttäytymisen filosofiaan</w:t>
      </w:r>
      <w:r>
        <w:rPr/>
        <w:t xml:space="preserve">. Kappale on saanut nimensä sen yleisimmän sanoituksen ``give it away'' mukaan, joka on peräisin kokemuksesta, jonka Kiedis sai entisen tyttöystävänsä - punkrock-laulaja Nina Hagenin - kanssa 1980-luvun alussa. Hagen oli useita vuosia Kiedisiä vanhempi ja hänestä tuli roolimalli Kiedisin heroiiniriippuvuuden aikana: ``Hän tajusi, kuinka nuori ja kokematon olin silloin, joten hän jakoi aina helmiä minulle, ei saarnamaisesti, vaan tarttumalla tilaisuuksiin.''. Kun Kiedis tutki hänen vaatekaappiaan, hän löysi mieleisensä takin ja kommentoi Hagenille, että se oli ``tosi siisti''. Tämän ilmaistuaan Hagen kehotti häntä heti pitämään sen. Hän perusteli tätä epäitsekkyyttä pyrkimyksellä tehdä elämästään jatkuvasti miellyttävämpää ja selitti Kiedisille, että ``jos sinulla on kaappi täynnä vaatteita ja yrität pitää ne kaikki, elämästäsi tulee hyvin pientä. Mutta jos sinulla on kaappi täynnä ja joku näkee jotain, josta hän pitää, ja jos annat sen hänelle, maailma on parempi 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anna se pois punainen kuuma chili paprikat merkitys</w:t>
      </w:r>
    </w:p>
    <w:p>
      <w:pPr>
        <w:pStyle w:val="TextBody"/>
        <w:bidi w:val="0"/>
        <w:jc w:val="left"/>
        <w:rPr>
          <w:b/>
          <w:u w:val="single"/>
          <w:shd w:val="clear" w:fill="FFFF00"/>
        </w:rPr>
      </w:pPr>
      <w:r>
        <w:rPr>
          <w:b/>
          <w:u w:val="single"/>
          <w:shd w:val="clear" w:fill="FFFF00"/>
        </w:rPr>
        <w:t xml:space="preserve">Asiakirjan numero 33233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 Probinsyano (Lit: The Man from the Province tai The Provincial Man / English: Brothers), virallisesti FPJ:n Ang Probinsyano, on vuonna 2015 ABS-CBN:llä esitetty filippiiniläinen toimintadraama-televisiosarja, joka perustuu vuonna 1997 valmistuneeseen samannimiseen Fernando Poe Jr. -elokuvaan FPJ Productionsin toimesta. Dreamscape Productionsin tuottaman ja Malu Sevillan, Avel Sunpongcon, Toto Natividadin, Richard V. Somesin, Kevin de Velan ja Alan Chanliongcon ohjaaman sarjan pääosan esittäjä on Coco Martin yhdessä ensemble-roolin kanssa. Sarja sai ensi-iltansa ABS-CBN:n Primetime Bida -iltalohkossa ja maailmanlaajuisesti The Filipino Channel -kanavalla 28. syyskuuta 2015, korvaten Nathanielin. Sarja päättyy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fpj ang probinsyano loppuu?</w:t>
      </w:r>
    </w:p>
    <w:p>
      <w:pPr>
        <w:pStyle w:val="TextBody"/>
        <w:bidi w:val="0"/>
        <w:jc w:val="left"/>
        <w:rPr>
          <w:b/>
          <w:u w:val="single"/>
          <w:shd w:val="clear" w:fill="FFFF00"/>
        </w:rPr>
      </w:pPr>
      <w:r>
        <w:rPr>
          <w:b/>
          <w:u w:val="single"/>
          <w:shd w:val="clear" w:fill="FFFF00"/>
        </w:rPr>
        <w:t xml:space="preserve">Asiakirjan numero 33234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Opportunity, joka tunnetaan myös nimellä MER-B (Mars Exploration Rover -- B) tai MER-1, on Marsissa vuodesta 2004 toiminut robottimönkijä. Se laukaistiin 7. heinäkuuta 2003 osana NASAn Mars Exploration Rover -ohjelmaa, ja se laskeutui Meridiani Planumiin 25. tammikuuta 2004, kolme viikkoa sen jälkeen, kun sen kaksoisolento Spirit (MER-A) oli laskeutunut planeetan toiselle puolelle. Spirit toimi suunnitellun 90 solin (hieman yli 90 maanpäällistä vuorokautta) ajan, kunnes se jäi jumiin vuonna 2009 ja lopetti yhteydenpidon vuonna 2010, kun taas Opportunity on edelleen aktiivinen 26. elokuuta 2018 eli 5529 solia laskeutumisen jälkeen, mikä on ylittänyt toimintasuunnitelmansa 14 vuodella ja 122 päivällä (Maan aikaa). Opportunity on jatkanut liikkumista, tieteellisten havaintojen tekemistä ja raportointia Maahan yli 55 kertaa suunnitellun käyttöikänsä ajan. Tammikuun 23. päivään 2018 mennessä liikkuja oli kulkenut </w:t>
      </w:r>
      <w:r>
        <w:rPr>
          <w:color w:val="A9A9A9"/>
        </w:rPr>
        <w:t xml:space="preserve">45,09 kilometriä (28,02 mailia)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pitkälle Opportunity Rover on kulkenut Marsissa ollessaan?</w:t>
      </w:r>
    </w:p>
    <w:p>
      <w:pPr>
        <w:pStyle w:val="TextBody"/>
        <w:bidi w:val="0"/>
        <w:jc w:val="left"/>
        <w:rPr>
          <w:b/>
          <w:u w:val="single"/>
          <w:shd w:val="clear" w:fill="FFFF00"/>
        </w:rPr>
      </w:pPr>
      <w:r>
        <w:rPr>
          <w:b/>
          <w:u w:val="single"/>
          <w:shd w:val="clear" w:fill="FFFF00"/>
        </w:rPr>
        <w:t xml:space="preserve">Asiakirjan numero 33235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senaatti (ranskaksi: Sénat du Canada) on Kanadan parlamentin osa alahuoneen ja monarkin (jota edustaa kenraalikuvernööri) ohella. Senaatin mallina on Britannian ylähuone, ja se koostuu 105 jäsenestä, jotka kenraalikuvernööri nimittää pääministerin neuvojen perusteella. Paikat jaetaan alueellisesti: neljällä alueella - Ontariossa, Quebecissä, merialueilla ja läntisissä provinsseissa - on </w:t>
      </w:r>
      <w:r>
        <w:rPr>
          <w:color w:val="A9A9A9"/>
        </w:rPr>
        <w:t xml:space="preserve">24 </w:t>
      </w:r>
      <w:r>
        <w:rPr/>
        <w:t xml:space="preserve">paikkaa, ja loput maan osista - Newfoundland ja Labrador sekä kolme pohjoista aluetta - saavat loput 9 paikkaa näiden alueellisten jakojen lisäksi. Senaattorit voivat toimia tehtävässään 75 vuoden ikään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senaatissa on kussakin maakunnassa</w:t>
      </w:r>
    </w:p>
    <w:p>
      <w:pPr>
        <w:pStyle w:val="TextBody"/>
        <w:bidi w:val="0"/>
        <w:jc w:val="left"/>
        <w:rPr>
          <w:b/>
          <w:u w:val="single"/>
          <w:shd w:val="clear" w:fill="FFFF00"/>
        </w:rPr>
      </w:pPr>
      <w:r>
        <w:rPr>
          <w:b/>
          <w:u w:val="single"/>
          <w:shd w:val="clear" w:fill="FFFF00"/>
        </w:rPr>
        <w:t xml:space="preserve">Asiakirjan numero 33236</w:t>
      </w:r>
    </w:p>
    <w:p>
      <w:pPr>
        <w:pStyle w:val="TextBody"/>
        <w:bidi w:val="0"/>
        <w:jc w:val="left"/>
        <w:rPr>
          <w:b/>
          <w:shd w:val="clear" w:fill="FFFF00"/>
        </w:rPr>
      </w:pPr>
      <w:r>
        <w:rPr>
          <w:b/>
          <w:shd w:val="clear" w:fill="FFFF00"/>
        </w:rPr>
        <w:t xml:space="preserve">Tekstin numero 0</w:t>
      </w:r>
    </w:p>
    <w:p>
      <w:pPr>
        <w:pStyle w:val="TextBody"/>
        <w:numPr>
          <w:ilvl w:val="0"/>
          <w:numId w:val="129"/>
        </w:numPr>
        <w:tabs>
          <w:tab w:val="clear" w:pos="1134"/>
          <w:tab w:val="left" w:leader="none" w:pos="720"/>
        </w:tabs>
        <w:bidi w:val="0"/>
        <w:ind w:start="720" w:hanging="283"/>
        <w:jc w:val="left"/>
        <w:rPr/>
      </w:pPr>
      <w:r>
        <w:rPr>
          <w:color w:val="A9A9A9"/>
        </w:rPr>
        <w:t xml:space="preserve">Stephen Elliott</w:t>
      </w:r>
      <w:r>
        <w:rPr/>
        <w:t xml:space="preserve">: päällikkö Hubbard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poliisipäällikköä Beverly Hillsin poliisissa...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päällikköä Beverly Hillsin poliisissa...</w:t>
      </w:r>
    </w:p>
    <w:p>
      <w:pPr>
        <w:pStyle w:val="TextBody"/>
        <w:bidi w:val="0"/>
        <w:jc w:val="left"/>
        <w:rPr>
          <w:b/>
          <w:u w:val="single"/>
          <w:shd w:val="clear" w:fill="FFFF00"/>
        </w:rPr>
      </w:pPr>
      <w:r>
        <w:rPr>
          <w:b/>
          <w:u w:val="single"/>
          <w:shd w:val="clear" w:fill="FFFF00"/>
        </w:rPr>
        <w:t xml:space="preserve">Asiakirjan numero 33237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Ajoneuvon nimileimalla tarkoitetaan ajoneuvon </w:t>
      </w:r>
      <w:r>
        <w:rPr>
          <w:color w:val="A9A9A9"/>
        </w:rPr>
        <w:t xml:space="preserve">nimikirjaan, rekisteröinti- tai lupa-asiakirjoihin tehtävää pysyvää merkintää, jolla osoitetaan, että ajoneuvo on poistettu käytöstä kolari-, tulipalo- tai tulvavahinkojen vuoksi tai että se on myyty romutettavaksi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auton tuotemerkki</w:t>
      </w:r>
    </w:p>
    <w:p>
      <w:pPr>
        <w:pStyle w:val="TextBody"/>
        <w:bidi w:val="0"/>
        <w:jc w:val="left"/>
        <w:rPr>
          <w:b/>
          <w:u w:val="single"/>
          <w:shd w:val="clear" w:fill="FFFF00"/>
        </w:rPr>
      </w:pPr>
      <w:r>
        <w:rPr>
          <w:b/>
          <w:u w:val="single"/>
          <w:shd w:val="clear" w:fill="FFFF00"/>
        </w:rPr>
        <w:t xml:space="preserve">Asiakirjan numero 33238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Kopernikaaninen vallankumous oli paradigman muutos ptolemaiolaisesta taivaanmallista, jossa kuvailtiin, että Maa oli maailmankaikkeuden keskipisteenä, heliosentriseen malliin, jossa Aurinko oli aurinkokunnan keskipisteenä. </w:t>
      </w:r>
      <w:r>
        <w:rPr/>
        <w:t xml:space="preserve">Vallankumous </w:t>
      </w:r>
      <w:r>
        <w:rPr/>
        <w:t xml:space="preserve">alkoi </w:t>
      </w:r>
      <w:r>
        <w:rPr>
          <w:color w:val="A9A9A9"/>
        </w:rPr>
        <w:t xml:space="preserve">Nikolaus </w:t>
      </w:r>
      <w:r>
        <w:rPr/>
        <w:t xml:space="preserve">Kopernikuksen De revolutionibus orbium coelestium -teoksen </w:t>
      </w:r>
      <w:r>
        <w:rPr/>
        <w:t xml:space="preserve">julkaisemisesta</w:t>
      </w:r>
      <w:r>
        <w:rPr/>
        <w:t xml:space="preserve">, ja se jatkui edelleen, kunnes se lopulta päättyi Isaac Newtonin työhön yli sata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osoitti, että Marin kiertorata on elliptinen eikä ympyränmuotoinen.</w:t>
      </w:r>
    </w:p>
    <w:p>
      <w:pPr>
        <w:pStyle w:val="TextBody"/>
        <w:bidi w:val="0"/>
        <w:jc w:val="left"/>
        <w:rPr>
          <w:b/>
          <w:u w:val="single"/>
          <w:shd w:val="clear" w:fill="FFFF00"/>
        </w:rPr>
      </w:pPr>
      <w:r>
        <w:rPr>
          <w:b/>
          <w:u w:val="single"/>
          <w:shd w:val="clear" w:fill="FFFF00"/>
        </w:rPr>
        <w:t xml:space="preserve">Asiakirjan numero 33239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ruutitynnyri tai Balkanin ruutitynnyri oli </w:t>
      </w:r>
      <w:r>
        <w:rPr>
          <w:color w:val="A9A9A9"/>
        </w:rPr>
        <w:t xml:space="preserve">Balkanin alue </w:t>
      </w:r>
      <w:r>
        <w:rPr/>
        <w:t xml:space="preserve">1900-luvun alkupuolella ennen ensimmäistä maailmansotaa. Euroopan suurvaltojen, kuten Venäjän keisarikunnan, Itävalta-Unkarin keisarikunnan, Saksan keisarikunnan ja vähäisemmässä määrin Osmanien valtakunnan, Yhdistyneen kuningaskunnan ja Italian kuningaskunnan, välillä oli useita päällekkäisiä aluevaatimuksia ja vaikutusalueita.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aluetta kutsuttiin Euroopan ruutitynnyriksi?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alue Euroopassa tunnettiin Euroopan ruutitynnyrinä ennen ensimmäisen maailmansodan puhkeamista?</w:t>
      </w:r>
    </w:p>
    <w:p>
      <w:pPr>
        <w:pStyle w:val="TextBody"/>
        <w:bidi w:val="0"/>
        <w:jc w:val="left"/>
        <w:rPr>
          <w:b/>
          <w:u w:val="single"/>
          <w:shd w:val="clear" w:fill="FFFF00"/>
        </w:rPr>
      </w:pPr>
      <w:r>
        <w:rPr>
          <w:b/>
          <w:u w:val="single"/>
          <w:shd w:val="clear" w:fill="FFFF00"/>
        </w:rPr>
        <w:t xml:space="preserve">Asiakirjan numero 33240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Egyptiläiset </w:t>
      </w:r>
      <w:r>
        <w:rPr>
          <w:color w:val="A9A9A9"/>
        </w:rPr>
        <w:t xml:space="preserve">hieroglyfit </w:t>
      </w:r>
      <w:r>
        <w:rPr/>
        <w:t xml:space="preserve">(/ ˈhaɪərəˌɡlɪf,-roʊ-/) olivat muinaisessa Egyptissä käytetty virallinen kirjoitusjärjestelmä. Siinä yhdistettiin logografisia, syllabisia ja aakkosellisia elementtejä, ja siinä oli yhteensä noin 1 000 erillistä merkkiä. Kursiivisia hieroglyfejä käytettiin uskonnollisessa kirjallisuudessa papyrukselle ja puulle. Myöhemmät hieraattinen ja demoottinen egyptiläinen kirjoitusasu ovat peräisin hieroglyfikirjoituksesta; meroitinen kirjoitusasu oli myöhäinen johdannainen demoottisesta kirjoitusasusta.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muinaisen egyptiläisen kirjoituksen nimi?</w:t>
      </w:r>
    </w:p>
    <w:p>
      <w:pPr>
        <w:pStyle w:val="TextBody"/>
        <w:bidi w:val="0"/>
        <w:jc w:val="left"/>
        <w:rPr>
          <w:b/>
          <w:u w:val="single"/>
          <w:shd w:val="clear" w:fill="FFFF00"/>
        </w:rPr>
      </w:pPr>
      <w:r>
        <w:rPr>
          <w:b/>
          <w:u w:val="single"/>
          <w:shd w:val="clear" w:fill="FFFF00"/>
        </w:rPr>
        <w:t xml:space="preserve">Asiakirjan numero 33241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Viininvalmistus tai viininvalmistus </w:t>
      </w:r>
      <w:r>
        <w:rPr/>
        <w:t xml:space="preserve">on viinin valmistusta, joka alkaa hedelmien valinnasta, niiden käymisestä alkoholiksi ja valmiin nesteen pullottamisesta. Viininvalmistuksen historia ulottuu vuosituhansien päähän. Viinin ja viininvalmistuksen tiede tunnetaan nimellä enologia. Viinintekijää voidaan kutsua myös viininviljelijäksi. Viinirypäleiden viljely on viininviljelyä, ja viinirypäleitä on monia lajikkeita.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kun tehdään viiniä</w:t>
      </w:r>
    </w:p>
    <w:p>
      <w:pPr>
        <w:pStyle w:val="TextBody"/>
        <w:bidi w:val="0"/>
        <w:jc w:val="left"/>
        <w:rPr>
          <w:b/>
          <w:u w:val="single"/>
          <w:shd w:val="clear" w:fill="FFFF00"/>
        </w:rPr>
      </w:pPr>
      <w:r>
        <w:rPr>
          <w:b/>
          <w:u w:val="single"/>
          <w:shd w:val="clear" w:fill="FFFF00"/>
        </w:rPr>
        <w:t xml:space="preserve">Asiakirjan numero 33242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Carol Ann Tomlinsonin mukaan (Ellis, Gable, Greg, &amp; Rock, 2008, s. 32) eriytetty opetus on prosessi, jossa "varmistetaan, että se, mitä oppilas oppii, miten hän oppii ja miten hän osoittaa oppimansa, vastaa oppilaan valmiustasoa, kiinnostuksen kohteita ja mieluisaa oppimistapaa". Opettajat voivat eriyttää oppimista neljällä tavalla: 1) </w:t>
      </w:r>
      <w:r>
        <w:rPr>
          <w:color w:val="A9A9A9"/>
        </w:rPr>
        <w:t xml:space="preserve">sisällön</w:t>
      </w:r>
      <w:r>
        <w:rPr/>
        <w:t xml:space="preserve">, 2) </w:t>
      </w:r>
      <w:r>
        <w:rPr>
          <w:color w:val="DCDCDC"/>
        </w:rPr>
        <w:t xml:space="preserve">prosessin</w:t>
      </w:r>
      <w:r>
        <w:rPr/>
        <w:t xml:space="preserve">, 3) </w:t>
      </w:r>
      <w:r>
        <w:rPr>
          <w:color w:val="2F4F4F"/>
        </w:rPr>
        <w:t xml:space="preserve">tuotteen </w:t>
      </w:r>
      <w:r>
        <w:rPr/>
        <w:t xml:space="preserve">ja 4) </w:t>
      </w:r>
      <w:r>
        <w:rPr>
          <w:color w:val="556B2F"/>
        </w:rPr>
        <w:t xml:space="preserve">oppimisympäristön </w:t>
      </w:r>
      <w:r>
        <w:rPr/>
        <w:t xml:space="preserve">avulla </w:t>
      </w:r>
      <w:r>
        <w:rPr/>
        <w:t xml:space="preserve">yksilöllisen oppijan perusteella.</w:t>
      </w:r>
      <w:r>
        <w:rPr/>
        <w:t xml:space="preserve"> Eriyttäminen juontaa juurensa uskomuksista, jotka koskevat oppijoiden välisiä eroja, heidän oppimistapojaan, oppimismieltymyksiä ja yksilöllisiä kiinnostuksen kohteita (Algozzine &amp; Anderson, 2007). Näin ollen eriyttäminen on organisoitu mutta joustava tapa mukauttaa opetus- ja oppimismenetelmiä ennakoivasti kunkin lapsen oppimistarpeiden ja -mieltymysten mukaan, jotta oppijana voidaan kasvaa mahdollisimman paljon. Jotta ymmärtäisimme, miten oppilaamme oppivat ja mitä he osaavat, ennakkoarviointi ja jatkuva arviointi ovat olennaisen tärkeitä. Tämä antaa palautetta sekä opettajalle että oppilaalle, ja perimmäisenä tavoitteena on parantaa oppilaiden oppimista. Aiemmin opetuksessa noudatettiin usein "yksi koko sopii kaikille" -lähestymistapaa. Sen sijaan eriyttäminen on yksilökeskeistä, ja siinä keskitytään asianmukaisiin opetus- ja arviointivälineisiin, jotka ovat oikeudenmukaisia, joustavia ja haastavia ja jotka sitouttavat oppilaat opetussuunnitelmaan mielekkäällä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4 ohjeen elementtiä, joita voidaan manipuloida eri tavoin.</w:t>
      </w:r>
    </w:p>
    <w:p>
      <w:pPr>
        <w:pStyle w:val="TextBody"/>
        <w:bidi w:val="0"/>
        <w:jc w:val="left"/>
        <w:rPr>
          <w:b/>
          <w:u w:val="single"/>
          <w:shd w:val="clear" w:fill="FFFF00"/>
        </w:rPr>
      </w:pPr>
      <w:r>
        <w:rPr>
          <w:b/>
          <w:u w:val="single"/>
          <w:shd w:val="clear" w:fill="FFFF00"/>
        </w:rPr>
        <w:t xml:space="preserve">Asiakirjan numero 33243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Terveyden sosiaaliset taustatekijät ovat taloudellisia ja sosiaalisia olosuhteita ja niiden jakautumista väestön keskuudessa, jotka vaikuttavat yksilöiden ja ryhmien välisiin eroihin terveydentilassa. Ne ovat terveyttä edistäviä tekijöitä, jotka löytyvät yksilön elin- ja työoloista (kuten </w:t>
      </w:r>
      <w:r>
        <w:rPr>
          <w:color w:val="A9A9A9"/>
        </w:rPr>
        <w:t xml:space="preserve">tulojen</w:t>
      </w:r>
      <w:r>
        <w:rPr/>
        <w:t xml:space="preserve">, </w:t>
      </w:r>
      <w:r>
        <w:rPr>
          <w:color w:val="DCDCDC"/>
        </w:rPr>
        <w:t xml:space="preserve">varallisuuden</w:t>
      </w:r>
      <w:r>
        <w:rPr/>
        <w:t xml:space="preserve">, </w:t>
      </w:r>
      <w:r>
        <w:rPr>
          <w:color w:val="2F4F4F"/>
        </w:rPr>
        <w:t xml:space="preserve">vaikutusvallan </w:t>
      </w:r>
      <w:r>
        <w:rPr/>
        <w:t xml:space="preserve">ja </w:t>
      </w:r>
      <w:r>
        <w:rPr>
          <w:color w:val="556B2F"/>
        </w:rPr>
        <w:t xml:space="preserve">vallan </w:t>
      </w:r>
      <w:r>
        <w:rPr>
          <w:color w:val="A9A9A9"/>
        </w:rPr>
        <w:t xml:space="preserve">jakautumisesta</w:t>
      </w:r>
      <w:r>
        <w:rPr/>
        <w:t xml:space="preserve">), eivätkä niinkään yksilöllisiä riskitekijöitä (kuten käyttäytymiseen liittyviä riskitekijöitä tai perimää), jotka vaikuttavat sairauden riskiin tai alttiuteen sairastua tai loukkaantua. Joidenkin näkemysten mukaan sosiaalisten taustatekijöiden jakaumia muokkaavat julkiset politiikat, jotka heijastavat vallitsevien poliittisten ideologioiden vaikutusta hallintoalueella. Maailman terveysjärjestö WHO toteaa: "Terveydelle haitallisten kokemusten epätasainen jakautuminen ei ole missään mielessä luonnollinen ilmiö, vaan se on seurausta huonon sosiaalipolitiikan, epäoikeudenmukaisten taloudellisten järjestelyjen (joissa jo ennestään hyvätuloiset ja terveet rikastuvat entisestään ja köyhät, jotka jo ennestään todennäköisemmin sairastuvat, köyhtyvät entisestään) ja huonon politiikan myrkyllisestä yhdistelmästä." Tämä ei ole kuitenkaan mikään luonnollinen ilmiö.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poliittiset ja sosiaaliset voimat vaikuttavat terveyteen vaikuttaviin sosiaalisiin tekijöihin?</w:t>
      </w:r>
    </w:p>
    <w:p>
      <w:pPr>
        <w:pStyle w:val="TextBody"/>
        <w:bidi w:val="0"/>
        <w:jc w:val="left"/>
        <w:rPr>
          <w:b/>
          <w:u w:val="single"/>
          <w:shd w:val="clear" w:fill="FFFF00"/>
        </w:rPr>
      </w:pPr>
      <w:r>
        <w:rPr>
          <w:b/>
          <w:u w:val="single"/>
          <w:shd w:val="clear" w:fill="FFFF00"/>
        </w:rPr>
        <w:t xml:space="preserve">Asiakirjan numero 33244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Hawaiian Airlines (NASDAQ: HA) (hawaijiksi Hui Mokulele ʻo Hawai ʻi) on Havaijin suurin lentoyhtiö. Se on Yhdysvaltojen yhdeksänneksi suurin kaupallinen lentoyhtiö, ja sen kotipaikka on Honolulu, Havaiji. Lentoyhtiön pääkeskuksena toimii Daniel K. Inouyen kansainvälinen lentoasema Oahun saarella ja toisena keskuksena Kahuluin lentoasema Mauin saarella. Hawaiian Airlines lentää </w:t>
      </w:r>
      <w:r>
        <w:rPr>
          <w:color w:val="A9A9A9"/>
        </w:rPr>
        <w:t xml:space="preserve">Aasiaan</w:t>
      </w:r>
      <w:r>
        <w:rPr/>
        <w:t xml:space="preserve">, Havaijille, </w:t>
      </w:r>
      <w:r>
        <w:rPr>
          <w:color w:val="DCDCDC"/>
        </w:rPr>
        <w:t xml:space="preserve">Uuteen-Seelantiin</w:t>
      </w:r>
      <w:r>
        <w:rPr/>
        <w:t xml:space="preserve">, Australiaan ja </w:t>
      </w:r>
      <w:r>
        <w:rPr>
          <w:color w:val="2F4F4F"/>
        </w:rPr>
        <w:t xml:space="preserve">Yhdysvaltojen mantereelle</w:t>
      </w:r>
      <w:r>
        <w:rPr/>
        <w:t xml:space="preserve">. Hawaiian Airlinesin omistaa Hawaiian Holdings, Inc., jonka nykyinen toimitusjohtaja on Mark Dunkerley.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kolme hawaiian airlinesin kaukoliikennekohdetta.</w:t>
      </w:r>
    </w:p>
    <w:p>
      <w:pPr>
        <w:pStyle w:val="TextBody"/>
        <w:bidi w:val="0"/>
        <w:jc w:val="left"/>
        <w:rPr>
          <w:b/>
          <w:u w:val="single"/>
          <w:shd w:val="clear" w:fill="FFFF00"/>
        </w:rPr>
      </w:pPr>
      <w:r>
        <w:rPr>
          <w:b/>
          <w:u w:val="single"/>
          <w:shd w:val="clear" w:fill="FFFF00"/>
        </w:rPr>
        <w:t xml:space="preserve">Asiakirjan numero 33245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Franklin Delano Roosevelt vanhempi (/ ˈroʊzəvəlt /, /-vɛlt /; 30. tammikuuta 1882 - 12. huhtikuuta 1945), josta käytetään usein nimikirjaimia FDR</w:t>
      </w:r>
      <w:r>
        <w:rPr/>
        <w:t xml:space="preserve">, oli yhdysvaltalainen valtiomies ja poliittinen johtaja, joka toimi Yhdysvaltain 32. presidenttinä vuodesta 1933 kuolemaansa saakka vuonna 1945. Hän oli demokraatti, voitti ennätykselliset neljä presidentinvaalia ja hänestä tuli keskeinen hahmo 1900-luvun puolivälin maailman tapahtumissa. Roosevelt johti liittovaltion hallitusta suurimman osan suuren laman ajasta ja toteutti New Deal -ohjelmansa vastauksena Yhdysvaltain historian pahimpaan talouskriisiin. Puolueensa hallitsevana johtajana hän rakensi New Deal -koalition, joka järjesti amerikkalaisen politiikan uudelleen viidenteen puoluejärjestelmään ja määritteli amerikkalaista liberalismia koko 1900-luvun keskimmäisen kolmanneksen ajan. Hänen kolmatta ja neljättä kauttaan hallitsi toinen maailmansota. Tutkijat pitävät häntä usein yhtenä kolmesta suurimmasta Yhdysvaltain presidentistä George Washingtonin ja Abraham Lincolnin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vuonna 1933 -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Franklin Delano Roosevelt </w:t>
      </w:r>
      <w:r>
        <w:rPr/>
        <w:t xml:space="preserve">(/ ˈroʊzəvəlt /, hänen oma ääntämisensä, tai / ˈroʊzəvɛlt /; 30. tammikuuta 1882 - 12. huhtikuuta 1945), yleisesti tunnettu nimellä FDR, oli yhdysvaltalainen valtiomies ja poliittinen johtaja, joka toimi Yhdysvaltain 32. presidenttinä vuodesta 1933 kuolemaansa saakka vuonna 1945. Demokraattien kannattaja voitti ennätykselliset neljä presidentinvaalia ja nousi keskeiseksi hahmoksi 1900-luvun puolivälin maailmantapahtumissa. Hän johti Yhdysvaltojen hallitusta suurimman osan suuren laman ja toisen maailmansodan ajasta. Puolueensa hallitsevana johtajana hän rakensi New Deal -koalition, joka muutti Yhdysvaltain politiikan viidenneksi puoluejärjestelmäksi ja määritteli amerikkalaista liberalismia koko 1900-luvun keskimmäisen kolmanneksen ajan. Tutkijat pitävät häntä usein yhtenä Yhdysvaltain kolmesta suurimmasta presidentistä George Washingtonin ja Abraham Lincolnin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Yhdysvaltain presidentti toisen maailmansodan aikana?</w:t>
      </w:r>
    </w:p>
    <w:p>
      <w:pPr>
        <w:pStyle w:val="TextBody"/>
        <w:bidi w:val="0"/>
        <w:jc w:val="left"/>
        <w:rPr>
          <w:b/>
          <w:u w:val="single"/>
          <w:shd w:val="clear" w:fill="FFFF00"/>
        </w:rPr>
      </w:pPr>
      <w:r>
        <w:rPr>
          <w:b/>
          <w:u w:val="single"/>
          <w:shd w:val="clear" w:fill="FFFF00"/>
        </w:rPr>
        <w:t xml:space="preserve">Asiakirjan numero 33246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Ibn Battuta (tai Ibn Baṭūṭah) (/ ˌɪbənbætˈtuːtɑː /; arabia: محمد</w:t>
      </w:r>
      <w:r>
        <w:rPr>
          <w:rtl w:val="true"/>
        </w:rPr>
        <w:t xml:space="preserve"> ابن بطوطة </w:t>
      </w:r>
      <w:r>
        <w:rPr/>
        <w:t xml:space="preserve">; kokonaan ʾAbū ʿAbd al-Lāh Muḥammad ibn ʿAbd al-Lāh l-Lawātī ṭ-Ṭanǧī ibn Baṭūṭah; arab: </w:t>
      </w:r>
      <w:r>
        <w:rPr>
          <w:rtl w:val="true"/>
        </w:rPr>
        <w:t xml:space="preserve">أبو عبد الله محمد بن عبد الله اللواتي الطنجي بن </w:t>
      </w:r>
      <w:r>
        <w:rPr/>
        <w:t xml:space="preserve">بطوطة). (25. helmikuuta 1304 -- 1368 tai 1369) oli marokkolainen berberimuslimien oppinut ja tutkimusmatkailija, joka kiersi laajalti keskiaikaista maailmaa. Kolmenkymmenen vuoden aikana Ibn Battuta vieraili suurimmassa osassa islamilaista maailmaa ja monissa ei-muslimimaissa, kuten Pohjois-Afrikassa, Afrikan sarvessa, Länsi-Afrikassa, Lähi-idässä, Keski-Aasiassa, Kaakkois-Aasiassa, Etelä-Aasiassa ja Kiinassa. Lähellä elämänsä loppua hän saneli kertomuksen matkoistaan, otsikolla </w:t>
      </w:r>
      <w:r>
        <w:rPr>
          <w:color w:val="A9A9A9"/>
        </w:rPr>
        <w:t xml:space="preserve">Lahja niille, jotka pohtivat kaupunkien ihmeitä ja matkustamisen ihmeitä </w:t>
      </w:r>
      <w:r>
        <w:rPr>
          <w:rtl w:val="true"/>
        </w:rPr>
        <w:t xml:space="preserve">(تحفة النظار في غرائب الأمصار وعجائب </w:t>
      </w:r>
      <w:r>
        <w:rPr/>
        <w:t xml:space="preserve">الأسفار, Tuḥfat an-Nuẓẓār fī Gharāʾib al-Amṣār wa ʿAjāʾib al-Asfār), josta yleensä käytetään yksinkertaisesti nimitystä Matkat (الرحل</w:t>
      </w:r>
      <w:r>
        <w:rPr/>
        <w:t xml:space="preserve">ة, Rihla). Tämä kertomus hänen matkoistaan antaa kuvan keskiaikaisista sivilisaatioista, jota käytetään yhä nykyäänkin laajalti.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marokkolaisen matkamiehen ibn Batutan kertomus tunnetaan nimellä</w:t>
      </w:r>
    </w:p>
    <w:p>
      <w:pPr>
        <w:pStyle w:val="TextBody"/>
        <w:bidi w:val="0"/>
        <w:jc w:val="left"/>
        <w:rPr>
          <w:b/>
          <w:u w:val="single"/>
          <w:shd w:val="clear" w:fill="FFFF00"/>
        </w:rPr>
      </w:pPr>
      <w:r>
        <w:rPr>
          <w:b/>
          <w:u w:val="single"/>
          <w:shd w:val="clear" w:fill="FFFF00"/>
        </w:rPr>
        <w:t xml:space="preserve">Asiakirjan numero 33247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juoksijat saavuttavat 10 kilometrin (6,2 mailin) rajan, he ohittavat Old Royal Naval Collegen ja suuntaavat kohti Greenwichissä telakoitua Cutty Sarkia. Seuraavaksi kilpailijat suuntaavat Deptfordiin ja Surrey Quaysiin / Rotherhitheen Docklandsissa ja Bermondseyyn päin ja juoksevat Jamaica Roadia pitkin ennen puoliväliä </w:t>
      </w:r>
      <w:r>
        <w:rPr>
          <w:color w:val="A9A9A9"/>
        </w:rPr>
        <w:t xml:space="preserve">Tower Bridgen </w:t>
      </w:r>
      <w:r>
        <w:rPr/>
        <w:t xml:space="preserve">ylittämistä</w:t>
      </w:r>
      <w:r>
        <w:rPr/>
        <w:t xml:space="preserve">. Kilpailijat juoksevat taas itään The Highwayta pitkin Wappingin läpi, ja suuntaavat Westferry Roadin kautta Limehouseen ja Mudchuteen Isle of Dogsissa ennen Canary Wharfiin menoa.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sillan yli juostaan lontoon maraton</w:t>
      </w:r>
    </w:p>
    <w:p>
      <w:pPr>
        <w:pStyle w:val="TextBody"/>
        <w:bidi w:val="0"/>
        <w:jc w:val="left"/>
        <w:rPr>
          <w:b/>
          <w:u w:val="single"/>
          <w:shd w:val="clear" w:fill="FFFF00"/>
        </w:rPr>
      </w:pPr>
      <w:r>
        <w:rPr>
          <w:b/>
          <w:u w:val="single"/>
          <w:shd w:val="clear" w:fill="FFFF00"/>
        </w:rPr>
        <w:t xml:space="preserve">Asiakirjan numero 33248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Sharknado on vuonna 2013 valmistunut tieteiskomedia, joka kertoo </w:t>
      </w:r>
      <w:r>
        <w:rPr>
          <w:color w:val="A9A9A9"/>
        </w:rPr>
        <w:t xml:space="preserve">vesimyrskystä, </w:t>
      </w:r>
      <w:r>
        <w:rPr/>
        <w:t xml:space="preserve">joka nostaa haita merestä ja laskee ne Los Angelesiin. Se on Sharknado-elokuvasarjan ensimmäinen osa. Se esitettiin ensimmäisen kerran Syfy-kanavalla 11. heinäkuuta 2013, ja sen pääosissa nähdään Tara Reid, Ian Ziering ja John Heard. Se sai myös yhden illan erikoisnäytöksen keskiyöllä teattereissa Regal Cinemasin ja NCM Fathom Eventsin kautta, jossa se tienasi 200 näytöksestä vajaat 200 000 dollaria. Elokuvalle tuotettiin neljä jatko-osaa: Sharknado 2: The Second One, Sharknado 3: Oh Hell No!, Sharknado: The 4th Awakens ja Sharknado 5: Global Swarming. Kuudes jatko-osa on kehitteillä.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hait tulevat sharknadossa?</w:t>
      </w:r>
    </w:p>
    <w:p>
      <w:pPr>
        <w:pStyle w:val="TextBody"/>
        <w:bidi w:val="0"/>
        <w:jc w:val="left"/>
        <w:rPr>
          <w:b/>
          <w:u w:val="single"/>
          <w:shd w:val="clear" w:fill="FFFF00"/>
        </w:rPr>
      </w:pPr>
      <w:r>
        <w:rPr>
          <w:b/>
          <w:u w:val="single"/>
          <w:shd w:val="clear" w:fill="FFFF00"/>
        </w:rPr>
        <w:t xml:space="preserve">Asiakirjan numero 33249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Maanomistus oli hallitseva tekijä, joka erotti aristokratian tavallisesta ihmisestä, ja mitä enemmän maata roomalainen omisti, sitä tärkeämpi hän oli kaupungissa. Sotilaat palkittiin usein maalla komentajalta, jota he palvelivat. Vaikka maatilat olivat riippuvaisia orjatyövoimasta, tiloille palkattiin vapaita miehiä ja kansalaisia valvomaan </w:t>
      </w:r>
      <w:r>
        <w:rPr>
          <w:color w:val="A9A9A9"/>
        </w:rPr>
        <w:t xml:space="preserve">orjia </w:t>
      </w:r>
      <w:r>
        <w:rPr/>
        <w:t xml:space="preserve">ja varmistamaan, että tilat toimivat moitteettomasti.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joutui työskentelemään maata rikkaiden roomalaisten maanomistajien palveluksessa.</w:t>
      </w:r>
    </w:p>
    <w:p>
      <w:pPr>
        <w:pStyle w:val="TextBody"/>
        <w:bidi w:val="0"/>
        <w:jc w:val="left"/>
        <w:rPr>
          <w:b/>
          <w:u w:val="single"/>
          <w:shd w:val="clear" w:fill="FFFF00"/>
        </w:rPr>
      </w:pPr>
      <w:r>
        <w:rPr>
          <w:b/>
          <w:u w:val="single"/>
          <w:shd w:val="clear" w:fill="FFFF00"/>
        </w:rPr>
        <w:t xml:space="preserve">Asiakirjan numero 33250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Koska tämä on ensimmäinen elämäni Mainosjuliste </w:t>
      </w:r>
    </w:p>
    <w:tbl>
      <w:tblPr>
        <w:tblW w:w="10205" w:type="dxa"/>
        <w:jc w:val="left"/>
        <w:tblInd w:w="0" w:type="dxa"/>
        <w:tblLayout w:type="fixed"/>
        <w:tblCellMar>
          <w:top w:w="28" w:type="dxa"/>
          <w:left w:w="28" w:type="dxa"/>
          <w:bottom w:w="28" w:type="dxa"/>
          <w:right w:w="28" w:type="dxa"/>
        </w:tblCellMar>
      </w:tblPr>
      <w:tblGrid>
        <w:gridCol w:w="2514"/>
        <w:gridCol w:w="7691"/>
      </w:tblGrid>
      <w:tr>
        <w:trPr/>
        <w:tc>
          <w:tcPr>
            <w:tcW w:w="2514" w:type="dxa"/>
            <w:tcBorders/>
            <w:vAlign w:val="center"/>
          </w:tcPr>
          <w:p>
            <w:pPr>
              <w:pStyle w:val="TableHeading"/>
              <w:suppressLineNumbers/>
              <w:bidi w:val="0"/>
              <w:spacing w:before="0" w:after="283"/>
              <w:jc w:val="center"/>
              <w:rPr/>
            </w:pPr>
            <w:r>
              <w:rPr/>
              <w:t xml:space="preserve">Alkuperäinen nimi </w:t>
            </w:r>
          </w:p>
        </w:tc>
        <w:tc>
          <w:tcPr>
            <w:tcW w:w="7691" w:type="dxa"/>
            <w:tcBorders/>
            <w:vAlign w:val="center"/>
          </w:tcPr>
          <w:p>
            <w:pPr>
              <w:pStyle w:val="TableContents"/>
              <w:bidi w:val="0"/>
              <w:spacing w:before="0" w:after="283"/>
              <w:jc w:val="left"/>
              <w:rPr/>
            </w:pPr>
            <w:r>
              <w:rPr/>
              <w:t xml:space="preserve">이번 생 은 처음 이라 </w:t>
            </w:r>
          </w:p>
        </w:tc>
      </w:tr>
      <w:tr>
        <w:trPr/>
        <w:tc>
          <w:tcPr>
            <w:tcW w:w="2514" w:type="dxa"/>
            <w:tcBorders/>
            <w:vAlign w:val="center"/>
          </w:tcPr>
          <w:p>
            <w:pPr>
              <w:pStyle w:val="TableHeading"/>
              <w:suppressLineNumbers/>
              <w:bidi w:val="0"/>
              <w:spacing w:before="0" w:after="283"/>
              <w:jc w:val="center"/>
              <w:rPr/>
            </w:pPr>
            <w:r>
              <w:rPr/>
              <w:t xml:space="preserve">Genre </w:t>
            </w:r>
          </w:p>
        </w:tc>
        <w:tc>
          <w:tcPr>
            <w:tcW w:w="7691" w:type="dxa"/>
            <w:tcBorders/>
            <w:vAlign w:val="center"/>
          </w:tcPr>
          <w:p>
            <w:pPr>
              <w:pStyle w:val="TableContents"/>
              <w:bidi w:val="0"/>
              <w:spacing w:before="0" w:after="283"/>
              <w:jc w:val="left"/>
              <w:rPr/>
            </w:pPr>
            <w:r>
              <w:rPr/>
              <w:t xml:space="preserve">Romanttinen komedia </w:t>
            </w:r>
          </w:p>
        </w:tc>
      </w:tr>
      <w:tr>
        <w:trPr/>
        <w:tc>
          <w:tcPr>
            <w:tcW w:w="2514" w:type="dxa"/>
            <w:tcBorders/>
            <w:vAlign w:val="center"/>
          </w:tcPr>
          <w:p>
            <w:pPr>
              <w:pStyle w:val="TableHeading"/>
              <w:suppressLineNumbers/>
              <w:bidi w:val="0"/>
              <w:spacing w:before="0" w:after="283"/>
              <w:jc w:val="center"/>
              <w:rPr/>
            </w:pPr>
            <w:r>
              <w:rPr/>
              <w:t xml:space="preserve">Luonut </w:t>
            </w:r>
          </w:p>
        </w:tc>
        <w:tc>
          <w:tcPr>
            <w:tcW w:w="7691" w:type="dxa"/>
            <w:tcBorders/>
            <w:vAlign w:val="center"/>
          </w:tcPr>
          <w:p>
            <w:pPr>
              <w:pStyle w:val="TableContents"/>
              <w:bidi w:val="0"/>
              <w:spacing w:before="0" w:after="283"/>
              <w:jc w:val="left"/>
              <w:rPr/>
            </w:pPr>
            <w:r>
              <w:rPr/>
              <w:t xml:space="preserve">Studio Dragon </w:t>
            </w:r>
          </w:p>
        </w:tc>
      </w:tr>
      <w:tr>
        <w:trPr/>
        <w:tc>
          <w:tcPr>
            <w:tcW w:w="2514" w:type="dxa"/>
            <w:tcBorders/>
            <w:vAlign w:val="center"/>
          </w:tcPr>
          <w:p>
            <w:pPr>
              <w:pStyle w:val="TableHeading"/>
              <w:suppressLineNumbers/>
              <w:bidi w:val="0"/>
              <w:spacing w:before="0" w:after="283"/>
              <w:jc w:val="center"/>
              <w:rPr/>
            </w:pPr>
            <w:r>
              <w:rPr/>
              <w:t xml:space="preserve">Kirjoittanut </w:t>
            </w:r>
          </w:p>
        </w:tc>
        <w:tc>
          <w:tcPr>
            <w:tcW w:w="7691" w:type="dxa"/>
            <w:tcBorders/>
            <w:vAlign w:val="center"/>
          </w:tcPr>
          <w:p>
            <w:pPr>
              <w:pStyle w:val="TableContents"/>
              <w:bidi w:val="0"/>
              <w:spacing w:before="0" w:after="283"/>
              <w:jc w:val="left"/>
              <w:rPr/>
            </w:pPr>
            <w:r>
              <w:rPr>
                <w:color w:val="A9A9A9"/>
              </w:rPr>
              <w:t xml:space="preserve">Yoon Nan-joong </w:t>
            </w:r>
          </w:p>
        </w:tc>
      </w:tr>
      <w:tr>
        <w:trPr/>
        <w:tc>
          <w:tcPr>
            <w:tcW w:w="2514" w:type="dxa"/>
            <w:tcBorders/>
            <w:vAlign w:val="center"/>
          </w:tcPr>
          <w:p>
            <w:pPr>
              <w:pStyle w:val="TableHeading"/>
              <w:suppressLineNumbers/>
              <w:bidi w:val="0"/>
              <w:spacing w:before="0" w:after="283"/>
              <w:jc w:val="center"/>
              <w:rPr/>
            </w:pPr>
            <w:r>
              <w:rPr/>
              <w:t xml:space="preserve">Ohjaaja </w:t>
            </w:r>
          </w:p>
        </w:tc>
        <w:tc>
          <w:tcPr>
            <w:tcW w:w="7691" w:type="dxa"/>
            <w:tcBorders/>
            <w:vAlign w:val="center"/>
          </w:tcPr>
          <w:p>
            <w:pPr>
              <w:pStyle w:val="TableContents"/>
              <w:bidi w:val="0"/>
              <w:spacing w:before="0" w:after="283"/>
              <w:jc w:val="left"/>
              <w:rPr/>
            </w:pPr>
            <w:r>
              <w:rPr/>
              <w:t xml:space="preserve">Park Joon-hwa </w:t>
            </w:r>
          </w:p>
        </w:tc>
      </w:tr>
      <w:tr>
        <w:trPr/>
        <w:tc>
          <w:tcPr>
            <w:tcW w:w="2514" w:type="dxa"/>
            <w:tcBorders/>
            <w:vAlign w:val="center"/>
          </w:tcPr>
          <w:p>
            <w:pPr>
              <w:pStyle w:val="TableHeading"/>
              <w:suppressLineNumbers/>
              <w:bidi w:val="0"/>
              <w:spacing w:before="0" w:after="283"/>
              <w:jc w:val="center"/>
              <w:rPr/>
            </w:pPr>
            <w:r>
              <w:rPr/>
              <w:t xml:space="preserve">Pääosissa </w:t>
            </w:r>
          </w:p>
        </w:tc>
        <w:tc>
          <w:tcPr>
            <w:tcW w:w="7691"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Lee Min-ki </w:t>
            </w:r>
          </w:p>
          <w:p>
            <w:pPr>
              <w:pStyle w:val="TableContents"/>
              <w:numPr>
                <w:ilvl w:val="0"/>
                <w:numId w:val="130"/>
              </w:numPr>
              <w:tabs>
                <w:tab w:val="clear" w:pos="1134"/>
                <w:tab w:val="left" w:leader="none" w:pos="707"/>
              </w:tabs>
              <w:bidi w:val="0"/>
              <w:spacing w:before="0" w:after="283"/>
              <w:ind w:start="707" w:hanging="283"/>
              <w:jc w:val="left"/>
              <w:rPr/>
            </w:pPr>
            <w:r>
              <w:rPr/>
              <w:t xml:space="preserve">Jung So-min </w:t>
            </w:r>
          </w:p>
        </w:tc>
      </w:tr>
      <w:tr>
        <w:trPr/>
        <w:tc>
          <w:tcPr>
            <w:tcW w:w="2514" w:type="dxa"/>
            <w:tcBorders/>
            <w:vAlign w:val="center"/>
          </w:tcPr>
          <w:p>
            <w:pPr>
              <w:pStyle w:val="TableHeading"/>
              <w:suppressLineNumbers/>
              <w:bidi w:val="0"/>
              <w:spacing w:before="0" w:after="283"/>
              <w:jc w:val="center"/>
              <w:rPr/>
            </w:pPr>
            <w:r>
              <w:rPr/>
              <w:t xml:space="preserve">Alkuperämaa </w:t>
            </w:r>
          </w:p>
        </w:tc>
        <w:tc>
          <w:tcPr>
            <w:tcW w:w="7691" w:type="dxa"/>
            <w:tcBorders/>
            <w:vAlign w:val="center"/>
          </w:tcPr>
          <w:p>
            <w:pPr>
              <w:pStyle w:val="TableContents"/>
              <w:bidi w:val="0"/>
              <w:spacing w:before="0" w:after="283"/>
              <w:jc w:val="left"/>
              <w:rPr/>
            </w:pPr>
            <w:r>
              <w:rPr/>
              <w:t xml:space="preserve">Etelä-Korea </w:t>
            </w:r>
          </w:p>
        </w:tc>
      </w:tr>
      <w:tr>
        <w:trPr/>
        <w:tc>
          <w:tcPr>
            <w:tcW w:w="2514" w:type="dxa"/>
            <w:tcBorders/>
            <w:vAlign w:val="center"/>
          </w:tcPr>
          <w:p>
            <w:pPr>
              <w:pStyle w:val="TableHeading"/>
              <w:suppressLineNumbers/>
              <w:bidi w:val="0"/>
              <w:spacing w:before="0" w:after="283"/>
              <w:jc w:val="center"/>
              <w:rPr/>
            </w:pPr>
            <w:r>
              <w:rPr/>
              <w:t xml:space="preserve">Alkuperäinen kieli (kielet) </w:t>
            </w:r>
          </w:p>
        </w:tc>
        <w:tc>
          <w:tcPr>
            <w:tcW w:w="7691" w:type="dxa"/>
            <w:tcBorders/>
            <w:vAlign w:val="center"/>
          </w:tcPr>
          <w:p>
            <w:pPr>
              <w:pStyle w:val="TableContents"/>
              <w:bidi w:val="0"/>
              <w:spacing w:before="0" w:after="283"/>
              <w:jc w:val="left"/>
              <w:rPr/>
            </w:pPr>
            <w:r>
              <w:rPr/>
              <w:t xml:space="preserve">Korean </w:t>
            </w:r>
          </w:p>
        </w:tc>
      </w:tr>
      <w:tr>
        <w:trPr/>
        <w:tc>
          <w:tcPr>
            <w:tcW w:w="2514" w:type="dxa"/>
            <w:tcBorders/>
            <w:vAlign w:val="center"/>
          </w:tcPr>
          <w:p>
            <w:pPr>
              <w:pStyle w:val="TableHeading"/>
              <w:suppressLineNumbers/>
              <w:bidi w:val="0"/>
              <w:spacing w:before="0" w:after="283"/>
              <w:jc w:val="center"/>
              <w:rPr/>
            </w:pPr>
            <w:r>
              <w:rPr/>
              <w:t xml:space="preserve">Jaksojen lukumäärä </w:t>
            </w:r>
          </w:p>
        </w:tc>
        <w:tc>
          <w:tcPr>
            <w:tcW w:w="7691" w:type="dxa"/>
            <w:tcBorders/>
            <w:vAlign w:val="center"/>
          </w:tcPr>
          <w:p>
            <w:pPr>
              <w:pStyle w:val="TableContents"/>
              <w:bidi w:val="0"/>
              <w:spacing w:before="0" w:after="283"/>
              <w:jc w:val="left"/>
              <w:rPr/>
            </w:pPr>
            <w:r>
              <w:rPr/>
              <w:t xml:space="preserve">16 Tuotanto </w:t>
            </w:r>
          </w:p>
        </w:tc>
      </w:tr>
      <w:tr>
        <w:trPr/>
        <w:tc>
          <w:tcPr>
            <w:tcW w:w="2514" w:type="dxa"/>
            <w:tcBorders/>
            <w:vAlign w:val="center"/>
          </w:tcPr>
          <w:p>
            <w:pPr>
              <w:pStyle w:val="TableHeading"/>
              <w:suppressLineNumbers/>
              <w:bidi w:val="0"/>
              <w:spacing w:before="0" w:after="283"/>
              <w:jc w:val="center"/>
              <w:rPr/>
            </w:pPr>
            <w:r>
              <w:rPr/>
              <w:t xml:space="preserve">Vastaava tuottaja (s) </w:t>
            </w:r>
          </w:p>
        </w:tc>
        <w:tc>
          <w:tcPr>
            <w:tcW w:w="7691" w:type="dxa"/>
            <w:tcBorders/>
            <w:vAlign w:val="center"/>
          </w:tcPr>
          <w:p>
            <w:pPr>
              <w:pStyle w:val="TableContents"/>
              <w:bidi w:val="0"/>
              <w:spacing w:before="0" w:after="283"/>
              <w:jc w:val="left"/>
              <w:rPr/>
            </w:pPr>
            <w:r>
              <w:rPr/>
              <w:t xml:space="preserve">Lee Jung-hee </w:t>
            </w:r>
          </w:p>
        </w:tc>
      </w:tr>
      <w:tr>
        <w:trPr/>
        <w:tc>
          <w:tcPr>
            <w:tcW w:w="2514" w:type="dxa"/>
            <w:tcBorders/>
            <w:vAlign w:val="center"/>
          </w:tcPr>
          <w:p>
            <w:pPr>
              <w:pStyle w:val="TableHeading"/>
              <w:suppressLineNumbers/>
              <w:bidi w:val="0"/>
              <w:spacing w:before="0" w:after="283"/>
              <w:jc w:val="center"/>
              <w:rPr/>
            </w:pPr>
            <w:r>
              <w:rPr/>
              <w:t xml:space="preserve">Juoksuaika </w:t>
            </w:r>
          </w:p>
        </w:tc>
        <w:tc>
          <w:tcPr>
            <w:tcW w:w="7691" w:type="dxa"/>
            <w:tcBorders/>
            <w:vAlign w:val="center"/>
          </w:tcPr>
          <w:p>
            <w:pPr>
              <w:pStyle w:val="TableContents"/>
              <w:bidi w:val="0"/>
              <w:spacing w:before="0" w:after="283"/>
              <w:jc w:val="left"/>
              <w:rPr/>
            </w:pPr>
            <w:r>
              <w:rPr/>
              <w:t xml:space="preserve">60 -- 80 minuuttia </w:t>
            </w:r>
          </w:p>
        </w:tc>
      </w:tr>
      <w:tr>
        <w:trPr/>
        <w:tc>
          <w:tcPr>
            <w:tcW w:w="2514" w:type="dxa"/>
            <w:tcBorders/>
            <w:vAlign w:val="center"/>
          </w:tcPr>
          <w:p>
            <w:pPr>
              <w:pStyle w:val="TableHeading"/>
              <w:suppressLineNumbers/>
              <w:bidi w:val="0"/>
              <w:spacing w:before="0" w:after="283"/>
              <w:jc w:val="center"/>
              <w:rPr/>
            </w:pPr>
            <w:r>
              <w:rPr/>
              <w:t xml:space="preserve">Tuotantoyhtiö(t) </w:t>
            </w:r>
          </w:p>
        </w:tc>
        <w:tc>
          <w:tcPr>
            <w:tcW w:w="7691" w:type="dxa"/>
            <w:tcBorders/>
            <w:vAlign w:val="center"/>
          </w:tcPr>
          <w:p>
            <w:pPr>
              <w:pStyle w:val="TableContents"/>
              <w:bidi w:val="0"/>
              <w:spacing w:before="0" w:after="283"/>
              <w:jc w:val="left"/>
              <w:rPr/>
            </w:pPr>
            <w:r>
              <w:rPr/>
              <w:t xml:space="preserve">MI Inc. </w:t>
            </w:r>
          </w:p>
        </w:tc>
      </w:tr>
      <w:tr>
        <w:trPr/>
        <w:tc>
          <w:tcPr>
            <w:tcW w:w="2514" w:type="dxa"/>
            <w:tcBorders/>
            <w:vAlign w:val="center"/>
          </w:tcPr>
          <w:p>
            <w:pPr>
              <w:pStyle w:val="TableHeading"/>
              <w:suppressLineNumbers/>
              <w:bidi w:val="0"/>
              <w:spacing w:before="0" w:after="283"/>
              <w:jc w:val="center"/>
              <w:rPr/>
            </w:pPr>
            <w:r>
              <w:rPr/>
              <w:t xml:space="preserve">Jakelija </w:t>
            </w:r>
          </w:p>
        </w:tc>
        <w:tc>
          <w:tcPr>
            <w:tcW w:w="7691" w:type="dxa"/>
            <w:tcBorders/>
            <w:vAlign w:val="center"/>
          </w:tcPr>
          <w:p>
            <w:pPr>
              <w:pStyle w:val="TableContents"/>
              <w:bidi w:val="0"/>
              <w:spacing w:before="0" w:after="283"/>
              <w:jc w:val="left"/>
              <w:rPr/>
            </w:pPr>
            <w:r>
              <w:rPr/>
              <w:t xml:space="preserve">tvN julkaisu </w:t>
            </w:r>
          </w:p>
        </w:tc>
      </w:tr>
      <w:tr>
        <w:trPr/>
        <w:tc>
          <w:tcPr>
            <w:tcW w:w="2514" w:type="dxa"/>
            <w:tcBorders/>
            <w:vAlign w:val="center"/>
          </w:tcPr>
          <w:p>
            <w:pPr>
              <w:pStyle w:val="TableHeading"/>
              <w:suppressLineNumbers/>
              <w:bidi w:val="0"/>
              <w:spacing w:before="0" w:after="283"/>
              <w:jc w:val="center"/>
              <w:rPr/>
            </w:pPr>
            <w:r>
              <w:rPr/>
              <w:t xml:space="preserve">Alkuperäinen verkko </w:t>
            </w:r>
          </w:p>
        </w:tc>
        <w:tc>
          <w:tcPr>
            <w:tcW w:w="7691" w:type="dxa"/>
            <w:tcBorders/>
            <w:vAlign w:val="center"/>
          </w:tcPr>
          <w:p>
            <w:pPr>
              <w:pStyle w:val="TableContents"/>
              <w:bidi w:val="0"/>
              <w:spacing w:before="0" w:after="283"/>
              <w:jc w:val="left"/>
              <w:rPr/>
            </w:pPr>
            <w:r>
              <w:rPr/>
              <w:t xml:space="preserve">tvN </w:t>
            </w:r>
          </w:p>
        </w:tc>
      </w:tr>
      <w:tr>
        <w:trPr/>
        <w:tc>
          <w:tcPr>
            <w:tcW w:w="2514" w:type="dxa"/>
            <w:tcBorders/>
            <w:vAlign w:val="center"/>
          </w:tcPr>
          <w:p>
            <w:pPr>
              <w:pStyle w:val="TableHeading"/>
              <w:suppressLineNumbers/>
              <w:bidi w:val="0"/>
              <w:spacing w:before="0" w:after="283"/>
              <w:jc w:val="center"/>
              <w:rPr/>
            </w:pPr>
            <w:r>
              <w:rPr/>
              <w:t xml:space="preserve">Kuvaformaatti </w:t>
            </w:r>
          </w:p>
        </w:tc>
        <w:tc>
          <w:tcPr>
            <w:tcW w:w="7691" w:type="dxa"/>
            <w:tcBorders/>
            <w:vAlign w:val="center"/>
          </w:tcPr>
          <w:p>
            <w:pPr>
              <w:pStyle w:val="TableContents"/>
              <w:bidi w:val="0"/>
              <w:spacing w:before="0" w:after="283"/>
              <w:jc w:val="left"/>
              <w:rPr/>
            </w:pPr>
            <w:r>
              <w:rPr/>
              <w:t xml:space="preserve">1080i (HDTV) </w:t>
            </w:r>
          </w:p>
        </w:tc>
      </w:tr>
      <w:tr>
        <w:trPr/>
        <w:tc>
          <w:tcPr>
            <w:tcW w:w="2514" w:type="dxa"/>
            <w:tcBorders/>
            <w:vAlign w:val="center"/>
          </w:tcPr>
          <w:p>
            <w:pPr>
              <w:pStyle w:val="TableHeading"/>
              <w:suppressLineNumbers/>
              <w:bidi w:val="0"/>
              <w:spacing w:before="0" w:after="283"/>
              <w:jc w:val="center"/>
              <w:rPr/>
            </w:pPr>
            <w:r>
              <w:rPr/>
              <w:t xml:space="preserve">Audioformaatti </w:t>
            </w:r>
          </w:p>
        </w:tc>
        <w:tc>
          <w:tcPr>
            <w:tcW w:w="7691" w:type="dxa"/>
            <w:tcBorders/>
            <w:vAlign w:val="center"/>
          </w:tcPr>
          <w:p>
            <w:pPr>
              <w:pStyle w:val="TableContents"/>
              <w:bidi w:val="0"/>
              <w:spacing w:before="0" w:after="283"/>
              <w:jc w:val="left"/>
              <w:rPr/>
            </w:pPr>
            <w:r>
              <w:rPr/>
              <w:t xml:space="preserve">Dolby Digital </w:t>
            </w:r>
          </w:p>
        </w:tc>
      </w:tr>
      <w:tr>
        <w:trPr/>
        <w:tc>
          <w:tcPr>
            <w:tcW w:w="2514" w:type="dxa"/>
            <w:tcBorders/>
            <w:vAlign w:val="center"/>
          </w:tcPr>
          <w:p>
            <w:pPr>
              <w:pStyle w:val="TableHeading"/>
              <w:suppressLineNumbers/>
              <w:bidi w:val="0"/>
              <w:spacing w:before="0" w:after="283"/>
              <w:jc w:val="center"/>
              <w:rPr/>
            </w:pPr>
            <w:r>
              <w:rPr/>
              <w:t xml:space="preserve">Alkuperäinen julkaisu </w:t>
            </w:r>
          </w:p>
        </w:tc>
        <w:tc>
          <w:tcPr>
            <w:tcW w:w="7691" w:type="dxa"/>
            <w:tcBorders/>
            <w:vAlign w:val="center"/>
          </w:tcPr>
          <w:p>
            <w:pPr>
              <w:pStyle w:val="TableContents"/>
              <w:bidi w:val="0"/>
              <w:spacing w:before="0" w:after="283"/>
              <w:jc w:val="left"/>
              <w:rPr/>
            </w:pPr>
            <w:r>
              <w:rPr/>
              <w:t xml:space="preserve">9. lokakuuta (2017-10-09) -- 28. marraskuuta 2017 (2017-11-28)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koska tämä on ensimmäinen elämäni</w:t>
      </w:r>
    </w:p>
    <w:p>
      <w:pPr>
        <w:pStyle w:val="TextBody"/>
        <w:bidi w:val="0"/>
        <w:jc w:val="left"/>
        <w:rPr>
          <w:b/>
          <w:u w:val="single"/>
          <w:shd w:val="clear" w:fill="FFFF00"/>
        </w:rPr>
      </w:pPr>
      <w:r>
        <w:rPr>
          <w:b/>
          <w:u w:val="single"/>
          <w:shd w:val="clear" w:fill="FFFF00"/>
        </w:rPr>
        <w:t xml:space="preserve">Asiakirjan numero 33251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Sienten evoluutio on jatkunut siitä lähtien, kun sienet erosivat muusta elämästä </w:t>
      </w:r>
      <w:r>
        <w:rPr>
          <w:color w:val="A9A9A9"/>
        </w:rPr>
        <w:t xml:space="preserve">noin 1,5 miljardia vuotta sitten </w:t>
      </w:r>
      <w:r>
        <w:rPr/>
        <w:t xml:space="preserve">(Wang et al., 1999), ja DNA-analyysin mukaan glomaleanit haarautuivat "korkeammista sienistä" noin 570 miljoonaa vuotta sitten. (Schüssler et al., 2001; Tehler et al., 2000) Sienet asuttivat todennäköisesti maata kambriumin aikana, yli 500 miljoonaa vuotta sitten (Taylor &amp; Osborn, 1996), mutta maanpäälliset fossiilit tulevat kiistattomasti yleistyneiksi ja yleistyivät vasta devonissa, 400 miljoonaa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sienet ilmestyivät maapallolle</w:t>
      </w:r>
    </w:p>
    <w:p>
      <w:pPr>
        <w:pStyle w:val="TextBody"/>
        <w:bidi w:val="0"/>
        <w:jc w:val="left"/>
        <w:rPr>
          <w:b/>
          <w:u w:val="single"/>
          <w:shd w:val="clear" w:fill="FFFF00"/>
        </w:rPr>
      </w:pPr>
      <w:r>
        <w:rPr>
          <w:b/>
          <w:u w:val="single"/>
          <w:shd w:val="clear" w:fill="FFFF00"/>
        </w:rPr>
        <w:t xml:space="preserve">Asiakirjan numero 33252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Are My King (Amazing Love)'' on </w:t>
      </w:r>
      <w:r>
        <w:rPr>
          <w:color w:val="A9A9A9"/>
        </w:rPr>
        <w:t xml:space="preserve">Billy James Footen</w:t>
      </w:r>
      <w:r>
        <w:rPr/>
        <w:t xml:space="preserve"> kirjoittama ylistyslaulu</w:t>
      </w:r>
      <w:r>
        <w:rPr/>
        <w:t xml:space="preserve">. Se julkaistiin alun perin nykyajan kristillisen Phillips, Craig ja Dean -yhtyeen vuonna 2001 ilmestyneellä albumilla Let My Words Be Few, ja myöhemmin se julkaistiin nykyajan kristillisen Newsboys-yhtyeen toisena singlenä vuoden 2003 albumilta Adoration: The Worship Album, ja se ilmestyi myös myöhemmillä kokoelmilla He Reigns: The Worship Collection, The Greatest Hits ja The Ultimate Collection sekä WOW Hits 2005 -kokoonpanossa. Kertosäe käyttää sanoja ja melodiaa Charles Wesleyn virrestä ``And Can It Be''.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hämmästyttävä rakkaus miten se voi olla</w:t>
      </w:r>
    </w:p>
    <w:p>
      <w:pPr>
        <w:pStyle w:val="TextBody"/>
        <w:bidi w:val="0"/>
        <w:jc w:val="left"/>
        <w:rPr>
          <w:b/>
          <w:u w:val="single"/>
          <w:shd w:val="clear" w:fill="FFFF00"/>
        </w:rPr>
      </w:pPr>
      <w:r>
        <w:rPr>
          <w:b/>
          <w:u w:val="single"/>
          <w:shd w:val="clear" w:fill="FFFF00"/>
        </w:rPr>
        <w:t xml:space="preserve">Asiakirjan numero 33253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jalkapallostadioneista (jalkapallo) niiden kapasiteetin mukaan </w:t>
      </w:r>
    </w:p>
    <w:tbl>
      <w:tblPr>
        <w:tblW w:w="10205" w:type="dxa"/>
        <w:jc w:val="left"/>
        <w:tblInd w:w="0" w:type="dxa"/>
        <w:tblLayout w:type="fixed"/>
        <w:tblCellMar>
          <w:top w:w="28" w:type="dxa"/>
          <w:left w:w="28" w:type="dxa"/>
          <w:bottom w:w="28" w:type="dxa"/>
          <w:right w:w="28" w:type="dxa"/>
        </w:tblCellMar>
      </w:tblPr>
      <w:tblGrid>
        <w:gridCol w:w="2470"/>
        <w:gridCol w:w="1013"/>
        <w:gridCol w:w="1955"/>
        <w:gridCol w:w="1419"/>
        <w:gridCol w:w="3348"/>
      </w:tblGrid>
      <w:tr>
        <w:trPr/>
        <w:tc>
          <w:tcPr>
            <w:tcW w:w="2470" w:type="dxa"/>
            <w:tcBorders/>
            <w:vAlign w:val="center"/>
          </w:tcPr>
          <w:p>
            <w:pPr>
              <w:pStyle w:val="TableHeading"/>
              <w:suppressLineNumbers/>
              <w:bidi w:val="0"/>
              <w:spacing w:before="0" w:after="283"/>
              <w:jc w:val="center"/>
              <w:rPr/>
            </w:pPr>
            <w:r>
              <w:rPr/>
              <w:t xml:space="preserve">Stadion </w:t>
            </w:r>
          </w:p>
        </w:tc>
        <w:tc>
          <w:tcPr>
            <w:tcW w:w="1013" w:type="dxa"/>
            <w:tcBorders/>
            <w:vAlign w:val="center"/>
          </w:tcPr>
          <w:p>
            <w:pPr>
              <w:pStyle w:val="TableHeading"/>
              <w:suppressLineNumbers/>
              <w:bidi w:val="0"/>
              <w:spacing w:before="0" w:after="283"/>
              <w:jc w:val="center"/>
              <w:rPr/>
            </w:pPr>
            <w:r>
              <w:rPr/>
              <w:t xml:space="preserve">Istumapaikkakapasiteetti </w:t>
            </w:r>
          </w:p>
        </w:tc>
        <w:tc>
          <w:tcPr>
            <w:tcW w:w="1955" w:type="dxa"/>
            <w:tcBorders/>
            <w:vAlign w:val="center"/>
          </w:tcPr>
          <w:p>
            <w:pPr>
              <w:pStyle w:val="TableHeading"/>
              <w:suppressLineNumbers/>
              <w:bidi w:val="0"/>
              <w:spacing w:before="0" w:after="283"/>
              <w:jc w:val="center"/>
              <w:rPr/>
            </w:pPr>
            <w:r>
              <w:rPr/>
              <w:t xml:space="preserve">Kaupunki </w:t>
            </w:r>
          </w:p>
        </w:tc>
        <w:tc>
          <w:tcPr>
            <w:tcW w:w="1419" w:type="dxa"/>
            <w:tcBorders/>
            <w:vAlign w:val="center"/>
          </w:tcPr>
          <w:p>
            <w:pPr>
              <w:pStyle w:val="TableHeading"/>
              <w:suppressLineNumbers/>
              <w:bidi w:val="0"/>
              <w:spacing w:before="0" w:after="283"/>
              <w:jc w:val="center"/>
              <w:rPr/>
            </w:pPr>
            <w:r>
              <w:rPr/>
              <w:t xml:space="preserve">Maa tai alue </w:t>
            </w:r>
          </w:p>
        </w:tc>
        <w:tc>
          <w:tcPr>
            <w:tcW w:w="3348" w:type="dxa"/>
            <w:tcBorders/>
            <w:vAlign w:val="center"/>
          </w:tcPr>
          <w:p>
            <w:pPr>
              <w:pStyle w:val="TableHeading"/>
              <w:suppressLineNumbers/>
              <w:bidi w:val="0"/>
              <w:spacing w:before="0" w:after="283"/>
              <w:jc w:val="center"/>
              <w:rPr/>
            </w:pPr>
            <w:r>
              <w:rPr/>
              <w:t xml:space="preserve">Kotijoukkue(t) ja isännöidyt tapahtumat </w:t>
            </w:r>
          </w:p>
        </w:tc>
      </w:tr>
      <w:tr>
        <w:trPr/>
        <w:tc>
          <w:tcPr>
            <w:tcW w:w="2470" w:type="dxa"/>
            <w:tcBorders/>
            <w:vAlign w:val="center"/>
          </w:tcPr>
          <w:p>
            <w:pPr>
              <w:pStyle w:val="TableContents"/>
              <w:bidi w:val="0"/>
              <w:spacing w:before="0" w:after="283"/>
              <w:jc w:val="left"/>
              <w:rPr/>
            </w:pPr>
            <w:r>
              <w:rPr>
                <w:color w:val="A9A9A9"/>
              </w:rPr>
              <w:t xml:space="preserve">Rungrado 1st of May </w:t>
            </w:r>
            <w:r>
              <w:rPr/>
              <w:t xml:space="preserve">Stadium </w:t>
            </w:r>
          </w:p>
        </w:tc>
        <w:tc>
          <w:tcPr>
            <w:tcW w:w="1013" w:type="dxa"/>
            <w:tcBorders/>
            <w:vAlign w:val="center"/>
          </w:tcPr>
          <w:p>
            <w:pPr>
              <w:pStyle w:val="TableContents"/>
              <w:bidi w:val="0"/>
              <w:spacing w:before="0" w:after="283"/>
              <w:jc w:val="left"/>
              <w:rPr/>
            </w:pPr>
            <w:r>
              <w:rPr/>
              <w:t xml:space="preserve">114,000 </w:t>
            </w:r>
          </w:p>
        </w:tc>
        <w:tc>
          <w:tcPr>
            <w:tcW w:w="1955" w:type="dxa"/>
            <w:tcBorders/>
            <w:vAlign w:val="center"/>
          </w:tcPr>
          <w:p>
            <w:pPr>
              <w:pStyle w:val="TableContents"/>
              <w:bidi w:val="0"/>
              <w:spacing w:before="0" w:after="283"/>
              <w:jc w:val="left"/>
              <w:rPr/>
            </w:pPr>
            <w:r>
              <w:rPr/>
              <w:t xml:space="preserve">Pjongjang </w:t>
            </w:r>
          </w:p>
        </w:tc>
        <w:tc>
          <w:tcPr>
            <w:tcW w:w="1419" w:type="dxa"/>
            <w:tcBorders/>
            <w:vAlign w:val="center"/>
          </w:tcPr>
          <w:p>
            <w:pPr>
              <w:pStyle w:val="TableContents"/>
              <w:bidi w:val="0"/>
              <w:spacing w:before="0" w:after="283"/>
              <w:jc w:val="left"/>
              <w:rPr/>
            </w:pPr>
            <w:r>
              <w:rPr/>
              <w:t xml:space="preserve">Pohjois-Korea </w:t>
            </w:r>
          </w:p>
        </w:tc>
        <w:tc>
          <w:tcPr>
            <w:tcW w:w="3348" w:type="dxa"/>
            <w:tcBorders/>
            <w:vAlign w:val="center"/>
          </w:tcPr>
          <w:p>
            <w:pPr>
              <w:pStyle w:val="TableContents"/>
              <w:bidi w:val="0"/>
              <w:spacing w:before="0" w:after="283"/>
              <w:jc w:val="left"/>
              <w:rPr/>
            </w:pPr>
            <w:r>
              <w:rPr/>
              <w:t xml:space="preserve">Korean demokraattisen kansantasavallan jalkapallomaajoukkue </w:t>
            </w:r>
          </w:p>
        </w:tc>
      </w:tr>
      <w:tr>
        <w:trPr/>
        <w:tc>
          <w:tcPr>
            <w:tcW w:w="2470" w:type="dxa"/>
            <w:tcBorders/>
            <w:vAlign w:val="center"/>
          </w:tcPr>
          <w:p>
            <w:pPr>
              <w:pStyle w:val="TableContents"/>
              <w:bidi w:val="0"/>
              <w:spacing w:before="0" w:after="283"/>
              <w:jc w:val="left"/>
              <w:rPr/>
            </w:pPr>
            <w:r>
              <w:rPr>
                <w:color w:val="DCDCDC"/>
              </w:rPr>
              <w:t xml:space="preserve">Melbournen </w:t>
            </w:r>
            <w:r>
              <w:rPr/>
              <w:t xml:space="preserve">krikettikenttä </w:t>
            </w:r>
          </w:p>
        </w:tc>
        <w:tc>
          <w:tcPr>
            <w:tcW w:w="1013" w:type="dxa"/>
            <w:tcBorders/>
            <w:vAlign w:val="center"/>
          </w:tcPr>
          <w:p>
            <w:pPr>
              <w:pStyle w:val="TableContents"/>
              <w:bidi w:val="0"/>
              <w:spacing w:before="0" w:after="283"/>
              <w:jc w:val="left"/>
              <w:rPr/>
            </w:pPr>
            <w:r>
              <w:rPr/>
              <w:t xml:space="preserve">100,024 </w:t>
            </w:r>
          </w:p>
        </w:tc>
        <w:tc>
          <w:tcPr>
            <w:tcW w:w="1955" w:type="dxa"/>
            <w:tcBorders/>
            <w:vAlign w:val="center"/>
          </w:tcPr>
          <w:p>
            <w:pPr>
              <w:pStyle w:val="TableContents"/>
              <w:bidi w:val="0"/>
              <w:spacing w:before="0" w:after="283"/>
              <w:jc w:val="left"/>
              <w:rPr/>
            </w:pPr>
            <w:r>
              <w:rPr/>
              <w:t xml:space="preserve">Melbourne </w:t>
            </w:r>
          </w:p>
        </w:tc>
        <w:tc>
          <w:tcPr>
            <w:tcW w:w="1419" w:type="dxa"/>
            <w:tcBorders/>
            <w:vAlign w:val="center"/>
          </w:tcPr>
          <w:p>
            <w:pPr>
              <w:pStyle w:val="TableContents"/>
              <w:bidi w:val="0"/>
              <w:spacing w:before="0" w:after="283"/>
              <w:jc w:val="left"/>
              <w:rPr/>
            </w:pPr>
            <w:r>
              <w:rPr/>
              <w:t xml:space="preserve">Australia </w:t>
            </w:r>
          </w:p>
        </w:tc>
        <w:tc>
          <w:tcPr>
            <w:tcW w:w="3348" w:type="dxa"/>
            <w:tcBorders/>
            <w:vAlign w:val="center"/>
          </w:tcPr>
          <w:p>
            <w:pPr>
              <w:pStyle w:val="TableContents"/>
              <w:bidi w:val="0"/>
              <w:spacing w:before="0" w:after="283"/>
              <w:jc w:val="left"/>
              <w:rPr/>
            </w:pPr>
            <w:r>
              <w:rPr/>
              <w:t xml:space="preserve">Australian jalkapallomaajoukkue </w:t>
            </w:r>
          </w:p>
        </w:tc>
      </w:tr>
      <w:tr>
        <w:trPr/>
        <w:tc>
          <w:tcPr>
            <w:tcW w:w="2470" w:type="dxa"/>
            <w:tcBorders/>
            <w:vAlign w:val="center"/>
          </w:tcPr>
          <w:p>
            <w:pPr>
              <w:pStyle w:val="TableContents"/>
              <w:bidi w:val="0"/>
              <w:spacing w:before="0" w:after="283"/>
              <w:jc w:val="left"/>
              <w:rPr/>
            </w:pPr>
            <w:r>
              <w:rPr>
                <w:color w:val="2F4F4F"/>
              </w:rPr>
              <w:t xml:space="preserve">Camp Nou </w:t>
            </w:r>
          </w:p>
        </w:tc>
        <w:tc>
          <w:tcPr>
            <w:tcW w:w="1013" w:type="dxa"/>
            <w:tcBorders/>
            <w:vAlign w:val="center"/>
          </w:tcPr>
          <w:p>
            <w:pPr>
              <w:pStyle w:val="TableContents"/>
              <w:bidi w:val="0"/>
              <w:spacing w:before="0" w:after="283"/>
              <w:jc w:val="left"/>
              <w:rPr/>
            </w:pPr>
            <w:r>
              <w:rPr/>
              <w:t xml:space="preserve">99,354 </w:t>
            </w:r>
          </w:p>
        </w:tc>
        <w:tc>
          <w:tcPr>
            <w:tcW w:w="1955" w:type="dxa"/>
            <w:tcBorders/>
            <w:vAlign w:val="center"/>
          </w:tcPr>
          <w:p>
            <w:pPr>
              <w:pStyle w:val="TableContents"/>
              <w:bidi w:val="0"/>
              <w:spacing w:before="0" w:after="283"/>
              <w:jc w:val="left"/>
              <w:rPr/>
            </w:pPr>
            <w:r>
              <w:rPr/>
              <w:t xml:space="preserve">Barcelona </w:t>
            </w:r>
          </w:p>
        </w:tc>
        <w:tc>
          <w:tcPr>
            <w:tcW w:w="1419" w:type="dxa"/>
            <w:tcBorders/>
            <w:vAlign w:val="center"/>
          </w:tcPr>
          <w:p>
            <w:pPr>
              <w:pStyle w:val="TableContents"/>
              <w:bidi w:val="0"/>
              <w:spacing w:before="0" w:after="283"/>
              <w:jc w:val="left"/>
              <w:rPr/>
            </w:pPr>
            <w:r>
              <w:rPr/>
              <w:t xml:space="preserve">Espanja </w:t>
            </w:r>
          </w:p>
        </w:tc>
        <w:tc>
          <w:tcPr>
            <w:tcW w:w="3348" w:type="dxa"/>
            <w:tcBorders/>
            <w:vAlign w:val="center"/>
          </w:tcPr>
          <w:p>
            <w:pPr>
              <w:pStyle w:val="TableContents"/>
              <w:bidi w:val="0"/>
              <w:spacing w:before="0" w:after="283"/>
              <w:jc w:val="left"/>
              <w:rPr/>
            </w:pPr>
            <w:r>
              <w:rPr/>
              <w:t xml:space="preserve">FC Barcelona, jalkapallon maailmanmestaruuskilpailut 1982, Mestarien liigan loppuottelu 1999. </w:t>
            </w:r>
          </w:p>
        </w:tc>
      </w:tr>
      <w:tr>
        <w:trPr/>
        <w:tc>
          <w:tcPr>
            <w:tcW w:w="2470" w:type="dxa"/>
            <w:tcBorders/>
            <w:vAlign w:val="center"/>
          </w:tcPr>
          <w:p>
            <w:pPr>
              <w:pStyle w:val="TableContents"/>
              <w:bidi w:val="0"/>
              <w:spacing w:before="0" w:after="283"/>
              <w:jc w:val="left"/>
              <w:rPr/>
            </w:pPr>
            <w:r>
              <w:rPr>
                <w:color w:val="556B2F"/>
              </w:rPr>
              <w:t xml:space="preserve">FNB </w:t>
            </w:r>
            <w:r>
              <w:rPr/>
              <w:t xml:space="preserve">Stadium </w:t>
            </w:r>
          </w:p>
        </w:tc>
        <w:tc>
          <w:tcPr>
            <w:tcW w:w="1013" w:type="dxa"/>
            <w:tcBorders/>
            <w:vAlign w:val="center"/>
          </w:tcPr>
          <w:p>
            <w:pPr>
              <w:pStyle w:val="TableContents"/>
              <w:bidi w:val="0"/>
              <w:spacing w:before="0" w:after="283"/>
              <w:jc w:val="left"/>
              <w:rPr/>
            </w:pPr>
            <w:r>
              <w:rPr/>
              <w:t xml:space="preserve">94,736 </w:t>
            </w:r>
          </w:p>
        </w:tc>
        <w:tc>
          <w:tcPr>
            <w:tcW w:w="1955" w:type="dxa"/>
            <w:tcBorders/>
            <w:vAlign w:val="center"/>
          </w:tcPr>
          <w:p>
            <w:pPr>
              <w:pStyle w:val="TableContents"/>
              <w:bidi w:val="0"/>
              <w:spacing w:before="0" w:after="283"/>
              <w:jc w:val="left"/>
              <w:rPr/>
            </w:pPr>
            <w:r>
              <w:rPr/>
              <w:t xml:space="preserve">Johannesburg </w:t>
            </w:r>
          </w:p>
        </w:tc>
        <w:tc>
          <w:tcPr>
            <w:tcW w:w="1419" w:type="dxa"/>
            <w:tcBorders/>
            <w:vAlign w:val="center"/>
          </w:tcPr>
          <w:p>
            <w:pPr>
              <w:pStyle w:val="TableContents"/>
              <w:bidi w:val="0"/>
              <w:spacing w:before="0" w:after="283"/>
              <w:jc w:val="left"/>
              <w:rPr/>
            </w:pPr>
            <w:r>
              <w:rPr/>
              <w:t xml:space="preserve">Etelä-Afrikka </w:t>
            </w:r>
          </w:p>
        </w:tc>
        <w:tc>
          <w:tcPr>
            <w:tcW w:w="3348" w:type="dxa"/>
            <w:tcBorders/>
            <w:vAlign w:val="center"/>
          </w:tcPr>
          <w:p>
            <w:pPr>
              <w:pStyle w:val="TableContents"/>
              <w:bidi w:val="0"/>
              <w:spacing w:before="0" w:after="283"/>
              <w:jc w:val="left"/>
              <w:rPr/>
            </w:pPr>
            <w:r>
              <w:rPr/>
              <w:t xml:space="preserve">Etelä-Afrikan jalkapallomaajoukkue, Kaizer Chiefs, FIFA World Cup 2010 </w:t>
            </w:r>
          </w:p>
        </w:tc>
      </w:tr>
      <w:tr>
        <w:trPr/>
        <w:tc>
          <w:tcPr>
            <w:tcW w:w="2470" w:type="dxa"/>
            <w:tcBorders/>
            <w:vAlign w:val="center"/>
          </w:tcPr>
          <w:p>
            <w:pPr>
              <w:pStyle w:val="TableContents"/>
              <w:bidi w:val="0"/>
              <w:spacing w:before="0" w:after="283"/>
              <w:jc w:val="left"/>
              <w:rPr/>
            </w:pPr>
            <w:r>
              <w:rPr>
                <w:color w:val="6B8E23"/>
              </w:rPr>
              <w:t xml:space="preserve">Rose Bowl </w:t>
            </w:r>
            <w:r>
              <w:rPr/>
              <w:t xml:space="preserve">Stadium </w:t>
            </w:r>
          </w:p>
        </w:tc>
        <w:tc>
          <w:tcPr>
            <w:tcW w:w="1013" w:type="dxa"/>
            <w:tcBorders/>
            <w:vAlign w:val="center"/>
          </w:tcPr>
          <w:p>
            <w:pPr>
              <w:pStyle w:val="TableContents"/>
              <w:bidi w:val="0"/>
              <w:spacing w:before="0" w:after="283"/>
              <w:jc w:val="left"/>
              <w:rPr/>
            </w:pPr>
            <w:r>
              <w:rPr/>
              <w:t xml:space="preserve">90,888 </w:t>
            </w:r>
          </w:p>
        </w:tc>
        <w:tc>
          <w:tcPr>
            <w:tcW w:w="1955" w:type="dxa"/>
            <w:tcBorders/>
            <w:vAlign w:val="center"/>
          </w:tcPr>
          <w:p>
            <w:pPr>
              <w:pStyle w:val="TableContents"/>
              <w:bidi w:val="0"/>
              <w:spacing w:before="0" w:after="283"/>
              <w:jc w:val="left"/>
              <w:rPr/>
            </w:pPr>
            <w:r>
              <w:rPr/>
              <w:t xml:space="preserve">Pasadena, Kalifornia </w:t>
            </w:r>
          </w:p>
        </w:tc>
        <w:tc>
          <w:tcPr>
            <w:tcW w:w="1419" w:type="dxa"/>
            <w:tcBorders/>
            <w:vAlign w:val="center"/>
          </w:tcPr>
          <w:p>
            <w:pPr>
              <w:pStyle w:val="TableContents"/>
              <w:bidi w:val="0"/>
              <w:spacing w:before="0" w:after="283"/>
              <w:jc w:val="left"/>
              <w:rPr/>
            </w:pPr>
            <w:r>
              <w:rPr/>
              <w:t xml:space="preserve">Yhdysvallat </w:t>
            </w:r>
          </w:p>
        </w:tc>
        <w:tc>
          <w:tcPr>
            <w:tcW w:w="3348" w:type="dxa"/>
            <w:tcBorders/>
            <w:vAlign w:val="center"/>
          </w:tcPr>
          <w:p>
            <w:pPr>
              <w:pStyle w:val="TableContents"/>
              <w:bidi w:val="0"/>
              <w:spacing w:before="0" w:after="283"/>
              <w:jc w:val="left"/>
              <w:rPr/>
            </w:pPr>
            <w:r>
              <w:rPr/>
              <w:t xml:space="preserve">CONCACAF Gold Cup, Copa América Centenario, 1994 FIFA World Cup, 1999 FIFA Women's World Cup, 2026 FIFA World Cup. </w:t>
            </w:r>
          </w:p>
        </w:tc>
      </w:tr>
      <w:tr>
        <w:trPr/>
        <w:tc>
          <w:tcPr>
            <w:tcW w:w="2470" w:type="dxa"/>
            <w:tcBorders/>
            <w:vAlign w:val="center"/>
          </w:tcPr>
          <w:p>
            <w:pPr>
              <w:pStyle w:val="TableContents"/>
              <w:bidi w:val="0"/>
              <w:spacing w:before="0" w:after="283"/>
              <w:jc w:val="left"/>
              <w:rPr/>
            </w:pPr>
            <w:r>
              <w:rPr>
                <w:color w:val="A0522D"/>
              </w:rPr>
              <w:t xml:space="preserve">Wembley </w:t>
            </w:r>
            <w:r>
              <w:rPr/>
              <w:t xml:space="preserve">Stadium </w:t>
            </w:r>
          </w:p>
        </w:tc>
        <w:tc>
          <w:tcPr>
            <w:tcW w:w="1013" w:type="dxa"/>
            <w:tcBorders/>
            <w:vAlign w:val="center"/>
          </w:tcPr>
          <w:p>
            <w:pPr>
              <w:pStyle w:val="TableContents"/>
              <w:bidi w:val="0"/>
              <w:spacing w:before="0" w:after="283"/>
              <w:jc w:val="left"/>
              <w:rPr/>
            </w:pPr>
            <w:r>
              <w:rPr/>
              <w:t xml:space="preserve">90,000 </w:t>
            </w:r>
          </w:p>
        </w:tc>
        <w:tc>
          <w:tcPr>
            <w:tcW w:w="1955" w:type="dxa"/>
            <w:tcBorders/>
            <w:vAlign w:val="center"/>
          </w:tcPr>
          <w:p>
            <w:pPr>
              <w:pStyle w:val="TableContents"/>
              <w:bidi w:val="0"/>
              <w:spacing w:before="0" w:after="283"/>
              <w:jc w:val="left"/>
              <w:rPr/>
            </w:pPr>
            <w:r>
              <w:rPr/>
              <w:t xml:space="preserve">Lontoo </w:t>
            </w:r>
          </w:p>
        </w:tc>
        <w:tc>
          <w:tcPr>
            <w:tcW w:w="1419" w:type="dxa"/>
            <w:tcBorders/>
            <w:vAlign w:val="center"/>
          </w:tcPr>
          <w:p>
            <w:pPr>
              <w:pStyle w:val="TableContents"/>
              <w:bidi w:val="0"/>
              <w:spacing w:before="0" w:after="283"/>
              <w:jc w:val="left"/>
              <w:rPr/>
            </w:pPr>
            <w:r>
              <w:rPr/>
              <w:t xml:space="preserve">Englanti </w:t>
            </w:r>
          </w:p>
        </w:tc>
        <w:tc>
          <w:tcPr>
            <w:tcW w:w="3348" w:type="dxa"/>
            <w:tcBorders/>
            <w:vAlign w:val="center"/>
          </w:tcPr>
          <w:p>
            <w:pPr>
              <w:pStyle w:val="TableContents"/>
              <w:bidi w:val="0"/>
              <w:spacing w:before="0" w:after="283"/>
              <w:jc w:val="left"/>
              <w:rPr/>
            </w:pPr>
            <w:r>
              <w:rPr/>
              <w:t xml:space="preserve">Englannin jalkapallomaajoukkue, Tottenham Hotspur F.C., FA Cupin välierät ja loppuottelut, EFL Cupin ja Englannin jalkapalloliigan pudotuspelien loppuottelut, Mestarien liigan loppuottelut 2011 ja 2013, UEFA Euro 2020. </w:t>
            </w:r>
          </w:p>
        </w:tc>
      </w:tr>
      <w:tr>
        <w:trPr/>
        <w:tc>
          <w:tcPr>
            <w:tcW w:w="2470" w:type="dxa"/>
            <w:tcBorders/>
            <w:vAlign w:val="center"/>
          </w:tcPr>
          <w:p>
            <w:pPr>
              <w:pStyle w:val="TableContents"/>
              <w:bidi w:val="0"/>
              <w:spacing w:before="0" w:after="283"/>
              <w:jc w:val="left"/>
              <w:rPr/>
            </w:pPr>
            <w:r>
              <w:rPr>
                <w:color w:val="228B22"/>
              </w:rPr>
              <w:t xml:space="preserve">Bukit Jalilin kansallinen </w:t>
            </w:r>
            <w:r>
              <w:rPr/>
              <w:t xml:space="preserve">stadion </w:t>
            </w:r>
          </w:p>
        </w:tc>
        <w:tc>
          <w:tcPr>
            <w:tcW w:w="1013" w:type="dxa"/>
            <w:tcBorders/>
            <w:vAlign w:val="center"/>
          </w:tcPr>
          <w:p>
            <w:pPr>
              <w:pStyle w:val="TableContents"/>
              <w:bidi w:val="0"/>
              <w:spacing w:before="0" w:after="283"/>
              <w:jc w:val="left"/>
              <w:rPr/>
            </w:pPr>
            <w:r>
              <w:rPr/>
              <w:t xml:space="preserve">87,411 </w:t>
            </w:r>
          </w:p>
        </w:tc>
        <w:tc>
          <w:tcPr>
            <w:tcW w:w="1955" w:type="dxa"/>
            <w:tcBorders/>
            <w:vAlign w:val="center"/>
          </w:tcPr>
          <w:p>
            <w:pPr>
              <w:pStyle w:val="TableContents"/>
              <w:bidi w:val="0"/>
              <w:spacing w:before="0" w:after="283"/>
              <w:jc w:val="left"/>
              <w:rPr/>
            </w:pPr>
            <w:r>
              <w:rPr/>
              <w:t xml:space="preserve">Kuala Lumpur </w:t>
            </w:r>
          </w:p>
        </w:tc>
        <w:tc>
          <w:tcPr>
            <w:tcW w:w="1419" w:type="dxa"/>
            <w:tcBorders/>
            <w:vAlign w:val="center"/>
          </w:tcPr>
          <w:p>
            <w:pPr>
              <w:pStyle w:val="TableContents"/>
              <w:bidi w:val="0"/>
              <w:spacing w:before="0" w:after="283"/>
              <w:jc w:val="left"/>
              <w:rPr/>
            </w:pPr>
            <w:r>
              <w:rPr/>
              <w:t xml:space="preserve">Malesia </w:t>
            </w:r>
          </w:p>
        </w:tc>
        <w:tc>
          <w:tcPr>
            <w:tcW w:w="3348" w:type="dxa"/>
            <w:tcBorders/>
            <w:vAlign w:val="center"/>
          </w:tcPr>
          <w:p>
            <w:pPr>
              <w:pStyle w:val="TableContents"/>
              <w:bidi w:val="0"/>
              <w:spacing w:before="0" w:after="283"/>
              <w:jc w:val="left"/>
              <w:rPr/>
            </w:pPr>
            <w:r>
              <w:rPr/>
              <w:t xml:space="preserve">Malesian jalkapallomaajoukkue, Kansainyhteisön kisat 1998, AFC Aasian cup 2007 </w:t>
            </w:r>
          </w:p>
        </w:tc>
      </w:tr>
      <w:tr>
        <w:trPr/>
        <w:tc>
          <w:tcPr>
            <w:tcW w:w="2470" w:type="dxa"/>
            <w:tcBorders/>
            <w:vAlign w:val="center"/>
          </w:tcPr>
          <w:p>
            <w:pPr>
              <w:pStyle w:val="TableContents"/>
              <w:bidi w:val="0"/>
              <w:spacing w:before="0" w:after="283"/>
              <w:jc w:val="left"/>
              <w:rPr/>
            </w:pPr>
            <w:r>
              <w:rPr>
                <w:color w:val="191970"/>
              </w:rPr>
              <w:t xml:space="preserve">Estadio Azteca </w:t>
            </w:r>
          </w:p>
        </w:tc>
        <w:tc>
          <w:tcPr>
            <w:tcW w:w="1013" w:type="dxa"/>
            <w:tcBorders/>
            <w:vAlign w:val="center"/>
          </w:tcPr>
          <w:p>
            <w:pPr>
              <w:pStyle w:val="TableContents"/>
              <w:bidi w:val="0"/>
              <w:spacing w:before="0" w:after="283"/>
              <w:jc w:val="left"/>
              <w:rPr/>
            </w:pPr>
            <w:r>
              <w:rPr/>
              <w:t xml:space="preserve">87,523 </w:t>
            </w:r>
          </w:p>
        </w:tc>
        <w:tc>
          <w:tcPr>
            <w:tcW w:w="1955" w:type="dxa"/>
            <w:tcBorders/>
            <w:vAlign w:val="center"/>
          </w:tcPr>
          <w:p>
            <w:pPr>
              <w:pStyle w:val="TableContents"/>
              <w:bidi w:val="0"/>
              <w:spacing w:before="0" w:after="283"/>
              <w:jc w:val="left"/>
              <w:rPr/>
            </w:pPr>
            <w:r>
              <w:rPr/>
              <w:t xml:space="preserve">Mexico City </w:t>
            </w:r>
          </w:p>
        </w:tc>
        <w:tc>
          <w:tcPr>
            <w:tcW w:w="1419" w:type="dxa"/>
            <w:tcBorders/>
            <w:vAlign w:val="center"/>
          </w:tcPr>
          <w:p>
            <w:pPr>
              <w:pStyle w:val="TableContents"/>
              <w:bidi w:val="0"/>
              <w:spacing w:before="0" w:after="283"/>
              <w:jc w:val="left"/>
              <w:rPr/>
            </w:pPr>
            <w:r>
              <w:rPr/>
              <w:t xml:space="preserve">Meksiko </w:t>
            </w:r>
          </w:p>
        </w:tc>
        <w:tc>
          <w:tcPr>
            <w:tcW w:w="3348" w:type="dxa"/>
            <w:tcBorders/>
            <w:vAlign w:val="center"/>
          </w:tcPr>
          <w:p>
            <w:pPr>
              <w:pStyle w:val="TableContents"/>
              <w:bidi w:val="0"/>
              <w:spacing w:before="0" w:after="283"/>
              <w:jc w:val="left"/>
              <w:rPr/>
            </w:pPr>
            <w:r>
              <w:rPr/>
              <w:t xml:space="preserve">Club América, Meksikon jalkapallomaajoukkue, vuoden 1968 kesäolympialaiset, vuosien 1970 ja 1986 jalkapallon maailmanmestaruuskilpailut. </w:t>
            </w:r>
          </w:p>
        </w:tc>
      </w:tr>
      <w:tr>
        <w:trPr/>
        <w:tc>
          <w:tcPr>
            <w:tcW w:w="2470" w:type="dxa"/>
            <w:tcBorders/>
            <w:vAlign w:val="center"/>
          </w:tcPr>
          <w:p>
            <w:pPr>
              <w:pStyle w:val="TableContents"/>
              <w:bidi w:val="0"/>
              <w:spacing w:before="0" w:after="283"/>
              <w:jc w:val="left"/>
              <w:rPr/>
            </w:pPr>
            <w:r>
              <w:rPr>
                <w:color w:val="8B0000"/>
              </w:rPr>
              <w:t xml:space="preserve">Borg El Arab </w:t>
            </w:r>
            <w:r>
              <w:rPr/>
              <w:t xml:space="preserve">Stadium </w:t>
            </w:r>
          </w:p>
        </w:tc>
        <w:tc>
          <w:tcPr>
            <w:tcW w:w="1013" w:type="dxa"/>
            <w:tcBorders/>
            <w:vAlign w:val="center"/>
          </w:tcPr>
          <w:p>
            <w:pPr>
              <w:pStyle w:val="TableContents"/>
              <w:bidi w:val="0"/>
              <w:spacing w:before="0" w:after="283"/>
              <w:jc w:val="left"/>
              <w:rPr/>
            </w:pPr>
            <w:r>
              <w:rPr/>
              <w:t xml:space="preserve">86,000 </w:t>
            </w:r>
          </w:p>
        </w:tc>
        <w:tc>
          <w:tcPr>
            <w:tcW w:w="1955" w:type="dxa"/>
            <w:tcBorders/>
            <w:vAlign w:val="center"/>
          </w:tcPr>
          <w:p>
            <w:pPr>
              <w:pStyle w:val="TableContents"/>
              <w:bidi w:val="0"/>
              <w:spacing w:before="0" w:after="283"/>
              <w:jc w:val="left"/>
              <w:rPr/>
            </w:pPr>
            <w:r>
              <w:rPr/>
              <w:t xml:space="preserve">Alexandria </w:t>
            </w:r>
          </w:p>
        </w:tc>
        <w:tc>
          <w:tcPr>
            <w:tcW w:w="1419" w:type="dxa"/>
            <w:tcBorders/>
            <w:vAlign w:val="center"/>
          </w:tcPr>
          <w:p>
            <w:pPr>
              <w:pStyle w:val="TableContents"/>
              <w:bidi w:val="0"/>
              <w:spacing w:before="0" w:after="283"/>
              <w:jc w:val="left"/>
              <w:rPr/>
            </w:pPr>
            <w:r>
              <w:rPr/>
              <w:t xml:space="preserve">Egypti </w:t>
            </w:r>
          </w:p>
        </w:tc>
        <w:tc>
          <w:tcPr>
            <w:tcW w:w="3348" w:type="dxa"/>
            <w:tcBorders/>
            <w:vAlign w:val="center"/>
          </w:tcPr>
          <w:p>
            <w:pPr>
              <w:pStyle w:val="TableContents"/>
              <w:bidi w:val="0"/>
              <w:spacing w:before="0" w:after="283"/>
              <w:jc w:val="left"/>
              <w:rPr/>
            </w:pPr>
            <w:r>
              <w:rPr/>
              <w:t xml:space="preserve">Egyptin jalkapallomaajoukkue, FIFA U-20 MM-kisat 2009 </w:t>
            </w:r>
          </w:p>
        </w:tc>
      </w:tr>
      <w:tr>
        <w:trPr/>
        <w:tc>
          <w:tcPr>
            <w:tcW w:w="2470" w:type="dxa"/>
            <w:tcBorders/>
            <w:vAlign w:val="center"/>
          </w:tcPr>
          <w:p>
            <w:pPr>
              <w:pStyle w:val="TableContents"/>
              <w:bidi w:val="0"/>
              <w:spacing w:before="0" w:after="283"/>
              <w:jc w:val="left"/>
              <w:rPr/>
            </w:pPr>
            <w:r>
              <w:rPr>
                <w:color w:val="483D8B"/>
              </w:rPr>
              <w:t xml:space="preserve">Salt Lake </w:t>
            </w:r>
            <w:r>
              <w:rPr/>
              <w:t xml:space="preserve">Stadium </w:t>
            </w:r>
          </w:p>
        </w:tc>
        <w:tc>
          <w:tcPr>
            <w:tcW w:w="1013" w:type="dxa"/>
            <w:tcBorders/>
            <w:vAlign w:val="center"/>
          </w:tcPr>
          <w:p>
            <w:pPr>
              <w:pStyle w:val="TableContents"/>
              <w:bidi w:val="0"/>
              <w:spacing w:before="0" w:after="283"/>
              <w:jc w:val="left"/>
              <w:rPr/>
            </w:pPr>
            <w:r>
              <w:rPr/>
              <w:t xml:space="preserve">85,000 </w:t>
            </w:r>
          </w:p>
        </w:tc>
        <w:tc>
          <w:tcPr>
            <w:tcW w:w="1955" w:type="dxa"/>
            <w:tcBorders/>
            <w:vAlign w:val="center"/>
          </w:tcPr>
          <w:p>
            <w:pPr>
              <w:pStyle w:val="TableContents"/>
              <w:bidi w:val="0"/>
              <w:spacing w:before="0" w:after="283"/>
              <w:jc w:val="left"/>
              <w:rPr/>
            </w:pPr>
            <w:r>
              <w:rPr/>
              <w:t xml:space="preserve">Kolkata </w:t>
            </w:r>
          </w:p>
        </w:tc>
        <w:tc>
          <w:tcPr>
            <w:tcW w:w="1419" w:type="dxa"/>
            <w:tcBorders/>
            <w:vAlign w:val="center"/>
          </w:tcPr>
          <w:p>
            <w:pPr>
              <w:pStyle w:val="TableContents"/>
              <w:bidi w:val="0"/>
              <w:spacing w:before="0" w:after="283"/>
              <w:jc w:val="left"/>
              <w:rPr/>
            </w:pPr>
            <w:r>
              <w:rPr/>
              <w:t xml:space="preserve">Intia </w:t>
            </w:r>
          </w:p>
        </w:tc>
        <w:tc>
          <w:tcPr>
            <w:tcW w:w="3348" w:type="dxa"/>
            <w:tcBorders/>
            <w:vAlign w:val="center"/>
          </w:tcPr>
          <w:p>
            <w:pPr>
              <w:pStyle w:val="TableContents"/>
              <w:bidi w:val="0"/>
              <w:spacing w:before="0" w:after="283"/>
              <w:jc w:val="left"/>
              <w:rPr/>
            </w:pPr>
            <w:r>
              <w:rPr/>
              <w:t xml:space="preserve">Intian jalkapallomaajoukkue, ATK, Mohun Bagan, East Bengal, Mohammedan, 2017 FIFA U-17 World Cup </w:t>
            </w:r>
          </w:p>
        </w:tc>
      </w:tr>
      <w:tr>
        <w:trPr/>
        <w:tc>
          <w:tcPr>
            <w:tcW w:w="2470" w:type="dxa"/>
            <w:tcBorders/>
            <w:vAlign w:val="center"/>
          </w:tcPr>
          <w:p>
            <w:pPr>
              <w:pStyle w:val="TableContents"/>
              <w:bidi w:val="0"/>
              <w:spacing w:before="0" w:after="283"/>
              <w:jc w:val="left"/>
              <w:rPr/>
            </w:pPr>
            <w:r>
              <w:rPr/>
              <w:t xml:space="preserve">ANZ Stadium </w:t>
            </w:r>
          </w:p>
        </w:tc>
        <w:tc>
          <w:tcPr>
            <w:tcW w:w="1013" w:type="dxa"/>
            <w:tcBorders/>
            <w:vAlign w:val="center"/>
          </w:tcPr>
          <w:p>
            <w:pPr>
              <w:pStyle w:val="TableContents"/>
              <w:bidi w:val="0"/>
              <w:spacing w:before="0" w:after="283"/>
              <w:jc w:val="left"/>
              <w:rPr/>
            </w:pPr>
            <w:r>
              <w:rPr/>
              <w:t xml:space="preserve">84,000 </w:t>
            </w:r>
          </w:p>
        </w:tc>
        <w:tc>
          <w:tcPr>
            <w:tcW w:w="1955" w:type="dxa"/>
            <w:tcBorders/>
            <w:vAlign w:val="center"/>
          </w:tcPr>
          <w:p>
            <w:pPr>
              <w:pStyle w:val="TableContents"/>
              <w:bidi w:val="0"/>
              <w:spacing w:before="0" w:after="283"/>
              <w:jc w:val="left"/>
              <w:rPr/>
            </w:pPr>
            <w:r>
              <w:rPr/>
              <w:t xml:space="preserve">Sydney </w:t>
            </w:r>
          </w:p>
        </w:tc>
        <w:tc>
          <w:tcPr>
            <w:tcW w:w="1419" w:type="dxa"/>
            <w:tcBorders/>
            <w:vAlign w:val="center"/>
          </w:tcPr>
          <w:p>
            <w:pPr>
              <w:pStyle w:val="TableContents"/>
              <w:bidi w:val="0"/>
              <w:spacing w:before="0" w:after="283"/>
              <w:jc w:val="left"/>
              <w:rPr/>
            </w:pPr>
            <w:r>
              <w:rPr/>
              <w:t xml:space="preserve">Australia </w:t>
            </w:r>
          </w:p>
        </w:tc>
        <w:tc>
          <w:tcPr>
            <w:tcW w:w="3348" w:type="dxa"/>
            <w:tcBorders/>
            <w:vAlign w:val="center"/>
          </w:tcPr>
          <w:p>
            <w:pPr>
              <w:pStyle w:val="TableContents"/>
              <w:bidi w:val="0"/>
              <w:spacing w:before="0" w:after="283"/>
              <w:jc w:val="left"/>
              <w:rPr/>
            </w:pPr>
            <w:r>
              <w:rPr/>
              <w:t xml:space="preserve">Western Sydney Wanderers, vuoden 2000 kesäolympialaiset </w:t>
            </w:r>
          </w:p>
        </w:tc>
      </w:tr>
      <w:tr>
        <w:trPr/>
        <w:tc>
          <w:tcPr>
            <w:tcW w:w="2470" w:type="dxa"/>
            <w:tcBorders/>
            <w:vAlign w:val="center"/>
          </w:tcPr>
          <w:p>
            <w:pPr>
              <w:pStyle w:val="TableContents"/>
              <w:bidi w:val="0"/>
              <w:spacing w:before="0" w:after="283"/>
              <w:jc w:val="left"/>
              <w:rPr/>
            </w:pPr>
            <w:r>
              <w:rPr/>
              <w:t xml:space="preserve">MetLife Stadium </w:t>
            </w:r>
          </w:p>
        </w:tc>
        <w:tc>
          <w:tcPr>
            <w:tcW w:w="1013" w:type="dxa"/>
            <w:tcBorders/>
            <w:vAlign w:val="center"/>
          </w:tcPr>
          <w:p>
            <w:pPr>
              <w:pStyle w:val="TableContents"/>
              <w:bidi w:val="0"/>
              <w:spacing w:before="0" w:after="283"/>
              <w:jc w:val="left"/>
              <w:rPr/>
            </w:pPr>
            <w:r>
              <w:rPr/>
              <w:t xml:space="preserve">82,500 </w:t>
            </w:r>
          </w:p>
        </w:tc>
        <w:tc>
          <w:tcPr>
            <w:tcW w:w="1955" w:type="dxa"/>
            <w:tcBorders/>
            <w:vAlign w:val="center"/>
          </w:tcPr>
          <w:p>
            <w:pPr>
              <w:pStyle w:val="TableContents"/>
              <w:bidi w:val="0"/>
              <w:spacing w:before="0" w:after="283"/>
              <w:jc w:val="left"/>
              <w:rPr/>
            </w:pPr>
            <w:r>
              <w:rPr/>
              <w:t xml:space="preserve">East Rutherford, New Jersey </w:t>
            </w:r>
          </w:p>
        </w:tc>
        <w:tc>
          <w:tcPr>
            <w:tcW w:w="1419" w:type="dxa"/>
            <w:tcBorders/>
            <w:vAlign w:val="center"/>
          </w:tcPr>
          <w:p>
            <w:pPr>
              <w:pStyle w:val="TableContents"/>
              <w:bidi w:val="0"/>
              <w:spacing w:before="0" w:after="283"/>
              <w:jc w:val="left"/>
              <w:rPr/>
            </w:pPr>
            <w:r>
              <w:rPr/>
              <w:t xml:space="preserve">Yhdysvallat </w:t>
            </w:r>
          </w:p>
        </w:tc>
        <w:tc>
          <w:tcPr>
            <w:tcW w:w="3348" w:type="dxa"/>
            <w:tcBorders/>
            <w:vAlign w:val="center"/>
          </w:tcPr>
          <w:p>
            <w:pPr>
              <w:pStyle w:val="TableContents"/>
              <w:bidi w:val="0"/>
              <w:spacing w:before="0" w:after="283"/>
              <w:jc w:val="left"/>
              <w:rPr/>
            </w:pPr>
            <w:r>
              <w:rPr/>
              <w:t xml:space="preserve">Copa América Centenario, vuoden 2026 jalkapallon maailmanmestaruuskilpailut. </w:t>
            </w:r>
          </w:p>
        </w:tc>
      </w:tr>
      <w:tr>
        <w:trPr/>
        <w:tc>
          <w:tcPr>
            <w:tcW w:w="2470" w:type="dxa"/>
            <w:tcBorders/>
            <w:vAlign w:val="center"/>
          </w:tcPr>
          <w:p>
            <w:pPr>
              <w:pStyle w:val="TableContents"/>
              <w:bidi w:val="0"/>
              <w:spacing w:before="0" w:after="283"/>
              <w:jc w:val="left"/>
              <w:rPr/>
            </w:pPr>
            <w:r>
              <w:rPr/>
              <w:t xml:space="preserve">Croke Park </w:t>
            </w:r>
          </w:p>
        </w:tc>
        <w:tc>
          <w:tcPr>
            <w:tcW w:w="1013" w:type="dxa"/>
            <w:tcBorders/>
            <w:vAlign w:val="center"/>
          </w:tcPr>
          <w:p>
            <w:pPr>
              <w:pStyle w:val="TableContents"/>
              <w:bidi w:val="0"/>
              <w:spacing w:before="0" w:after="283"/>
              <w:jc w:val="left"/>
              <w:rPr/>
            </w:pPr>
            <w:r>
              <w:rPr/>
              <w:t xml:space="preserve">82,300 </w:t>
            </w:r>
          </w:p>
        </w:tc>
        <w:tc>
          <w:tcPr>
            <w:tcW w:w="1955" w:type="dxa"/>
            <w:tcBorders/>
            <w:vAlign w:val="center"/>
          </w:tcPr>
          <w:p>
            <w:pPr>
              <w:pStyle w:val="TableContents"/>
              <w:bidi w:val="0"/>
              <w:spacing w:before="0" w:after="283"/>
              <w:jc w:val="left"/>
              <w:rPr/>
            </w:pPr>
            <w:r>
              <w:rPr/>
              <w:t xml:space="preserve">Dublin </w:t>
            </w:r>
          </w:p>
        </w:tc>
        <w:tc>
          <w:tcPr>
            <w:tcW w:w="1419" w:type="dxa"/>
            <w:tcBorders/>
            <w:vAlign w:val="center"/>
          </w:tcPr>
          <w:p>
            <w:pPr>
              <w:pStyle w:val="TableContents"/>
              <w:bidi w:val="0"/>
              <w:spacing w:before="0" w:after="283"/>
              <w:jc w:val="left"/>
              <w:rPr/>
            </w:pPr>
            <w:r>
              <w:rPr/>
              <w:t xml:space="preserve">Irlanti </w:t>
            </w:r>
          </w:p>
        </w:tc>
        <w:tc>
          <w:tcPr>
            <w:tcW w:w="3348" w:type="dxa"/>
            <w:tcBorders/>
            <w:vAlign w:val="center"/>
          </w:tcPr>
          <w:p>
            <w:pPr>
              <w:pStyle w:val="TableContents"/>
              <w:bidi w:val="0"/>
              <w:spacing w:before="0" w:after="283"/>
              <w:jc w:val="left"/>
              <w:rPr/>
            </w:pPr>
            <w:r>
              <w:rPr/>
              <w:t xml:space="preserve">Gaelic Athletic Association </w:t>
            </w:r>
          </w:p>
        </w:tc>
      </w:tr>
      <w:tr>
        <w:trPr/>
        <w:tc>
          <w:tcPr>
            <w:tcW w:w="2470" w:type="dxa"/>
            <w:tcBorders/>
            <w:vAlign w:val="center"/>
          </w:tcPr>
          <w:p>
            <w:pPr>
              <w:pStyle w:val="TableContents"/>
              <w:bidi w:val="0"/>
              <w:spacing w:before="0" w:after="283"/>
              <w:jc w:val="left"/>
              <w:rPr/>
            </w:pPr>
            <w:r>
              <w:rPr/>
              <w:t xml:space="preserve">Signal Iduna Park </w:t>
            </w:r>
          </w:p>
        </w:tc>
        <w:tc>
          <w:tcPr>
            <w:tcW w:w="1013" w:type="dxa"/>
            <w:tcBorders/>
            <w:vAlign w:val="center"/>
          </w:tcPr>
          <w:p>
            <w:pPr>
              <w:pStyle w:val="TableContents"/>
              <w:bidi w:val="0"/>
              <w:spacing w:before="0" w:after="283"/>
              <w:jc w:val="left"/>
              <w:rPr/>
            </w:pPr>
            <w:r>
              <w:rPr/>
              <w:t xml:space="preserve">81,360 </w:t>
            </w:r>
          </w:p>
        </w:tc>
        <w:tc>
          <w:tcPr>
            <w:tcW w:w="1955" w:type="dxa"/>
            <w:tcBorders/>
            <w:vAlign w:val="center"/>
          </w:tcPr>
          <w:p>
            <w:pPr>
              <w:pStyle w:val="TableContents"/>
              <w:bidi w:val="0"/>
              <w:spacing w:before="0" w:after="283"/>
              <w:jc w:val="left"/>
              <w:rPr/>
            </w:pPr>
            <w:r>
              <w:rPr/>
              <w:t xml:space="preserve">Dortmund </w:t>
            </w:r>
          </w:p>
        </w:tc>
        <w:tc>
          <w:tcPr>
            <w:tcW w:w="1419" w:type="dxa"/>
            <w:tcBorders/>
            <w:vAlign w:val="center"/>
          </w:tcPr>
          <w:p>
            <w:pPr>
              <w:pStyle w:val="TableContents"/>
              <w:bidi w:val="0"/>
              <w:spacing w:before="0" w:after="283"/>
              <w:jc w:val="left"/>
              <w:rPr/>
            </w:pPr>
            <w:r>
              <w:rPr/>
              <w:t xml:space="preserve">Saksa </w:t>
            </w:r>
          </w:p>
        </w:tc>
        <w:tc>
          <w:tcPr>
            <w:tcW w:w="3348" w:type="dxa"/>
            <w:tcBorders/>
            <w:vAlign w:val="center"/>
          </w:tcPr>
          <w:p>
            <w:pPr>
              <w:pStyle w:val="TableContents"/>
              <w:bidi w:val="0"/>
              <w:spacing w:before="0" w:after="283"/>
              <w:jc w:val="left"/>
              <w:rPr/>
            </w:pPr>
            <w:r>
              <w:rPr/>
              <w:t xml:space="preserve">Borussia Dortmund, UEFA Cupin loppuottelu 2001, FIFA World Cup 2006 </w:t>
            </w:r>
          </w:p>
        </w:tc>
      </w:tr>
      <w:tr>
        <w:trPr/>
        <w:tc>
          <w:tcPr>
            <w:tcW w:w="2470" w:type="dxa"/>
            <w:tcBorders/>
            <w:vAlign w:val="center"/>
          </w:tcPr>
          <w:p>
            <w:pPr>
              <w:pStyle w:val="TableContents"/>
              <w:bidi w:val="0"/>
              <w:spacing w:before="0" w:after="283"/>
              <w:jc w:val="left"/>
              <w:rPr/>
            </w:pPr>
            <w:r>
              <w:rPr/>
              <w:t xml:space="preserve">Stade de France </w:t>
            </w:r>
          </w:p>
        </w:tc>
        <w:tc>
          <w:tcPr>
            <w:tcW w:w="1013" w:type="dxa"/>
            <w:tcBorders/>
            <w:vAlign w:val="center"/>
          </w:tcPr>
          <w:p>
            <w:pPr>
              <w:pStyle w:val="TableContents"/>
              <w:bidi w:val="0"/>
              <w:spacing w:before="0" w:after="283"/>
              <w:jc w:val="left"/>
              <w:rPr/>
            </w:pPr>
            <w:r>
              <w:rPr/>
              <w:t xml:space="preserve">81,338 </w:t>
            </w:r>
          </w:p>
        </w:tc>
        <w:tc>
          <w:tcPr>
            <w:tcW w:w="1955" w:type="dxa"/>
            <w:tcBorders/>
            <w:vAlign w:val="center"/>
          </w:tcPr>
          <w:p>
            <w:pPr>
              <w:pStyle w:val="TableContents"/>
              <w:bidi w:val="0"/>
              <w:spacing w:before="0" w:after="283"/>
              <w:jc w:val="left"/>
              <w:rPr/>
            </w:pPr>
            <w:r>
              <w:rPr/>
              <w:t xml:space="preserve">Saint-Denis </w:t>
            </w:r>
          </w:p>
        </w:tc>
        <w:tc>
          <w:tcPr>
            <w:tcW w:w="1419" w:type="dxa"/>
            <w:tcBorders/>
            <w:vAlign w:val="center"/>
          </w:tcPr>
          <w:p>
            <w:pPr>
              <w:pStyle w:val="TableContents"/>
              <w:bidi w:val="0"/>
              <w:spacing w:before="0" w:after="283"/>
              <w:jc w:val="left"/>
              <w:rPr/>
            </w:pPr>
            <w:r>
              <w:rPr/>
              <w:t xml:space="preserve">Ranska </w:t>
            </w:r>
          </w:p>
        </w:tc>
        <w:tc>
          <w:tcPr>
            <w:tcW w:w="3348" w:type="dxa"/>
            <w:tcBorders/>
            <w:vAlign w:val="center"/>
          </w:tcPr>
          <w:p>
            <w:pPr>
              <w:pStyle w:val="TableContents"/>
              <w:bidi w:val="0"/>
              <w:spacing w:before="0" w:after="283"/>
              <w:jc w:val="left"/>
              <w:rPr/>
            </w:pPr>
            <w:r>
              <w:rPr/>
              <w:t xml:space="preserve">Ranskan jalkapallomaajoukkue, vuoden 1998 jalkapallon maailmanmestaruuskilpailut, vuosien 2000 ja 2006 Mestarien liigan loppuottelut, UEFA Euro 2016. </w:t>
            </w:r>
          </w:p>
        </w:tc>
      </w:tr>
      <w:tr>
        <w:trPr/>
        <w:tc>
          <w:tcPr>
            <w:tcW w:w="2470" w:type="dxa"/>
            <w:tcBorders/>
            <w:vAlign w:val="center"/>
          </w:tcPr>
          <w:p>
            <w:pPr>
              <w:pStyle w:val="TableContents"/>
              <w:bidi w:val="0"/>
              <w:spacing w:before="0" w:after="283"/>
              <w:jc w:val="left"/>
              <w:rPr/>
            </w:pPr>
            <w:r>
              <w:rPr/>
              <w:t xml:space="preserve">Santiago Bernabéu Stadium </w:t>
            </w:r>
          </w:p>
        </w:tc>
        <w:tc>
          <w:tcPr>
            <w:tcW w:w="1013" w:type="dxa"/>
            <w:tcBorders/>
            <w:vAlign w:val="center"/>
          </w:tcPr>
          <w:p>
            <w:pPr>
              <w:pStyle w:val="TableContents"/>
              <w:bidi w:val="0"/>
              <w:spacing w:before="0" w:after="283"/>
              <w:jc w:val="left"/>
              <w:rPr/>
            </w:pPr>
            <w:r>
              <w:rPr/>
              <w:t xml:space="preserve">81,044 </w:t>
            </w:r>
          </w:p>
        </w:tc>
        <w:tc>
          <w:tcPr>
            <w:tcW w:w="1955" w:type="dxa"/>
            <w:tcBorders/>
            <w:vAlign w:val="center"/>
          </w:tcPr>
          <w:p>
            <w:pPr>
              <w:pStyle w:val="TableContents"/>
              <w:bidi w:val="0"/>
              <w:spacing w:before="0" w:after="283"/>
              <w:jc w:val="left"/>
              <w:rPr/>
            </w:pPr>
            <w:r>
              <w:rPr/>
              <w:t xml:space="preserve">Madrid </w:t>
            </w:r>
          </w:p>
        </w:tc>
        <w:tc>
          <w:tcPr>
            <w:tcW w:w="1419" w:type="dxa"/>
            <w:tcBorders/>
            <w:vAlign w:val="center"/>
          </w:tcPr>
          <w:p>
            <w:pPr>
              <w:pStyle w:val="TableContents"/>
              <w:bidi w:val="0"/>
              <w:spacing w:before="0" w:after="283"/>
              <w:jc w:val="left"/>
              <w:rPr/>
            </w:pPr>
            <w:r>
              <w:rPr/>
              <w:t xml:space="preserve">Espanja </w:t>
            </w:r>
          </w:p>
        </w:tc>
        <w:tc>
          <w:tcPr>
            <w:tcW w:w="3348" w:type="dxa"/>
            <w:tcBorders/>
            <w:vAlign w:val="center"/>
          </w:tcPr>
          <w:p>
            <w:pPr>
              <w:pStyle w:val="TableContents"/>
              <w:bidi w:val="0"/>
              <w:spacing w:before="0" w:after="283"/>
              <w:jc w:val="left"/>
              <w:rPr/>
            </w:pPr>
            <w:r>
              <w:rPr/>
              <w:t xml:space="preserve">Real Madrid C.F., UEFA Euro 1964, 1982 FIFA World Cup, 2010 UEFA Champions League Final 2010 </w:t>
            </w:r>
          </w:p>
        </w:tc>
      </w:tr>
      <w:tr>
        <w:trPr/>
        <w:tc>
          <w:tcPr>
            <w:tcW w:w="2470" w:type="dxa"/>
            <w:tcBorders/>
            <w:vAlign w:val="center"/>
          </w:tcPr>
          <w:p>
            <w:pPr>
              <w:pStyle w:val="TableContents"/>
              <w:bidi w:val="0"/>
              <w:spacing w:before="0" w:after="283"/>
              <w:jc w:val="left"/>
              <w:rPr/>
            </w:pPr>
            <w:r>
              <w:rPr/>
              <w:t xml:space="preserve">Luzhnikin stadion </w:t>
            </w:r>
          </w:p>
        </w:tc>
        <w:tc>
          <w:tcPr>
            <w:tcW w:w="1013" w:type="dxa"/>
            <w:tcBorders/>
            <w:vAlign w:val="center"/>
          </w:tcPr>
          <w:p>
            <w:pPr>
              <w:pStyle w:val="TableContents"/>
              <w:bidi w:val="0"/>
              <w:spacing w:before="0" w:after="283"/>
              <w:jc w:val="left"/>
              <w:rPr/>
            </w:pPr>
            <w:r>
              <w:rPr/>
              <w:t xml:space="preserve">81,004 </w:t>
            </w:r>
          </w:p>
        </w:tc>
        <w:tc>
          <w:tcPr>
            <w:tcW w:w="1955" w:type="dxa"/>
            <w:tcBorders/>
            <w:vAlign w:val="center"/>
          </w:tcPr>
          <w:p>
            <w:pPr>
              <w:pStyle w:val="TableContents"/>
              <w:bidi w:val="0"/>
              <w:spacing w:before="0" w:after="283"/>
              <w:jc w:val="left"/>
              <w:rPr/>
            </w:pPr>
            <w:r>
              <w:rPr/>
              <w:t xml:space="preserve">Moskova </w:t>
            </w:r>
          </w:p>
        </w:tc>
        <w:tc>
          <w:tcPr>
            <w:tcW w:w="1419" w:type="dxa"/>
            <w:tcBorders/>
            <w:vAlign w:val="center"/>
          </w:tcPr>
          <w:p>
            <w:pPr>
              <w:pStyle w:val="TableContents"/>
              <w:bidi w:val="0"/>
              <w:spacing w:before="0" w:after="283"/>
              <w:jc w:val="left"/>
              <w:rPr/>
            </w:pPr>
            <w:r>
              <w:rPr/>
              <w:t xml:space="preserve">Venäjä </w:t>
            </w:r>
          </w:p>
        </w:tc>
        <w:tc>
          <w:tcPr>
            <w:tcW w:w="3348" w:type="dxa"/>
            <w:tcBorders/>
            <w:vAlign w:val="center"/>
          </w:tcPr>
          <w:p>
            <w:pPr>
              <w:pStyle w:val="TableContents"/>
              <w:bidi w:val="0"/>
              <w:spacing w:before="0" w:after="283"/>
              <w:jc w:val="left"/>
              <w:rPr/>
            </w:pPr>
            <w:r>
              <w:rPr/>
              <w:t xml:space="preserve">1980 kesäolympialaiset, 2008 UEFA Mestarien liigan loppuottelu, 2018 FIFA MM-kisat. </w:t>
            </w:r>
          </w:p>
        </w:tc>
      </w:tr>
      <w:tr>
        <w:trPr/>
        <w:tc>
          <w:tcPr>
            <w:tcW w:w="2470" w:type="dxa"/>
            <w:tcBorders/>
            <w:vAlign w:val="center"/>
          </w:tcPr>
          <w:p>
            <w:pPr>
              <w:pStyle w:val="TableContents"/>
              <w:bidi w:val="0"/>
              <w:spacing w:before="0" w:after="283"/>
              <w:jc w:val="left"/>
              <w:rPr/>
            </w:pPr>
            <w:r>
              <w:rPr/>
              <w:t xml:space="preserve">Shah Alamin stadion </w:t>
            </w:r>
          </w:p>
        </w:tc>
        <w:tc>
          <w:tcPr>
            <w:tcW w:w="1013" w:type="dxa"/>
            <w:tcBorders/>
            <w:vAlign w:val="center"/>
          </w:tcPr>
          <w:p>
            <w:pPr>
              <w:pStyle w:val="TableContents"/>
              <w:bidi w:val="0"/>
              <w:spacing w:before="0" w:after="283"/>
              <w:jc w:val="left"/>
              <w:rPr/>
            </w:pPr>
            <w:r>
              <w:rPr/>
              <w:t xml:space="preserve">80,372 </w:t>
            </w:r>
          </w:p>
        </w:tc>
        <w:tc>
          <w:tcPr>
            <w:tcW w:w="1955" w:type="dxa"/>
            <w:tcBorders/>
            <w:vAlign w:val="center"/>
          </w:tcPr>
          <w:p>
            <w:pPr>
              <w:pStyle w:val="TableContents"/>
              <w:bidi w:val="0"/>
              <w:spacing w:before="0" w:after="283"/>
              <w:jc w:val="left"/>
              <w:rPr/>
            </w:pPr>
            <w:r>
              <w:rPr/>
              <w:t xml:space="preserve">Shah Alam </w:t>
            </w:r>
          </w:p>
        </w:tc>
        <w:tc>
          <w:tcPr>
            <w:tcW w:w="1419" w:type="dxa"/>
            <w:tcBorders/>
            <w:vAlign w:val="center"/>
          </w:tcPr>
          <w:p>
            <w:pPr>
              <w:pStyle w:val="TableContents"/>
              <w:bidi w:val="0"/>
              <w:spacing w:before="0" w:after="283"/>
              <w:jc w:val="left"/>
              <w:rPr/>
            </w:pPr>
            <w:r>
              <w:rPr/>
              <w:t xml:space="preserve">Malesia </w:t>
            </w:r>
          </w:p>
        </w:tc>
        <w:tc>
          <w:tcPr>
            <w:tcW w:w="3348" w:type="dxa"/>
            <w:tcBorders/>
            <w:vAlign w:val="center"/>
          </w:tcPr>
          <w:p>
            <w:pPr>
              <w:pStyle w:val="TableContents"/>
              <w:bidi w:val="0"/>
              <w:spacing w:before="0" w:after="283"/>
              <w:jc w:val="left"/>
              <w:rPr/>
            </w:pPr>
            <w:r>
              <w:rPr/>
              <w:t xml:space="preserve">Selangor FA, AFC Aasian Cup 2007. </w:t>
            </w:r>
          </w:p>
        </w:tc>
      </w:tr>
      <w:tr>
        <w:trPr/>
        <w:tc>
          <w:tcPr>
            <w:tcW w:w="2470" w:type="dxa"/>
            <w:tcBorders/>
            <w:vAlign w:val="center"/>
          </w:tcPr>
          <w:p>
            <w:pPr>
              <w:pStyle w:val="TableContents"/>
              <w:bidi w:val="0"/>
              <w:spacing w:before="0" w:after="283"/>
              <w:jc w:val="left"/>
              <w:rPr/>
            </w:pPr>
            <w:r>
              <w:rPr/>
              <w:t xml:space="preserve">Estadio Monumental ``U'' </w:t>
            </w:r>
          </w:p>
        </w:tc>
        <w:tc>
          <w:tcPr>
            <w:tcW w:w="1013" w:type="dxa"/>
            <w:tcBorders/>
            <w:vAlign w:val="center"/>
          </w:tcPr>
          <w:p>
            <w:pPr>
              <w:pStyle w:val="TableContents"/>
              <w:bidi w:val="0"/>
              <w:spacing w:before="0" w:after="283"/>
              <w:jc w:val="left"/>
              <w:rPr/>
            </w:pPr>
            <w:r>
              <w:rPr/>
              <w:t xml:space="preserve">80,093 </w:t>
            </w:r>
          </w:p>
        </w:tc>
        <w:tc>
          <w:tcPr>
            <w:tcW w:w="1955" w:type="dxa"/>
            <w:tcBorders/>
            <w:vAlign w:val="center"/>
          </w:tcPr>
          <w:p>
            <w:pPr>
              <w:pStyle w:val="TableContents"/>
              <w:bidi w:val="0"/>
              <w:spacing w:before="0" w:after="283"/>
              <w:jc w:val="left"/>
              <w:rPr/>
            </w:pPr>
            <w:r>
              <w:rPr/>
              <w:t xml:space="preserve">Lima </w:t>
            </w:r>
          </w:p>
        </w:tc>
        <w:tc>
          <w:tcPr>
            <w:tcW w:w="1419" w:type="dxa"/>
            <w:tcBorders/>
            <w:vAlign w:val="center"/>
          </w:tcPr>
          <w:p>
            <w:pPr>
              <w:pStyle w:val="TableContents"/>
              <w:bidi w:val="0"/>
              <w:spacing w:before="0" w:after="283"/>
              <w:jc w:val="left"/>
              <w:rPr/>
            </w:pPr>
            <w:r>
              <w:rPr/>
              <w:t xml:space="preserve">Peru </w:t>
            </w:r>
          </w:p>
        </w:tc>
        <w:tc>
          <w:tcPr>
            <w:tcW w:w="3348" w:type="dxa"/>
            <w:tcBorders/>
            <w:vAlign w:val="center"/>
          </w:tcPr>
          <w:p>
            <w:pPr>
              <w:pStyle w:val="TableContents"/>
              <w:bidi w:val="0"/>
              <w:spacing w:before="0" w:after="283"/>
              <w:jc w:val="left"/>
              <w:rPr/>
            </w:pPr>
            <w:r>
              <w:rPr/>
              <w:t xml:space="preserve">Club Universitario de Deportes </w:t>
            </w:r>
          </w:p>
        </w:tc>
      </w:tr>
      <w:tr>
        <w:trPr/>
        <w:tc>
          <w:tcPr>
            <w:tcW w:w="2470" w:type="dxa"/>
            <w:tcBorders/>
            <w:vAlign w:val="center"/>
          </w:tcPr>
          <w:p>
            <w:pPr>
              <w:pStyle w:val="TableContents"/>
              <w:bidi w:val="0"/>
              <w:spacing w:before="0" w:after="283"/>
              <w:jc w:val="left"/>
              <w:rPr/>
            </w:pPr>
            <w:r>
              <w:rPr/>
              <w:t xml:space="preserve">Stadio Giuseppe Meazza (San Siro) </w:t>
            </w:r>
          </w:p>
        </w:tc>
        <w:tc>
          <w:tcPr>
            <w:tcW w:w="1013" w:type="dxa"/>
            <w:tcBorders/>
            <w:vAlign w:val="center"/>
          </w:tcPr>
          <w:p>
            <w:pPr>
              <w:pStyle w:val="TableContents"/>
              <w:bidi w:val="0"/>
              <w:spacing w:before="0" w:after="283"/>
              <w:jc w:val="left"/>
              <w:rPr/>
            </w:pPr>
            <w:r>
              <w:rPr/>
              <w:t xml:space="preserve">80,018 </w:t>
            </w:r>
          </w:p>
        </w:tc>
        <w:tc>
          <w:tcPr>
            <w:tcW w:w="1955" w:type="dxa"/>
            <w:tcBorders/>
            <w:vAlign w:val="center"/>
          </w:tcPr>
          <w:p>
            <w:pPr>
              <w:pStyle w:val="TableContents"/>
              <w:bidi w:val="0"/>
              <w:spacing w:before="0" w:after="283"/>
              <w:jc w:val="left"/>
              <w:rPr/>
            </w:pPr>
            <w:r>
              <w:rPr/>
              <w:t xml:space="preserve">Milan </w:t>
            </w:r>
          </w:p>
        </w:tc>
        <w:tc>
          <w:tcPr>
            <w:tcW w:w="1419" w:type="dxa"/>
            <w:tcBorders/>
            <w:vAlign w:val="center"/>
          </w:tcPr>
          <w:p>
            <w:pPr>
              <w:pStyle w:val="TableContents"/>
              <w:bidi w:val="0"/>
              <w:spacing w:before="0" w:after="283"/>
              <w:jc w:val="left"/>
              <w:rPr/>
            </w:pPr>
            <w:r>
              <w:rPr/>
              <w:t xml:space="preserve">Italia </w:t>
            </w:r>
          </w:p>
        </w:tc>
        <w:tc>
          <w:tcPr>
            <w:tcW w:w="3348" w:type="dxa"/>
            <w:tcBorders/>
            <w:vAlign w:val="center"/>
          </w:tcPr>
          <w:p>
            <w:pPr>
              <w:pStyle w:val="TableContents"/>
              <w:bidi w:val="0"/>
              <w:spacing w:before="0" w:after="283"/>
              <w:jc w:val="left"/>
              <w:rPr/>
            </w:pPr>
            <w:r>
              <w:rPr/>
              <w:t xml:space="preserve">A.C. Milan, Inter Milan, vuoden 1934 ja 1990 jalkapallon maailmanmestaruuskilpailut, UEFA Euro 1980, 2001 ja 2016 Mestarien liigan loppuottelut. </w:t>
            </w:r>
          </w:p>
        </w:tc>
      </w:tr>
      <w:tr>
        <w:trPr/>
        <w:tc>
          <w:tcPr>
            <w:tcW w:w="2470" w:type="dxa"/>
            <w:tcBorders/>
            <w:vAlign w:val="center"/>
          </w:tcPr>
          <w:p>
            <w:pPr>
              <w:pStyle w:val="TableContents"/>
              <w:bidi w:val="0"/>
              <w:spacing w:before="0" w:after="283"/>
              <w:jc w:val="left"/>
              <w:rPr/>
            </w:pPr>
            <w:r>
              <w:rPr/>
              <w:t xml:space="preserve">Guangdongin olympiastadion </w:t>
            </w:r>
          </w:p>
        </w:tc>
        <w:tc>
          <w:tcPr>
            <w:tcW w:w="1013" w:type="dxa"/>
            <w:tcBorders/>
            <w:vAlign w:val="center"/>
          </w:tcPr>
          <w:p>
            <w:pPr>
              <w:pStyle w:val="TableContents"/>
              <w:bidi w:val="0"/>
              <w:spacing w:before="0" w:after="283"/>
              <w:jc w:val="left"/>
              <w:rPr/>
            </w:pPr>
            <w:r>
              <w:rPr/>
              <w:t xml:space="preserve">80,012 </w:t>
            </w:r>
          </w:p>
        </w:tc>
        <w:tc>
          <w:tcPr>
            <w:tcW w:w="1955" w:type="dxa"/>
            <w:tcBorders/>
            <w:vAlign w:val="center"/>
          </w:tcPr>
          <w:p>
            <w:pPr>
              <w:pStyle w:val="TableContents"/>
              <w:bidi w:val="0"/>
              <w:spacing w:before="0" w:after="283"/>
              <w:jc w:val="left"/>
              <w:rPr/>
            </w:pPr>
            <w:r>
              <w:rPr/>
              <w:t xml:space="preserve">Guangzhou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Guangzhou Evergrande Taobao F.C. </w:t>
            </w:r>
          </w:p>
        </w:tc>
      </w:tr>
      <w:tr>
        <w:trPr/>
        <w:tc>
          <w:tcPr>
            <w:tcW w:w="2470" w:type="dxa"/>
            <w:tcBorders/>
            <w:vAlign w:val="center"/>
          </w:tcPr>
          <w:p>
            <w:pPr>
              <w:pStyle w:val="TableContents"/>
              <w:bidi w:val="0"/>
              <w:spacing w:before="0" w:after="283"/>
              <w:jc w:val="left"/>
              <w:rPr/>
            </w:pPr>
            <w:r>
              <w:rPr/>
              <w:t xml:space="preserve">FedExField </w:t>
            </w:r>
          </w:p>
        </w:tc>
        <w:tc>
          <w:tcPr>
            <w:tcW w:w="1013" w:type="dxa"/>
            <w:tcBorders/>
            <w:vAlign w:val="center"/>
          </w:tcPr>
          <w:p>
            <w:pPr>
              <w:pStyle w:val="TableContents"/>
              <w:bidi w:val="0"/>
              <w:spacing w:before="0" w:after="283"/>
              <w:jc w:val="left"/>
              <w:rPr/>
            </w:pPr>
            <w:r>
              <w:rPr/>
              <w:t xml:space="preserve">80,000 </w:t>
            </w:r>
          </w:p>
        </w:tc>
        <w:tc>
          <w:tcPr>
            <w:tcW w:w="1955" w:type="dxa"/>
            <w:tcBorders/>
            <w:vAlign w:val="center"/>
          </w:tcPr>
          <w:p>
            <w:pPr>
              <w:pStyle w:val="TableContents"/>
              <w:bidi w:val="0"/>
              <w:spacing w:before="0" w:after="283"/>
              <w:jc w:val="left"/>
              <w:rPr/>
            </w:pPr>
            <w:r>
              <w:rPr/>
              <w:t xml:space="preserve">Landover, Maryland </w:t>
            </w:r>
          </w:p>
        </w:tc>
        <w:tc>
          <w:tcPr>
            <w:tcW w:w="1419" w:type="dxa"/>
            <w:tcBorders/>
            <w:vAlign w:val="center"/>
          </w:tcPr>
          <w:p>
            <w:pPr>
              <w:pStyle w:val="TableContents"/>
              <w:bidi w:val="0"/>
              <w:spacing w:before="0" w:after="283"/>
              <w:jc w:val="left"/>
              <w:rPr/>
            </w:pPr>
            <w:r>
              <w:rPr/>
              <w:t xml:space="preserve">Yhdysvallat </w:t>
            </w:r>
          </w:p>
        </w:tc>
        <w:tc>
          <w:tcPr>
            <w:tcW w:w="3348" w:type="dxa"/>
            <w:tcBorders/>
            <w:vAlign w:val="center"/>
          </w:tcPr>
          <w:p>
            <w:pPr>
              <w:pStyle w:val="TableContents"/>
              <w:bidi w:val="0"/>
              <w:spacing w:before="0" w:after="283"/>
              <w:jc w:val="left"/>
              <w:rPr/>
            </w:pPr>
            <w:r>
              <w:rPr/>
              <w:t xml:space="preserve">FIFA World Cup 2026 </w:t>
            </w:r>
          </w:p>
        </w:tc>
      </w:tr>
      <w:tr>
        <w:trPr/>
        <w:tc>
          <w:tcPr>
            <w:tcW w:w="2470" w:type="dxa"/>
            <w:tcBorders/>
            <w:vAlign w:val="center"/>
          </w:tcPr>
          <w:p>
            <w:pPr>
              <w:pStyle w:val="TableContents"/>
              <w:bidi w:val="0"/>
              <w:spacing w:before="0" w:after="283"/>
              <w:jc w:val="left"/>
              <w:rPr/>
            </w:pPr>
            <w:r>
              <w:rPr/>
              <w:t xml:space="preserve">AT&amp;T-stadion </w:t>
            </w:r>
          </w:p>
        </w:tc>
        <w:tc>
          <w:tcPr>
            <w:tcW w:w="1013" w:type="dxa"/>
            <w:tcBorders/>
            <w:vAlign w:val="center"/>
          </w:tcPr>
          <w:p>
            <w:pPr>
              <w:pStyle w:val="TableContents"/>
              <w:bidi w:val="0"/>
              <w:spacing w:before="0" w:after="283"/>
              <w:jc w:val="left"/>
              <w:rPr/>
            </w:pPr>
            <w:r>
              <w:rPr/>
              <w:t xml:space="preserve">80,000 </w:t>
            </w:r>
          </w:p>
        </w:tc>
        <w:tc>
          <w:tcPr>
            <w:tcW w:w="1955" w:type="dxa"/>
            <w:tcBorders/>
            <w:vAlign w:val="center"/>
          </w:tcPr>
          <w:p>
            <w:pPr>
              <w:pStyle w:val="TableContents"/>
              <w:bidi w:val="0"/>
              <w:spacing w:before="0" w:after="283"/>
              <w:jc w:val="left"/>
              <w:rPr/>
            </w:pPr>
            <w:r>
              <w:rPr/>
              <w:t xml:space="preserve">Arlington, Texas </w:t>
            </w:r>
          </w:p>
        </w:tc>
        <w:tc>
          <w:tcPr>
            <w:tcW w:w="1419" w:type="dxa"/>
            <w:tcBorders/>
            <w:vAlign w:val="center"/>
          </w:tcPr>
          <w:p>
            <w:pPr>
              <w:pStyle w:val="TableContents"/>
              <w:bidi w:val="0"/>
              <w:spacing w:before="0" w:after="283"/>
              <w:jc w:val="left"/>
              <w:rPr/>
            </w:pPr>
            <w:r>
              <w:rPr/>
              <w:t xml:space="preserve">Yhdysvallat </w:t>
            </w:r>
          </w:p>
        </w:tc>
        <w:tc>
          <w:tcPr>
            <w:tcW w:w="3348" w:type="dxa"/>
            <w:tcBorders/>
            <w:vAlign w:val="center"/>
          </w:tcPr>
          <w:p>
            <w:pPr>
              <w:pStyle w:val="TableContents"/>
              <w:bidi w:val="0"/>
              <w:spacing w:before="0" w:after="283"/>
              <w:jc w:val="left"/>
              <w:rPr/>
            </w:pPr>
            <w:r>
              <w:rPr/>
              <w:t xml:space="preserve">2009, 2011 ja 2013 CONCACAF Gold Cupit, 2026 FIFA World Cupit </w:t>
            </w:r>
          </w:p>
        </w:tc>
      </w:tr>
      <w:tr>
        <w:trPr/>
        <w:tc>
          <w:tcPr>
            <w:tcW w:w="2470" w:type="dxa"/>
            <w:tcBorders/>
            <w:vAlign w:val="center"/>
          </w:tcPr>
          <w:p>
            <w:pPr>
              <w:pStyle w:val="TableContents"/>
              <w:bidi w:val="0"/>
              <w:spacing w:before="0" w:after="283"/>
              <w:jc w:val="left"/>
              <w:rPr/>
            </w:pPr>
            <w:r>
              <w:rPr/>
              <w:t xml:space="preserve">Stade des Martyrs </w:t>
            </w:r>
          </w:p>
        </w:tc>
        <w:tc>
          <w:tcPr>
            <w:tcW w:w="1013" w:type="dxa"/>
            <w:tcBorders/>
            <w:vAlign w:val="center"/>
          </w:tcPr>
          <w:p>
            <w:pPr>
              <w:pStyle w:val="TableContents"/>
              <w:bidi w:val="0"/>
              <w:spacing w:before="0" w:after="283"/>
              <w:jc w:val="left"/>
              <w:rPr/>
            </w:pPr>
            <w:r>
              <w:rPr/>
              <w:t xml:space="preserve">80,000 </w:t>
            </w:r>
          </w:p>
        </w:tc>
        <w:tc>
          <w:tcPr>
            <w:tcW w:w="1955" w:type="dxa"/>
            <w:tcBorders/>
            <w:vAlign w:val="center"/>
          </w:tcPr>
          <w:p>
            <w:pPr>
              <w:pStyle w:val="TableContents"/>
              <w:bidi w:val="0"/>
              <w:spacing w:before="0" w:after="283"/>
              <w:jc w:val="left"/>
              <w:rPr/>
            </w:pPr>
            <w:r>
              <w:rPr/>
              <w:t xml:space="preserve">Kinshasa </w:t>
            </w:r>
          </w:p>
        </w:tc>
        <w:tc>
          <w:tcPr>
            <w:tcW w:w="1419" w:type="dxa"/>
            <w:tcBorders/>
            <w:vAlign w:val="center"/>
          </w:tcPr>
          <w:p>
            <w:pPr>
              <w:pStyle w:val="TableContents"/>
              <w:bidi w:val="0"/>
              <w:spacing w:before="0" w:after="283"/>
              <w:jc w:val="left"/>
              <w:rPr/>
            </w:pPr>
            <w:r>
              <w:rPr/>
              <w:t xml:space="preserve">Kongon demokraattinen tasavalta </w:t>
            </w:r>
          </w:p>
        </w:tc>
        <w:tc>
          <w:tcPr>
            <w:tcW w:w="3348" w:type="dxa"/>
            <w:tcBorders/>
            <w:vAlign w:val="center"/>
          </w:tcPr>
          <w:p>
            <w:pPr>
              <w:pStyle w:val="TableContents"/>
              <w:bidi w:val="0"/>
              <w:spacing w:before="0" w:after="283"/>
              <w:jc w:val="left"/>
              <w:rPr/>
            </w:pPr>
            <w:r>
              <w:rPr/>
              <w:t xml:space="preserve">Vita Club, Kongon demokraattisen tasavallan jalkapallomaajoukkue </w:t>
            </w:r>
          </w:p>
        </w:tc>
      </w:tr>
      <w:tr>
        <w:trPr/>
        <w:tc>
          <w:tcPr>
            <w:tcW w:w="2470" w:type="dxa"/>
            <w:tcBorders/>
            <w:vAlign w:val="center"/>
          </w:tcPr>
          <w:p>
            <w:pPr>
              <w:pStyle w:val="TableContents"/>
              <w:bidi w:val="0"/>
              <w:spacing w:before="0" w:after="283"/>
              <w:jc w:val="left"/>
              <w:rPr/>
            </w:pPr>
            <w:r>
              <w:rPr/>
              <w:t xml:space="preserve">Pekingin kansallinen stadion </w:t>
            </w:r>
          </w:p>
        </w:tc>
        <w:tc>
          <w:tcPr>
            <w:tcW w:w="1013" w:type="dxa"/>
            <w:tcBorders/>
            <w:vAlign w:val="center"/>
          </w:tcPr>
          <w:p>
            <w:pPr>
              <w:pStyle w:val="TableContents"/>
              <w:bidi w:val="0"/>
              <w:spacing w:before="0" w:after="283"/>
              <w:jc w:val="left"/>
              <w:rPr/>
            </w:pPr>
            <w:r>
              <w:rPr/>
              <w:t xml:space="preserve">80,000 </w:t>
            </w:r>
          </w:p>
        </w:tc>
        <w:tc>
          <w:tcPr>
            <w:tcW w:w="1955" w:type="dxa"/>
            <w:tcBorders/>
            <w:vAlign w:val="center"/>
          </w:tcPr>
          <w:p>
            <w:pPr>
              <w:pStyle w:val="TableContents"/>
              <w:bidi w:val="0"/>
              <w:spacing w:before="0" w:after="283"/>
              <w:jc w:val="left"/>
              <w:rPr/>
            </w:pPr>
            <w:r>
              <w:rPr/>
              <w:t xml:space="preserve">Peking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Vuoden 2008 kesäolympialaiset </w:t>
            </w:r>
          </w:p>
        </w:tc>
      </w:tr>
      <w:tr>
        <w:trPr/>
        <w:tc>
          <w:tcPr>
            <w:tcW w:w="2470" w:type="dxa"/>
            <w:tcBorders/>
            <w:vAlign w:val="center"/>
          </w:tcPr>
          <w:p>
            <w:pPr>
              <w:pStyle w:val="TableContents"/>
              <w:bidi w:val="0"/>
              <w:spacing w:before="0" w:after="283"/>
              <w:jc w:val="left"/>
              <w:rPr/>
            </w:pPr>
            <w:r>
              <w:rPr/>
              <w:t xml:space="preserve">Maracanã-stadion </w:t>
            </w:r>
          </w:p>
        </w:tc>
        <w:tc>
          <w:tcPr>
            <w:tcW w:w="1013" w:type="dxa"/>
            <w:tcBorders/>
            <w:vAlign w:val="center"/>
          </w:tcPr>
          <w:p>
            <w:pPr>
              <w:pStyle w:val="TableContents"/>
              <w:bidi w:val="0"/>
              <w:spacing w:before="0" w:after="283"/>
              <w:jc w:val="left"/>
              <w:rPr/>
            </w:pPr>
            <w:r>
              <w:rPr/>
              <w:t xml:space="preserve">78,838 </w:t>
            </w:r>
          </w:p>
        </w:tc>
        <w:tc>
          <w:tcPr>
            <w:tcW w:w="1955" w:type="dxa"/>
            <w:tcBorders/>
            <w:vAlign w:val="center"/>
          </w:tcPr>
          <w:p>
            <w:pPr>
              <w:pStyle w:val="TableContents"/>
              <w:bidi w:val="0"/>
              <w:spacing w:before="0" w:after="283"/>
              <w:jc w:val="left"/>
              <w:rPr/>
            </w:pPr>
            <w:r>
              <w:rPr/>
              <w:t xml:space="preserve">Rio de Janeiro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Brasilian jalkapallomaajoukkue, CR Flamengo, Fluminense FC, Botafogo FR, CR Vasco da Gama, vuoden 1950 ja 2014 jalkapallon maailmanmestaruuskilpailut. </w:t>
            </w:r>
          </w:p>
        </w:tc>
      </w:tr>
      <w:tr>
        <w:trPr/>
        <w:tc>
          <w:tcPr>
            <w:tcW w:w="2470" w:type="dxa"/>
            <w:tcBorders/>
            <w:vAlign w:val="center"/>
          </w:tcPr>
          <w:p>
            <w:pPr>
              <w:pStyle w:val="TableContents"/>
              <w:bidi w:val="0"/>
              <w:spacing w:before="0" w:after="283"/>
              <w:jc w:val="left"/>
              <w:rPr/>
            </w:pPr>
            <w:r>
              <w:rPr/>
              <w:t xml:space="preserve">Azadi Stadium </w:t>
            </w:r>
          </w:p>
        </w:tc>
        <w:tc>
          <w:tcPr>
            <w:tcW w:w="1013" w:type="dxa"/>
            <w:tcBorders/>
            <w:vAlign w:val="center"/>
          </w:tcPr>
          <w:p>
            <w:pPr>
              <w:pStyle w:val="TableContents"/>
              <w:bidi w:val="0"/>
              <w:spacing w:before="0" w:after="283"/>
              <w:jc w:val="left"/>
              <w:rPr/>
            </w:pPr>
            <w:r>
              <w:rPr/>
              <w:t xml:space="preserve">78,116 </w:t>
            </w:r>
          </w:p>
        </w:tc>
        <w:tc>
          <w:tcPr>
            <w:tcW w:w="1955" w:type="dxa"/>
            <w:tcBorders/>
            <w:vAlign w:val="center"/>
          </w:tcPr>
          <w:p>
            <w:pPr>
              <w:pStyle w:val="TableContents"/>
              <w:bidi w:val="0"/>
              <w:spacing w:before="0" w:after="283"/>
              <w:jc w:val="left"/>
              <w:rPr/>
            </w:pPr>
            <w:r>
              <w:rPr/>
              <w:t xml:space="preserve">Teheran </w:t>
            </w:r>
          </w:p>
        </w:tc>
        <w:tc>
          <w:tcPr>
            <w:tcW w:w="1419" w:type="dxa"/>
            <w:tcBorders/>
            <w:vAlign w:val="center"/>
          </w:tcPr>
          <w:p>
            <w:pPr>
              <w:pStyle w:val="TableContents"/>
              <w:bidi w:val="0"/>
              <w:spacing w:before="0" w:after="283"/>
              <w:jc w:val="left"/>
              <w:rPr/>
            </w:pPr>
            <w:r>
              <w:rPr/>
              <w:t xml:space="preserve">Iran </w:t>
            </w:r>
          </w:p>
        </w:tc>
        <w:tc>
          <w:tcPr>
            <w:tcW w:w="3348" w:type="dxa"/>
            <w:tcBorders/>
            <w:vAlign w:val="center"/>
          </w:tcPr>
          <w:p>
            <w:pPr>
              <w:pStyle w:val="TableContents"/>
              <w:bidi w:val="0"/>
              <w:spacing w:before="0" w:after="283"/>
              <w:jc w:val="left"/>
              <w:rPr/>
            </w:pPr>
            <w:r>
              <w:rPr/>
              <w:t xml:space="preserve">Iranin jalkapallomaajoukkue, Esteghlal FC, Persepolis FC, 1974 Aasian kisat </w:t>
            </w:r>
          </w:p>
        </w:tc>
      </w:tr>
      <w:tr>
        <w:trPr/>
        <w:tc>
          <w:tcPr>
            <w:tcW w:w="2470" w:type="dxa"/>
            <w:tcBorders/>
            <w:vAlign w:val="center"/>
          </w:tcPr>
          <w:p>
            <w:pPr>
              <w:pStyle w:val="TableContents"/>
              <w:bidi w:val="0"/>
              <w:spacing w:before="0" w:after="283"/>
              <w:jc w:val="left"/>
              <w:rPr/>
            </w:pPr>
            <w:r>
              <w:rPr/>
              <w:t xml:space="preserve">Gelora Bung Karnon päästadion </w:t>
            </w:r>
          </w:p>
        </w:tc>
        <w:tc>
          <w:tcPr>
            <w:tcW w:w="1013" w:type="dxa"/>
            <w:tcBorders/>
            <w:vAlign w:val="center"/>
          </w:tcPr>
          <w:p>
            <w:pPr>
              <w:pStyle w:val="TableContents"/>
              <w:bidi w:val="0"/>
              <w:spacing w:before="0" w:after="283"/>
              <w:jc w:val="left"/>
              <w:rPr/>
            </w:pPr>
            <w:r>
              <w:rPr/>
              <w:t xml:space="preserve">76,127 </w:t>
            </w:r>
          </w:p>
        </w:tc>
        <w:tc>
          <w:tcPr>
            <w:tcW w:w="1955" w:type="dxa"/>
            <w:tcBorders/>
            <w:vAlign w:val="center"/>
          </w:tcPr>
          <w:p>
            <w:pPr>
              <w:pStyle w:val="TableContents"/>
              <w:bidi w:val="0"/>
              <w:spacing w:before="0" w:after="283"/>
              <w:jc w:val="left"/>
              <w:rPr/>
            </w:pPr>
            <w:r>
              <w:rPr/>
              <w:t xml:space="preserve">Jakarta </w:t>
            </w:r>
          </w:p>
        </w:tc>
        <w:tc>
          <w:tcPr>
            <w:tcW w:w="1419" w:type="dxa"/>
            <w:tcBorders/>
            <w:vAlign w:val="center"/>
          </w:tcPr>
          <w:p>
            <w:pPr>
              <w:pStyle w:val="TableContents"/>
              <w:bidi w:val="0"/>
              <w:spacing w:before="0" w:after="283"/>
              <w:jc w:val="left"/>
              <w:rPr/>
            </w:pPr>
            <w:r>
              <w:rPr/>
              <w:t xml:space="preserve">Indonesia </w:t>
            </w:r>
          </w:p>
        </w:tc>
        <w:tc>
          <w:tcPr>
            <w:tcW w:w="3348" w:type="dxa"/>
            <w:tcBorders/>
            <w:vAlign w:val="center"/>
          </w:tcPr>
          <w:p>
            <w:pPr>
              <w:pStyle w:val="TableContents"/>
              <w:bidi w:val="0"/>
              <w:spacing w:before="0" w:after="283"/>
              <w:jc w:val="left"/>
              <w:rPr/>
            </w:pPr>
            <w:r>
              <w:rPr/>
              <w:t xml:space="preserve">Indonesian jalkapallomaajoukkue, Persija Jakarta, 1962 Aasian kisat, 2007 AFC Aasian cup, 2018 Aasian kisat. </w:t>
            </w:r>
          </w:p>
        </w:tc>
      </w:tr>
      <w:tr>
        <w:trPr/>
        <w:tc>
          <w:tcPr>
            <w:tcW w:w="2470" w:type="dxa"/>
            <w:tcBorders/>
            <w:vAlign w:val="center"/>
          </w:tcPr>
          <w:p>
            <w:pPr>
              <w:pStyle w:val="TableContents"/>
              <w:bidi w:val="0"/>
              <w:spacing w:before="0" w:after="283"/>
              <w:jc w:val="left"/>
              <w:rPr/>
            </w:pPr>
            <w:r>
              <w:rPr/>
              <w:t xml:space="preserve">Atatürkin olympiastadion </w:t>
            </w:r>
          </w:p>
        </w:tc>
        <w:tc>
          <w:tcPr>
            <w:tcW w:w="1013" w:type="dxa"/>
            <w:tcBorders/>
            <w:vAlign w:val="center"/>
          </w:tcPr>
          <w:p>
            <w:pPr>
              <w:pStyle w:val="TableContents"/>
              <w:bidi w:val="0"/>
              <w:spacing w:before="0" w:after="283"/>
              <w:jc w:val="left"/>
              <w:rPr/>
            </w:pPr>
            <w:r>
              <w:rPr/>
              <w:t xml:space="preserve">76,092 </w:t>
            </w:r>
          </w:p>
        </w:tc>
        <w:tc>
          <w:tcPr>
            <w:tcW w:w="1955" w:type="dxa"/>
            <w:tcBorders/>
            <w:vAlign w:val="center"/>
          </w:tcPr>
          <w:p>
            <w:pPr>
              <w:pStyle w:val="TableContents"/>
              <w:bidi w:val="0"/>
              <w:spacing w:before="0" w:after="283"/>
              <w:jc w:val="left"/>
              <w:rPr/>
            </w:pPr>
            <w:r>
              <w:rPr/>
              <w:t xml:space="preserve">Istanbul </w:t>
            </w:r>
          </w:p>
        </w:tc>
        <w:tc>
          <w:tcPr>
            <w:tcW w:w="1419" w:type="dxa"/>
            <w:tcBorders/>
            <w:vAlign w:val="center"/>
          </w:tcPr>
          <w:p>
            <w:pPr>
              <w:pStyle w:val="TableContents"/>
              <w:bidi w:val="0"/>
              <w:spacing w:before="0" w:after="283"/>
              <w:jc w:val="left"/>
              <w:rPr/>
            </w:pPr>
            <w:r>
              <w:rPr/>
              <w:t xml:space="preserve">Turkki </w:t>
            </w:r>
          </w:p>
        </w:tc>
        <w:tc>
          <w:tcPr>
            <w:tcW w:w="3348" w:type="dxa"/>
            <w:tcBorders/>
            <w:vAlign w:val="center"/>
          </w:tcPr>
          <w:p>
            <w:pPr>
              <w:pStyle w:val="TableContents"/>
              <w:bidi w:val="0"/>
              <w:spacing w:before="0" w:after="283"/>
              <w:jc w:val="left"/>
              <w:rPr/>
            </w:pPr>
            <w:r>
              <w:rPr/>
              <w:t xml:space="preserve">Mestarien liigan loppuottelu 2005 </w:t>
            </w:r>
          </w:p>
        </w:tc>
      </w:tr>
      <w:tr>
        <w:trPr/>
        <w:tc>
          <w:tcPr>
            <w:tcW w:w="2470" w:type="dxa"/>
            <w:tcBorders/>
            <w:vAlign w:val="center"/>
          </w:tcPr>
          <w:p>
            <w:pPr>
              <w:pStyle w:val="TableContents"/>
              <w:bidi w:val="0"/>
              <w:spacing w:before="0" w:after="283"/>
              <w:jc w:val="left"/>
              <w:rPr/>
            </w:pPr>
            <w:r>
              <w:rPr/>
              <w:t xml:space="preserve">Old Trafford </w:t>
            </w:r>
          </w:p>
        </w:tc>
        <w:tc>
          <w:tcPr>
            <w:tcW w:w="1013" w:type="dxa"/>
            <w:tcBorders/>
            <w:vAlign w:val="center"/>
          </w:tcPr>
          <w:p>
            <w:pPr>
              <w:pStyle w:val="TableContents"/>
              <w:bidi w:val="0"/>
              <w:spacing w:before="0" w:after="283"/>
              <w:jc w:val="left"/>
              <w:rPr/>
            </w:pPr>
            <w:r>
              <w:rPr/>
              <w:t xml:space="preserve">75,731 </w:t>
            </w:r>
          </w:p>
        </w:tc>
        <w:tc>
          <w:tcPr>
            <w:tcW w:w="1955" w:type="dxa"/>
            <w:tcBorders/>
            <w:vAlign w:val="center"/>
          </w:tcPr>
          <w:p>
            <w:pPr>
              <w:pStyle w:val="TableContents"/>
              <w:bidi w:val="0"/>
              <w:spacing w:before="0" w:after="283"/>
              <w:jc w:val="left"/>
              <w:rPr/>
            </w:pPr>
            <w:r>
              <w:rPr/>
              <w:t xml:space="preserve">Manchester </w:t>
            </w:r>
          </w:p>
        </w:tc>
        <w:tc>
          <w:tcPr>
            <w:tcW w:w="1419" w:type="dxa"/>
            <w:tcBorders/>
            <w:vAlign w:val="center"/>
          </w:tcPr>
          <w:p>
            <w:pPr>
              <w:pStyle w:val="TableContents"/>
              <w:bidi w:val="0"/>
              <w:spacing w:before="0" w:after="283"/>
              <w:jc w:val="left"/>
              <w:rPr/>
            </w:pPr>
            <w:r>
              <w:rPr/>
              <w:t xml:space="preserve">Englanti </w:t>
            </w:r>
          </w:p>
        </w:tc>
        <w:tc>
          <w:tcPr>
            <w:tcW w:w="3348" w:type="dxa"/>
            <w:tcBorders/>
            <w:vAlign w:val="center"/>
          </w:tcPr>
          <w:p>
            <w:pPr>
              <w:pStyle w:val="TableContents"/>
              <w:bidi w:val="0"/>
              <w:spacing w:before="0" w:after="283"/>
              <w:jc w:val="left"/>
              <w:rPr/>
            </w:pPr>
            <w:r>
              <w:rPr/>
              <w:t xml:space="preserve">Manchester United F.C., Mestarien liigan loppuottelu 2003 </w:t>
            </w:r>
          </w:p>
        </w:tc>
      </w:tr>
      <w:tr>
        <w:trPr/>
        <w:tc>
          <w:tcPr>
            <w:tcW w:w="2470" w:type="dxa"/>
            <w:tcBorders/>
            <w:vAlign w:val="center"/>
          </w:tcPr>
          <w:p>
            <w:pPr>
              <w:pStyle w:val="TableContents"/>
              <w:bidi w:val="0"/>
              <w:spacing w:before="0" w:after="283"/>
              <w:jc w:val="left"/>
              <w:rPr/>
            </w:pPr>
            <w:r>
              <w:rPr/>
              <w:t xml:space="preserve">Allianz Arena </w:t>
            </w:r>
          </w:p>
        </w:tc>
        <w:tc>
          <w:tcPr>
            <w:tcW w:w="1013" w:type="dxa"/>
            <w:tcBorders/>
            <w:vAlign w:val="center"/>
          </w:tcPr>
          <w:p>
            <w:pPr>
              <w:pStyle w:val="TableContents"/>
              <w:bidi w:val="0"/>
              <w:spacing w:before="0" w:after="283"/>
              <w:jc w:val="left"/>
              <w:rPr/>
            </w:pPr>
            <w:r>
              <w:rPr/>
              <w:t xml:space="preserve">75,024 </w:t>
            </w:r>
          </w:p>
        </w:tc>
        <w:tc>
          <w:tcPr>
            <w:tcW w:w="1955" w:type="dxa"/>
            <w:tcBorders/>
            <w:vAlign w:val="center"/>
          </w:tcPr>
          <w:p>
            <w:pPr>
              <w:pStyle w:val="TableContents"/>
              <w:bidi w:val="0"/>
              <w:spacing w:before="0" w:after="283"/>
              <w:jc w:val="left"/>
              <w:rPr/>
            </w:pPr>
            <w:r>
              <w:rPr/>
              <w:t xml:space="preserve">München </w:t>
            </w:r>
          </w:p>
        </w:tc>
        <w:tc>
          <w:tcPr>
            <w:tcW w:w="1419" w:type="dxa"/>
            <w:tcBorders/>
            <w:vAlign w:val="center"/>
          </w:tcPr>
          <w:p>
            <w:pPr>
              <w:pStyle w:val="TableContents"/>
              <w:bidi w:val="0"/>
              <w:spacing w:before="0" w:after="283"/>
              <w:jc w:val="left"/>
              <w:rPr/>
            </w:pPr>
            <w:r>
              <w:rPr/>
              <w:t xml:space="preserve">Saksa </w:t>
            </w:r>
          </w:p>
        </w:tc>
        <w:tc>
          <w:tcPr>
            <w:tcW w:w="3348" w:type="dxa"/>
            <w:tcBorders/>
            <w:vAlign w:val="center"/>
          </w:tcPr>
          <w:p>
            <w:pPr>
              <w:pStyle w:val="TableContents"/>
              <w:bidi w:val="0"/>
              <w:spacing w:before="0" w:after="283"/>
              <w:jc w:val="left"/>
              <w:rPr/>
            </w:pPr>
            <w:r>
              <w:rPr/>
              <w:t xml:space="preserve">FC Bayern München, TSV 1860 München, 2006 FIFA World Cup, 2012 Mestarien liigan loppuottelu. </w:t>
            </w:r>
          </w:p>
        </w:tc>
      </w:tr>
      <w:tr>
        <w:trPr/>
        <w:tc>
          <w:tcPr>
            <w:tcW w:w="2470" w:type="dxa"/>
            <w:tcBorders/>
            <w:vAlign w:val="center"/>
          </w:tcPr>
          <w:p>
            <w:pPr>
              <w:pStyle w:val="TableContents"/>
              <w:bidi w:val="0"/>
              <w:spacing w:before="0" w:after="283"/>
              <w:jc w:val="left"/>
              <w:rPr/>
            </w:pPr>
            <w:r>
              <w:rPr/>
              <w:t xml:space="preserve">Jawaharlal Nehru Stadium </w:t>
            </w:r>
          </w:p>
        </w:tc>
        <w:tc>
          <w:tcPr>
            <w:tcW w:w="1013" w:type="dxa"/>
            <w:tcBorders/>
            <w:vAlign w:val="center"/>
          </w:tcPr>
          <w:p>
            <w:pPr>
              <w:pStyle w:val="TableContents"/>
              <w:bidi w:val="0"/>
              <w:spacing w:before="0" w:after="283"/>
              <w:jc w:val="left"/>
              <w:rPr/>
            </w:pPr>
            <w:r>
              <w:rPr/>
              <w:t xml:space="preserve">75,000 </w:t>
            </w:r>
          </w:p>
        </w:tc>
        <w:tc>
          <w:tcPr>
            <w:tcW w:w="1955" w:type="dxa"/>
            <w:tcBorders/>
            <w:vAlign w:val="center"/>
          </w:tcPr>
          <w:p>
            <w:pPr>
              <w:pStyle w:val="TableContents"/>
              <w:bidi w:val="0"/>
              <w:spacing w:before="0" w:after="283"/>
              <w:jc w:val="left"/>
              <w:rPr/>
            </w:pPr>
            <w:r>
              <w:rPr/>
              <w:t xml:space="preserve">Kochi </w:t>
            </w:r>
          </w:p>
        </w:tc>
        <w:tc>
          <w:tcPr>
            <w:tcW w:w="1419" w:type="dxa"/>
            <w:tcBorders/>
            <w:vAlign w:val="center"/>
          </w:tcPr>
          <w:p>
            <w:pPr>
              <w:pStyle w:val="TableContents"/>
              <w:bidi w:val="0"/>
              <w:spacing w:before="0" w:after="283"/>
              <w:jc w:val="left"/>
              <w:rPr/>
            </w:pPr>
            <w:r>
              <w:rPr/>
              <w:t xml:space="preserve">Intia </w:t>
            </w:r>
          </w:p>
        </w:tc>
        <w:tc>
          <w:tcPr>
            <w:tcW w:w="3348" w:type="dxa"/>
            <w:tcBorders/>
            <w:vAlign w:val="center"/>
          </w:tcPr>
          <w:p>
            <w:pPr>
              <w:pStyle w:val="TableContents"/>
              <w:bidi w:val="0"/>
              <w:spacing w:before="0" w:after="283"/>
              <w:jc w:val="left"/>
              <w:rPr/>
            </w:pPr>
            <w:r>
              <w:rPr/>
              <w:t xml:space="preserve">Kerala Blasters </w:t>
            </w:r>
          </w:p>
        </w:tc>
      </w:tr>
      <w:tr>
        <w:trPr/>
        <w:tc>
          <w:tcPr>
            <w:tcW w:w="2470" w:type="dxa"/>
            <w:tcBorders/>
            <w:vAlign w:val="center"/>
          </w:tcPr>
          <w:p>
            <w:pPr>
              <w:pStyle w:val="TableContents"/>
              <w:bidi w:val="0"/>
              <w:spacing w:before="0" w:after="283"/>
              <w:jc w:val="left"/>
              <w:rPr/>
            </w:pPr>
            <w:r>
              <w:rPr/>
              <w:t xml:space="preserve">Naghsh-e-Jahanin stadion </w:t>
            </w:r>
          </w:p>
        </w:tc>
        <w:tc>
          <w:tcPr>
            <w:tcW w:w="1013" w:type="dxa"/>
            <w:tcBorders/>
            <w:vAlign w:val="center"/>
          </w:tcPr>
          <w:p>
            <w:pPr>
              <w:pStyle w:val="TableContents"/>
              <w:bidi w:val="0"/>
              <w:spacing w:before="0" w:after="283"/>
              <w:jc w:val="left"/>
              <w:rPr/>
            </w:pPr>
            <w:r>
              <w:rPr/>
              <w:t xml:space="preserve">75,000 </w:t>
            </w:r>
          </w:p>
        </w:tc>
        <w:tc>
          <w:tcPr>
            <w:tcW w:w="1955" w:type="dxa"/>
            <w:tcBorders/>
            <w:vAlign w:val="center"/>
          </w:tcPr>
          <w:p>
            <w:pPr>
              <w:pStyle w:val="TableContents"/>
              <w:bidi w:val="0"/>
              <w:spacing w:before="0" w:after="283"/>
              <w:jc w:val="left"/>
              <w:rPr/>
            </w:pPr>
            <w:r>
              <w:rPr/>
              <w:t xml:space="preserve">Isfahan </w:t>
            </w:r>
          </w:p>
        </w:tc>
        <w:tc>
          <w:tcPr>
            <w:tcW w:w="1419" w:type="dxa"/>
            <w:tcBorders/>
            <w:vAlign w:val="center"/>
          </w:tcPr>
          <w:p>
            <w:pPr>
              <w:pStyle w:val="TableContents"/>
              <w:bidi w:val="0"/>
              <w:spacing w:before="0" w:after="283"/>
              <w:jc w:val="left"/>
              <w:rPr/>
            </w:pPr>
            <w:r>
              <w:rPr/>
              <w:t xml:space="preserve">Iran </w:t>
            </w:r>
          </w:p>
        </w:tc>
        <w:tc>
          <w:tcPr>
            <w:tcW w:w="3348" w:type="dxa"/>
            <w:tcBorders/>
            <w:vAlign w:val="center"/>
          </w:tcPr>
          <w:p>
            <w:pPr>
              <w:pStyle w:val="TableContents"/>
              <w:bidi w:val="0"/>
              <w:spacing w:before="0" w:after="283"/>
              <w:jc w:val="left"/>
              <w:rPr/>
            </w:pPr>
            <w:r>
              <w:rPr/>
              <w:t xml:space="preserve">Sepahan F.C. </w:t>
            </w:r>
          </w:p>
        </w:tc>
      </w:tr>
      <w:tr>
        <w:trPr/>
        <w:tc>
          <w:tcPr>
            <w:tcW w:w="2470" w:type="dxa"/>
            <w:tcBorders/>
            <w:vAlign w:val="center"/>
          </w:tcPr>
          <w:p>
            <w:pPr>
              <w:pStyle w:val="TableContents"/>
              <w:bidi w:val="0"/>
              <w:spacing w:before="0" w:after="283"/>
              <w:jc w:val="left"/>
              <w:rPr/>
            </w:pPr>
            <w:r>
              <w:rPr/>
              <w:t xml:space="preserve">Millennium Stadium </w:t>
            </w:r>
          </w:p>
        </w:tc>
        <w:tc>
          <w:tcPr>
            <w:tcW w:w="1013" w:type="dxa"/>
            <w:tcBorders/>
            <w:vAlign w:val="center"/>
          </w:tcPr>
          <w:p>
            <w:pPr>
              <w:pStyle w:val="TableContents"/>
              <w:bidi w:val="0"/>
              <w:spacing w:before="0" w:after="283"/>
              <w:jc w:val="left"/>
              <w:rPr/>
            </w:pPr>
            <w:r>
              <w:rPr/>
              <w:t xml:space="preserve">74,500 </w:t>
            </w:r>
          </w:p>
        </w:tc>
        <w:tc>
          <w:tcPr>
            <w:tcW w:w="1955" w:type="dxa"/>
            <w:tcBorders/>
            <w:vAlign w:val="center"/>
          </w:tcPr>
          <w:p>
            <w:pPr>
              <w:pStyle w:val="TableContents"/>
              <w:bidi w:val="0"/>
              <w:spacing w:before="0" w:after="283"/>
              <w:jc w:val="left"/>
              <w:rPr/>
            </w:pPr>
            <w:r>
              <w:rPr/>
              <w:t xml:space="preserve">Cardiff </w:t>
            </w:r>
          </w:p>
        </w:tc>
        <w:tc>
          <w:tcPr>
            <w:tcW w:w="1419" w:type="dxa"/>
            <w:tcBorders/>
            <w:vAlign w:val="center"/>
          </w:tcPr>
          <w:p>
            <w:pPr>
              <w:pStyle w:val="TableContents"/>
              <w:bidi w:val="0"/>
              <w:spacing w:before="0" w:after="283"/>
              <w:jc w:val="left"/>
              <w:rPr/>
            </w:pPr>
            <w:r>
              <w:rPr/>
              <w:t xml:space="preserve">Wales </w:t>
            </w:r>
          </w:p>
        </w:tc>
        <w:tc>
          <w:tcPr>
            <w:tcW w:w="3348" w:type="dxa"/>
            <w:tcBorders/>
            <w:vAlign w:val="center"/>
          </w:tcPr>
          <w:p>
            <w:pPr>
              <w:pStyle w:val="TableContents"/>
              <w:bidi w:val="0"/>
              <w:spacing w:before="0" w:after="283"/>
              <w:jc w:val="left"/>
              <w:rPr/>
            </w:pPr>
            <w:r>
              <w:rPr/>
              <w:t xml:space="preserve">Walesin jalkapallomaajoukkue, Mestarien liigan finaali 2017 </w:t>
            </w:r>
          </w:p>
        </w:tc>
      </w:tr>
      <w:tr>
        <w:trPr/>
        <w:tc>
          <w:tcPr>
            <w:tcW w:w="2470" w:type="dxa"/>
            <w:tcBorders/>
            <w:vAlign w:val="center"/>
          </w:tcPr>
          <w:p>
            <w:pPr>
              <w:pStyle w:val="TableContents"/>
              <w:bidi w:val="0"/>
              <w:spacing w:before="0" w:after="283"/>
              <w:jc w:val="left"/>
              <w:rPr/>
            </w:pPr>
            <w:r>
              <w:rPr/>
              <w:t xml:space="preserve">Kairon kansainvälinen stadion </w:t>
            </w:r>
          </w:p>
        </w:tc>
        <w:tc>
          <w:tcPr>
            <w:tcW w:w="1013" w:type="dxa"/>
            <w:tcBorders/>
            <w:vAlign w:val="center"/>
          </w:tcPr>
          <w:p>
            <w:pPr>
              <w:pStyle w:val="TableContents"/>
              <w:bidi w:val="0"/>
              <w:spacing w:before="0" w:after="283"/>
              <w:jc w:val="left"/>
              <w:rPr/>
            </w:pPr>
            <w:r>
              <w:rPr/>
              <w:t xml:space="preserve">74,100 </w:t>
            </w:r>
          </w:p>
        </w:tc>
        <w:tc>
          <w:tcPr>
            <w:tcW w:w="1955" w:type="dxa"/>
            <w:tcBorders/>
            <w:vAlign w:val="center"/>
          </w:tcPr>
          <w:p>
            <w:pPr>
              <w:pStyle w:val="TableContents"/>
              <w:bidi w:val="0"/>
              <w:spacing w:before="0" w:after="283"/>
              <w:jc w:val="left"/>
              <w:rPr/>
            </w:pPr>
            <w:r>
              <w:rPr/>
              <w:t xml:space="preserve">Kairo </w:t>
            </w:r>
          </w:p>
        </w:tc>
        <w:tc>
          <w:tcPr>
            <w:tcW w:w="1419" w:type="dxa"/>
            <w:tcBorders/>
            <w:vAlign w:val="center"/>
          </w:tcPr>
          <w:p>
            <w:pPr>
              <w:pStyle w:val="TableContents"/>
              <w:bidi w:val="0"/>
              <w:spacing w:before="0" w:after="283"/>
              <w:jc w:val="left"/>
              <w:rPr/>
            </w:pPr>
            <w:r>
              <w:rPr/>
              <w:t xml:space="preserve">Egypti </w:t>
            </w:r>
          </w:p>
        </w:tc>
        <w:tc>
          <w:tcPr>
            <w:tcW w:w="3348" w:type="dxa"/>
            <w:tcBorders/>
            <w:vAlign w:val="center"/>
          </w:tcPr>
          <w:p>
            <w:pPr>
              <w:pStyle w:val="TableContents"/>
              <w:bidi w:val="0"/>
              <w:spacing w:before="0" w:after="283"/>
              <w:jc w:val="left"/>
              <w:rPr/>
            </w:pPr>
            <w:r>
              <w:rPr/>
              <w:t xml:space="preserve">Egyptin jalkapallomaajoukkue, Al-Ahly S.C., Zamalek SC </w:t>
            </w:r>
          </w:p>
        </w:tc>
      </w:tr>
      <w:tr>
        <w:trPr/>
        <w:tc>
          <w:tcPr>
            <w:tcW w:w="2470" w:type="dxa"/>
            <w:tcBorders/>
            <w:vAlign w:val="center"/>
          </w:tcPr>
          <w:p>
            <w:pPr>
              <w:pStyle w:val="TableContents"/>
              <w:bidi w:val="0"/>
              <w:spacing w:before="0" w:after="283"/>
              <w:jc w:val="left"/>
              <w:rPr/>
            </w:pPr>
            <w:r>
              <w:rPr/>
              <w:t xml:space="preserve">Olympiastadion </w:t>
            </w:r>
          </w:p>
        </w:tc>
        <w:tc>
          <w:tcPr>
            <w:tcW w:w="1013" w:type="dxa"/>
            <w:tcBorders/>
            <w:vAlign w:val="center"/>
          </w:tcPr>
          <w:p>
            <w:pPr>
              <w:pStyle w:val="TableContents"/>
              <w:bidi w:val="0"/>
              <w:spacing w:before="0" w:after="283"/>
              <w:jc w:val="left"/>
              <w:rPr/>
            </w:pPr>
            <w:r>
              <w:rPr/>
              <w:t xml:space="preserve">74,064 </w:t>
            </w:r>
          </w:p>
        </w:tc>
        <w:tc>
          <w:tcPr>
            <w:tcW w:w="1955" w:type="dxa"/>
            <w:tcBorders/>
            <w:vAlign w:val="center"/>
          </w:tcPr>
          <w:p>
            <w:pPr>
              <w:pStyle w:val="TableContents"/>
              <w:bidi w:val="0"/>
              <w:spacing w:before="0" w:after="283"/>
              <w:jc w:val="left"/>
              <w:rPr/>
            </w:pPr>
            <w:r>
              <w:rPr/>
              <w:t xml:space="preserve">Berliini </w:t>
            </w:r>
          </w:p>
        </w:tc>
        <w:tc>
          <w:tcPr>
            <w:tcW w:w="1419" w:type="dxa"/>
            <w:tcBorders/>
            <w:vAlign w:val="center"/>
          </w:tcPr>
          <w:p>
            <w:pPr>
              <w:pStyle w:val="TableContents"/>
              <w:bidi w:val="0"/>
              <w:spacing w:before="0" w:after="283"/>
              <w:jc w:val="left"/>
              <w:rPr/>
            </w:pPr>
            <w:r>
              <w:rPr/>
              <w:t xml:space="preserve">Saksa </w:t>
            </w:r>
          </w:p>
        </w:tc>
        <w:tc>
          <w:tcPr>
            <w:tcW w:w="3348" w:type="dxa"/>
            <w:tcBorders/>
            <w:vAlign w:val="center"/>
          </w:tcPr>
          <w:p>
            <w:pPr>
              <w:pStyle w:val="TableContents"/>
              <w:bidi w:val="0"/>
              <w:spacing w:before="0" w:after="283"/>
              <w:jc w:val="left"/>
              <w:rPr/>
            </w:pPr>
            <w:r>
              <w:rPr/>
              <w:t xml:space="preserve">Hertha BSC, vuoden 1936 kesäolympialaiset, vuosien 1974 ja 2006 jalkapallon maailmanmestaruuskilpailut, vuoden 2015 Mestarien liigan loppuottelu. </w:t>
            </w:r>
          </w:p>
        </w:tc>
      </w:tr>
      <w:tr>
        <w:trPr/>
        <w:tc>
          <w:tcPr>
            <w:tcW w:w="2470" w:type="dxa"/>
            <w:tcBorders/>
            <w:vAlign w:val="center"/>
          </w:tcPr>
          <w:p>
            <w:pPr>
              <w:pStyle w:val="TableContents"/>
              <w:bidi w:val="0"/>
              <w:spacing w:before="0" w:after="283"/>
              <w:jc w:val="left"/>
              <w:rPr/>
            </w:pPr>
            <w:r>
              <w:rPr/>
              <w:t xml:space="preserve">Stadio Olimpico </w:t>
            </w:r>
          </w:p>
        </w:tc>
        <w:tc>
          <w:tcPr>
            <w:tcW w:w="1013" w:type="dxa"/>
            <w:tcBorders/>
            <w:vAlign w:val="center"/>
          </w:tcPr>
          <w:p>
            <w:pPr>
              <w:pStyle w:val="TableContents"/>
              <w:bidi w:val="0"/>
              <w:spacing w:before="0" w:after="283"/>
              <w:jc w:val="left"/>
              <w:rPr/>
            </w:pPr>
            <w:r>
              <w:rPr/>
              <w:t xml:space="preserve">72,698 </w:t>
            </w:r>
          </w:p>
        </w:tc>
        <w:tc>
          <w:tcPr>
            <w:tcW w:w="1955" w:type="dxa"/>
            <w:tcBorders/>
            <w:vAlign w:val="center"/>
          </w:tcPr>
          <w:p>
            <w:pPr>
              <w:pStyle w:val="TableContents"/>
              <w:bidi w:val="0"/>
              <w:spacing w:before="0" w:after="283"/>
              <w:jc w:val="left"/>
              <w:rPr/>
            </w:pPr>
            <w:r>
              <w:rPr/>
              <w:t xml:space="preserve">Rooma </w:t>
            </w:r>
          </w:p>
        </w:tc>
        <w:tc>
          <w:tcPr>
            <w:tcW w:w="1419" w:type="dxa"/>
            <w:tcBorders/>
            <w:vAlign w:val="center"/>
          </w:tcPr>
          <w:p>
            <w:pPr>
              <w:pStyle w:val="TableContents"/>
              <w:bidi w:val="0"/>
              <w:spacing w:before="0" w:after="283"/>
              <w:jc w:val="left"/>
              <w:rPr/>
            </w:pPr>
            <w:r>
              <w:rPr/>
              <w:t xml:space="preserve">Italia </w:t>
            </w:r>
          </w:p>
        </w:tc>
        <w:tc>
          <w:tcPr>
            <w:tcW w:w="3348" w:type="dxa"/>
            <w:tcBorders/>
            <w:vAlign w:val="center"/>
          </w:tcPr>
          <w:p>
            <w:pPr>
              <w:pStyle w:val="TableContents"/>
              <w:bidi w:val="0"/>
              <w:spacing w:before="0" w:after="283"/>
              <w:jc w:val="left"/>
              <w:rPr/>
            </w:pPr>
            <w:r>
              <w:rPr/>
              <w:t xml:space="preserve">A.S. Roma, S.S. Lazio, vuoden 1960 kesäolympialaiset, vuoden 1990 jalkapallon maailmanmestaruuskilpailut, vuosien 1996 ja 2009 Mestarien liigan loppuottelut. </w:t>
            </w:r>
          </w:p>
        </w:tc>
      </w:tr>
      <w:tr>
        <w:trPr/>
        <w:tc>
          <w:tcPr>
            <w:tcW w:w="2470" w:type="dxa"/>
            <w:tcBorders/>
            <w:vAlign w:val="center"/>
          </w:tcPr>
          <w:p>
            <w:pPr>
              <w:pStyle w:val="TableContents"/>
              <w:bidi w:val="0"/>
              <w:spacing w:before="0" w:after="283"/>
              <w:jc w:val="left"/>
              <w:rPr/>
            </w:pPr>
            <w:r>
              <w:rPr/>
              <w:t xml:space="preserve">Kansainvälinen stadion Yokohama </w:t>
            </w:r>
          </w:p>
        </w:tc>
        <w:tc>
          <w:tcPr>
            <w:tcW w:w="1013" w:type="dxa"/>
            <w:tcBorders/>
            <w:vAlign w:val="center"/>
          </w:tcPr>
          <w:p>
            <w:pPr>
              <w:pStyle w:val="TableContents"/>
              <w:bidi w:val="0"/>
              <w:spacing w:before="0" w:after="283"/>
              <w:jc w:val="left"/>
              <w:rPr/>
            </w:pPr>
            <w:r>
              <w:rPr/>
              <w:t xml:space="preserve">72,327 </w:t>
            </w:r>
          </w:p>
        </w:tc>
        <w:tc>
          <w:tcPr>
            <w:tcW w:w="1955" w:type="dxa"/>
            <w:tcBorders/>
            <w:vAlign w:val="center"/>
          </w:tcPr>
          <w:p>
            <w:pPr>
              <w:pStyle w:val="TableContents"/>
              <w:bidi w:val="0"/>
              <w:spacing w:before="0" w:after="283"/>
              <w:jc w:val="left"/>
              <w:rPr/>
            </w:pPr>
            <w:r>
              <w:rPr/>
              <w:t xml:space="preserve">Yokohama </w:t>
            </w:r>
          </w:p>
        </w:tc>
        <w:tc>
          <w:tcPr>
            <w:tcW w:w="1419" w:type="dxa"/>
            <w:tcBorders/>
            <w:vAlign w:val="center"/>
          </w:tcPr>
          <w:p>
            <w:pPr>
              <w:pStyle w:val="TableContents"/>
              <w:bidi w:val="0"/>
              <w:spacing w:before="0" w:after="283"/>
              <w:jc w:val="left"/>
              <w:rPr/>
            </w:pPr>
            <w:r>
              <w:rPr/>
              <w:t xml:space="preserve">Japani </w:t>
            </w:r>
          </w:p>
        </w:tc>
        <w:tc>
          <w:tcPr>
            <w:tcW w:w="3348" w:type="dxa"/>
            <w:tcBorders/>
            <w:vAlign w:val="center"/>
          </w:tcPr>
          <w:p>
            <w:pPr>
              <w:pStyle w:val="TableContents"/>
              <w:bidi w:val="0"/>
              <w:spacing w:before="0" w:after="283"/>
              <w:jc w:val="left"/>
              <w:rPr/>
            </w:pPr>
            <w:r>
              <w:rPr/>
              <w:t xml:space="preserve">Yokohama F. Marinos, FIFA World Cup 2002 (jalkapallon MM-kisat) </w:t>
            </w:r>
          </w:p>
        </w:tc>
      </w:tr>
      <w:tr>
        <w:trPr/>
        <w:tc>
          <w:tcPr>
            <w:tcW w:w="2470" w:type="dxa"/>
            <w:tcBorders/>
            <w:vAlign w:val="center"/>
          </w:tcPr>
          <w:p>
            <w:pPr>
              <w:pStyle w:val="TableContents"/>
              <w:bidi w:val="0"/>
              <w:spacing w:before="0" w:after="283"/>
              <w:jc w:val="left"/>
              <w:rPr/>
            </w:pPr>
            <w:r>
              <w:rPr/>
              <w:t xml:space="preserve">Mercedes-Benz-stadion </w:t>
            </w:r>
          </w:p>
        </w:tc>
        <w:tc>
          <w:tcPr>
            <w:tcW w:w="1013" w:type="dxa"/>
            <w:tcBorders/>
            <w:vAlign w:val="center"/>
          </w:tcPr>
          <w:p>
            <w:pPr>
              <w:pStyle w:val="TableContents"/>
              <w:bidi w:val="0"/>
              <w:spacing w:before="0" w:after="283"/>
              <w:jc w:val="left"/>
              <w:rPr/>
            </w:pPr>
            <w:r>
              <w:rPr/>
              <w:t xml:space="preserve">72,000 </w:t>
            </w:r>
          </w:p>
        </w:tc>
        <w:tc>
          <w:tcPr>
            <w:tcW w:w="1955" w:type="dxa"/>
            <w:tcBorders/>
            <w:vAlign w:val="center"/>
          </w:tcPr>
          <w:p>
            <w:pPr>
              <w:pStyle w:val="TableContents"/>
              <w:bidi w:val="0"/>
              <w:spacing w:before="0" w:after="283"/>
              <w:jc w:val="left"/>
              <w:rPr/>
            </w:pPr>
            <w:r>
              <w:rPr/>
              <w:t xml:space="preserve">Atlanta, Georgia </w:t>
            </w:r>
          </w:p>
        </w:tc>
        <w:tc>
          <w:tcPr>
            <w:tcW w:w="1419" w:type="dxa"/>
            <w:tcBorders/>
            <w:vAlign w:val="center"/>
          </w:tcPr>
          <w:p>
            <w:pPr>
              <w:pStyle w:val="TableContents"/>
              <w:bidi w:val="0"/>
              <w:spacing w:before="0" w:after="283"/>
              <w:jc w:val="left"/>
              <w:rPr/>
            </w:pPr>
            <w:r>
              <w:rPr/>
              <w:t xml:space="preserve">Yhdysvallat </w:t>
            </w:r>
          </w:p>
        </w:tc>
        <w:tc>
          <w:tcPr>
            <w:tcW w:w="3348" w:type="dxa"/>
            <w:tcBorders/>
            <w:vAlign w:val="center"/>
          </w:tcPr>
          <w:p>
            <w:pPr>
              <w:pStyle w:val="TableContents"/>
              <w:bidi w:val="0"/>
              <w:spacing w:before="0" w:after="283"/>
              <w:jc w:val="left"/>
              <w:rPr/>
            </w:pPr>
            <w:r>
              <w:rPr/>
              <w:t xml:space="preserve">Atlanta United FC </w:t>
            </w:r>
          </w:p>
        </w:tc>
      </w:tr>
      <w:tr>
        <w:trPr/>
        <w:tc>
          <w:tcPr>
            <w:tcW w:w="2470" w:type="dxa"/>
            <w:tcBorders/>
            <w:vAlign w:val="center"/>
          </w:tcPr>
          <w:p>
            <w:pPr>
              <w:pStyle w:val="TableContents"/>
              <w:bidi w:val="0"/>
              <w:spacing w:before="0" w:after="283"/>
              <w:jc w:val="left"/>
              <w:rPr/>
            </w:pPr>
            <w:r>
              <w:rPr/>
              <w:t xml:space="preserve">NRG Stadium </w:t>
            </w:r>
          </w:p>
        </w:tc>
        <w:tc>
          <w:tcPr>
            <w:tcW w:w="1013" w:type="dxa"/>
            <w:tcBorders/>
            <w:vAlign w:val="center"/>
          </w:tcPr>
          <w:p>
            <w:pPr>
              <w:pStyle w:val="TableContents"/>
              <w:bidi w:val="0"/>
              <w:spacing w:before="0" w:after="283"/>
              <w:jc w:val="left"/>
              <w:rPr/>
            </w:pPr>
            <w:r>
              <w:rPr/>
              <w:t xml:space="preserve">71,054 </w:t>
            </w:r>
          </w:p>
        </w:tc>
        <w:tc>
          <w:tcPr>
            <w:tcW w:w="1955" w:type="dxa"/>
            <w:tcBorders/>
            <w:vAlign w:val="center"/>
          </w:tcPr>
          <w:p>
            <w:pPr>
              <w:pStyle w:val="TableContents"/>
              <w:bidi w:val="0"/>
              <w:spacing w:before="0" w:after="283"/>
              <w:jc w:val="left"/>
              <w:rPr/>
            </w:pPr>
            <w:r>
              <w:rPr/>
              <w:t xml:space="preserve">Houston, Texas </w:t>
            </w:r>
          </w:p>
        </w:tc>
        <w:tc>
          <w:tcPr>
            <w:tcW w:w="1419" w:type="dxa"/>
            <w:tcBorders/>
            <w:vAlign w:val="center"/>
          </w:tcPr>
          <w:p>
            <w:pPr>
              <w:pStyle w:val="TableContents"/>
              <w:bidi w:val="0"/>
              <w:spacing w:before="0" w:after="283"/>
              <w:jc w:val="left"/>
              <w:rPr/>
            </w:pPr>
            <w:r>
              <w:rPr/>
              <w:t xml:space="preserve">Yhdysvallat </w:t>
            </w:r>
          </w:p>
        </w:tc>
        <w:tc>
          <w:tcPr>
            <w:tcW w:w="3348" w:type="dxa"/>
            <w:tcBorders/>
            <w:vAlign w:val="center"/>
          </w:tcPr>
          <w:p>
            <w:pPr>
              <w:pStyle w:val="TableContents"/>
              <w:bidi w:val="0"/>
              <w:spacing w:before="0" w:after="283"/>
              <w:jc w:val="left"/>
              <w:rPr/>
            </w:pPr>
            <w:r>
              <w:rPr/>
              <w:t xml:space="preserve">Yhdysvaltojen miesten jalkapallomaajoukkue ja Houston Dynamo prime ottelut, 2026 FIFA World Cup 2026 </w:t>
            </w:r>
          </w:p>
        </w:tc>
      </w:tr>
      <w:tr>
        <w:trPr/>
        <w:tc>
          <w:tcPr>
            <w:tcW w:w="2470" w:type="dxa"/>
            <w:tcBorders/>
            <w:vAlign w:val="center"/>
          </w:tcPr>
          <w:p>
            <w:pPr>
              <w:pStyle w:val="TableContents"/>
              <w:bidi w:val="0"/>
              <w:spacing w:before="0" w:after="283"/>
              <w:jc w:val="left"/>
              <w:rPr/>
            </w:pPr>
            <w:r>
              <w:rPr/>
              <w:t xml:space="preserve">Olimpiyskiy kansallinen urheilukompleksi </w:t>
            </w:r>
          </w:p>
        </w:tc>
        <w:tc>
          <w:tcPr>
            <w:tcW w:w="1013" w:type="dxa"/>
            <w:tcBorders/>
            <w:vAlign w:val="center"/>
          </w:tcPr>
          <w:p>
            <w:pPr>
              <w:pStyle w:val="TableContents"/>
              <w:bidi w:val="0"/>
              <w:spacing w:before="0" w:after="283"/>
              <w:jc w:val="left"/>
              <w:rPr/>
            </w:pPr>
            <w:r>
              <w:rPr/>
              <w:t xml:space="preserve">70,050 </w:t>
            </w:r>
          </w:p>
        </w:tc>
        <w:tc>
          <w:tcPr>
            <w:tcW w:w="1955" w:type="dxa"/>
            <w:tcBorders/>
            <w:vAlign w:val="center"/>
          </w:tcPr>
          <w:p>
            <w:pPr>
              <w:pStyle w:val="TableContents"/>
              <w:bidi w:val="0"/>
              <w:spacing w:before="0" w:after="283"/>
              <w:jc w:val="left"/>
              <w:rPr/>
            </w:pPr>
            <w:r>
              <w:rPr/>
              <w:t xml:space="preserve">Kiova </w:t>
            </w:r>
          </w:p>
        </w:tc>
        <w:tc>
          <w:tcPr>
            <w:tcW w:w="1419" w:type="dxa"/>
            <w:tcBorders/>
            <w:vAlign w:val="center"/>
          </w:tcPr>
          <w:p>
            <w:pPr>
              <w:pStyle w:val="TableContents"/>
              <w:bidi w:val="0"/>
              <w:spacing w:before="0" w:after="283"/>
              <w:jc w:val="left"/>
              <w:rPr/>
            </w:pPr>
            <w:r>
              <w:rPr/>
              <w:t xml:space="preserve">Ukraina </w:t>
            </w:r>
          </w:p>
        </w:tc>
        <w:tc>
          <w:tcPr>
            <w:tcW w:w="3348" w:type="dxa"/>
            <w:tcBorders/>
            <w:vAlign w:val="center"/>
          </w:tcPr>
          <w:p>
            <w:pPr>
              <w:pStyle w:val="TableContents"/>
              <w:bidi w:val="0"/>
              <w:spacing w:before="0" w:after="283"/>
              <w:jc w:val="left"/>
              <w:rPr/>
            </w:pPr>
            <w:r>
              <w:rPr/>
              <w:t xml:space="preserve">Ukrainan jalkapallomaajoukkue, FC Dynamo Kiova, UEFA Euro 2012, 2018 UEFA Champions League Final </w:t>
            </w:r>
          </w:p>
        </w:tc>
      </w:tr>
      <w:tr>
        <w:trPr/>
        <w:tc>
          <w:tcPr>
            <w:tcW w:w="2470" w:type="dxa"/>
            <w:tcBorders/>
            <w:vAlign w:val="center"/>
          </w:tcPr>
          <w:p>
            <w:pPr>
              <w:pStyle w:val="TableContents"/>
              <w:bidi w:val="0"/>
              <w:spacing w:before="0" w:after="283"/>
              <w:jc w:val="left"/>
              <w:rPr/>
            </w:pPr>
            <w:r>
              <w:rPr/>
              <w:t xml:space="preserve">5. heinäkuuta Stadium </w:t>
            </w:r>
          </w:p>
        </w:tc>
        <w:tc>
          <w:tcPr>
            <w:tcW w:w="1013" w:type="dxa"/>
            <w:tcBorders/>
            <w:vAlign w:val="center"/>
          </w:tcPr>
          <w:p>
            <w:pPr>
              <w:pStyle w:val="TableContents"/>
              <w:bidi w:val="0"/>
              <w:spacing w:before="0" w:after="283"/>
              <w:jc w:val="left"/>
              <w:rPr/>
            </w:pPr>
            <w:r>
              <w:rPr/>
              <w:t xml:space="preserve">70,000 </w:t>
            </w:r>
          </w:p>
        </w:tc>
        <w:tc>
          <w:tcPr>
            <w:tcW w:w="1955" w:type="dxa"/>
            <w:tcBorders/>
            <w:vAlign w:val="center"/>
          </w:tcPr>
          <w:p>
            <w:pPr>
              <w:pStyle w:val="TableContents"/>
              <w:bidi w:val="0"/>
              <w:spacing w:before="0" w:after="283"/>
              <w:jc w:val="left"/>
              <w:rPr/>
            </w:pPr>
            <w:r>
              <w:rPr/>
              <w:t xml:space="preserve">Alger </w:t>
            </w:r>
          </w:p>
        </w:tc>
        <w:tc>
          <w:tcPr>
            <w:tcW w:w="1419" w:type="dxa"/>
            <w:tcBorders/>
            <w:vAlign w:val="center"/>
          </w:tcPr>
          <w:p>
            <w:pPr>
              <w:pStyle w:val="TableContents"/>
              <w:bidi w:val="0"/>
              <w:spacing w:before="0" w:after="283"/>
              <w:jc w:val="left"/>
              <w:rPr/>
            </w:pPr>
            <w:r>
              <w:rPr/>
              <w:t xml:space="preserve">Algeria </w:t>
            </w:r>
          </w:p>
        </w:tc>
        <w:tc>
          <w:tcPr>
            <w:tcW w:w="3348" w:type="dxa"/>
            <w:tcBorders/>
            <w:vAlign w:val="center"/>
          </w:tcPr>
          <w:p>
            <w:pPr>
              <w:pStyle w:val="TableContents"/>
              <w:bidi w:val="0"/>
              <w:spacing w:before="0" w:after="283"/>
              <w:jc w:val="left"/>
              <w:rPr/>
            </w:pPr>
            <w:r>
              <w:rPr/>
              <w:t xml:space="preserve">Algerian jalkapallomaajoukkue </w:t>
            </w:r>
          </w:p>
        </w:tc>
      </w:tr>
      <w:tr>
        <w:trPr/>
        <w:tc>
          <w:tcPr>
            <w:tcW w:w="2470" w:type="dxa"/>
            <w:tcBorders/>
            <w:vAlign w:val="center"/>
          </w:tcPr>
          <w:p>
            <w:pPr>
              <w:pStyle w:val="TableContents"/>
              <w:bidi w:val="0"/>
              <w:spacing w:before="0" w:after="283"/>
              <w:jc w:val="left"/>
              <w:rPr/>
            </w:pPr>
            <w:r>
              <w:rPr/>
              <w:t xml:space="preserve">Soulin olympiastadion </w:t>
            </w:r>
          </w:p>
        </w:tc>
        <w:tc>
          <w:tcPr>
            <w:tcW w:w="1013" w:type="dxa"/>
            <w:tcBorders/>
            <w:vAlign w:val="center"/>
          </w:tcPr>
          <w:p>
            <w:pPr>
              <w:pStyle w:val="TableContents"/>
              <w:bidi w:val="0"/>
              <w:spacing w:before="0" w:after="283"/>
              <w:jc w:val="left"/>
              <w:rPr/>
            </w:pPr>
            <w:r>
              <w:rPr/>
              <w:t xml:space="preserve">69,950 </w:t>
            </w:r>
          </w:p>
        </w:tc>
        <w:tc>
          <w:tcPr>
            <w:tcW w:w="1955" w:type="dxa"/>
            <w:tcBorders/>
            <w:vAlign w:val="center"/>
          </w:tcPr>
          <w:p>
            <w:pPr>
              <w:pStyle w:val="TableContents"/>
              <w:bidi w:val="0"/>
              <w:spacing w:before="0" w:after="283"/>
              <w:jc w:val="left"/>
              <w:rPr/>
            </w:pPr>
            <w:r>
              <w:rPr/>
              <w:t xml:space="preserve">Soul </w:t>
            </w:r>
          </w:p>
        </w:tc>
        <w:tc>
          <w:tcPr>
            <w:tcW w:w="1419" w:type="dxa"/>
            <w:tcBorders/>
            <w:vAlign w:val="center"/>
          </w:tcPr>
          <w:p>
            <w:pPr>
              <w:pStyle w:val="TableContents"/>
              <w:bidi w:val="0"/>
              <w:spacing w:before="0" w:after="283"/>
              <w:jc w:val="left"/>
              <w:rPr/>
            </w:pPr>
            <w:r>
              <w:rPr/>
              <w:t xml:space="preserve">Etelä-Korea </w:t>
            </w:r>
          </w:p>
        </w:tc>
        <w:tc>
          <w:tcPr>
            <w:tcW w:w="3348" w:type="dxa"/>
            <w:tcBorders/>
            <w:vAlign w:val="center"/>
          </w:tcPr>
          <w:p>
            <w:pPr>
              <w:pStyle w:val="TableContents"/>
              <w:bidi w:val="0"/>
              <w:spacing w:before="0" w:after="283"/>
              <w:jc w:val="left"/>
              <w:rPr/>
            </w:pPr>
            <w:r>
              <w:rPr/>
              <w:t xml:space="preserve">Korean tasavallan jalkapallomaajoukkue, Seoul E-Land FC, 1986 Aasian kisat, 1988 kesäolympialaiset. </w:t>
            </w:r>
          </w:p>
        </w:tc>
      </w:tr>
      <w:tr>
        <w:trPr/>
        <w:tc>
          <w:tcPr>
            <w:tcW w:w="2470" w:type="dxa"/>
            <w:tcBorders/>
            <w:vAlign w:val="center"/>
          </w:tcPr>
          <w:p>
            <w:pPr>
              <w:pStyle w:val="TableContents"/>
              <w:bidi w:val="0"/>
              <w:spacing w:before="0" w:after="283"/>
              <w:jc w:val="left"/>
              <w:rPr/>
            </w:pPr>
            <w:r>
              <w:rPr/>
              <w:t xml:space="preserve">Bakun olympiastadion </w:t>
            </w:r>
          </w:p>
        </w:tc>
        <w:tc>
          <w:tcPr>
            <w:tcW w:w="1013" w:type="dxa"/>
            <w:tcBorders/>
            <w:vAlign w:val="center"/>
          </w:tcPr>
          <w:p>
            <w:pPr>
              <w:pStyle w:val="TableContents"/>
              <w:bidi w:val="0"/>
              <w:spacing w:before="0" w:after="283"/>
              <w:jc w:val="left"/>
              <w:rPr/>
            </w:pPr>
            <w:r>
              <w:rPr/>
              <w:t xml:space="preserve">69,870 </w:t>
            </w:r>
          </w:p>
        </w:tc>
        <w:tc>
          <w:tcPr>
            <w:tcW w:w="1955" w:type="dxa"/>
            <w:tcBorders/>
            <w:vAlign w:val="center"/>
          </w:tcPr>
          <w:p>
            <w:pPr>
              <w:pStyle w:val="TableContents"/>
              <w:bidi w:val="0"/>
              <w:spacing w:before="0" w:after="283"/>
              <w:jc w:val="left"/>
              <w:rPr/>
            </w:pPr>
            <w:r>
              <w:rPr/>
              <w:t xml:space="preserve">Baku </w:t>
            </w:r>
          </w:p>
        </w:tc>
        <w:tc>
          <w:tcPr>
            <w:tcW w:w="1419" w:type="dxa"/>
            <w:tcBorders/>
            <w:vAlign w:val="center"/>
          </w:tcPr>
          <w:p>
            <w:pPr>
              <w:pStyle w:val="TableContents"/>
              <w:bidi w:val="0"/>
              <w:spacing w:before="0" w:after="283"/>
              <w:jc w:val="left"/>
              <w:rPr/>
            </w:pPr>
            <w:r>
              <w:rPr/>
              <w:t xml:space="preserve">Azerbaidžan </w:t>
            </w:r>
          </w:p>
        </w:tc>
        <w:tc>
          <w:tcPr>
            <w:tcW w:w="3348" w:type="dxa"/>
            <w:tcBorders/>
            <w:vAlign w:val="center"/>
          </w:tcPr>
          <w:p>
            <w:pPr>
              <w:pStyle w:val="TableContents"/>
              <w:bidi w:val="0"/>
              <w:spacing w:before="0" w:after="283"/>
              <w:jc w:val="left"/>
              <w:rPr/>
            </w:pPr>
            <w:r>
              <w:rPr/>
              <w:t xml:space="preserve">Azerbaidžanin jalkapallomaajoukkue, 2015 European Games </w:t>
            </w:r>
          </w:p>
        </w:tc>
      </w:tr>
      <w:tr>
        <w:trPr/>
        <w:tc>
          <w:tcPr>
            <w:tcW w:w="2470" w:type="dxa"/>
            <w:tcBorders/>
            <w:vAlign w:val="center"/>
          </w:tcPr>
          <w:p>
            <w:pPr>
              <w:pStyle w:val="TableContents"/>
              <w:bidi w:val="0"/>
              <w:spacing w:before="0" w:after="283"/>
              <w:jc w:val="left"/>
              <w:rPr/>
            </w:pPr>
            <w:r>
              <w:rPr/>
              <w:t xml:space="preserve">Olympiastadion Ateena Spiros Louis </w:t>
            </w:r>
          </w:p>
        </w:tc>
        <w:tc>
          <w:tcPr>
            <w:tcW w:w="1013" w:type="dxa"/>
            <w:tcBorders/>
            <w:vAlign w:val="center"/>
          </w:tcPr>
          <w:p>
            <w:pPr>
              <w:pStyle w:val="TableContents"/>
              <w:bidi w:val="0"/>
              <w:spacing w:before="0" w:after="283"/>
              <w:jc w:val="left"/>
              <w:rPr/>
            </w:pPr>
            <w:r>
              <w:rPr/>
              <w:t xml:space="preserve">69,618 </w:t>
            </w:r>
          </w:p>
        </w:tc>
        <w:tc>
          <w:tcPr>
            <w:tcW w:w="1955" w:type="dxa"/>
            <w:tcBorders/>
            <w:vAlign w:val="center"/>
          </w:tcPr>
          <w:p>
            <w:pPr>
              <w:pStyle w:val="TableContents"/>
              <w:bidi w:val="0"/>
              <w:spacing w:before="0" w:after="283"/>
              <w:jc w:val="left"/>
              <w:rPr/>
            </w:pPr>
            <w:r>
              <w:rPr/>
              <w:t xml:space="preserve">Ateena </w:t>
            </w:r>
          </w:p>
        </w:tc>
        <w:tc>
          <w:tcPr>
            <w:tcW w:w="1419" w:type="dxa"/>
            <w:tcBorders/>
            <w:vAlign w:val="center"/>
          </w:tcPr>
          <w:p>
            <w:pPr>
              <w:pStyle w:val="TableContents"/>
              <w:bidi w:val="0"/>
              <w:spacing w:before="0" w:after="283"/>
              <w:jc w:val="left"/>
              <w:rPr/>
            </w:pPr>
            <w:r>
              <w:rPr/>
              <w:t xml:space="preserve">Kreikka </w:t>
            </w:r>
          </w:p>
        </w:tc>
        <w:tc>
          <w:tcPr>
            <w:tcW w:w="3348" w:type="dxa"/>
            <w:tcBorders/>
            <w:vAlign w:val="center"/>
          </w:tcPr>
          <w:p>
            <w:pPr>
              <w:pStyle w:val="TableContents"/>
              <w:bidi w:val="0"/>
              <w:spacing w:before="0" w:after="283"/>
              <w:jc w:val="left"/>
              <w:rPr/>
            </w:pPr>
            <w:r>
              <w:rPr/>
              <w:t xml:space="preserve">Kreikan jalkapallomaajoukkue, AEK Athens, Panathinaikos F.C., Mestarien liigan loppuottelut 1994 ja 2007, kesäolympialaiset 2004. </w:t>
            </w:r>
          </w:p>
        </w:tc>
      </w:tr>
      <w:tr>
        <w:trPr/>
        <w:tc>
          <w:tcPr>
            <w:tcW w:w="2470" w:type="dxa"/>
            <w:tcBorders/>
            <w:vAlign w:val="center"/>
          </w:tcPr>
          <w:p>
            <w:pPr>
              <w:pStyle w:val="TableContents"/>
              <w:bidi w:val="0"/>
              <w:spacing w:before="0" w:after="283"/>
              <w:jc w:val="left"/>
              <w:rPr/>
            </w:pPr>
            <w:r>
              <w:rPr/>
              <w:t xml:space="preserve">Estádio Nacional Mané Garrincha </w:t>
            </w:r>
          </w:p>
        </w:tc>
        <w:tc>
          <w:tcPr>
            <w:tcW w:w="1013" w:type="dxa"/>
            <w:tcBorders/>
            <w:vAlign w:val="center"/>
          </w:tcPr>
          <w:p>
            <w:pPr>
              <w:pStyle w:val="TableContents"/>
              <w:bidi w:val="0"/>
              <w:spacing w:before="0" w:after="283"/>
              <w:jc w:val="left"/>
              <w:rPr/>
            </w:pPr>
            <w:r>
              <w:rPr/>
              <w:t xml:space="preserve">69,349 </w:t>
            </w:r>
          </w:p>
        </w:tc>
        <w:tc>
          <w:tcPr>
            <w:tcW w:w="1955" w:type="dxa"/>
            <w:tcBorders/>
            <w:vAlign w:val="center"/>
          </w:tcPr>
          <w:p>
            <w:pPr>
              <w:pStyle w:val="TableContents"/>
              <w:bidi w:val="0"/>
              <w:spacing w:before="0" w:after="283"/>
              <w:jc w:val="left"/>
              <w:rPr/>
            </w:pPr>
            <w:r>
              <w:rPr/>
              <w:t xml:space="preserve">Brasília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Brasilian jalkapallomaajoukkue, Brasília FC, Legião FC, 2014 FIFA World Cup, 2016 kesäolympialaiset </w:t>
            </w:r>
          </w:p>
        </w:tc>
      </w:tr>
      <w:tr>
        <w:trPr/>
        <w:tc>
          <w:tcPr>
            <w:tcW w:w="2470" w:type="dxa"/>
            <w:tcBorders/>
            <w:vAlign w:val="center"/>
          </w:tcPr>
          <w:p>
            <w:pPr>
              <w:pStyle w:val="TableContents"/>
              <w:bidi w:val="0"/>
              <w:spacing w:before="0" w:after="283"/>
              <w:jc w:val="left"/>
              <w:rPr/>
            </w:pPr>
            <w:r>
              <w:rPr/>
              <w:t xml:space="preserve">Olympiastadion München </w:t>
            </w:r>
          </w:p>
        </w:tc>
        <w:tc>
          <w:tcPr>
            <w:tcW w:w="1013" w:type="dxa"/>
            <w:tcBorders/>
            <w:vAlign w:val="center"/>
          </w:tcPr>
          <w:p>
            <w:pPr>
              <w:pStyle w:val="TableContents"/>
              <w:bidi w:val="0"/>
              <w:spacing w:before="0" w:after="283"/>
              <w:jc w:val="left"/>
              <w:rPr/>
            </w:pPr>
            <w:r>
              <w:rPr/>
              <w:t xml:space="preserve">69,250 </w:t>
            </w:r>
          </w:p>
        </w:tc>
        <w:tc>
          <w:tcPr>
            <w:tcW w:w="1955" w:type="dxa"/>
            <w:tcBorders/>
            <w:vAlign w:val="center"/>
          </w:tcPr>
          <w:p>
            <w:pPr>
              <w:pStyle w:val="TableContents"/>
              <w:bidi w:val="0"/>
              <w:spacing w:before="0" w:after="283"/>
              <w:jc w:val="left"/>
              <w:rPr/>
            </w:pPr>
            <w:r>
              <w:rPr/>
              <w:t xml:space="preserve">München </w:t>
            </w:r>
          </w:p>
        </w:tc>
        <w:tc>
          <w:tcPr>
            <w:tcW w:w="1419" w:type="dxa"/>
            <w:tcBorders/>
            <w:vAlign w:val="center"/>
          </w:tcPr>
          <w:p>
            <w:pPr>
              <w:pStyle w:val="TableContents"/>
              <w:bidi w:val="0"/>
              <w:spacing w:before="0" w:after="283"/>
              <w:jc w:val="left"/>
              <w:rPr/>
            </w:pPr>
            <w:r>
              <w:rPr/>
              <w:t xml:space="preserve">Saksa </w:t>
            </w:r>
          </w:p>
        </w:tc>
        <w:tc>
          <w:tcPr>
            <w:tcW w:w="3348" w:type="dxa"/>
            <w:tcBorders/>
            <w:vAlign w:val="center"/>
          </w:tcPr>
          <w:p>
            <w:pPr>
              <w:pStyle w:val="TableContents"/>
              <w:bidi w:val="0"/>
              <w:spacing w:before="0" w:after="283"/>
              <w:jc w:val="left"/>
              <w:rPr/>
            </w:pPr>
            <w:r>
              <w:rPr/>
              <w:t xml:space="preserve">Vuoden 1972 kesäolympialaiset, vuoden 1974 jalkapallon maailmanmestaruuskilpailut, UEFA Euro 1988, 1993 ja 1997 UEFA:n Mestarien liigan loppuottelut, 2012 UEFA:n naisten Mestarien liigan loppuottelu. </w:t>
            </w:r>
          </w:p>
        </w:tc>
      </w:tr>
      <w:tr>
        <w:trPr/>
        <w:tc>
          <w:tcPr>
            <w:tcW w:w="2470" w:type="dxa"/>
            <w:tcBorders/>
            <w:vAlign w:val="center"/>
          </w:tcPr>
          <w:p>
            <w:pPr>
              <w:pStyle w:val="TableContents"/>
              <w:bidi w:val="0"/>
              <w:spacing w:before="0" w:after="283"/>
              <w:jc w:val="left"/>
              <w:rPr/>
            </w:pPr>
            <w:r>
              <w:rPr/>
              <w:t xml:space="preserve">CenturyLink Field </w:t>
            </w:r>
          </w:p>
        </w:tc>
        <w:tc>
          <w:tcPr>
            <w:tcW w:w="1013" w:type="dxa"/>
            <w:tcBorders/>
            <w:vAlign w:val="center"/>
          </w:tcPr>
          <w:p>
            <w:pPr>
              <w:pStyle w:val="TableContents"/>
              <w:bidi w:val="0"/>
              <w:spacing w:before="0" w:after="283"/>
              <w:jc w:val="left"/>
              <w:rPr/>
            </w:pPr>
            <w:r>
              <w:rPr/>
              <w:t xml:space="preserve">69,000 </w:t>
            </w:r>
          </w:p>
        </w:tc>
        <w:tc>
          <w:tcPr>
            <w:tcW w:w="1955" w:type="dxa"/>
            <w:tcBorders/>
            <w:vAlign w:val="center"/>
          </w:tcPr>
          <w:p>
            <w:pPr>
              <w:pStyle w:val="TableContents"/>
              <w:bidi w:val="0"/>
              <w:spacing w:before="0" w:after="283"/>
              <w:jc w:val="left"/>
              <w:rPr/>
            </w:pPr>
            <w:r>
              <w:rPr/>
              <w:t xml:space="preserve">Seattle, Washington </w:t>
            </w:r>
          </w:p>
        </w:tc>
        <w:tc>
          <w:tcPr>
            <w:tcW w:w="1419" w:type="dxa"/>
            <w:tcBorders/>
            <w:vAlign w:val="center"/>
          </w:tcPr>
          <w:p>
            <w:pPr>
              <w:pStyle w:val="TableContents"/>
              <w:bidi w:val="0"/>
              <w:spacing w:before="0" w:after="283"/>
              <w:jc w:val="left"/>
              <w:rPr/>
            </w:pPr>
            <w:r>
              <w:rPr/>
              <w:t xml:space="preserve">Yhdysvallat </w:t>
            </w:r>
          </w:p>
        </w:tc>
        <w:tc>
          <w:tcPr>
            <w:tcW w:w="3348" w:type="dxa"/>
            <w:tcBorders/>
            <w:vAlign w:val="center"/>
          </w:tcPr>
          <w:p>
            <w:pPr>
              <w:pStyle w:val="TableContents"/>
              <w:bidi w:val="0"/>
              <w:spacing w:before="0" w:after="283"/>
              <w:jc w:val="left"/>
              <w:rPr/>
            </w:pPr>
            <w:r>
              <w:rPr/>
              <w:t xml:space="preserve">Seattle Sounders FC </w:t>
            </w:r>
          </w:p>
        </w:tc>
      </w:tr>
      <w:tr>
        <w:trPr/>
        <w:tc>
          <w:tcPr>
            <w:tcW w:w="2470" w:type="dxa"/>
            <w:tcBorders/>
            <w:vAlign w:val="center"/>
          </w:tcPr>
          <w:p>
            <w:pPr>
              <w:pStyle w:val="TableContents"/>
              <w:bidi w:val="0"/>
              <w:spacing w:before="0" w:after="283"/>
              <w:jc w:val="left"/>
              <w:rPr/>
            </w:pPr>
            <w:r>
              <w:rPr/>
              <w:t xml:space="preserve">Estadio Olímpico Universitario </w:t>
            </w:r>
          </w:p>
        </w:tc>
        <w:tc>
          <w:tcPr>
            <w:tcW w:w="1013" w:type="dxa"/>
            <w:tcBorders/>
            <w:vAlign w:val="center"/>
          </w:tcPr>
          <w:p>
            <w:pPr>
              <w:pStyle w:val="TableContents"/>
              <w:bidi w:val="0"/>
              <w:spacing w:before="0" w:after="283"/>
              <w:jc w:val="left"/>
              <w:rPr/>
            </w:pPr>
            <w:r>
              <w:rPr/>
              <w:t xml:space="preserve">68,954 </w:t>
            </w:r>
          </w:p>
        </w:tc>
        <w:tc>
          <w:tcPr>
            <w:tcW w:w="1955" w:type="dxa"/>
            <w:tcBorders/>
            <w:vAlign w:val="center"/>
          </w:tcPr>
          <w:p>
            <w:pPr>
              <w:pStyle w:val="TableContents"/>
              <w:bidi w:val="0"/>
              <w:spacing w:before="0" w:after="283"/>
              <w:jc w:val="left"/>
              <w:rPr/>
            </w:pPr>
            <w:r>
              <w:rPr/>
              <w:t xml:space="preserve">Mexico City </w:t>
            </w:r>
          </w:p>
        </w:tc>
        <w:tc>
          <w:tcPr>
            <w:tcW w:w="1419" w:type="dxa"/>
            <w:tcBorders/>
            <w:vAlign w:val="center"/>
          </w:tcPr>
          <w:p>
            <w:pPr>
              <w:pStyle w:val="TableContents"/>
              <w:bidi w:val="0"/>
              <w:spacing w:before="0" w:after="283"/>
              <w:jc w:val="left"/>
              <w:rPr/>
            </w:pPr>
            <w:r>
              <w:rPr/>
              <w:t xml:space="preserve">Meksiko </w:t>
            </w:r>
          </w:p>
        </w:tc>
        <w:tc>
          <w:tcPr>
            <w:tcW w:w="3348" w:type="dxa"/>
            <w:tcBorders/>
            <w:vAlign w:val="center"/>
          </w:tcPr>
          <w:p>
            <w:pPr>
              <w:pStyle w:val="TableContents"/>
              <w:bidi w:val="0"/>
              <w:spacing w:before="0" w:after="283"/>
              <w:jc w:val="left"/>
              <w:rPr/>
            </w:pPr>
            <w:r>
              <w:rPr/>
              <w:t xml:space="preserve">UNAM Pumas, 1968 kesäolympialaiset </w:t>
            </w:r>
          </w:p>
        </w:tc>
      </w:tr>
      <w:tr>
        <w:trPr/>
        <w:tc>
          <w:tcPr>
            <w:tcW w:w="2470" w:type="dxa"/>
            <w:tcBorders/>
            <w:vAlign w:val="center"/>
          </w:tcPr>
          <w:p>
            <w:pPr>
              <w:pStyle w:val="TableContents"/>
              <w:bidi w:val="0"/>
              <w:spacing w:before="0" w:after="283"/>
              <w:jc w:val="left"/>
              <w:rPr/>
            </w:pPr>
            <w:r>
              <w:rPr/>
              <w:t xml:space="preserve">Gillette Stadium </w:t>
            </w:r>
          </w:p>
        </w:tc>
        <w:tc>
          <w:tcPr>
            <w:tcW w:w="1013" w:type="dxa"/>
            <w:tcBorders/>
            <w:vAlign w:val="center"/>
          </w:tcPr>
          <w:p>
            <w:pPr>
              <w:pStyle w:val="TableContents"/>
              <w:bidi w:val="0"/>
              <w:spacing w:before="0" w:after="283"/>
              <w:jc w:val="left"/>
              <w:rPr/>
            </w:pPr>
            <w:r>
              <w:rPr/>
              <w:t xml:space="preserve">68,756 </w:t>
            </w:r>
          </w:p>
        </w:tc>
        <w:tc>
          <w:tcPr>
            <w:tcW w:w="1955" w:type="dxa"/>
            <w:tcBorders/>
            <w:vAlign w:val="center"/>
          </w:tcPr>
          <w:p>
            <w:pPr>
              <w:pStyle w:val="TableContents"/>
              <w:bidi w:val="0"/>
              <w:spacing w:before="0" w:after="283"/>
              <w:jc w:val="left"/>
              <w:rPr/>
            </w:pPr>
            <w:r>
              <w:rPr/>
              <w:t xml:space="preserve">Foxborough, Massachusetts </w:t>
            </w:r>
          </w:p>
        </w:tc>
        <w:tc>
          <w:tcPr>
            <w:tcW w:w="1419" w:type="dxa"/>
            <w:tcBorders/>
            <w:vAlign w:val="center"/>
          </w:tcPr>
          <w:p>
            <w:pPr>
              <w:pStyle w:val="TableContents"/>
              <w:bidi w:val="0"/>
              <w:spacing w:before="0" w:after="283"/>
              <w:jc w:val="left"/>
              <w:rPr/>
            </w:pPr>
            <w:r>
              <w:rPr/>
              <w:t xml:space="preserve">Yhdysvallat </w:t>
            </w:r>
          </w:p>
        </w:tc>
        <w:tc>
          <w:tcPr>
            <w:tcW w:w="3348" w:type="dxa"/>
            <w:tcBorders/>
            <w:vAlign w:val="center"/>
          </w:tcPr>
          <w:p>
            <w:pPr>
              <w:pStyle w:val="TableContents"/>
              <w:bidi w:val="0"/>
              <w:spacing w:before="0" w:after="283"/>
              <w:jc w:val="left"/>
              <w:rPr/>
            </w:pPr>
            <w:r>
              <w:rPr/>
              <w:t xml:space="preserve">New England Revolution </w:t>
            </w:r>
          </w:p>
        </w:tc>
      </w:tr>
      <w:tr>
        <w:trPr/>
        <w:tc>
          <w:tcPr>
            <w:tcW w:w="2470" w:type="dxa"/>
            <w:tcBorders/>
            <w:vAlign w:val="center"/>
          </w:tcPr>
          <w:p>
            <w:pPr>
              <w:pStyle w:val="TableContents"/>
              <w:bidi w:val="0"/>
              <w:spacing w:before="0" w:after="283"/>
              <w:jc w:val="left"/>
              <w:rPr/>
            </w:pPr>
            <w:r>
              <w:rPr/>
              <w:t xml:space="preserve">Kuningas Abdullahin urheilukaupunki </w:t>
            </w:r>
          </w:p>
        </w:tc>
        <w:tc>
          <w:tcPr>
            <w:tcW w:w="1013" w:type="dxa"/>
            <w:tcBorders/>
            <w:vAlign w:val="center"/>
          </w:tcPr>
          <w:p>
            <w:pPr>
              <w:pStyle w:val="TableContents"/>
              <w:bidi w:val="0"/>
              <w:spacing w:before="0" w:after="283"/>
              <w:jc w:val="left"/>
              <w:rPr/>
            </w:pPr>
            <w:r>
              <w:rPr/>
              <w:t xml:space="preserve">68,560 </w:t>
            </w:r>
          </w:p>
        </w:tc>
        <w:tc>
          <w:tcPr>
            <w:tcW w:w="1955" w:type="dxa"/>
            <w:tcBorders/>
            <w:vAlign w:val="center"/>
          </w:tcPr>
          <w:p>
            <w:pPr>
              <w:pStyle w:val="TableContents"/>
              <w:bidi w:val="0"/>
              <w:spacing w:before="0" w:after="283"/>
              <w:jc w:val="left"/>
              <w:rPr/>
            </w:pPr>
            <w:r>
              <w:rPr/>
              <w:t xml:space="preserve">Jeddah </w:t>
            </w:r>
          </w:p>
        </w:tc>
        <w:tc>
          <w:tcPr>
            <w:tcW w:w="1419" w:type="dxa"/>
            <w:tcBorders/>
            <w:vAlign w:val="center"/>
          </w:tcPr>
          <w:p>
            <w:pPr>
              <w:pStyle w:val="TableContents"/>
              <w:bidi w:val="0"/>
              <w:spacing w:before="0" w:after="283"/>
              <w:jc w:val="left"/>
              <w:rPr/>
            </w:pPr>
            <w:r>
              <w:rPr/>
              <w:t xml:space="preserve">Saudi-Arabia </w:t>
            </w:r>
          </w:p>
        </w:tc>
        <w:tc>
          <w:tcPr>
            <w:tcW w:w="3348" w:type="dxa"/>
            <w:tcBorders/>
            <w:vAlign w:val="center"/>
          </w:tcPr>
          <w:p>
            <w:pPr>
              <w:pStyle w:val="TableContents"/>
              <w:bidi w:val="0"/>
              <w:spacing w:before="0" w:after="283"/>
              <w:jc w:val="left"/>
              <w:rPr/>
            </w:pPr>
            <w:r>
              <w:rPr/>
              <w:t xml:space="preserve">Saudi-Arabian jalkapallomaajoukkue Al-Ahli Saudi FC </w:t>
            </w:r>
          </w:p>
        </w:tc>
      </w:tr>
      <w:tr>
        <w:trPr/>
        <w:tc>
          <w:tcPr>
            <w:tcW w:w="2470" w:type="dxa"/>
            <w:tcBorders/>
            <w:vAlign w:val="center"/>
          </w:tcPr>
          <w:p>
            <w:pPr>
              <w:pStyle w:val="TableContents"/>
              <w:bidi w:val="0"/>
              <w:spacing w:before="0" w:after="283"/>
              <w:jc w:val="left"/>
              <w:rPr/>
            </w:pPr>
            <w:r>
              <w:rPr/>
              <w:t xml:space="preserve">Krestovskin stadion </w:t>
            </w:r>
          </w:p>
        </w:tc>
        <w:tc>
          <w:tcPr>
            <w:tcW w:w="1013" w:type="dxa"/>
            <w:tcBorders/>
            <w:vAlign w:val="center"/>
          </w:tcPr>
          <w:p>
            <w:pPr>
              <w:pStyle w:val="TableContents"/>
              <w:bidi w:val="0"/>
              <w:spacing w:before="0" w:after="283"/>
              <w:jc w:val="left"/>
              <w:rPr/>
            </w:pPr>
            <w:r>
              <w:rPr/>
              <w:t xml:space="preserve">68,134 </w:t>
            </w:r>
          </w:p>
        </w:tc>
        <w:tc>
          <w:tcPr>
            <w:tcW w:w="1955" w:type="dxa"/>
            <w:tcBorders/>
            <w:vAlign w:val="center"/>
          </w:tcPr>
          <w:p>
            <w:pPr>
              <w:pStyle w:val="TableContents"/>
              <w:bidi w:val="0"/>
              <w:spacing w:before="0" w:after="283"/>
              <w:jc w:val="left"/>
              <w:rPr/>
            </w:pPr>
            <w:r>
              <w:rPr/>
              <w:t xml:space="preserve">Pietari </w:t>
            </w:r>
          </w:p>
        </w:tc>
        <w:tc>
          <w:tcPr>
            <w:tcW w:w="1419" w:type="dxa"/>
            <w:tcBorders/>
            <w:vAlign w:val="center"/>
          </w:tcPr>
          <w:p>
            <w:pPr>
              <w:pStyle w:val="TableContents"/>
              <w:bidi w:val="0"/>
              <w:spacing w:before="0" w:after="283"/>
              <w:jc w:val="left"/>
              <w:rPr/>
            </w:pPr>
            <w:r>
              <w:rPr/>
              <w:t xml:space="preserve">Venäjä </w:t>
            </w:r>
          </w:p>
        </w:tc>
        <w:tc>
          <w:tcPr>
            <w:tcW w:w="3348" w:type="dxa"/>
            <w:tcBorders/>
            <w:vAlign w:val="center"/>
          </w:tcPr>
          <w:p>
            <w:pPr>
              <w:pStyle w:val="TableContents"/>
              <w:bidi w:val="0"/>
              <w:spacing w:before="0" w:after="283"/>
              <w:jc w:val="left"/>
              <w:rPr/>
            </w:pPr>
            <w:r>
              <w:rPr/>
              <w:t xml:space="preserve">FC Zenit Saint Petersburg, FIFA World Cup 2018 </w:t>
            </w:r>
          </w:p>
        </w:tc>
      </w:tr>
      <w:tr>
        <w:trPr/>
        <w:tc>
          <w:tcPr>
            <w:tcW w:w="2470" w:type="dxa"/>
            <w:tcBorders/>
            <w:vAlign w:val="center"/>
          </w:tcPr>
          <w:p>
            <w:pPr>
              <w:pStyle w:val="TableContents"/>
              <w:bidi w:val="0"/>
              <w:spacing w:before="0" w:after="283"/>
              <w:jc w:val="left"/>
              <w:rPr/>
            </w:pPr>
            <w:r>
              <w:rPr/>
              <w:t xml:space="preserve">Wanda Metropolitano </w:t>
            </w:r>
          </w:p>
        </w:tc>
        <w:tc>
          <w:tcPr>
            <w:tcW w:w="1013" w:type="dxa"/>
            <w:tcBorders/>
            <w:vAlign w:val="center"/>
          </w:tcPr>
          <w:p>
            <w:pPr>
              <w:pStyle w:val="TableContents"/>
              <w:bidi w:val="0"/>
              <w:spacing w:before="0" w:after="283"/>
              <w:jc w:val="left"/>
              <w:rPr/>
            </w:pPr>
            <w:r>
              <w:rPr/>
              <w:t xml:space="preserve">67,703 </w:t>
            </w:r>
          </w:p>
        </w:tc>
        <w:tc>
          <w:tcPr>
            <w:tcW w:w="1955" w:type="dxa"/>
            <w:tcBorders/>
            <w:vAlign w:val="center"/>
          </w:tcPr>
          <w:p>
            <w:pPr>
              <w:pStyle w:val="TableContents"/>
              <w:bidi w:val="0"/>
              <w:spacing w:before="0" w:after="283"/>
              <w:jc w:val="left"/>
              <w:rPr/>
            </w:pPr>
            <w:r>
              <w:rPr/>
              <w:t xml:space="preserve">Madrid </w:t>
            </w:r>
          </w:p>
        </w:tc>
        <w:tc>
          <w:tcPr>
            <w:tcW w:w="1419" w:type="dxa"/>
            <w:tcBorders/>
            <w:vAlign w:val="center"/>
          </w:tcPr>
          <w:p>
            <w:pPr>
              <w:pStyle w:val="TableContents"/>
              <w:bidi w:val="0"/>
              <w:spacing w:before="0" w:after="283"/>
              <w:jc w:val="left"/>
              <w:rPr/>
            </w:pPr>
            <w:r>
              <w:rPr/>
              <w:t xml:space="preserve">Espanja </w:t>
            </w:r>
          </w:p>
        </w:tc>
        <w:tc>
          <w:tcPr>
            <w:tcW w:w="3348" w:type="dxa"/>
            <w:tcBorders/>
            <w:vAlign w:val="center"/>
          </w:tcPr>
          <w:p>
            <w:pPr>
              <w:pStyle w:val="TableContents"/>
              <w:bidi w:val="0"/>
              <w:spacing w:before="0" w:after="283"/>
              <w:jc w:val="left"/>
              <w:rPr/>
            </w:pPr>
            <w:r>
              <w:rPr/>
              <w:t xml:space="preserve">Atlético Madrid, Mestarien liigan finaali 2019 </w:t>
            </w:r>
          </w:p>
        </w:tc>
      </w:tr>
      <w:tr>
        <w:trPr/>
        <w:tc>
          <w:tcPr>
            <w:tcW w:w="2470" w:type="dxa"/>
            <w:tcBorders/>
            <w:vAlign w:val="center"/>
          </w:tcPr>
          <w:p>
            <w:pPr>
              <w:pStyle w:val="TableContents"/>
              <w:bidi w:val="0"/>
              <w:spacing w:before="0" w:after="283"/>
              <w:jc w:val="left"/>
              <w:rPr/>
            </w:pPr>
            <w:r>
              <w:rPr/>
              <w:t xml:space="preserve">Estadio Monumental Antonio Vespucio Liberti (monumentaalinen Antonio Vespucio Liberti -stadion) </w:t>
            </w:r>
          </w:p>
        </w:tc>
        <w:tc>
          <w:tcPr>
            <w:tcW w:w="1013" w:type="dxa"/>
            <w:tcBorders/>
            <w:vAlign w:val="center"/>
          </w:tcPr>
          <w:p>
            <w:pPr>
              <w:pStyle w:val="TableContents"/>
              <w:bidi w:val="0"/>
              <w:spacing w:before="0" w:after="283"/>
              <w:jc w:val="left"/>
              <w:rPr/>
            </w:pPr>
            <w:r>
              <w:rPr/>
              <w:t xml:space="preserve">67,432 </w:t>
            </w:r>
          </w:p>
        </w:tc>
        <w:tc>
          <w:tcPr>
            <w:tcW w:w="1955" w:type="dxa"/>
            <w:tcBorders/>
            <w:vAlign w:val="center"/>
          </w:tcPr>
          <w:p>
            <w:pPr>
              <w:pStyle w:val="TableContents"/>
              <w:bidi w:val="0"/>
              <w:spacing w:before="0" w:after="283"/>
              <w:jc w:val="left"/>
              <w:rPr/>
            </w:pPr>
            <w:r>
              <w:rPr/>
              <w:t xml:space="preserve">Buenos Aires </w:t>
            </w:r>
          </w:p>
        </w:tc>
        <w:tc>
          <w:tcPr>
            <w:tcW w:w="1419" w:type="dxa"/>
            <w:tcBorders/>
            <w:vAlign w:val="center"/>
          </w:tcPr>
          <w:p>
            <w:pPr>
              <w:pStyle w:val="TableContents"/>
              <w:bidi w:val="0"/>
              <w:spacing w:before="0" w:after="283"/>
              <w:jc w:val="left"/>
              <w:rPr/>
            </w:pPr>
            <w:r>
              <w:rPr/>
              <w:t xml:space="preserve">Argentiina </w:t>
            </w:r>
          </w:p>
        </w:tc>
        <w:tc>
          <w:tcPr>
            <w:tcW w:w="3348" w:type="dxa"/>
            <w:tcBorders/>
            <w:vAlign w:val="center"/>
          </w:tcPr>
          <w:p>
            <w:pPr>
              <w:pStyle w:val="TableContents"/>
              <w:bidi w:val="0"/>
              <w:spacing w:before="0" w:after="283"/>
              <w:jc w:val="left"/>
              <w:rPr/>
            </w:pPr>
            <w:r>
              <w:rPr/>
              <w:t xml:space="preserve">Argentiinan jalkapallomaajoukkue, River Plate, vuoden 1978 jalkapallon maailmanmestaruuskilpailut </w:t>
            </w:r>
          </w:p>
        </w:tc>
      </w:tr>
      <w:tr>
        <w:trPr/>
        <w:tc>
          <w:tcPr>
            <w:tcW w:w="2470" w:type="dxa"/>
            <w:tcBorders/>
            <w:vAlign w:val="center"/>
          </w:tcPr>
          <w:p>
            <w:pPr>
              <w:pStyle w:val="TableContents"/>
              <w:bidi w:val="0"/>
              <w:spacing w:before="0" w:after="283"/>
              <w:jc w:val="left"/>
              <w:rPr/>
            </w:pPr>
            <w:r>
              <w:rPr/>
              <w:t xml:space="preserve">Stade Vélodrome </w:t>
            </w:r>
          </w:p>
        </w:tc>
        <w:tc>
          <w:tcPr>
            <w:tcW w:w="1013" w:type="dxa"/>
            <w:tcBorders/>
            <w:vAlign w:val="center"/>
          </w:tcPr>
          <w:p>
            <w:pPr>
              <w:pStyle w:val="TableContents"/>
              <w:bidi w:val="0"/>
              <w:spacing w:before="0" w:after="283"/>
              <w:jc w:val="left"/>
              <w:rPr/>
            </w:pPr>
            <w:r>
              <w:rPr/>
              <w:t xml:space="preserve">67,394 </w:t>
            </w:r>
          </w:p>
        </w:tc>
        <w:tc>
          <w:tcPr>
            <w:tcW w:w="1955" w:type="dxa"/>
            <w:tcBorders/>
            <w:vAlign w:val="center"/>
          </w:tcPr>
          <w:p>
            <w:pPr>
              <w:pStyle w:val="TableContents"/>
              <w:bidi w:val="0"/>
              <w:spacing w:before="0" w:after="283"/>
              <w:jc w:val="left"/>
              <w:rPr/>
            </w:pPr>
            <w:r>
              <w:rPr/>
              <w:t xml:space="preserve">Marseille </w:t>
            </w:r>
          </w:p>
        </w:tc>
        <w:tc>
          <w:tcPr>
            <w:tcW w:w="1419" w:type="dxa"/>
            <w:tcBorders/>
            <w:vAlign w:val="center"/>
          </w:tcPr>
          <w:p>
            <w:pPr>
              <w:pStyle w:val="TableContents"/>
              <w:bidi w:val="0"/>
              <w:spacing w:before="0" w:after="283"/>
              <w:jc w:val="left"/>
              <w:rPr/>
            </w:pPr>
            <w:r>
              <w:rPr/>
              <w:t xml:space="preserve">Ranska </w:t>
            </w:r>
          </w:p>
        </w:tc>
        <w:tc>
          <w:tcPr>
            <w:tcW w:w="3348" w:type="dxa"/>
            <w:tcBorders/>
            <w:vAlign w:val="center"/>
          </w:tcPr>
          <w:p>
            <w:pPr>
              <w:pStyle w:val="TableContents"/>
              <w:bidi w:val="0"/>
              <w:spacing w:before="0" w:after="283"/>
              <w:jc w:val="left"/>
              <w:rPr/>
            </w:pPr>
            <w:r>
              <w:rPr/>
              <w:t xml:space="preserve">Olympique de Marseille, vuosien 1938 ja 1998 FIFA:n maailmanmestaruuskilpailut, vuosien 1960, 1984 ja 2016 UEFA:n Euroopan mestaruuskilpailut. </w:t>
            </w:r>
          </w:p>
        </w:tc>
      </w:tr>
      <w:tr>
        <w:trPr/>
        <w:tc>
          <w:tcPr>
            <w:tcW w:w="2470" w:type="dxa"/>
            <w:tcBorders/>
            <w:vAlign w:val="center"/>
          </w:tcPr>
          <w:p>
            <w:pPr>
              <w:pStyle w:val="TableContents"/>
              <w:bidi w:val="0"/>
              <w:spacing w:before="0" w:after="283"/>
              <w:jc w:val="left"/>
              <w:rPr/>
            </w:pPr>
            <w:r>
              <w:rPr/>
              <w:t xml:space="preserve">Palaran stadion </w:t>
            </w:r>
          </w:p>
        </w:tc>
        <w:tc>
          <w:tcPr>
            <w:tcW w:w="1013" w:type="dxa"/>
            <w:tcBorders/>
            <w:vAlign w:val="center"/>
          </w:tcPr>
          <w:p>
            <w:pPr>
              <w:pStyle w:val="TableContents"/>
              <w:bidi w:val="0"/>
              <w:spacing w:before="0" w:after="283"/>
              <w:jc w:val="left"/>
              <w:rPr/>
            </w:pPr>
            <w:r>
              <w:rPr/>
              <w:t xml:space="preserve">67,075 </w:t>
            </w:r>
          </w:p>
        </w:tc>
        <w:tc>
          <w:tcPr>
            <w:tcW w:w="1955" w:type="dxa"/>
            <w:tcBorders/>
            <w:vAlign w:val="center"/>
          </w:tcPr>
          <w:p>
            <w:pPr>
              <w:pStyle w:val="TableContents"/>
              <w:bidi w:val="0"/>
              <w:spacing w:before="0" w:after="283"/>
              <w:jc w:val="left"/>
              <w:rPr/>
            </w:pPr>
            <w:r>
              <w:rPr/>
              <w:t xml:space="preserve">Samarinda </w:t>
            </w:r>
          </w:p>
        </w:tc>
        <w:tc>
          <w:tcPr>
            <w:tcW w:w="1419" w:type="dxa"/>
            <w:tcBorders/>
            <w:vAlign w:val="center"/>
          </w:tcPr>
          <w:p>
            <w:pPr>
              <w:pStyle w:val="TableContents"/>
              <w:bidi w:val="0"/>
              <w:spacing w:before="0" w:after="283"/>
              <w:jc w:val="left"/>
              <w:rPr/>
            </w:pPr>
            <w:r>
              <w:rPr/>
              <w:t xml:space="preserve">Indonesia </w:t>
            </w:r>
          </w:p>
        </w:tc>
        <w:tc>
          <w:tcPr>
            <w:tcW w:w="3348" w:type="dxa"/>
            <w:tcBorders/>
            <w:vAlign w:val="center"/>
          </w:tcPr>
          <w:p>
            <w:pPr>
              <w:pStyle w:val="TableContents"/>
              <w:bidi w:val="0"/>
              <w:spacing w:before="0" w:after="283"/>
              <w:jc w:val="left"/>
              <w:rPr/>
            </w:pPr>
            <w:r>
              <w:rPr/>
              <w:t xml:space="preserve">2008 Pekan Olahraga Nasional, Borneo F.C., Borneo F.C. </w:t>
            </w:r>
          </w:p>
        </w:tc>
      </w:tr>
      <w:tr>
        <w:trPr/>
        <w:tc>
          <w:tcPr>
            <w:tcW w:w="2470" w:type="dxa"/>
            <w:tcBorders/>
            <w:vAlign w:val="center"/>
          </w:tcPr>
          <w:p>
            <w:pPr>
              <w:pStyle w:val="TableContents"/>
              <w:bidi w:val="0"/>
              <w:spacing w:before="0" w:after="283"/>
              <w:jc w:val="left"/>
              <w:rPr/>
            </w:pPr>
            <w:r>
              <w:rPr/>
              <w:t xml:space="preserve">Estádio do Morumbi </w:t>
            </w:r>
          </w:p>
        </w:tc>
        <w:tc>
          <w:tcPr>
            <w:tcW w:w="1013" w:type="dxa"/>
            <w:tcBorders/>
            <w:vAlign w:val="center"/>
          </w:tcPr>
          <w:p>
            <w:pPr>
              <w:pStyle w:val="TableContents"/>
              <w:bidi w:val="0"/>
              <w:spacing w:before="0" w:after="283"/>
              <w:jc w:val="left"/>
              <w:rPr/>
            </w:pPr>
            <w:r>
              <w:rPr/>
              <w:t xml:space="preserve">67,052 </w:t>
            </w:r>
          </w:p>
        </w:tc>
        <w:tc>
          <w:tcPr>
            <w:tcW w:w="1955" w:type="dxa"/>
            <w:tcBorders/>
            <w:vAlign w:val="center"/>
          </w:tcPr>
          <w:p>
            <w:pPr>
              <w:pStyle w:val="TableContents"/>
              <w:bidi w:val="0"/>
              <w:spacing w:before="0" w:after="283"/>
              <w:jc w:val="left"/>
              <w:rPr/>
            </w:pPr>
            <w:r>
              <w:rPr/>
              <w:t xml:space="preserve">São Paulo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São Paulo FC </w:t>
            </w:r>
          </w:p>
        </w:tc>
      </w:tr>
      <w:tr>
        <w:trPr/>
        <w:tc>
          <w:tcPr>
            <w:tcW w:w="2470" w:type="dxa"/>
            <w:tcBorders/>
            <w:vAlign w:val="center"/>
          </w:tcPr>
          <w:p>
            <w:pPr>
              <w:pStyle w:val="TableContents"/>
              <w:bidi w:val="0"/>
              <w:spacing w:before="0" w:after="283"/>
              <w:jc w:val="left"/>
              <w:rPr/>
            </w:pPr>
            <w:r>
              <w:rPr/>
              <w:t xml:space="preserve">Stade Mohamed V </w:t>
            </w:r>
          </w:p>
        </w:tc>
        <w:tc>
          <w:tcPr>
            <w:tcW w:w="1013" w:type="dxa"/>
            <w:tcBorders/>
            <w:vAlign w:val="center"/>
          </w:tcPr>
          <w:p>
            <w:pPr>
              <w:pStyle w:val="TableContents"/>
              <w:bidi w:val="0"/>
              <w:spacing w:before="0" w:after="283"/>
              <w:jc w:val="left"/>
              <w:rPr/>
            </w:pPr>
            <w:r>
              <w:rPr/>
              <w:t xml:space="preserve">67,000 </w:t>
            </w:r>
          </w:p>
        </w:tc>
        <w:tc>
          <w:tcPr>
            <w:tcW w:w="1955" w:type="dxa"/>
            <w:tcBorders/>
            <w:vAlign w:val="center"/>
          </w:tcPr>
          <w:p>
            <w:pPr>
              <w:pStyle w:val="TableContents"/>
              <w:bidi w:val="0"/>
              <w:spacing w:before="0" w:after="283"/>
              <w:jc w:val="left"/>
              <w:rPr/>
            </w:pPr>
            <w:r>
              <w:rPr/>
              <w:t xml:space="preserve">Casablanca </w:t>
            </w:r>
          </w:p>
        </w:tc>
        <w:tc>
          <w:tcPr>
            <w:tcW w:w="1419" w:type="dxa"/>
            <w:tcBorders/>
            <w:vAlign w:val="center"/>
          </w:tcPr>
          <w:p>
            <w:pPr>
              <w:pStyle w:val="TableContents"/>
              <w:bidi w:val="0"/>
              <w:spacing w:before="0" w:after="283"/>
              <w:jc w:val="left"/>
              <w:rPr/>
            </w:pPr>
            <w:r>
              <w:rPr/>
              <w:t xml:space="preserve">Marokko </w:t>
            </w:r>
          </w:p>
        </w:tc>
        <w:tc>
          <w:tcPr>
            <w:tcW w:w="3348" w:type="dxa"/>
            <w:tcBorders/>
            <w:vAlign w:val="center"/>
          </w:tcPr>
          <w:p>
            <w:pPr>
              <w:pStyle w:val="TableContents"/>
              <w:bidi w:val="0"/>
              <w:spacing w:before="0" w:after="283"/>
              <w:jc w:val="left"/>
              <w:rPr/>
            </w:pPr>
            <w:r>
              <w:rPr/>
              <w:t xml:space="preserve">Wydad Casablanca, Raja Casablanca </w:t>
            </w:r>
          </w:p>
        </w:tc>
      </w:tr>
      <w:tr>
        <w:trPr/>
        <w:tc>
          <w:tcPr>
            <w:tcW w:w="2470" w:type="dxa"/>
            <w:tcBorders/>
            <w:vAlign w:val="center"/>
          </w:tcPr>
          <w:p>
            <w:pPr>
              <w:pStyle w:val="TableContents"/>
              <w:bidi w:val="0"/>
              <w:spacing w:before="0" w:after="283"/>
              <w:jc w:val="left"/>
              <w:rPr/>
            </w:pPr>
            <w:r>
              <w:rPr/>
              <w:t xml:space="preserve">Sahand Stadium </w:t>
            </w:r>
          </w:p>
        </w:tc>
        <w:tc>
          <w:tcPr>
            <w:tcW w:w="1013" w:type="dxa"/>
            <w:tcBorders/>
            <w:vAlign w:val="center"/>
          </w:tcPr>
          <w:p>
            <w:pPr>
              <w:pStyle w:val="TableContents"/>
              <w:bidi w:val="0"/>
              <w:spacing w:before="0" w:after="283"/>
              <w:jc w:val="left"/>
              <w:rPr/>
            </w:pPr>
            <w:r>
              <w:rPr/>
              <w:t xml:space="preserve">66,833 </w:t>
            </w:r>
          </w:p>
        </w:tc>
        <w:tc>
          <w:tcPr>
            <w:tcW w:w="1955" w:type="dxa"/>
            <w:tcBorders/>
            <w:vAlign w:val="center"/>
          </w:tcPr>
          <w:p>
            <w:pPr>
              <w:pStyle w:val="TableContents"/>
              <w:bidi w:val="0"/>
              <w:spacing w:before="0" w:after="283"/>
              <w:jc w:val="left"/>
              <w:rPr/>
            </w:pPr>
            <w:r>
              <w:rPr/>
              <w:t xml:space="preserve">Tabriz </w:t>
            </w:r>
          </w:p>
        </w:tc>
        <w:tc>
          <w:tcPr>
            <w:tcW w:w="1419" w:type="dxa"/>
            <w:tcBorders/>
            <w:vAlign w:val="center"/>
          </w:tcPr>
          <w:p>
            <w:pPr>
              <w:pStyle w:val="TableContents"/>
              <w:bidi w:val="0"/>
              <w:spacing w:before="0" w:after="283"/>
              <w:jc w:val="left"/>
              <w:rPr/>
            </w:pPr>
            <w:r>
              <w:rPr/>
              <w:t xml:space="preserve">Iran </w:t>
            </w:r>
          </w:p>
        </w:tc>
        <w:tc>
          <w:tcPr>
            <w:tcW w:w="3348" w:type="dxa"/>
            <w:tcBorders/>
            <w:vAlign w:val="center"/>
          </w:tcPr>
          <w:p>
            <w:pPr>
              <w:pStyle w:val="TableContents"/>
              <w:bidi w:val="0"/>
              <w:spacing w:before="0" w:after="283"/>
              <w:jc w:val="left"/>
              <w:rPr/>
            </w:pPr>
            <w:r>
              <w:rPr/>
              <w:t xml:space="preserve">Tractor Sazi F.C. </w:t>
            </w:r>
          </w:p>
        </w:tc>
      </w:tr>
      <w:tr>
        <w:trPr/>
        <w:tc>
          <w:tcPr>
            <w:tcW w:w="2470" w:type="dxa"/>
            <w:tcBorders/>
            <w:vAlign w:val="center"/>
          </w:tcPr>
          <w:p>
            <w:pPr>
              <w:pStyle w:val="TableContents"/>
              <w:bidi w:val="0"/>
              <w:spacing w:before="0" w:after="283"/>
              <w:jc w:val="left"/>
              <w:rPr/>
            </w:pPr>
            <w:r>
              <w:rPr/>
              <w:t xml:space="preserve">Soulin MM-stadion </w:t>
            </w:r>
          </w:p>
        </w:tc>
        <w:tc>
          <w:tcPr>
            <w:tcW w:w="1013" w:type="dxa"/>
            <w:tcBorders/>
            <w:vAlign w:val="center"/>
          </w:tcPr>
          <w:p>
            <w:pPr>
              <w:pStyle w:val="TableContents"/>
              <w:bidi w:val="0"/>
              <w:spacing w:before="0" w:after="283"/>
              <w:jc w:val="left"/>
              <w:rPr/>
            </w:pPr>
            <w:r>
              <w:rPr/>
              <w:t xml:space="preserve">66,704 </w:t>
            </w:r>
          </w:p>
        </w:tc>
        <w:tc>
          <w:tcPr>
            <w:tcW w:w="1955" w:type="dxa"/>
            <w:tcBorders/>
            <w:vAlign w:val="center"/>
          </w:tcPr>
          <w:p>
            <w:pPr>
              <w:pStyle w:val="TableContents"/>
              <w:bidi w:val="0"/>
              <w:spacing w:before="0" w:after="283"/>
              <w:jc w:val="left"/>
              <w:rPr/>
            </w:pPr>
            <w:r>
              <w:rPr/>
              <w:t xml:space="preserve">Soul </w:t>
            </w:r>
          </w:p>
        </w:tc>
        <w:tc>
          <w:tcPr>
            <w:tcW w:w="1419" w:type="dxa"/>
            <w:tcBorders/>
            <w:vAlign w:val="center"/>
          </w:tcPr>
          <w:p>
            <w:pPr>
              <w:pStyle w:val="TableContents"/>
              <w:bidi w:val="0"/>
              <w:spacing w:before="0" w:after="283"/>
              <w:jc w:val="left"/>
              <w:rPr/>
            </w:pPr>
            <w:r>
              <w:rPr/>
              <w:t xml:space="preserve">Etelä-Korea </w:t>
            </w:r>
          </w:p>
        </w:tc>
        <w:tc>
          <w:tcPr>
            <w:tcW w:w="3348" w:type="dxa"/>
            <w:tcBorders/>
            <w:vAlign w:val="center"/>
          </w:tcPr>
          <w:p>
            <w:pPr>
              <w:pStyle w:val="TableContents"/>
              <w:bidi w:val="0"/>
              <w:spacing w:before="0" w:after="283"/>
              <w:jc w:val="left"/>
              <w:rPr/>
            </w:pPr>
            <w:r>
              <w:rPr/>
              <w:t xml:space="preserve">Korean tasavallan jalkapallomaajoukkue, FC Seoul, FIFA World Cup 2002 </w:t>
            </w:r>
          </w:p>
        </w:tc>
      </w:tr>
      <w:tr>
        <w:trPr/>
        <w:tc>
          <w:tcPr>
            <w:tcW w:w="2470" w:type="dxa"/>
            <w:tcBorders/>
            <w:vAlign w:val="center"/>
          </w:tcPr>
          <w:p>
            <w:pPr>
              <w:pStyle w:val="TableContents"/>
              <w:bidi w:val="0"/>
              <w:spacing w:before="0" w:after="283"/>
              <w:jc w:val="left"/>
              <w:rPr/>
            </w:pPr>
            <w:r>
              <w:rPr/>
              <w:t xml:space="preserve">Daegun stadion </w:t>
            </w:r>
          </w:p>
        </w:tc>
        <w:tc>
          <w:tcPr>
            <w:tcW w:w="1013" w:type="dxa"/>
            <w:tcBorders/>
            <w:vAlign w:val="center"/>
          </w:tcPr>
          <w:p>
            <w:pPr>
              <w:pStyle w:val="TableContents"/>
              <w:bidi w:val="0"/>
              <w:spacing w:before="0" w:after="283"/>
              <w:jc w:val="left"/>
              <w:rPr/>
            </w:pPr>
            <w:r>
              <w:rPr/>
              <w:t xml:space="preserve">66,422 </w:t>
            </w:r>
          </w:p>
        </w:tc>
        <w:tc>
          <w:tcPr>
            <w:tcW w:w="1955" w:type="dxa"/>
            <w:tcBorders/>
            <w:vAlign w:val="center"/>
          </w:tcPr>
          <w:p>
            <w:pPr>
              <w:pStyle w:val="TableContents"/>
              <w:bidi w:val="0"/>
              <w:spacing w:before="0" w:after="283"/>
              <w:jc w:val="left"/>
              <w:rPr/>
            </w:pPr>
            <w:r>
              <w:rPr/>
              <w:t xml:space="preserve">Daegu </w:t>
            </w:r>
          </w:p>
        </w:tc>
        <w:tc>
          <w:tcPr>
            <w:tcW w:w="1419" w:type="dxa"/>
            <w:tcBorders/>
            <w:vAlign w:val="center"/>
          </w:tcPr>
          <w:p>
            <w:pPr>
              <w:pStyle w:val="TableContents"/>
              <w:bidi w:val="0"/>
              <w:spacing w:before="0" w:after="283"/>
              <w:jc w:val="left"/>
              <w:rPr/>
            </w:pPr>
            <w:r>
              <w:rPr/>
              <w:t xml:space="preserve">Etelä-Korea </w:t>
            </w:r>
          </w:p>
        </w:tc>
        <w:tc>
          <w:tcPr>
            <w:tcW w:w="3348" w:type="dxa"/>
            <w:tcBorders/>
            <w:vAlign w:val="center"/>
          </w:tcPr>
          <w:p>
            <w:pPr>
              <w:pStyle w:val="TableContents"/>
              <w:bidi w:val="0"/>
              <w:spacing w:before="0" w:after="283"/>
              <w:jc w:val="left"/>
              <w:rPr/>
            </w:pPr>
            <w:r>
              <w:rPr/>
              <w:t xml:space="preserve">Daegu FC, FIFA World Cup 2002 </w:t>
            </w:r>
          </w:p>
        </w:tc>
      </w:tr>
      <w:tr>
        <w:trPr/>
        <w:tc>
          <w:tcPr>
            <w:tcW w:w="2470" w:type="dxa"/>
            <w:tcBorders/>
            <w:vAlign w:val="center"/>
          </w:tcPr>
          <w:p>
            <w:pPr>
              <w:pStyle w:val="TableContents"/>
              <w:bidi w:val="0"/>
              <w:spacing w:before="0" w:after="283"/>
              <w:jc w:val="left"/>
              <w:rPr/>
            </w:pPr>
            <w:r>
              <w:rPr/>
              <w:t xml:space="preserve">Työntekijöiden stadion </w:t>
            </w:r>
          </w:p>
        </w:tc>
        <w:tc>
          <w:tcPr>
            <w:tcW w:w="1013" w:type="dxa"/>
            <w:tcBorders/>
            <w:vAlign w:val="center"/>
          </w:tcPr>
          <w:p>
            <w:pPr>
              <w:pStyle w:val="TableContents"/>
              <w:bidi w:val="0"/>
              <w:spacing w:before="0" w:after="283"/>
              <w:jc w:val="left"/>
              <w:rPr/>
            </w:pPr>
            <w:r>
              <w:rPr/>
              <w:t xml:space="preserve">66,161 </w:t>
            </w:r>
          </w:p>
        </w:tc>
        <w:tc>
          <w:tcPr>
            <w:tcW w:w="1955" w:type="dxa"/>
            <w:tcBorders/>
            <w:vAlign w:val="center"/>
          </w:tcPr>
          <w:p>
            <w:pPr>
              <w:pStyle w:val="TableContents"/>
              <w:bidi w:val="0"/>
              <w:spacing w:before="0" w:after="283"/>
              <w:jc w:val="left"/>
              <w:rPr/>
            </w:pPr>
            <w:r>
              <w:rPr/>
              <w:t xml:space="preserve">Peking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Beijing Guoan F.C., Kiinan jalkapallomaajoukkue, 1991 FIFA naisten maailmanmestaruuskilpailut, 2004 AFC Asian Cup, 2008 kesäolympialaiset. </w:t>
            </w:r>
          </w:p>
        </w:tc>
      </w:tr>
      <w:tr>
        <w:trPr/>
        <w:tc>
          <w:tcPr>
            <w:tcW w:w="2470" w:type="dxa"/>
            <w:tcBorders/>
            <w:vAlign w:val="center"/>
          </w:tcPr>
          <w:p>
            <w:pPr>
              <w:pStyle w:val="TableContents"/>
              <w:bidi w:val="0"/>
              <w:spacing w:before="0" w:after="283"/>
              <w:jc w:val="left"/>
              <w:rPr/>
            </w:pPr>
            <w:r>
              <w:rPr/>
              <w:t xml:space="preserve">Lontoon stadion </w:t>
            </w:r>
          </w:p>
        </w:tc>
        <w:tc>
          <w:tcPr>
            <w:tcW w:w="1013" w:type="dxa"/>
            <w:tcBorders/>
            <w:vAlign w:val="center"/>
          </w:tcPr>
          <w:p>
            <w:pPr>
              <w:pStyle w:val="TableContents"/>
              <w:bidi w:val="0"/>
              <w:spacing w:before="0" w:after="283"/>
              <w:jc w:val="left"/>
              <w:rPr/>
            </w:pPr>
            <w:r>
              <w:rPr/>
              <w:t xml:space="preserve">66,000 </w:t>
            </w:r>
          </w:p>
        </w:tc>
        <w:tc>
          <w:tcPr>
            <w:tcW w:w="1955" w:type="dxa"/>
            <w:tcBorders/>
            <w:vAlign w:val="center"/>
          </w:tcPr>
          <w:p>
            <w:pPr>
              <w:pStyle w:val="TableContents"/>
              <w:bidi w:val="0"/>
              <w:spacing w:before="0" w:after="283"/>
              <w:jc w:val="left"/>
              <w:rPr/>
            </w:pPr>
            <w:r>
              <w:rPr/>
              <w:t xml:space="preserve">Lontoo </w:t>
            </w:r>
          </w:p>
        </w:tc>
        <w:tc>
          <w:tcPr>
            <w:tcW w:w="1419" w:type="dxa"/>
            <w:tcBorders/>
            <w:vAlign w:val="center"/>
          </w:tcPr>
          <w:p>
            <w:pPr>
              <w:pStyle w:val="TableContents"/>
              <w:bidi w:val="0"/>
              <w:spacing w:before="0" w:after="283"/>
              <w:jc w:val="left"/>
              <w:rPr/>
            </w:pPr>
            <w:r>
              <w:rPr/>
              <w:t xml:space="preserve">Englanti </w:t>
            </w:r>
          </w:p>
        </w:tc>
        <w:tc>
          <w:tcPr>
            <w:tcW w:w="3348" w:type="dxa"/>
            <w:tcBorders/>
            <w:vAlign w:val="center"/>
          </w:tcPr>
          <w:p>
            <w:pPr>
              <w:pStyle w:val="TableContents"/>
              <w:bidi w:val="0"/>
              <w:spacing w:before="0" w:after="283"/>
              <w:jc w:val="left"/>
              <w:rPr/>
            </w:pPr>
            <w:r>
              <w:rPr/>
              <w:t xml:space="preserve">West Ham United F.C. </w:t>
            </w:r>
          </w:p>
        </w:tc>
      </w:tr>
      <w:tr>
        <w:trPr/>
        <w:tc>
          <w:tcPr>
            <w:tcW w:w="2470" w:type="dxa"/>
            <w:tcBorders/>
            <w:vAlign w:val="center"/>
          </w:tcPr>
          <w:p>
            <w:pPr>
              <w:pStyle w:val="TableContents"/>
              <w:bidi w:val="0"/>
              <w:spacing w:before="0" w:after="283"/>
              <w:jc w:val="left"/>
              <w:rPr/>
            </w:pPr>
            <w:r>
              <w:rPr/>
              <w:t xml:space="preserve">Olympiastadion </w:t>
            </w:r>
          </w:p>
        </w:tc>
        <w:tc>
          <w:tcPr>
            <w:tcW w:w="1013" w:type="dxa"/>
            <w:tcBorders/>
            <w:vAlign w:val="center"/>
          </w:tcPr>
          <w:p>
            <w:pPr>
              <w:pStyle w:val="TableContents"/>
              <w:bidi w:val="0"/>
              <w:spacing w:before="0" w:after="283"/>
              <w:jc w:val="left"/>
              <w:rPr/>
            </w:pPr>
            <w:r>
              <w:rPr/>
              <w:t xml:space="preserve">65,255 </w:t>
            </w:r>
          </w:p>
        </w:tc>
        <w:tc>
          <w:tcPr>
            <w:tcW w:w="1955" w:type="dxa"/>
            <w:tcBorders/>
            <w:vAlign w:val="center"/>
          </w:tcPr>
          <w:p>
            <w:pPr>
              <w:pStyle w:val="TableContents"/>
              <w:bidi w:val="0"/>
              <w:spacing w:before="0" w:after="283"/>
              <w:jc w:val="left"/>
              <w:rPr/>
            </w:pPr>
            <w:r>
              <w:rPr/>
              <w:t xml:space="preserve">Montreal </w:t>
            </w:r>
          </w:p>
        </w:tc>
        <w:tc>
          <w:tcPr>
            <w:tcW w:w="1419" w:type="dxa"/>
            <w:tcBorders/>
            <w:vAlign w:val="center"/>
          </w:tcPr>
          <w:p>
            <w:pPr>
              <w:pStyle w:val="TableContents"/>
              <w:bidi w:val="0"/>
              <w:spacing w:before="0" w:after="283"/>
              <w:jc w:val="left"/>
              <w:rPr/>
            </w:pPr>
            <w:r>
              <w:rPr/>
              <w:t xml:space="preserve">Kanada </w:t>
            </w:r>
          </w:p>
        </w:tc>
        <w:tc>
          <w:tcPr>
            <w:tcW w:w="3348" w:type="dxa"/>
            <w:tcBorders/>
            <w:vAlign w:val="center"/>
          </w:tcPr>
          <w:p>
            <w:pPr>
              <w:pStyle w:val="TableContents"/>
              <w:bidi w:val="0"/>
              <w:spacing w:before="0" w:after="283"/>
              <w:jc w:val="left"/>
              <w:rPr/>
            </w:pPr>
            <w:r>
              <w:rPr/>
              <w:t xml:space="preserve">jotkut Montreal Impact -ottelut, 1976 kesäolympialaiset, 2007 FIFA U-20 MM-kisat, 2014 FIFA U-20 naisten MM-kisat. </w:t>
            </w:r>
          </w:p>
        </w:tc>
      </w:tr>
      <w:tr>
        <w:trPr/>
        <w:tc>
          <w:tcPr>
            <w:tcW w:w="2470" w:type="dxa"/>
            <w:tcBorders/>
            <w:vAlign w:val="center"/>
          </w:tcPr>
          <w:p>
            <w:pPr>
              <w:pStyle w:val="TableContents"/>
              <w:bidi w:val="0"/>
              <w:spacing w:before="0" w:after="283"/>
              <w:jc w:val="left"/>
              <w:rPr/>
            </w:pPr>
            <w:r>
              <w:rPr/>
              <w:t xml:space="preserve">Basran urheilukaupunki </w:t>
            </w:r>
          </w:p>
        </w:tc>
        <w:tc>
          <w:tcPr>
            <w:tcW w:w="1013" w:type="dxa"/>
            <w:tcBorders/>
            <w:vAlign w:val="center"/>
          </w:tcPr>
          <w:p>
            <w:pPr>
              <w:pStyle w:val="TableContents"/>
              <w:bidi w:val="0"/>
              <w:spacing w:before="0" w:after="283"/>
              <w:jc w:val="left"/>
              <w:rPr/>
            </w:pPr>
            <w:r>
              <w:rPr/>
              <w:t xml:space="preserve">65,227 </w:t>
            </w:r>
          </w:p>
        </w:tc>
        <w:tc>
          <w:tcPr>
            <w:tcW w:w="1955" w:type="dxa"/>
            <w:tcBorders/>
            <w:vAlign w:val="center"/>
          </w:tcPr>
          <w:p>
            <w:pPr>
              <w:pStyle w:val="TableContents"/>
              <w:bidi w:val="0"/>
              <w:spacing w:before="0" w:after="283"/>
              <w:jc w:val="left"/>
              <w:rPr/>
            </w:pPr>
            <w:r>
              <w:rPr/>
              <w:t xml:space="preserve">Basra </w:t>
            </w:r>
          </w:p>
        </w:tc>
        <w:tc>
          <w:tcPr>
            <w:tcW w:w="1419" w:type="dxa"/>
            <w:tcBorders/>
            <w:vAlign w:val="center"/>
          </w:tcPr>
          <w:p>
            <w:pPr>
              <w:pStyle w:val="TableContents"/>
              <w:bidi w:val="0"/>
              <w:spacing w:before="0" w:after="283"/>
              <w:jc w:val="left"/>
              <w:rPr/>
            </w:pPr>
            <w:r>
              <w:rPr/>
              <w:t xml:space="preserve">Irak </w:t>
            </w:r>
          </w:p>
        </w:tc>
        <w:tc>
          <w:tcPr>
            <w:tcW w:w="3348" w:type="dxa"/>
            <w:tcBorders/>
            <w:vAlign w:val="center"/>
          </w:tcPr>
          <w:p>
            <w:pPr>
              <w:pStyle w:val="TableContents"/>
              <w:bidi w:val="0"/>
              <w:spacing w:before="0" w:after="283"/>
              <w:jc w:val="left"/>
              <w:rPr/>
            </w:pPr>
            <w:r>
              <w:rPr/>
              <w:t xml:space="preserve">Irakin jalkapallomaajoukkue </w:t>
            </w:r>
          </w:p>
        </w:tc>
      </w:tr>
      <w:tr>
        <w:trPr/>
        <w:tc>
          <w:tcPr>
            <w:tcW w:w="2470" w:type="dxa"/>
            <w:tcBorders/>
            <w:vAlign w:val="center"/>
          </w:tcPr>
          <w:p>
            <w:pPr>
              <w:pStyle w:val="TableContents"/>
              <w:bidi w:val="0"/>
              <w:spacing w:before="0" w:after="283"/>
              <w:jc w:val="left"/>
              <w:rPr/>
            </w:pPr>
            <w:r>
              <w:rPr/>
              <w:t xml:space="preserve">Camping World Stadium </w:t>
            </w:r>
          </w:p>
        </w:tc>
        <w:tc>
          <w:tcPr>
            <w:tcW w:w="1013" w:type="dxa"/>
            <w:tcBorders/>
            <w:vAlign w:val="center"/>
          </w:tcPr>
          <w:p>
            <w:pPr>
              <w:pStyle w:val="TableContents"/>
              <w:bidi w:val="0"/>
              <w:spacing w:before="0" w:after="283"/>
              <w:jc w:val="left"/>
              <w:rPr/>
            </w:pPr>
            <w:r>
              <w:rPr/>
              <w:t xml:space="preserve">65,000 </w:t>
            </w:r>
          </w:p>
        </w:tc>
        <w:tc>
          <w:tcPr>
            <w:tcW w:w="1955" w:type="dxa"/>
            <w:tcBorders/>
            <w:vAlign w:val="center"/>
          </w:tcPr>
          <w:p>
            <w:pPr>
              <w:pStyle w:val="TableContents"/>
              <w:bidi w:val="0"/>
              <w:spacing w:before="0" w:after="283"/>
              <w:jc w:val="left"/>
              <w:rPr/>
            </w:pPr>
            <w:r>
              <w:rPr/>
              <w:t xml:space="preserve">Orlando, Florida </w:t>
            </w:r>
          </w:p>
        </w:tc>
        <w:tc>
          <w:tcPr>
            <w:tcW w:w="1419" w:type="dxa"/>
            <w:tcBorders/>
            <w:vAlign w:val="center"/>
          </w:tcPr>
          <w:p>
            <w:pPr>
              <w:pStyle w:val="TableContents"/>
              <w:bidi w:val="0"/>
              <w:spacing w:before="0" w:after="283"/>
              <w:jc w:val="left"/>
              <w:rPr/>
            </w:pPr>
            <w:r>
              <w:rPr/>
              <w:t xml:space="preserve">Yhdysvallat </w:t>
            </w:r>
          </w:p>
        </w:tc>
        <w:tc>
          <w:tcPr>
            <w:tcW w:w="3348" w:type="dxa"/>
            <w:tcBorders/>
            <w:vAlign w:val="center"/>
          </w:tcPr>
          <w:p>
            <w:pPr>
              <w:pStyle w:val="TableContents"/>
              <w:bidi w:val="0"/>
              <w:spacing w:before="0" w:after="283"/>
              <w:jc w:val="left"/>
              <w:rPr/>
            </w:pPr>
            <w:r>
              <w:rPr/>
              <w:t xml:space="preserve">1994 FIFA:n maailmanmestaruuskilpailut, 1996 kesäolympialaiset, 1998 MLS:n All-Star-peli </w:t>
            </w:r>
          </w:p>
        </w:tc>
      </w:tr>
      <w:tr>
        <w:trPr/>
        <w:tc>
          <w:tcPr>
            <w:tcW w:w="2470" w:type="dxa"/>
            <w:tcBorders/>
            <w:vAlign w:val="center"/>
          </w:tcPr>
          <w:p>
            <w:pPr>
              <w:pStyle w:val="TableContents"/>
              <w:bidi w:val="0"/>
              <w:spacing w:before="0" w:after="283"/>
              <w:jc w:val="left"/>
              <w:rPr/>
            </w:pPr>
            <w:r>
              <w:rPr/>
              <w:t xml:space="preserve">Estádio da Luz </w:t>
            </w:r>
          </w:p>
        </w:tc>
        <w:tc>
          <w:tcPr>
            <w:tcW w:w="1013" w:type="dxa"/>
            <w:tcBorders/>
            <w:vAlign w:val="center"/>
          </w:tcPr>
          <w:p>
            <w:pPr>
              <w:pStyle w:val="TableContents"/>
              <w:bidi w:val="0"/>
              <w:spacing w:before="0" w:after="283"/>
              <w:jc w:val="left"/>
              <w:rPr/>
            </w:pPr>
            <w:r>
              <w:rPr/>
              <w:t xml:space="preserve">64,642 </w:t>
            </w:r>
          </w:p>
        </w:tc>
        <w:tc>
          <w:tcPr>
            <w:tcW w:w="1955" w:type="dxa"/>
            <w:tcBorders/>
            <w:vAlign w:val="center"/>
          </w:tcPr>
          <w:p>
            <w:pPr>
              <w:pStyle w:val="TableContents"/>
              <w:bidi w:val="0"/>
              <w:spacing w:before="0" w:after="283"/>
              <w:jc w:val="left"/>
              <w:rPr/>
            </w:pPr>
            <w:r>
              <w:rPr/>
              <w:t xml:space="preserve">Lissabon </w:t>
            </w:r>
          </w:p>
        </w:tc>
        <w:tc>
          <w:tcPr>
            <w:tcW w:w="1419" w:type="dxa"/>
            <w:tcBorders/>
            <w:vAlign w:val="center"/>
          </w:tcPr>
          <w:p>
            <w:pPr>
              <w:pStyle w:val="TableContents"/>
              <w:bidi w:val="0"/>
              <w:spacing w:before="0" w:after="283"/>
              <w:jc w:val="left"/>
              <w:rPr/>
            </w:pPr>
            <w:r>
              <w:rPr/>
              <w:t xml:space="preserve">Portugali </w:t>
            </w:r>
          </w:p>
        </w:tc>
        <w:tc>
          <w:tcPr>
            <w:tcW w:w="3348" w:type="dxa"/>
            <w:tcBorders/>
            <w:vAlign w:val="center"/>
          </w:tcPr>
          <w:p>
            <w:pPr>
              <w:pStyle w:val="TableContents"/>
              <w:bidi w:val="0"/>
              <w:spacing w:before="0" w:after="283"/>
              <w:jc w:val="left"/>
              <w:rPr/>
            </w:pPr>
            <w:r>
              <w:rPr/>
              <w:t xml:space="preserve">S.L. Benfica, UEFA Euro 2004, 2014 Mestarien liigan loppuottelu </w:t>
            </w:r>
          </w:p>
        </w:tc>
      </w:tr>
      <w:tr>
        <w:trPr/>
        <w:tc>
          <w:tcPr>
            <w:tcW w:w="2470" w:type="dxa"/>
            <w:tcBorders/>
            <w:vAlign w:val="center"/>
          </w:tcPr>
          <w:p>
            <w:pPr>
              <w:pStyle w:val="TableContents"/>
              <w:bidi w:val="0"/>
              <w:spacing w:before="0" w:after="283"/>
              <w:jc w:val="left"/>
              <w:rPr/>
            </w:pPr>
            <w:r>
              <w:rPr/>
              <w:t xml:space="preserve">Castelão </w:t>
            </w:r>
          </w:p>
        </w:tc>
        <w:tc>
          <w:tcPr>
            <w:tcW w:w="1013" w:type="dxa"/>
            <w:tcBorders/>
            <w:vAlign w:val="center"/>
          </w:tcPr>
          <w:p>
            <w:pPr>
              <w:pStyle w:val="TableContents"/>
              <w:bidi w:val="0"/>
              <w:spacing w:before="0" w:after="283"/>
              <w:jc w:val="left"/>
              <w:rPr/>
            </w:pPr>
            <w:r>
              <w:rPr/>
              <w:t xml:space="preserve">63,903 </w:t>
            </w:r>
          </w:p>
        </w:tc>
        <w:tc>
          <w:tcPr>
            <w:tcW w:w="1955" w:type="dxa"/>
            <w:tcBorders/>
            <w:vAlign w:val="center"/>
          </w:tcPr>
          <w:p>
            <w:pPr>
              <w:pStyle w:val="TableContents"/>
              <w:bidi w:val="0"/>
              <w:spacing w:before="0" w:after="283"/>
              <w:jc w:val="left"/>
              <w:rPr/>
            </w:pPr>
            <w:r>
              <w:rPr/>
              <w:t xml:space="preserve">Fortaleza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Ceará SC, Fortaleza EC, FIFA World Cup 2014 </w:t>
            </w:r>
          </w:p>
        </w:tc>
      </w:tr>
      <w:tr>
        <w:trPr/>
        <w:tc>
          <w:tcPr>
            <w:tcW w:w="2470" w:type="dxa"/>
            <w:tcBorders/>
            <w:vAlign w:val="center"/>
          </w:tcPr>
          <w:p>
            <w:pPr>
              <w:pStyle w:val="TableContents"/>
              <w:bidi w:val="0"/>
              <w:spacing w:before="0" w:after="283"/>
              <w:jc w:val="left"/>
              <w:rPr/>
            </w:pPr>
            <w:r>
              <w:rPr/>
              <w:t xml:space="preserve">Saitama Stadium 2002 </w:t>
            </w:r>
          </w:p>
        </w:tc>
        <w:tc>
          <w:tcPr>
            <w:tcW w:w="1013" w:type="dxa"/>
            <w:tcBorders/>
            <w:vAlign w:val="center"/>
          </w:tcPr>
          <w:p>
            <w:pPr>
              <w:pStyle w:val="TableContents"/>
              <w:bidi w:val="0"/>
              <w:spacing w:before="0" w:after="283"/>
              <w:jc w:val="left"/>
              <w:rPr/>
            </w:pPr>
            <w:r>
              <w:rPr/>
              <w:t xml:space="preserve">63,700 </w:t>
            </w:r>
          </w:p>
        </w:tc>
        <w:tc>
          <w:tcPr>
            <w:tcW w:w="1955" w:type="dxa"/>
            <w:tcBorders/>
            <w:vAlign w:val="center"/>
          </w:tcPr>
          <w:p>
            <w:pPr>
              <w:pStyle w:val="TableContents"/>
              <w:bidi w:val="0"/>
              <w:spacing w:before="0" w:after="283"/>
              <w:jc w:val="left"/>
              <w:rPr/>
            </w:pPr>
            <w:r>
              <w:rPr/>
              <w:t xml:space="preserve">Saitama </w:t>
            </w:r>
          </w:p>
        </w:tc>
        <w:tc>
          <w:tcPr>
            <w:tcW w:w="1419" w:type="dxa"/>
            <w:tcBorders/>
            <w:vAlign w:val="center"/>
          </w:tcPr>
          <w:p>
            <w:pPr>
              <w:pStyle w:val="TableContents"/>
              <w:bidi w:val="0"/>
              <w:spacing w:before="0" w:after="283"/>
              <w:jc w:val="left"/>
              <w:rPr/>
            </w:pPr>
            <w:r>
              <w:rPr/>
              <w:t xml:space="preserve">Japani </w:t>
            </w:r>
          </w:p>
        </w:tc>
        <w:tc>
          <w:tcPr>
            <w:tcW w:w="3348" w:type="dxa"/>
            <w:tcBorders/>
            <w:vAlign w:val="center"/>
          </w:tcPr>
          <w:p>
            <w:pPr>
              <w:pStyle w:val="TableContents"/>
              <w:bidi w:val="0"/>
              <w:spacing w:before="0" w:after="283"/>
              <w:jc w:val="left"/>
              <w:rPr/>
            </w:pPr>
            <w:r>
              <w:rPr/>
              <w:t xml:space="preserve">Urawa Red Diamonds, vuoden 2002 jalkapallon maailmanmestaruuskilpailut </w:t>
            </w:r>
          </w:p>
        </w:tc>
      </w:tr>
      <w:tr>
        <w:trPr/>
        <w:tc>
          <w:tcPr>
            <w:tcW w:w="2470" w:type="dxa"/>
            <w:tcBorders/>
            <w:vAlign w:val="center"/>
          </w:tcPr>
          <w:p>
            <w:pPr>
              <w:pStyle w:val="TableContents"/>
              <w:bidi w:val="0"/>
              <w:spacing w:before="0" w:after="283"/>
              <w:jc w:val="left"/>
              <w:rPr/>
            </w:pPr>
            <w:r>
              <w:rPr/>
              <w:t xml:space="preserve">Ellis Park Stadium </w:t>
            </w:r>
          </w:p>
        </w:tc>
        <w:tc>
          <w:tcPr>
            <w:tcW w:w="1013" w:type="dxa"/>
            <w:tcBorders/>
            <w:vAlign w:val="center"/>
          </w:tcPr>
          <w:p>
            <w:pPr>
              <w:pStyle w:val="TableContents"/>
              <w:bidi w:val="0"/>
              <w:spacing w:before="0" w:after="283"/>
              <w:jc w:val="left"/>
              <w:rPr/>
            </w:pPr>
            <w:r>
              <w:rPr/>
              <w:t xml:space="preserve">62,567 </w:t>
            </w:r>
          </w:p>
        </w:tc>
        <w:tc>
          <w:tcPr>
            <w:tcW w:w="1955" w:type="dxa"/>
            <w:tcBorders/>
            <w:vAlign w:val="center"/>
          </w:tcPr>
          <w:p>
            <w:pPr>
              <w:pStyle w:val="TableContents"/>
              <w:bidi w:val="0"/>
              <w:spacing w:before="0" w:after="283"/>
              <w:jc w:val="left"/>
              <w:rPr/>
            </w:pPr>
            <w:r>
              <w:rPr/>
              <w:t xml:space="preserve">Johannesburg </w:t>
            </w:r>
          </w:p>
        </w:tc>
        <w:tc>
          <w:tcPr>
            <w:tcW w:w="1419" w:type="dxa"/>
            <w:tcBorders/>
            <w:vAlign w:val="center"/>
          </w:tcPr>
          <w:p>
            <w:pPr>
              <w:pStyle w:val="TableContents"/>
              <w:bidi w:val="0"/>
              <w:spacing w:before="0" w:after="283"/>
              <w:jc w:val="left"/>
              <w:rPr/>
            </w:pPr>
            <w:r>
              <w:rPr/>
              <w:t xml:space="preserve">Etelä-Afrikka </w:t>
            </w:r>
          </w:p>
        </w:tc>
        <w:tc>
          <w:tcPr>
            <w:tcW w:w="3348" w:type="dxa"/>
            <w:tcBorders/>
            <w:vAlign w:val="center"/>
          </w:tcPr>
          <w:p>
            <w:pPr>
              <w:pStyle w:val="TableContents"/>
              <w:bidi w:val="0"/>
              <w:spacing w:before="0" w:after="283"/>
              <w:jc w:val="left"/>
              <w:rPr/>
            </w:pPr>
            <w:r>
              <w:rPr/>
              <w:t xml:space="preserve">Orlando Pirates FC, FIFA World Cup 2010 </w:t>
            </w:r>
          </w:p>
        </w:tc>
      </w:tr>
      <w:tr>
        <w:trPr/>
        <w:tc>
          <w:tcPr>
            <w:tcW w:w="2470" w:type="dxa"/>
            <w:tcBorders/>
            <w:vAlign w:val="center"/>
          </w:tcPr>
          <w:p>
            <w:pPr>
              <w:pStyle w:val="TableContents"/>
              <w:bidi w:val="0"/>
              <w:spacing w:before="0" w:after="283"/>
              <w:jc w:val="left"/>
              <w:rPr/>
            </w:pPr>
            <w:r>
              <w:rPr/>
              <w:t xml:space="preserve">Veltins-Arena </w:t>
            </w:r>
          </w:p>
        </w:tc>
        <w:tc>
          <w:tcPr>
            <w:tcW w:w="1013" w:type="dxa"/>
            <w:tcBorders/>
            <w:vAlign w:val="center"/>
          </w:tcPr>
          <w:p>
            <w:pPr>
              <w:pStyle w:val="TableContents"/>
              <w:bidi w:val="0"/>
              <w:spacing w:before="0" w:after="283"/>
              <w:jc w:val="left"/>
              <w:rPr/>
            </w:pPr>
            <w:r>
              <w:rPr/>
              <w:t xml:space="preserve">62,271 </w:t>
            </w:r>
          </w:p>
        </w:tc>
        <w:tc>
          <w:tcPr>
            <w:tcW w:w="1955" w:type="dxa"/>
            <w:tcBorders/>
            <w:vAlign w:val="center"/>
          </w:tcPr>
          <w:p>
            <w:pPr>
              <w:pStyle w:val="TableContents"/>
              <w:bidi w:val="0"/>
              <w:spacing w:before="0" w:after="283"/>
              <w:jc w:val="left"/>
              <w:rPr/>
            </w:pPr>
            <w:r>
              <w:rPr/>
              <w:t xml:space="preserve">Gelsenkirchen </w:t>
            </w:r>
          </w:p>
        </w:tc>
        <w:tc>
          <w:tcPr>
            <w:tcW w:w="1419" w:type="dxa"/>
            <w:tcBorders/>
            <w:vAlign w:val="center"/>
          </w:tcPr>
          <w:p>
            <w:pPr>
              <w:pStyle w:val="TableContents"/>
              <w:bidi w:val="0"/>
              <w:spacing w:before="0" w:after="283"/>
              <w:jc w:val="left"/>
              <w:rPr/>
            </w:pPr>
            <w:r>
              <w:rPr/>
              <w:t xml:space="preserve">Saksa </w:t>
            </w:r>
          </w:p>
        </w:tc>
        <w:tc>
          <w:tcPr>
            <w:tcW w:w="3348" w:type="dxa"/>
            <w:tcBorders/>
            <w:vAlign w:val="center"/>
          </w:tcPr>
          <w:p>
            <w:pPr>
              <w:pStyle w:val="TableContents"/>
              <w:bidi w:val="0"/>
              <w:spacing w:before="0" w:after="283"/>
              <w:jc w:val="left"/>
              <w:rPr/>
            </w:pPr>
            <w:r>
              <w:rPr/>
              <w:t xml:space="preserve">FC Schalke 04, Mestarien liigan finaali 2004 </w:t>
            </w:r>
          </w:p>
        </w:tc>
      </w:tr>
      <w:tr>
        <w:trPr/>
        <w:tc>
          <w:tcPr>
            <w:tcW w:w="2470" w:type="dxa"/>
            <w:tcBorders/>
            <w:vAlign w:val="center"/>
          </w:tcPr>
          <w:p>
            <w:pPr>
              <w:pStyle w:val="TableContents"/>
              <w:bidi w:val="0"/>
              <w:spacing w:before="0" w:after="283"/>
              <w:jc w:val="left"/>
              <w:rPr/>
            </w:pPr>
            <w:r>
              <w:rPr/>
              <w:t xml:space="preserve">Yizhongin urheilukeskus </w:t>
            </w:r>
          </w:p>
        </w:tc>
        <w:tc>
          <w:tcPr>
            <w:tcW w:w="1013" w:type="dxa"/>
            <w:tcBorders/>
            <w:vAlign w:val="center"/>
          </w:tcPr>
          <w:p>
            <w:pPr>
              <w:pStyle w:val="TableContents"/>
              <w:bidi w:val="0"/>
              <w:spacing w:before="0" w:after="283"/>
              <w:jc w:val="left"/>
              <w:rPr/>
            </w:pPr>
            <w:r>
              <w:rPr/>
              <w:t xml:space="preserve">62,000 </w:t>
            </w:r>
          </w:p>
        </w:tc>
        <w:tc>
          <w:tcPr>
            <w:tcW w:w="1955" w:type="dxa"/>
            <w:tcBorders/>
            <w:vAlign w:val="center"/>
          </w:tcPr>
          <w:p>
            <w:pPr>
              <w:pStyle w:val="TableContents"/>
              <w:bidi w:val="0"/>
              <w:spacing w:before="0" w:after="283"/>
              <w:jc w:val="left"/>
              <w:rPr/>
            </w:pPr>
            <w:r>
              <w:rPr/>
              <w:t xml:space="preserve">Qingdao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Qingdao Jonoon F.C. </w:t>
            </w:r>
          </w:p>
        </w:tc>
      </w:tr>
      <w:tr>
        <w:trPr/>
        <w:tc>
          <w:tcPr>
            <w:tcW w:w="2470" w:type="dxa"/>
            <w:tcBorders/>
            <w:vAlign w:val="center"/>
          </w:tcPr>
          <w:p>
            <w:pPr>
              <w:pStyle w:val="TableContents"/>
              <w:bidi w:val="0"/>
              <w:spacing w:before="0" w:after="283"/>
              <w:jc w:val="left"/>
              <w:rPr/>
            </w:pPr>
            <w:r>
              <w:rPr/>
              <w:t xml:space="preserve">Kuningas Fahdin kansainvälinen stadion </w:t>
            </w:r>
          </w:p>
        </w:tc>
        <w:tc>
          <w:tcPr>
            <w:tcW w:w="1013" w:type="dxa"/>
            <w:tcBorders/>
            <w:vAlign w:val="center"/>
          </w:tcPr>
          <w:p>
            <w:pPr>
              <w:pStyle w:val="TableContents"/>
              <w:bidi w:val="0"/>
              <w:spacing w:before="0" w:after="283"/>
              <w:jc w:val="left"/>
              <w:rPr/>
            </w:pPr>
            <w:r>
              <w:rPr/>
              <w:t xml:space="preserve">61,781 </w:t>
            </w:r>
          </w:p>
        </w:tc>
        <w:tc>
          <w:tcPr>
            <w:tcW w:w="1955" w:type="dxa"/>
            <w:tcBorders/>
            <w:vAlign w:val="center"/>
          </w:tcPr>
          <w:p>
            <w:pPr>
              <w:pStyle w:val="TableContents"/>
              <w:bidi w:val="0"/>
              <w:spacing w:before="0" w:after="283"/>
              <w:jc w:val="left"/>
              <w:rPr/>
            </w:pPr>
            <w:r>
              <w:rPr/>
              <w:t xml:space="preserve">Riad </w:t>
            </w:r>
          </w:p>
        </w:tc>
        <w:tc>
          <w:tcPr>
            <w:tcW w:w="1419" w:type="dxa"/>
            <w:tcBorders/>
            <w:vAlign w:val="center"/>
          </w:tcPr>
          <w:p>
            <w:pPr>
              <w:pStyle w:val="TableContents"/>
              <w:bidi w:val="0"/>
              <w:spacing w:before="0" w:after="283"/>
              <w:jc w:val="left"/>
              <w:rPr/>
            </w:pPr>
            <w:r>
              <w:rPr/>
              <w:t xml:space="preserve">Saudi-Arabia </w:t>
            </w:r>
          </w:p>
        </w:tc>
        <w:tc>
          <w:tcPr>
            <w:tcW w:w="3348" w:type="dxa"/>
            <w:tcBorders/>
            <w:vAlign w:val="center"/>
          </w:tcPr>
          <w:p>
            <w:pPr>
              <w:pStyle w:val="TableContents"/>
              <w:bidi w:val="0"/>
              <w:spacing w:before="0" w:after="283"/>
              <w:jc w:val="left"/>
              <w:rPr/>
            </w:pPr>
            <w:r>
              <w:rPr/>
              <w:t xml:space="preserve">Saudi-Arabian jalkapallomaajoukkue Al-Hilal, Al-Nassr, Al-Shabab </w:t>
            </w:r>
          </w:p>
        </w:tc>
      </w:tr>
      <w:tr>
        <w:trPr/>
        <w:tc>
          <w:tcPr>
            <w:tcW w:w="2470" w:type="dxa"/>
            <w:tcBorders/>
            <w:vAlign w:val="center"/>
          </w:tcPr>
          <w:p>
            <w:pPr>
              <w:pStyle w:val="TableContents"/>
              <w:bidi w:val="0"/>
              <w:spacing w:before="0" w:after="283"/>
              <w:jc w:val="left"/>
              <w:rPr/>
            </w:pPr>
            <w:r>
              <w:rPr/>
              <w:t xml:space="preserve">Estadio Benito Villamarín </w:t>
            </w:r>
          </w:p>
        </w:tc>
        <w:tc>
          <w:tcPr>
            <w:tcW w:w="1013" w:type="dxa"/>
            <w:tcBorders/>
            <w:vAlign w:val="center"/>
          </w:tcPr>
          <w:p>
            <w:pPr>
              <w:pStyle w:val="TableContents"/>
              <w:bidi w:val="0"/>
              <w:spacing w:before="0" w:after="283"/>
              <w:jc w:val="left"/>
              <w:rPr/>
            </w:pPr>
            <w:r>
              <w:rPr/>
              <w:t xml:space="preserve">60,720 </w:t>
            </w:r>
          </w:p>
        </w:tc>
        <w:tc>
          <w:tcPr>
            <w:tcW w:w="1955" w:type="dxa"/>
            <w:tcBorders/>
            <w:vAlign w:val="center"/>
          </w:tcPr>
          <w:p>
            <w:pPr>
              <w:pStyle w:val="TableContents"/>
              <w:bidi w:val="0"/>
              <w:spacing w:before="0" w:after="283"/>
              <w:jc w:val="left"/>
              <w:rPr/>
            </w:pPr>
            <w:r>
              <w:rPr/>
              <w:t xml:space="preserve">Sevilla </w:t>
            </w:r>
          </w:p>
        </w:tc>
        <w:tc>
          <w:tcPr>
            <w:tcW w:w="1419" w:type="dxa"/>
            <w:tcBorders/>
            <w:vAlign w:val="center"/>
          </w:tcPr>
          <w:p>
            <w:pPr>
              <w:pStyle w:val="TableContents"/>
              <w:bidi w:val="0"/>
              <w:spacing w:before="0" w:after="283"/>
              <w:jc w:val="left"/>
              <w:rPr/>
            </w:pPr>
            <w:r>
              <w:rPr/>
              <w:t xml:space="preserve">Espanja </w:t>
            </w:r>
          </w:p>
        </w:tc>
        <w:tc>
          <w:tcPr>
            <w:tcW w:w="3348" w:type="dxa"/>
            <w:tcBorders/>
            <w:vAlign w:val="center"/>
          </w:tcPr>
          <w:p>
            <w:pPr>
              <w:pStyle w:val="TableContents"/>
              <w:bidi w:val="0"/>
              <w:spacing w:before="0" w:after="283"/>
              <w:jc w:val="left"/>
              <w:rPr/>
            </w:pPr>
            <w:r>
              <w:rPr/>
              <w:t xml:space="preserve">Real Betis, jalkapallon maailmanmestaruuskilpailut 1982 </w:t>
            </w:r>
          </w:p>
        </w:tc>
      </w:tr>
      <w:tr>
        <w:trPr/>
        <w:tc>
          <w:tcPr>
            <w:tcW w:w="2470" w:type="dxa"/>
            <w:tcBorders/>
            <w:vAlign w:val="center"/>
          </w:tcPr>
          <w:p>
            <w:pPr>
              <w:pStyle w:val="TableContents"/>
              <w:bidi w:val="0"/>
              <w:spacing w:before="0" w:after="283"/>
              <w:jc w:val="left"/>
              <w:rPr/>
            </w:pPr>
            <w:r>
              <w:rPr/>
              <w:t xml:space="preserve">Nanjingin olympiaurheilukeskus </w:t>
            </w:r>
          </w:p>
        </w:tc>
        <w:tc>
          <w:tcPr>
            <w:tcW w:w="1013" w:type="dxa"/>
            <w:tcBorders/>
            <w:vAlign w:val="center"/>
          </w:tcPr>
          <w:p>
            <w:pPr>
              <w:pStyle w:val="TableContents"/>
              <w:bidi w:val="0"/>
              <w:spacing w:before="0" w:after="283"/>
              <w:jc w:val="left"/>
              <w:rPr/>
            </w:pPr>
            <w:r>
              <w:rPr/>
              <w:t xml:space="preserve">61,443 </w:t>
            </w:r>
          </w:p>
        </w:tc>
        <w:tc>
          <w:tcPr>
            <w:tcW w:w="1955" w:type="dxa"/>
            <w:tcBorders/>
            <w:vAlign w:val="center"/>
          </w:tcPr>
          <w:p>
            <w:pPr>
              <w:pStyle w:val="TableContents"/>
              <w:bidi w:val="0"/>
              <w:spacing w:before="0" w:after="283"/>
              <w:jc w:val="left"/>
              <w:rPr/>
            </w:pPr>
            <w:r>
              <w:rPr/>
              <w:t xml:space="preserve">Nanjing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Jiangsu Guoxin-Sainty </w:t>
            </w:r>
          </w:p>
        </w:tc>
      </w:tr>
      <w:tr>
        <w:trPr/>
        <w:tc>
          <w:tcPr>
            <w:tcW w:w="2470" w:type="dxa"/>
            <w:tcBorders/>
            <w:vAlign w:val="center"/>
          </w:tcPr>
          <w:p>
            <w:pPr>
              <w:pStyle w:val="TableContents"/>
              <w:bidi w:val="0"/>
              <w:spacing w:before="0" w:after="283"/>
              <w:jc w:val="left"/>
              <w:rPr/>
            </w:pPr>
            <w:r>
              <w:rPr/>
              <w:t xml:space="preserve">Abuja Stadium </w:t>
            </w:r>
          </w:p>
        </w:tc>
        <w:tc>
          <w:tcPr>
            <w:tcW w:w="1013" w:type="dxa"/>
            <w:tcBorders/>
            <w:vAlign w:val="center"/>
          </w:tcPr>
          <w:p>
            <w:pPr>
              <w:pStyle w:val="TableContents"/>
              <w:bidi w:val="0"/>
              <w:spacing w:before="0" w:after="283"/>
              <w:jc w:val="left"/>
              <w:rPr/>
            </w:pPr>
            <w:r>
              <w:rPr/>
              <w:t xml:space="preserve">60,491 </w:t>
            </w:r>
          </w:p>
        </w:tc>
        <w:tc>
          <w:tcPr>
            <w:tcW w:w="1955" w:type="dxa"/>
            <w:tcBorders/>
            <w:vAlign w:val="center"/>
          </w:tcPr>
          <w:p>
            <w:pPr>
              <w:pStyle w:val="TableContents"/>
              <w:bidi w:val="0"/>
              <w:spacing w:before="0" w:after="283"/>
              <w:jc w:val="left"/>
              <w:rPr/>
            </w:pPr>
            <w:r>
              <w:rPr/>
              <w:t xml:space="preserve">Abuja </w:t>
            </w:r>
          </w:p>
        </w:tc>
        <w:tc>
          <w:tcPr>
            <w:tcW w:w="1419" w:type="dxa"/>
            <w:tcBorders/>
            <w:vAlign w:val="center"/>
          </w:tcPr>
          <w:p>
            <w:pPr>
              <w:pStyle w:val="TableContents"/>
              <w:bidi w:val="0"/>
              <w:spacing w:before="0" w:after="283"/>
              <w:jc w:val="left"/>
              <w:rPr/>
            </w:pPr>
            <w:r>
              <w:rPr/>
              <w:t xml:space="preserve">Nigeria </w:t>
            </w:r>
          </w:p>
        </w:tc>
        <w:tc>
          <w:tcPr>
            <w:tcW w:w="3348" w:type="dxa"/>
            <w:tcBorders/>
            <w:vAlign w:val="center"/>
          </w:tcPr>
          <w:p>
            <w:pPr>
              <w:pStyle w:val="TableContents"/>
              <w:bidi w:val="0"/>
              <w:spacing w:before="0" w:after="283"/>
              <w:jc w:val="left"/>
              <w:rPr/>
            </w:pPr>
            <w:r>
              <w:rPr/>
              <w:t xml:space="preserve">Nigerian jalkapallomaajoukkue </w:t>
            </w:r>
          </w:p>
        </w:tc>
      </w:tr>
      <w:tr>
        <w:trPr/>
        <w:tc>
          <w:tcPr>
            <w:tcW w:w="2470" w:type="dxa"/>
            <w:tcBorders/>
            <w:vAlign w:val="center"/>
          </w:tcPr>
          <w:p>
            <w:pPr>
              <w:pStyle w:val="TableContents"/>
              <w:bidi w:val="0"/>
              <w:spacing w:before="0" w:after="283"/>
              <w:jc w:val="left"/>
              <w:rPr/>
            </w:pPr>
            <w:r>
              <w:rPr/>
              <w:t xml:space="preserve">Mercedes-Benz Arena </w:t>
            </w:r>
          </w:p>
        </w:tc>
        <w:tc>
          <w:tcPr>
            <w:tcW w:w="1013" w:type="dxa"/>
            <w:tcBorders/>
            <w:vAlign w:val="center"/>
          </w:tcPr>
          <w:p>
            <w:pPr>
              <w:pStyle w:val="TableContents"/>
              <w:bidi w:val="0"/>
              <w:spacing w:before="0" w:after="283"/>
              <w:jc w:val="left"/>
              <w:rPr/>
            </w:pPr>
            <w:r>
              <w:rPr/>
              <w:t xml:space="preserve">60,469 </w:t>
            </w:r>
          </w:p>
        </w:tc>
        <w:tc>
          <w:tcPr>
            <w:tcW w:w="1955" w:type="dxa"/>
            <w:tcBorders/>
            <w:vAlign w:val="center"/>
          </w:tcPr>
          <w:p>
            <w:pPr>
              <w:pStyle w:val="TableContents"/>
              <w:bidi w:val="0"/>
              <w:spacing w:before="0" w:after="283"/>
              <w:jc w:val="left"/>
              <w:rPr/>
            </w:pPr>
            <w:r>
              <w:rPr/>
              <w:t xml:space="preserve">Stuttgart </w:t>
            </w:r>
          </w:p>
        </w:tc>
        <w:tc>
          <w:tcPr>
            <w:tcW w:w="1419" w:type="dxa"/>
            <w:tcBorders/>
            <w:vAlign w:val="center"/>
          </w:tcPr>
          <w:p>
            <w:pPr>
              <w:pStyle w:val="TableContents"/>
              <w:bidi w:val="0"/>
              <w:spacing w:before="0" w:after="283"/>
              <w:jc w:val="left"/>
              <w:rPr/>
            </w:pPr>
            <w:r>
              <w:rPr/>
              <w:t xml:space="preserve">Saksa </w:t>
            </w:r>
          </w:p>
        </w:tc>
        <w:tc>
          <w:tcPr>
            <w:tcW w:w="3348" w:type="dxa"/>
            <w:tcBorders/>
            <w:vAlign w:val="center"/>
          </w:tcPr>
          <w:p>
            <w:pPr>
              <w:pStyle w:val="TableContents"/>
              <w:bidi w:val="0"/>
              <w:spacing w:before="0" w:after="283"/>
              <w:jc w:val="left"/>
              <w:rPr/>
            </w:pPr>
            <w:r>
              <w:rPr/>
              <w:t xml:space="preserve">VfB Stuttgart, FIFA World Cup 2006 </w:t>
            </w:r>
          </w:p>
        </w:tc>
      </w:tr>
      <w:tr>
        <w:trPr/>
        <w:tc>
          <w:tcPr>
            <w:tcW w:w="2470" w:type="dxa"/>
            <w:tcBorders/>
            <w:vAlign w:val="center"/>
          </w:tcPr>
          <w:p>
            <w:pPr>
              <w:pStyle w:val="TableContents"/>
              <w:bidi w:val="0"/>
              <w:spacing w:before="0" w:after="283"/>
              <w:jc w:val="left"/>
              <w:rPr/>
            </w:pPr>
            <w:r>
              <w:rPr/>
              <w:t xml:space="preserve">Celtic Park </w:t>
            </w:r>
          </w:p>
        </w:tc>
        <w:tc>
          <w:tcPr>
            <w:tcW w:w="1013" w:type="dxa"/>
            <w:tcBorders/>
            <w:vAlign w:val="center"/>
          </w:tcPr>
          <w:p>
            <w:pPr>
              <w:pStyle w:val="TableContents"/>
              <w:bidi w:val="0"/>
              <w:spacing w:before="0" w:after="283"/>
              <w:jc w:val="left"/>
              <w:rPr/>
            </w:pPr>
            <w:r>
              <w:rPr/>
              <w:t xml:space="preserve">60,411 </w:t>
            </w:r>
          </w:p>
        </w:tc>
        <w:tc>
          <w:tcPr>
            <w:tcW w:w="1955" w:type="dxa"/>
            <w:tcBorders/>
            <w:vAlign w:val="center"/>
          </w:tcPr>
          <w:p>
            <w:pPr>
              <w:pStyle w:val="TableContents"/>
              <w:bidi w:val="0"/>
              <w:spacing w:before="0" w:after="283"/>
              <w:jc w:val="left"/>
              <w:rPr/>
            </w:pPr>
            <w:r>
              <w:rPr/>
              <w:t xml:space="preserve">Glasgow </w:t>
            </w:r>
          </w:p>
        </w:tc>
        <w:tc>
          <w:tcPr>
            <w:tcW w:w="1419" w:type="dxa"/>
            <w:tcBorders/>
            <w:vAlign w:val="center"/>
          </w:tcPr>
          <w:p>
            <w:pPr>
              <w:pStyle w:val="TableContents"/>
              <w:bidi w:val="0"/>
              <w:spacing w:before="0" w:after="283"/>
              <w:jc w:val="left"/>
              <w:rPr/>
            </w:pPr>
            <w:r>
              <w:rPr/>
              <w:t xml:space="preserve">Skotlanti </w:t>
            </w:r>
          </w:p>
        </w:tc>
        <w:tc>
          <w:tcPr>
            <w:tcW w:w="3348" w:type="dxa"/>
            <w:tcBorders/>
            <w:vAlign w:val="center"/>
          </w:tcPr>
          <w:p>
            <w:pPr>
              <w:pStyle w:val="TableContents"/>
              <w:bidi w:val="0"/>
              <w:spacing w:before="0" w:after="283"/>
              <w:jc w:val="left"/>
              <w:rPr/>
            </w:pPr>
            <w:r>
              <w:rPr/>
              <w:t xml:space="preserve">Celtic F.C. </w:t>
            </w:r>
          </w:p>
        </w:tc>
      </w:tr>
      <w:tr>
        <w:trPr/>
        <w:tc>
          <w:tcPr>
            <w:tcW w:w="2470" w:type="dxa"/>
            <w:tcBorders/>
            <w:vAlign w:val="center"/>
          </w:tcPr>
          <w:p>
            <w:pPr>
              <w:pStyle w:val="TableContents"/>
              <w:bidi w:val="0"/>
              <w:spacing w:before="0" w:after="283"/>
              <w:jc w:val="left"/>
              <w:rPr/>
            </w:pPr>
            <w:r>
              <w:rPr/>
              <w:t xml:space="preserve">Emirates Stadium </w:t>
            </w:r>
          </w:p>
        </w:tc>
        <w:tc>
          <w:tcPr>
            <w:tcW w:w="1013" w:type="dxa"/>
            <w:tcBorders/>
            <w:vAlign w:val="center"/>
          </w:tcPr>
          <w:p>
            <w:pPr>
              <w:pStyle w:val="TableContents"/>
              <w:bidi w:val="0"/>
              <w:spacing w:before="0" w:after="283"/>
              <w:jc w:val="left"/>
              <w:rPr/>
            </w:pPr>
            <w:r>
              <w:rPr/>
              <w:t xml:space="preserve">60,338 </w:t>
            </w:r>
          </w:p>
        </w:tc>
        <w:tc>
          <w:tcPr>
            <w:tcW w:w="1955" w:type="dxa"/>
            <w:tcBorders/>
            <w:vAlign w:val="center"/>
          </w:tcPr>
          <w:p>
            <w:pPr>
              <w:pStyle w:val="TableContents"/>
              <w:bidi w:val="0"/>
              <w:spacing w:before="0" w:after="283"/>
              <w:jc w:val="left"/>
              <w:rPr/>
            </w:pPr>
            <w:r>
              <w:rPr/>
              <w:t xml:space="preserve">Lontoo </w:t>
            </w:r>
          </w:p>
        </w:tc>
        <w:tc>
          <w:tcPr>
            <w:tcW w:w="1419" w:type="dxa"/>
            <w:tcBorders/>
            <w:vAlign w:val="center"/>
          </w:tcPr>
          <w:p>
            <w:pPr>
              <w:pStyle w:val="TableContents"/>
              <w:bidi w:val="0"/>
              <w:spacing w:before="0" w:after="283"/>
              <w:jc w:val="left"/>
              <w:rPr/>
            </w:pPr>
            <w:r>
              <w:rPr/>
              <w:t xml:space="preserve">Englanti </w:t>
            </w:r>
          </w:p>
        </w:tc>
        <w:tc>
          <w:tcPr>
            <w:tcW w:w="3348" w:type="dxa"/>
            <w:tcBorders/>
            <w:vAlign w:val="center"/>
          </w:tcPr>
          <w:p>
            <w:pPr>
              <w:pStyle w:val="TableContents"/>
              <w:bidi w:val="0"/>
              <w:spacing w:before="0" w:after="283"/>
              <w:jc w:val="left"/>
              <w:rPr/>
            </w:pPr>
            <w:r>
              <w:rPr/>
              <w:t xml:space="preserve">Arsenal F.C. </w:t>
            </w:r>
          </w:p>
        </w:tc>
      </w:tr>
      <w:tr>
        <w:trPr/>
        <w:tc>
          <w:tcPr>
            <w:tcW w:w="2470" w:type="dxa"/>
            <w:tcBorders/>
            <w:vAlign w:val="center"/>
          </w:tcPr>
          <w:p>
            <w:pPr>
              <w:pStyle w:val="TableContents"/>
              <w:bidi w:val="0"/>
              <w:spacing w:before="0" w:after="283"/>
              <w:jc w:val="left"/>
              <w:rPr/>
            </w:pPr>
            <w:r>
              <w:rPr/>
              <w:t xml:space="preserve">Shenzhenin universiadien urheilukeskus </w:t>
            </w:r>
          </w:p>
        </w:tc>
        <w:tc>
          <w:tcPr>
            <w:tcW w:w="1013" w:type="dxa"/>
            <w:tcBorders/>
            <w:vAlign w:val="center"/>
          </w:tcPr>
          <w:p>
            <w:pPr>
              <w:pStyle w:val="TableContents"/>
              <w:bidi w:val="0"/>
              <w:spacing w:before="0" w:after="283"/>
              <w:jc w:val="left"/>
              <w:rPr/>
            </w:pPr>
            <w:r>
              <w:rPr/>
              <w:t xml:space="preserve">60,334 </w:t>
            </w:r>
          </w:p>
        </w:tc>
        <w:tc>
          <w:tcPr>
            <w:tcW w:w="1955" w:type="dxa"/>
            <w:tcBorders/>
            <w:vAlign w:val="center"/>
          </w:tcPr>
          <w:p>
            <w:pPr>
              <w:pStyle w:val="TableContents"/>
              <w:bidi w:val="0"/>
              <w:spacing w:before="0" w:after="283"/>
              <w:jc w:val="left"/>
              <w:rPr/>
            </w:pPr>
            <w:r>
              <w:rPr/>
              <w:t xml:space="preserve">Shenzhen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Shenzhen Fengpeng F.C. </w:t>
            </w:r>
          </w:p>
        </w:tc>
      </w:tr>
      <w:tr>
        <w:trPr/>
        <w:tc>
          <w:tcPr>
            <w:tcW w:w="2470" w:type="dxa"/>
            <w:tcBorders/>
            <w:vAlign w:val="center"/>
          </w:tcPr>
          <w:p>
            <w:pPr>
              <w:pStyle w:val="TableContents"/>
              <w:bidi w:val="0"/>
              <w:spacing w:before="0" w:after="283"/>
              <w:jc w:val="left"/>
              <w:rPr/>
            </w:pPr>
            <w:r>
              <w:rPr/>
              <w:t xml:space="preserve">Stadio San Paolo </w:t>
            </w:r>
          </w:p>
        </w:tc>
        <w:tc>
          <w:tcPr>
            <w:tcW w:w="1013" w:type="dxa"/>
            <w:tcBorders/>
            <w:vAlign w:val="center"/>
          </w:tcPr>
          <w:p>
            <w:pPr>
              <w:pStyle w:val="TableContents"/>
              <w:bidi w:val="0"/>
              <w:spacing w:before="0" w:after="283"/>
              <w:jc w:val="left"/>
              <w:rPr/>
            </w:pPr>
            <w:r>
              <w:rPr/>
              <w:t xml:space="preserve">60,240 </w:t>
            </w:r>
          </w:p>
        </w:tc>
        <w:tc>
          <w:tcPr>
            <w:tcW w:w="1955" w:type="dxa"/>
            <w:tcBorders/>
            <w:vAlign w:val="center"/>
          </w:tcPr>
          <w:p>
            <w:pPr>
              <w:pStyle w:val="TableContents"/>
              <w:bidi w:val="0"/>
              <w:spacing w:before="0" w:after="283"/>
              <w:jc w:val="left"/>
              <w:rPr/>
            </w:pPr>
            <w:r>
              <w:rPr/>
              <w:t xml:space="preserve">Napoli </w:t>
            </w:r>
          </w:p>
        </w:tc>
        <w:tc>
          <w:tcPr>
            <w:tcW w:w="1419" w:type="dxa"/>
            <w:tcBorders/>
            <w:vAlign w:val="center"/>
          </w:tcPr>
          <w:p>
            <w:pPr>
              <w:pStyle w:val="TableContents"/>
              <w:bidi w:val="0"/>
              <w:spacing w:before="0" w:after="283"/>
              <w:jc w:val="left"/>
              <w:rPr/>
            </w:pPr>
            <w:r>
              <w:rPr/>
              <w:t xml:space="preserve">Italia </w:t>
            </w:r>
          </w:p>
        </w:tc>
        <w:tc>
          <w:tcPr>
            <w:tcW w:w="3348" w:type="dxa"/>
            <w:tcBorders/>
            <w:vAlign w:val="center"/>
          </w:tcPr>
          <w:p>
            <w:pPr>
              <w:pStyle w:val="TableContents"/>
              <w:bidi w:val="0"/>
              <w:spacing w:before="0" w:after="283"/>
              <w:jc w:val="left"/>
              <w:rPr/>
            </w:pPr>
            <w:r>
              <w:rPr/>
              <w:t xml:space="preserve">Napoli, jalkapallon maailmanmestaruuskilpailut 1990 </w:t>
            </w:r>
          </w:p>
        </w:tc>
      </w:tr>
      <w:tr>
        <w:trPr/>
        <w:tc>
          <w:tcPr>
            <w:tcW w:w="2470" w:type="dxa"/>
            <w:tcBorders/>
            <w:vAlign w:val="center"/>
          </w:tcPr>
          <w:p>
            <w:pPr>
              <w:pStyle w:val="TableContents"/>
              <w:bidi w:val="0"/>
              <w:spacing w:before="0" w:after="283"/>
              <w:jc w:val="left"/>
              <w:rPr/>
            </w:pPr>
            <w:r>
              <w:rPr/>
              <w:t xml:space="preserve">Estadio Centenario </w:t>
            </w:r>
          </w:p>
        </w:tc>
        <w:tc>
          <w:tcPr>
            <w:tcW w:w="1013" w:type="dxa"/>
            <w:tcBorders/>
            <w:vAlign w:val="center"/>
          </w:tcPr>
          <w:p>
            <w:pPr>
              <w:pStyle w:val="TableContents"/>
              <w:bidi w:val="0"/>
              <w:spacing w:before="0" w:after="283"/>
              <w:jc w:val="left"/>
              <w:rPr/>
            </w:pPr>
            <w:r>
              <w:rPr/>
              <w:t xml:space="preserve">60,235 </w:t>
            </w:r>
          </w:p>
        </w:tc>
        <w:tc>
          <w:tcPr>
            <w:tcW w:w="1955" w:type="dxa"/>
            <w:tcBorders/>
            <w:vAlign w:val="center"/>
          </w:tcPr>
          <w:p>
            <w:pPr>
              <w:pStyle w:val="TableContents"/>
              <w:bidi w:val="0"/>
              <w:spacing w:before="0" w:after="283"/>
              <w:jc w:val="left"/>
              <w:rPr/>
            </w:pPr>
            <w:r>
              <w:rPr/>
              <w:t xml:space="preserve">Montevideo </w:t>
            </w:r>
          </w:p>
        </w:tc>
        <w:tc>
          <w:tcPr>
            <w:tcW w:w="1419" w:type="dxa"/>
            <w:tcBorders/>
            <w:vAlign w:val="center"/>
          </w:tcPr>
          <w:p>
            <w:pPr>
              <w:pStyle w:val="TableContents"/>
              <w:bidi w:val="0"/>
              <w:spacing w:before="0" w:after="283"/>
              <w:jc w:val="left"/>
              <w:rPr/>
            </w:pPr>
            <w:r>
              <w:rPr/>
              <w:t xml:space="preserve">Uruguay </w:t>
            </w:r>
          </w:p>
        </w:tc>
        <w:tc>
          <w:tcPr>
            <w:tcW w:w="3348" w:type="dxa"/>
            <w:tcBorders/>
            <w:vAlign w:val="center"/>
          </w:tcPr>
          <w:p>
            <w:pPr>
              <w:pStyle w:val="TableContents"/>
              <w:bidi w:val="0"/>
              <w:spacing w:before="0" w:after="283"/>
              <w:jc w:val="left"/>
              <w:rPr/>
            </w:pPr>
            <w:r>
              <w:rPr/>
              <w:t xml:space="preserve">Uruguayn jalkapallomaajoukkue, FIFA World Cup 1930 </w:t>
            </w:r>
          </w:p>
        </w:tc>
      </w:tr>
      <w:tr>
        <w:trPr/>
        <w:tc>
          <w:tcPr>
            <w:tcW w:w="2470" w:type="dxa"/>
            <w:tcBorders/>
            <w:vAlign w:val="center"/>
          </w:tcPr>
          <w:p>
            <w:pPr>
              <w:pStyle w:val="TableContents"/>
              <w:bidi w:val="0"/>
              <w:spacing w:before="0" w:after="283"/>
              <w:jc w:val="left"/>
              <w:rPr/>
            </w:pPr>
            <w:r>
              <w:rPr/>
              <w:t xml:space="preserve">Estádio do Arruda </w:t>
            </w:r>
          </w:p>
        </w:tc>
        <w:tc>
          <w:tcPr>
            <w:tcW w:w="1013" w:type="dxa"/>
            <w:tcBorders/>
            <w:vAlign w:val="center"/>
          </w:tcPr>
          <w:p>
            <w:pPr>
              <w:pStyle w:val="TableContents"/>
              <w:bidi w:val="0"/>
              <w:spacing w:before="0" w:after="283"/>
              <w:jc w:val="left"/>
              <w:rPr/>
            </w:pPr>
            <w:r>
              <w:rPr/>
              <w:t xml:space="preserve">60,044 </w:t>
            </w:r>
          </w:p>
        </w:tc>
        <w:tc>
          <w:tcPr>
            <w:tcW w:w="1955" w:type="dxa"/>
            <w:tcBorders/>
            <w:vAlign w:val="center"/>
          </w:tcPr>
          <w:p>
            <w:pPr>
              <w:pStyle w:val="TableContents"/>
              <w:bidi w:val="0"/>
              <w:spacing w:before="0" w:after="283"/>
              <w:jc w:val="left"/>
              <w:rPr/>
            </w:pPr>
            <w:r>
              <w:rPr/>
              <w:t xml:space="preserve">Recife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Santa Cruz FC </w:t>
            </w:r>
          </w:p>
        </w:tc>
      </w:tr>
      <w:tr>
        <w:trPr/>
        <w:tc>
          <w:tcPr>
            <w:tcW w:w="2470" w:type="dxa"/>
            <w:tcBorders/>
            <w:vAlign w:val="center"/>
          </w:tcPr>
          <w:p>
            <w:pPr>
              <w:pStyle w:val="TableContents"/>
              <w:bidi w:val="0"/>
              <w:spacing w:before="0" w:after="283"/>
              <w:jc w:val="left"/>
              <w:rPr/>
            </w:pPr>
            <w:r>
              <w:rPr/>
              <w:t xml:space="preserve">Stade 7 marraskuu </w:t>
            </w:r>
          </w:p>
        </w:tc>
        <w:tc>
          <w:tcPr>
            <w:tcW w:w="1013" w:type="dxa"/>
            <w:tcBorders/>
            <w:vAlign w:val="center"/>
          </w:tcPr>
          <w:p>
            <w:pPr>
              <w:pStyle w:val="TableContents"/>
              <w:bidi w:val="0"/>
              <w:spacing w:before="0" w:after="283"/>
              <w:jc w:val="left"/>
              <w:rPr/>
            </w:pPr>
            <w:r>
              <w:rPr/>
              <w:t xml:space="preserve">60,000 </w:t>
            </w:r>
          </w:p>
        </w:tc>
        <w:tc>
          <w:tcPr>
            <w:tcW w:w="1955" w:type="dxa"/>
            <w:tcBorders/>
            <w:vAlign w:val="center"/>
          </w:tcPr>
          <w:p>
            <w:pPr>
              <w:pStyle w:val="TableContents"/>
              <w:bidi w:val="0"/>
              <w:spacing w:before="0" w:after="283"/>
              <w:jc w:val="left"/>
              <w:rPr/>
            </w:pPr>
            <w:r>
              <w:rPr/>
              <w:t xml:space="preserve">Radès </w:t>
            </w:r>
          </w:p>
        </w:tc>
        <w:tc>
          <w:tcPr>
            <w:tcW w:w="1419" w:type="dxa"/>
            <w:tcBorders/>
            <w:vAlign w:val="center"/>
          </w:tcPr>
          <w:p>
            <w:pPr>
              <w:pStyle w:val="TableContents"/>
              <w:bidi w:val="0"/>
              <w:spacing w:before="0" w:after="283"/>
              <w:jc w:val="left"/>
              <w:rPr/>
            </w:pPr>
            <w:r>
              <w:rPr/>
              <w:t xml:space="preserve">Tunisia </w:t>
            </w:r>
          </w:p>
        </w:tc>
        <w:tc>
          <w:tcPr>
            <w:tcW w:w="3348" w:type="dxa"/>
            <w:tcBorders/>
            <w:vAlign w:val="center"/>
          </w:tcPr>
          <w:p>
            <w:pPr>
              <w:pStyle w:val="TableContents"/>
              <w:bidi w:val="0"/>
              <w:spacing w:before="0" w:after="283"/>
              <w:jc w:val="left"/>
              <w:rPr/>
            </w:pPr>
            <w:r>
              <w:rPr/>
              <w:t xml:space="preserve">Tunisian jalkapallomaajoukkue, Välimeren alueen kisat 2001, Afrikan-mestaruuskilpailut 2004. </w:t>
            </w:r>
          </w:p>
        </w:tc>
      </w:tr>
      <w:tr>
        <w:trPr/>
        <w:tc>
          <w:tcPr>
            <w:tcW w:w="2470" w:type="dxa"/>
            <w:tcBorders/>
            <w:vAlign w:val="center"/>
          </w:tcPr>
          <w:p>
            <w:pPr>
              <w:pStyle w:val="TableContents"/>
              <w:bidi w:val="0"/>
              <w:spacing w:before="0" w:after="283"/>
              <w:jc w:val="left"/>
              <w:rPr/>
            </w:pPr>
            <w:r>
              <w:rPr/>
              <w:t xml:space="preserve">Mogadishun stadion </w:t>
            </w:r>
          </w:p>
        </w:tc>
        <w:tc>
          <w:tcPr>
            <w:tcW w:w="1013" w:type="dxa"/>
            <w:tcBorders/>
            <w:vAlign w:val="center"/>
          </w:tcPr>
          <w:p>
            <w:pPr>
              <w:pStyle w:val="TableContents"/>
              <w:bidi w:val="0"/>
              <w:spacing w:before="0" w:after="283"/>
              <w:jc w:val="left"/>
              <w:rPr/>
            </w:pPr>
            <w:r>
              <w:rPr/>
              <w:t xml:space="preserve">60,000 </w:t>
            </w:r>
          </w:p>
        </w:tc>
        <w:tc>
          <w:tcPr>
            <w:tcW w:w="1955" w:type="dxa"/>
            <w:tcBorders/>
            <w:vAlign w:val="center"/>
          </w:tcPr>
          <w:p>
            <w:pPr>
              <w:pStyle w:val="TableContents"/>
              <w:bidi w:val="0"/>
              <w:spacing w:before="0" w:after="283"/>
              <w:jc w:val="left"/>
              <w:rPr/>
            </w:pPr>
            <w:r>
              <w:rPr/>
              <w:t xml:space="preserve">Mogadishu </w:t>
            </w:r>
          </w:p>
        </w:tc>
        <w:tc>
          <w:tcPr>
            <w:tcW w:w="1419" w:type="dxa"/>
            <w:tcBorders/>
            <w:vAlign w:val="center"/>
          </w:tcPr>
          <w:p>
            <w:pPr>
              <w:pStyle w:val="TableContents"/>
              <w:bidi w:val="0"/>
              <w:spacing w:before="0" w:after="283"/>
              <w:jc w:val="left"/>
              <w:rPr/>
            </w:pPr>
            <w:r>
              <w:rPr/>
              <w:t xml:space="preserve">Somalia </w:t>
            </w:r>
          </w:p>
        </w:tc>
        <w:tc>
          <w:tcPr>
            <w:tcW w:w="3348" w:type="dxa"/>
            <w:tcBorders/>
            <w:vAlign w:val="center"/>
          </w:tcPr>
          <w:p>
            <w:pPr>
              <w:pStyle w:val="TableContents"/>
              <w:bidi w:val="0"/>
              <w:spacing w:before="0" w:after="283"/>
              <w:jc w:val="left"/>
              <w:rPr/>
            </w:pPr>
            <w:r>
              <w:rPr/>
              <w:t xml:space="preserve">Somalian jalkapallomaajoukkue </w:t>
            </w:r>
          </w:p>
        </w:tc>
      </w:tr>
      <w:tr>
        <w:trPr/>
        <w:tc>
          <w:tcPr>
            <w:tcW w:w="2470" w:type="dxa"/>
            <w:tcBorders/>
            <w:vAlign w:val="center"/>
          </w:tcPr>
          <w:p>
            <w:pPr>
              <w:pStyle w:val="TableContents"/>
              <w:bidi w:val="0"/>
              <w:spacing w:before="0" w:after="283"/>
              <w:jc w:val="left"/>
              <w:rPr/>
            </w:pPr>
            <w:r>
              <w:rPr/>
              <w:t xml:space="preserve">Jawaharlal Nehru Stadium </w:t>
            </w:r>
          </w:p>
        </w:tc>
        <w:tc>
          <w:tcPr>
            <w:tcW w:w="1013" w:type="dxa"/>
            <w:tcBorders/>
            <w:vAlign w:val="center"/>
          </w:tcPr>
          <w:p>
            <w:pPr>
              <w:pStyle w:val="TableContents"/>
              <w:bidi w:val="0"/>
              <w:spacing w:before="0" w:after="283"/>
              <w:jc w:val="left"/>
              <w:rPr/>
            </w:pPr>
            <w:r>
              <w:rPr/>
              <w:t xml:space="preserve">60,000 </w:t>
            </w:r>
          </w:p>
        </w:tc>
        <w:tc>
          <w:tcPr>
            <w:tcW w:w="1955" w:type="dxa"/>
            <w:tcBorders/>
            <w:vAlign w:val="center"/>
          </w:tcPr>
          <w:p>
            <w:pPr>
              <w:pStyle w:val="TableContents"/>
              <w:bidi w:val="0"/>
              <w:spacing w:before="0" w:after="283"/>
              <w:jc w:val="left"/>
              <w:rPr/>
            </w:pPr>
            <w:r>
              <w:rPr/>
              <w:t xml:space="preserve">New Delhi </w:t>
            </w:r>
          </w:p>
        </w:tc>
        <w:tc>
          <w:tcPr>
            <w:tcW w:w="1419" w:type="dxa"/>
            <w:tcBorders/>
            <w:vAlign w:val="center"/>
          </w:tcPr>
          <w:p>
            <w:pPr>
              <w:pStyle w:val="TableContents"/>
              <w:bidi w:val="0"/>
              <w:spacing w:before="0" w:after="283"/>
              <w:jc w:val="left"/>
              <w:rPr/>
            </w:pPr>
            <w:r>
              <w:rPr/>
              <w:t xml:space="preserve">Intia </w:t>
            </w:r>
          </w:p>
        </w:tc>
        <w:tc>
          <w:tcPr>
            <w:tcW w:w="3348" w:type="dxa"/>
            <w:tcBorders/>
            <w:vAlign w:val="center"/>
          </w:tcPr>
          <w:p>
            <w:pPr>
              <w:pStyle w:val="TableContents"/>
              <w:bidi w:val="0"/>
              <w:spacing w:before="0" w:after="283"/>
              <w:jc w:val="left"/>
              <w:rPr/>
            </w:pPr>
            <w:r>
              <w:rPr/>
              <w:t xml:space="preserve">jotkut I-League ottelut, Delhi Dynamos </w:t>
            </w:r>
          </w:p>
        </w:tc>
      </w:tr>
      <w:tr>
        <w:trPr/>
        <w:tc>
          <w:tcPr>
            <w:tcW w:w="2470" w:type="dxa"/>
            <w:tcBorders/>
            <w:vAlign w:val="center"/>
          </w:tcPr>
          <w:p>
            <w:pPr>
              <w:pStyle w:val="TableContents"/>
              <w:bidi w:val="0"/>
              <w:spacing w:before="0" w:after="283"/>
              <w:jc w:val="left"/>
              <w:rPr/>
            </w:pPr>
            <w:r>
              <w:rPr/>
              <w:t xml:space="preserve">Hefei Olympic Sports Center Stadium </w:t>
            </w:r>
          </w:p>
        </w:tc>
        <w:tc>
          <w:tcPr>
            <w:tcW w:w="1013" w:type="dxa"/>
            <w:tcBorders/>
            <w:vAlign w:val="center"/>
          </w:tcPr>
          <w:p>
            <w:pPr>
              <w:pStyle w:val="TableContents"/>
              <w:bidi w:val="0"/>
              <w:spacing w:before="0" w:after="283"/>
              <w:jc w:val="left"/>
              <w:rPr/>
            </w:pPr>
            <w:r>
              <w:rPr/>
              <w:t xml:space="preserve">60,000 </w:t>
            </w:r>
          </w:p>
        </w:tc>
        <w:tc>
          <w:tcPr>
            <w:tcW w:w="1955" w:type="dxa"/>
            <w:tcBorders/>
            <w:vAlign w:val="center"/>
          </w:tcPr>
          <w:p>
            <w:pPr>
              <w:pStyle w:val="TableContents"/>
              <w:bidi w:val="0"/>
              <w:spacing w:before="0" w:after="283"/>
              <w:jc w:val="left"/>
              <w:rPr/>
            </w:pPr>
            <w:r>
              <w:rPr/>
              <w:t xml:space="preserve">Hafei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Anhui Jiufang </w:t>
            </w:r>
          </w:p>
        </w:tc>
      </w:tr>
      <w:tr>
        <w:trPr/>
        <w:tc>
          <w:tcPr>
            <w:tcW w:w="2470" w:type="dxa"/>
            <w:tcBorders/>
            <w:vAlign w:val="center"/>
          </w:tcPr>
          <w:p>
            <w:pPr>
              <w:pStyle w:val="TableContents"/>
              <w:bidi w:val="0"/>
              <w:spacing w:before="0" w:after="283"/>
              <w:jc w:val="left"/>
              <w:rPr/>
            </w:pPr>
            <w:r>
              <w:rPr/>
              <w:t xml:space="preserve">Estádio Fonte Nova </w:t>
            </w:r>
          </w:p>
        </w:tc>
        <w:tc>
          <w:tcPr>
            <w:tcW w:w="1013" w:type="dxa"/>
            <w:tcBorders/>
            <w:vAlign w:val="center"/>
          </w:tcPr>
          <w:p>
            <w:pPr>
              <w:pStyle w:val="TableContents"/>
              <w:bidi w:val="0"/>
              <w:spacing w:before="0" w:after="283"/>
              <w:jc w:val="left"/>
              <w:rPr/>
            </w:pPr>
            <w:r>
              <w:rPr/>
              <w:t xml:space="preserve">60,000 </w:t>
            </w:r>
          </w:p>
        </w:tc>
        <w:tc>
          <w:tcPr>
            <w:tcW w:w="1955" w:type="dxa"/>
            <w:tcBorders/>
            <w:vAlign w:val="center"/>
          </w:tcPr>
          <w:p>
            <w:pPr>
              <w:pStyle w:val="TableContents"/>
              <w:bidi w:val="0"/>
              <w:spacing w:before="0" w:after="283"/>
              <w:jc w:val="left"/>
              <w:rPr/>
            </w:pPr>
            <w:r>
              <w:rPr/>
              <w:t xml:space="preserve">Salvador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Brasilian jalkapallomaajoukkue, EC Bahia, EC Vitória, Galícia EC </w:t>
            </w:r>
          </w:p>
        </w:tc>
      </w:tr>
      <w:tr>
        <w:trPr/>
        <w:tc>
          <w:tcPr>
            <w:tcW w:w="2470" w:type="dxa"/>
            <w:tcBorders/>
            <w:vAlign w:val="center"/>
          </w:tcPr>
          <w:p>
            <w:pPr>
              <w:pStyle w:val="TableContents"/>
              <w:bidi w:val="0"/>
              <w:spacing w:before="0" w:after="283"/>
              <w:jc w:val="left"/>
              <w:rPr/>
            </w:pPr>
            <w:r>
              <w:rPr/>
              <w:t xml:space="preserve">Kansallisten sankareiden stadion </w:t>
            </w:r>
          </w:p>
        </w:tc>
        <w:tc>
          <w:tcPr>
            <w:tcW w:w="1013" w:type="dxa"/>
            <w:tcBorders/>
            <w:vAlign w:val="center"/>
          </w:tcPr>
          <w:p>
            <w:pPr>
              <w:pStyle w:val="TableContents"/>
              <w:bidi w:val="0"/>
              <w:spacing w:before="0" w:after="283"/>
              <w:jc w:val="left"/>
              <w:rPr/>
            </w:pPr>
            <w:r>
              <w:rPr/>
              <w:t xml:space="preserve">60,000 </w:t>
            </w:r>
          </w:p>
        </w:tc>
        <w:tc>
          <w:tcPr>
            <w:tcW w:w="1955" w:type="dxa"/>
            <w:tcBorders/>
            <w:vAlign w:val="center"/>
          </w:tcPr>
          <w:p>
            <w:pPr>
              <w:pStyle w:val="TableContents"/>
              <w:bidi w:val="0"/>
              <w:spacing w:before="0" w:after="283"/>
              <w:jc w:val="left"/>
              <w:rPr/>
            </w:pPr>
            <w:r>
              <w:rPr/>
              <w:t xml:space="preserve">Lusaka </w:t>
            </w:r>
          </w:p>
        </w:tc>
        <w:tc>
          <w:tcPr>
            <w:tcW w:w="1419" w:type="dxa"/>
            <w:tcBorders/>
            <w:vAlign w:val="center"/>
          </w:tcPr>
          <w:p>
            <w:pPr>
              <w:pStyle w:val="TableContents"/>
              <w:bidi w:val="0"/>
              <w:spacing w:before="0" w:after="283"/>
              <w:jc w:val="left"/>
              <w:rPr/>
            </w:pPr>
            <w:r>
              <w:rPr/>
              <w:t xml:space="preserve">Sambia </w:t>
            </w:r>
          </w:p>
        </w:tc>
        <w:tc>
          <w:tcPr>
            <w:tcW w:w="3348" w:type="dxa"/>
            <w:tcBorders/>
            <w:vAlign w:val="center"/>
          </w:tcPr>
          <w:p>
            <w:pPr>
              <w:pStyle w:val="TableContents"/>
              <w:bidi w:val="0"/>
              <w:spacing w:before="0" w:after="283"/>
              <w:jc w:val="left"/>
              <w:rPr/>
            </w:pPr>
            <w:r>
              <w:rPr/>
              <w:t xml:space="preserve">Sambian jalkapallomaajoukkue </w:t>
            </w:r>
          </w:p>
        </w:tc>
      </w:tr>
      <w:tr>
        <w:trPr/>
        <w:tc>
          <w:tcPr>
            <w:tcW w:w="2470" w:type="dxa"/>
            <w:tcBorders/>
            <w:vAlign w:val="center"/>
          </w:tcPr>
          <w:p>
            <w:pPr>
              <w:pStyle w:val="TableContents"/>
              <w:bidi w:val="0"/>
              <w:spacing w:before="0" w:after="283"/>
              <w:jc w:val="left"/>
              <w:rPr/>
            </w:pPr>
            <w:r>
              <w:rPr/>
              <w:t xml:space="preserve">Jaber Al-Ahmadin kansainvälinen stadion </w:t>
            </w:r>
          </w:p>
        </w:tc>
        <w:tc>
          <w:tcPr>
            <w:tcW w:w="1013" w:type="dxa"/>
            <w:tcBorders/>
            <w:vAlign w:val="center"/>
          </w:tcPr>
          <w:p>
            <w:pPr>
              <w:pStyle w:val="TableContents"/>
              <w:bidi w:val="0"/>
              <w:spacing w:before="0" w:after="283"/>
              <w:jc w:val="left"/>
              <w:rPr/>
            </w:pPr>
            <w:r>
              <w:rPr/>
              <w:t xml:space="preserve">60,000 </w:t>
            </w:r>
          </w:p>
        </w:tc>
        <w:tc>
          <w:tcPr>
            <w:tcW w:w="1955" w:type="dxa"/>
            <w:tcBorders/>
            <w:vAlign w:val="center"/>
          </w:tcPr>
          <w:p>
            <w:pPr>
              <w:pStyle w:val="TableContents"/>
              <w:bidi w:val="0"/>
              <w:spacing w:before="0" w:after="283"/>
              <w:jc w:val="left"/>
              <w:rPr/>
            </w:pPr>
            <w:r>
              <w:rPr/>
              <w:t xml:space="preserve">Kuwait City </w:t>
            </w:r>
          </w:p>
        </w:tc>
        <w:tc>
          <w:tcPr>
            <w:tcW w:w="1419" w:type="dxa"/>
            <w:tcBorders/>
            <w:vAlign w:val="center"/>
          </w:tcPr>
          <w:p>
            <w:pPr>
              <w:pStyle w:val="TableContents"/>
              <w:bidi w:val="0"/>
              <w:spacing w:before="0" w:after="283"/>
              <w:jc w:val="left"/>
              <w:rPr/>
            </w:pPr>
            <w:r>
              <w:rPr/>
              <w:t xml:space="preserve">Kuwait </w:t>
            </w:r>
          </w:p>
        </w:tc>
        <w:tc>
          <w:tcPr>
            <w:tcW w:w="3348" w:type="dxa"/>
            <w:tcBorders/>
            <w:vAlign w:val="center"/>
          </w:tcPr>
          <w:p>
            <w:pPr>
              <w:pStyle w:val="TableContents"/>
              <w:bidi w:val="0"/>
              <w:spacing w:before="0" w:after="283"/>
              <w:jc w:val="left"/>
              <w:rPr/>
            </w:pPr>
            <w:r>
              <w:rPr/>
              <w:t xml:space="preserve">Kuwaitin jalkapallomaajoukkue </w:t>
            </w:r>
          </w:p>
        </w:tc>
      </w:tr>
      <w:tr>
        <w:trPr/>
        <w:tc>
          <w:tcPr>
            <w:tcW w:w="2470" w:type="dxa"/>
            <w:tcBorders/>
            <w:vAlign w:val="center"/>
          </w:tcPr>
          <w:p>
            <w:pPr>
              <w:pStyle w:val="TableContents"/>
              <w:bidi w:val="0"/>
              <w:spacing w:before="0" w:after="283"/>
              <w:jc w:val="left"/>
              <w:rPr/>
            </w:pPr>
            <w:r>
              <w:rPr/>
              <w:t xml:space="preserve">Benjamin Mkapan kansallinen stadion </w:t>
            </w:r>
          </w:p>
        </w:tc>
        <w:tc>
          <w:tcPr>
            <w:tcW w:w="1013" w:type="dxa"/>
            <w:tcBorders/>
            <w:vAlign w:val="center"/>
          </w:tcPr>
          <w:p>
            <w:pPr>
              <w:pStyle w:val="TableContents"/>
              <w:bidi w:val="0"/>
              <w:spacing w:before="0" w:after="283"/>
              <w:jc w:val="left"/>
              <w:rPr/>
            </w:pPr>
            <w:r>
              <w:rPr/>
              <w:t xml:space="preserve">60,000 </w:t>
            </w:r>
          </w:p>
        </w:tc>
        <w:tc>
          <w:tcPr>
            <w:tcW w:w="1955" w:type="dxa"/>
            <w:tcBorders/>
            <w:vAlign w:val="center"/>
          </w:tcPr>
          <w:p>
            <w:pPr>
              <w:pStyle w:val="TableContents"/>
              <w:bidi w:val="0"/>
              <w:spacing w:before="0" w:after="283"/>
              <w:jc w:val="left"/>
              <w:rPr/>
            </w:pPr>
            <w:r>
              <w:rPr/>
              <w:t xml:space="preserve">Dar es Salaam </w:t>
            </w:r>
          </w:p>
        </w:tc>
        <w:tc>
          <w:tcPr>
            <w:tcW w:w="1419" w:type="dxa"/>
            <w:tcBorders/>
            <w:vAlign w:val="center"/>
          </w:tcPr>
          <w:p>
            <w:pPr>
              <w:pStyle w:val="TableContents"/>
              <w:bidi w:val="0"/>
              <w:spacing w:before="0" w:after="283"/>
              <w:jc w:val="left"/>
              <w:rPr/>
            </w:pPr>
            <w:r>
              <w:rPr/>
              <w:t xml:space="preserve">Tansania </w:t>
            </w:r>
          </w:p>
        </w:tc>
        <w:tc>
          <w:tcPr>
            <w:tcW w:w="3348" w:type="dxa"/>
            <w:tcBorders/>
            <w:vAlign w:val="center"/>
          </w:tcPr>
          <w:p>
            <w:pPr>
              <w:pStyle w:val="TableContents"/>
              <w:bidi w:val="0"/>
              <w:spacing w:before="0" w:after="283"/>
              <w:jc w:val="left"/>
              <w:rPr/>
            </w:pPr>
            <w:r>
              <w:rPr/>
              <w:t xml:space="preserve">Tansanian jalkapallomaajoukkue, Young Africans </w:t>
            </w:r>
          </w:p>
        </w:tc>
      </w:tr>
      <w:tr>
        <w:trPr/>
        <w:tc>
          <w:tcPr>
            <w:tcW w:w="2470" w:type="dxa"/>
            <w:tcBorders/>
            <w:vAlign w:val="center"/>
          </w:tcPr>
          <w:p>
            <w:pPr>
              <w:pStyle w:val="TableContents"/>
              <w:bidi w:val="0"/>
              <w:spacing w:before="0" w:after="283"/>
              <w:jc w:val="left"/>
              <w:rPr/>
            </w:pPr>
            <w:r>
              <w:rPr/>
              <w:t xml:space="preserve">Stade Léopold Sédar Senghor </w:t>
            </w:r>
          </w:p>
        </w:tc>
        <w:tc>
          <w:tcPr>
            <w:tcW w:w="1013" w:type="dxa"/>
            <w:tcBorders/>
            <w:vAlign w:val="center"/>
          </w:tcPr>
          <w:p>
            <w:pPr>
              <w:pStyle w:val="TableContents"/>
              <w:bidi w:val="0"/>
              <w:spacing w:before="0" w:after="283"/>
              <w:jc w:val="left"/>
              <w:rPr/>
            </w:pPr>
            <w:r>
              <w:rPr/>
              <w:t xml:space="preserve">60,000 </w:t>
            </w:r>
          </w:p>
        </w:tc>
        <w:tc>
          <w:tcPr>
            <w:tcW w:w="1955" w:type="dxa"/>
            <w:tcBorders/>
            <w:vAlign w:val="center"/>
          </w:tcPr>
          <w:p>
            <w:pPr>
              <w:pStyle w:val="TableContents"/>
              <w:bidi w:val="0"/>
              <w:spacing w:before="0" w:after="283"/>
              <w:jc w:val="left"/>
              <w:rPr/>
            </w:pPr>
            <w:r>
              <w:rPr/>
              <w:t xml:space="preserve">Dakar </w:t>
            </w:r>
          </w:p>
        </w:tc>
        <w:tc>
          <w:tcPr>
            <w:tcW w:w="1419" w:type="dxa"/>
            <w:tcBorders/>
            <w:vAlign w:val="center"/>
          </w:tcPr>
          <w:p>
            <w:pPr>
              <w:pStyle w:val="TableContents"/>
              <w:bidi w:val="0"/>
              <w:spacing w:before="0" w:after="283"/>
              <w:jc w:val="left"/>
              <w:rPr/>
            </w:pPr>
            <w:r>
              <w:rPr/>
              <w:t xml:space="preserve">Senegal </w:t>
            </w:r>
          </w:p>
        </w:tc>
        <w:tc>
          <w:tcPr>
            <w:tcW w:w="3348" w:type="dxa"/>
            <w:tcBorders/>
            <w:vAlign w:val="center"/>
          </w:tcPr>
          <w:p>
            <w:pPr>
              <w:pStyle w:val="TableContents"/>
              <w:bidi w:val="0"/>
              <w:spacing w:before="0" w:after="283"/>
              <w:jc w:val="left"/>
              <w:rPr/>
            </w:pPr>
            <w:r>
              <w:rPr/>
              <w:t xml:space="preserve">Senegalin jalkapallomaajoukkue, ASC Jeanne d'Arc </w:t>
            </w:r>
          </w:p>
        </w:tc>
      </w:tr>
      <w:tr>
        <w:trPr/>
        <w:tc>
          <w:tcPr>
            <w:tcW w:w="2470" w:type="dxa"/>
            <w:tcBorders/>
            <w:vAlign w:val="center"/>
          </w:tcPr>
          <w:p>
            <w:pPr>
              <w:pStyle w:val="TableContents"/>
              <w:bidi w:val="0"/>
              <w:spacing w:before="0" w:after="283"/>
              <w:jc w:val="left"/>
              <w:rPr/>
            </w:pPr>
            <w:r>
              <w:rPr/>
              <w:t xml:space="preserve">Moi International Sports Centre </w:t>
            </w:r>
          </w:p>
        </w:tc>
        <w:tc>
          <w:tcPr>
            <w:tcW w:w="1013" w:type="dxa"/>
            <w:tcBorders/>
            <w:vAlign w:val="center"/>
          </w:tcPr>
          <w:p>
            <w:pPr>
              <w:pStyle w:val="TableContents"/>
              <w:bidi w:val="0"/>
              <w:spacing w:before="0" w:after="283"/>
              <w:jc w:val="left"/>
              <w:rPr/>
            </w:pPr>
            <w:r>
              <w:rPr/>
              <w:t xml:space="preserve">60,000 </w:t>
            </w:r>
          </w:p>
        </w:tc>
        <w:tc>
          <w:tcPr>
            <w:tcW w:w="1955" w:type="dxa"/>
            <w:tcBorders/>
            <w:vAlign w:val="center"/>
          </w:tcPr>
          <w:p>
            <w:pPr>
              <w:pStyle w:val="TableContents"/>
              <w:bidi w:val="0"/>
              <w:spacing w:before="0" w:after="283"/>
              <w:jc w:val="left"/>
              <w:rPr/>
            </w:pPr>
            <w:r>
              <w:rPr/>
              <w:t xml:space="preserve">Nairobi </w:t>
            </w:r>
          </w:p>
        </w:tc>
        <w:tc>
          <w:tcPr>
            <w:tcW w:w="1419" w:type="dxa"/>
            <w:tcBorders/>
            <w:vAlign w:val="center"/>
          </w:tcPr>
          <w:p>
            <w:pPr>
              <w:pStyle w:val="TableContents"/>
              <w:bidi w:val="0"/>
              <w:spacing w:before="0" w:after="283"/>
              <w:jc w:val="left"/>
              <w:rPr/>
            </w:pPr>
            <w:r>
              <w:rPr/>
              <w:t xml:space="preserve">Kenia </w:t>
            </w:r>
          </w:p>
        </w:tc>
        <w:tc>
          <w:tcPr>
            <w:tcW w:w="3348" w:type="dxa"/>
            <w:tcBorders/>
            <w:vAlign w:val="center"/>
          </w:tcPr>
          <w:p>
            <w:pPr>
              <w:pStyle w:val="TableContents"/>
              <w:bidi w:val="0"/>
              <w:spacing w:before="0" w:after="283"/>
              <w:jc w:val="left"/>
              <w:rPr/>
            </w:pPr>
            <w:r>
              <w:rPr/>
              <w:t xml:space="preserve">Kenian jalkapallomaajoukkue </w:t>
            </w:r>
          </w:p>
        </w:tc>
      </w:tr>
      <w:tr>
        <w:trPr/>
        <w:tc>
          <w:tcPr>
            <w:tcW w:w="2470" w:type="dxa"/>
            <w:tcBorders/>
            <w:vAlign w:val="center"/>
          </w:tcPr>
          <w:p>
            <w:pPr>
              <w:pStyle w:val="TableContents"/>
              <w:bidi w:val="0"/>
              <w:spacing w:before="0" w:after="283"/>
              <w:jc w:val="left"/>
              <w:rPr/>
            </w:pPr>
            <w:r>
              <w:rPr/>
              <w:t xml:space="preserve">Jatidiri Stadium </w:t>
            </w:r>
          </w:p>
        </w:tc>
        <w:tc>
          <w:tcPr>
            <w:tcW w:w="1013" w:type="dxa"/>
            <w:tcBorders/>
            <w:vAlign w:val="center"/>
          </w:tcPr>
          <w:p>
            <w:pPr>
              <w:pStyle w:val="TableContents"/>
              <w:bidi w:val="0"/>
              <w:spacing w:before="0" w:after="283"/>
              <w:jc w:val="left"/>
              <w:rPr/>
            </w:pPr>
            <w:r>
              <w:rPr/>
              <w:t xml:space="preserve">60,000 </w:t>
            </w:r>
          </w:p>
        </w:tc>
        <w:tc>
          <w:tcPr>
            <w:tcW w:w="1955" w:type="dxa"/>
            <w:tcBorders/>
            <w:vAlign w:val="center"/>
          </w:tcPr>
          <w:p>
            <w:pPr>
              <w:pStyle w:val="TableContents"/>
              <w:bidi w:val="0"/>
              <w:spacing w:before="0" w:after="283"/>
              <w:jc w:val="left"/>
              <w:rPr/>
            </w:pPr>
            <w:r>
              <w:rPr/>
              <w:t xml:space="preserve">Semarang </w:t>
            </w:r>
          </w:p>
        </w:tc>
        <w:tc>
          <w:tcPr>
            <w:tcW w:w="1419" w:type="dxa"/>
            <w:tcBorders/>
            <w:vAlign w:val="center"/>
          </w:tcPr>
          <w:p>
            <w:pPr>
              <w:pStyle w:val="TableContents"/>
              <w:bidi w:val="0"/>
              <w:spacing w:before="0" w:after="283"/>
              <w:jc w:val="left"/>
              <w:rPr/>
            </w:pPr>
            <w:r>
              <w:rPr/>
              <w:t xml:space="preserve">Indonesia </w:t>
            </w:r>
          </w:p>
        </w:tc>
        <w:tc>
          <w:tcPr>
            <w:tcW w:w="3348" w:type="dxa"/>
            <w:tcBorders/>
            <w:vAlign w:val="center"/>
          </w:tcPr>
          <w:p>
            <w:pPr>
              <w:pStyle w:val="TableContents"/>
              <w:bidi w:val="0"/>
              <w:spacing w:before="0" w:after="283"/>
              <w:jc w:val="left"/>
              <w:rPr/>
            </w:pPr>
            <w:r>
              <w:rPr/>
              <w:t xml:space="preserve">PSIS Semarang </w:t>
            </w:r>
          </w:p>
        </w:tc>
      </w:tr>
      <w:tr>
        <w:trPr/>
        <w:tc>
          <w:tcPr>
            <w:tcW w:w="2470" w:type="dxa"/>
            <w:tcBorders/>
            <w:vAlign w:val="center"/>
          </w:tcPr>
          <w:p>
            <w:pPr>
              <w:pStyle w:val="TableContents"/>
              <w:bidi w:val="0"/>
              <w:spacing w:before="0" w:after="283"/>
              <w:jc w:val="left"/>
              <w:rPr/>
            </w:pPr>
            <w:r>
              <w:rPr/>
              <w:t xml:space="preserve">Kansallinen urheilustadion </w:t>
            </w:r>
          </w:p>
        </w:tc>
        <w:tc>
          <w:tcPr>
            <w:tcW w:w="1013" w:type="dxa"/>
            <w:tcBorders/>
            <w:vAlign w:val="center"/>
          </w:tcPr>
          <w:p>
            <w:pPr>
              <w:pStyle w:val="TableContents"/>
              <w:bidi w:val="0"/>
              <w:spacing w:before="0" w:after="283"/>
              <w:jc w:val="left"/>
              <w:rPr/>
            </w:pPr>
            <w:r>
              <w:rPr/>
              <w:t xml:space="preserve">60,000 </w:t>
            </w:r>
          </w:p>
        </w:tc>
        <w:tc>
          <w:tcPr>
            <w:tcW w:w="1955" w:type="dxa"/>
            <w:tcBorders/>
            <w:vAlign w:val="center"/>
          </w:tcPr>
          <w:p>
            <w:pPr>
              <w:pStyle w:val="TableContents"/>
              <w:bidi w:val="0"/>
              <w:spacing w:before="0" w:after="283"/>
              <w:jc w:val="left"/>
              <w:rPr/>
            </w:pPr>
            <w:r>
              <w:rPr/>
              <w:t xml:space="preserve">Harare </w:t>
            </w:r>
          </w:p>
        </w:tc>
        <w:tc>
          <w:tcPr>
            <w:tcW w:w="1419" w:type="dxa"/>
            <w:tcBorders/>
            <w:vAlign w:val="center"/>
          </w:tcPr>
          <w:p>
            <w:pPr>
              <w:pStyle w:val="TableContents"/>
              <w:bidi w:val="0"/>
              <w:spacing w:before="0" w:after="283"/>
              <w:jc w:val="left"/>
              <w:rPr/>
            </w:pPr>
            <w:r>
              <w:rPr/>
              <w:t xml:space="preserve">Zimbabwe </w:t>
            </w:r>
          </w:p>
        </w:tc>
        <w:tc>
          <w:tcPr>
            <w:tcW w:w="3348" w:type="dxa"/>
            <w:tcBorders/>
            <w:vAlign w:val="center"/>
          </w:tcPr>
          <w:p>
            <w:pPr>
              <w:pStyle w:val="TableContents"/>
              <w:bidi w:val="0"/>
              <w:spacing w:before="0" w:after="283"/>
              <w:jc w:val="left"/>
              <w:rPr/>
            </w:pPr>
            <w:r>
              <w:rPr/>
              <w:t xml:space="preserve">Zimbabwen jalkapallomaajoukkue </w:t>
            </w:r>
          </w:p>
        </w:tc>
      </w:tr>
      <w:tr>
        <w:trPr/>
        <w:tc>
          <w:tcPr>
            <w:tcW w:w="2470" w:type="dxa"/>
            <w:tcBorders/>
            <w:vAlign w:val="center"/>
          </w:tcPr>
          <w:p>
            <w:pPr>
              <w:pStyle w:val="TableContents"/>
              <w:bidi w:val="0"/>
              <w:spacing w:before="0" w:after="283"/>
              <w:jc w:val="left"/>
              <w:rPr/>
            </w:pPr>
            <w:r>
              <w:rPr/>
              <w:t xml:space="preserve">Odi Stadium </w:t>
            </w:r>
          </w:p>
        </w:tc>
        <w:tc>
          <w:tcPr>
            <w:tcW w:w="1013" w:type="dxa"/>
            <w:tcBorders/>
            <w:vAlign w:val="center"/>
          </w:tcPr>
          <w:p>
            <w:pPr>
              <w:pStyle w:val="TableContents"/>
              <w:bidi w:val="0"/>
              <w:spacing w:before="0" w:after="283"/>
              <w:jc w:val="left"/>
              <w:rPr/>
            </w:pPr>
            <w:r>
              <w:rPr/>
              <w:t xml:space="preserve">60,000 </w:t>
            </w:r>
          </w:p>
        </w:tc>
        <w:tc>
          <w:tcPr>
            <w:tcW w:w="1955" w:type="dxa"/>
            <w:tcBorders/>
            <w:vAlign w:val="center"/>
          </w:tcPr>
          <w:p>
            <w:pPr>
              <w:pStyle w:val="TableContents"/>
              <w:bidi w:val="0"/>
              <w:spacing w:before="0" w:after="283"/>
              <w:jc w:val="left"/>
              <w:rPr/>
            </w:pPr>
            <w:r>
              <w:rPr/>
              <w:t xml:space="preserve">Mabopane </w:t>
            </w:r>
          </w:p>
        </w:tc>
        <w:tc>
          <w:tcPr>
            <w:tcW w:w="1419" w:type="dxa"/>
            <w:tcBorders/>
            <w:vAlign w:val="center"/>
          </w:tcPr>
          <w:p>
            <w:pPr>
              <w:pStyle w:val="TableContents"/>
              <w:bidi w:val="0"/>
              <w:spacing w:before="0" w:after="283"/>
              <w:jc w:val="left"/>
              <w:rPr/>
            </w:pPr>
            <w:r>
              <w:rPr/>
              <w:t xml:space="preserve">Etelä-Afrikka </w:t>
            </w:r>
          </w:p>
        </w:tc>
        <w:tc>
          <w:tcPr>
            <w:tcW w:w="3348" w:type="dxa"/>
            <w:tcBorders/>
            <w:vAlign w:val="center"/>
          </w:tcPr>
          <w:p>
            <w:pPr>
              <w:pStyle w:val="TableContents"/>
              <w:bidi w:val="0"/>
              <w:spacing w:before="0" w:after="283"/>
              <w:jc w:val="left"/>
              <w:rPr/>
            </w:pPr>
            <w:r>
              <w:rPr/>
              <w:t xml:space="preserve">Garankuwa United F.C. </w:t>
            </w:r>
          </w:p>
        </w:tc>
      </w:tr>
      <w:tr>
        <w:trPr/>
        <w:tc>
          <w:tcPr>
            <w:tcW w:w="2470" w:type="dxa"/>
            <w:tcBorders/>
            <w:vAlign w:val="center"/>
          </w:tcPr>
          <w:p>
            <w:pPr>
              <w:pStyle w:val="TableContents"/>
              <w:bidi w:val="0"/>
              <w:spacing w:before="0" w:after="283"/>
              <w:jc w:val="left"/>
              <w:rPr/>
            </w:pPr>
            <w:r>
              <w:rPr/>
              <w:t xml:space="preserve">Shenyangin olympiaurheilukeskuksen stadion </w:t>
            </w:r>
          </w:p>
        </w:tc>
        <w:tc>
          <w:tcPr>
            <w:tcW w:w="1013" w:type="dxa"/>
            <w:tcBorders/>
            <w:vAlign w:val="center"/>
          </w:tcPr>
          <w:p>
            <w:pPr>
              <w:pStyle w:val="TableContents"/>
              <w:bidi w:val="0"/>
              <w:spacing w:before="0" w:after="283"/>
              <w:jc w:val="left"/>
              <w:rPr/>
            </w:pPr>
            <w:r>
              <w:rPr/>
              <w:t xml:space="preserve">60,000 </w:t>
            </w:r>
          </w:p>
        </w:tc>
        <w:tc>
          <w:tcPr>
            <w:tcW w:w="1955" w:type="dxa"/>
            <w:tcBorders/>
            <w:vAlign w:val="center"/>
          </w:tcPr>
          <w:p>
            <w:pPr>
              <w:pStyle w:val="TableContents"/>
              <w:bidi w:val="0"/>
              <w:spacing w:before="0" w:after="283"/>
              <w:jc w:val="left"/>
              <w:rPr/>
            </w:pPr>
            <w:r>
              <w:rPr/>
              <w:t xml:space="preserve">Shenyang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Changsha Ginde F.C., vuoden 2008 olympialaisten miesten ja naisten jalkapalloturnaukset. </w:t>
            </w:r>
          </w:p>
        </w:tc>
      </w:tr>
      <w:tr>
        <w:trPr/>
        <w:tc>
          <w:tcPr>
            <w:tcW w:w="2470" w:type="dxa"/>
            <w:tcBorders/>
            <w:vAlign w:val="center"/>
          </w:tcPr>
          <w:p>
            <w:pPr>
              <w:pStyle w:val="TableContents"/>
              <w:bidi w:val="0"/>
              <w:spacing w:before="0" w:after="283"/>
              <w:jc w:val="left"/>
              <w:rPr/>
            </w:pPr>
            <w:r>
              <w:rPr/>
              <w:t xml:space="preserve">Estadio Monumental Isidro Romero Carbo (muistomerkki) </w:t>
            </w:r>
          </w:p>
        </w:tc>
        <w:tc>
          <w:tcPr>
            <w:tcW w:w="1013" w:type="dxa"/>
            <w:tcBorders/>
            <w:vAlign w:val="center"/>
          </w:tcPr>
          <w:p>
            <w:pPr>
              <w:pStyle w:val="TableContents"/>
              <w:bidi w:val="0"/>
              <w:spacing w:before="0" w:after="283"/>
              <w:jc w:val="left"/>
              <w:rPr/>
            </w:pPr>
            <w:r>
              <w:rPr/>
              <w:t xml:space="preserve">59,283 </w:t>
            </w:r>
          </w:p>
        </w:tc>
        <w:tc>
          <w:tcPr>
            <w:tcW w:w="1955" w:type="dxa"/>
            <w:tcBorders/>
            <w:vAlign w:val="center"/>
          </w:tcPr>
          <w:p>
            <w:pPr>
              <w:pStyle w:val="TableContents"/>
              <w:bidi w:val="0"/>
              <w:spacing w:before="0" w:after="283"/>
              <w:jc w:val="left"/>
              <w:rPr/>
            </w:pPr>
            <w:r>
              <w:rPr/>
              <w:t xml:space="preserve">Guayaquil </w:t>
            </w:r>
          </w:p>
        </w:tc>
        <w:tc>
          <w:tcPr>
            <w:tcW w:w="1419" w:type="dxa"/>
            <w:tcBorders/>
            <w:vAlign w:val="center"/>
          </w:tcPr>
          <w:p>
            <w:pPr>
              <w:pStyle w:val="TableContents"/>
              <w:bidi w:val="0"/>
              <w:spacing w:before="0" w:after="283"/>
              <w:jc w:val="left"/>
              <w:rPr/>
            </w:pPr>
            <w:r>
              <w:rPr/>
              <w:t xml:space="preserve">Ecuador </w:t>
            </w:r>
          </w:p>
        </w:tc>
        <w:tc>
          <w:tcPr>
            <w:tcW w:w="3348" w:type="dxa"/>
            <w:tcBorders/>
            <w:vAlign w:val="center"/>
          </w:tcPr>
          <w:p>
            <w:pPr>
              <w:pStyle w:val="TableContents"/>
              <w:bidi w:val="0"/>
              <w:spacing w:before="0" w:after="283"/>
              <w:jc w:val="left"/>
              <w:rPr/>
            </w:pPr>
            <w:r>
              <w:rPr/>
              <w:t xml:space="preserve">Barcelona Sporting Club </w:t>
            </w:r>
          </w:p>
        </w:tc>
      </w:tr>
      <w:tr>
        <w:trPr/>
        <w:tc>
          <w:tcPr>
            <w:tcW w:w="2470" w:type="dxa"/>
            <w:tcBorders/>
            <w:vAlign w:val="center"/>
          </w:tcPr>
          <w:p>
            <w:pPr>
              <w:pStyle w:val="TableContents"/>
              <w:bidi w:val="0"/>
              <w:spacing w:before="0" w:after="283"/>
              <w:jc w:val="left"/>
              <w:rPr/>
            </w:pPr>
            <w:r>
              <w:rPr/>
              <w:t xml:space="preserve">Groupama Stadium </w:t>
            </w:r>
          </w:p>
        </w:tc>
        <w:tc>
          <w:tcPr>
            <w:tcW w:w="1013" w:type="dxa"/>
            <w:tcBorders/>
            <w:vAlign w:val="center"/>
          </w:tcPr>
          <w:p>
            <w:pPr>
              <w:pStyle w:val="TableContents"/>
              <w:bidi w:val="0"/>
              <w:spacing w:before="0" w:after="283"/>
              <w:jc w:val="left"/>
              <w:rPr/>
            </w:pPr>
            <w:r>
              <w:rPr/>
              <w:t xml:space="preserve">59,186 </w:t>
            </w:r>
          </w:p>
        </w:tc>
        <w:tc>
          <w:tcPr>
            <w:tcW w:w="1955" w:type="dxa"/>
            <w:tcBorders/>
            <w:vAlign w:val="center"/>
          </w:tcPr>
          <w:p>
            <w:pPr>
              <w:pStyle w:val="TableContents"/>
              <w:bidi w:val="0"/>
              <w:spacing w:before="0" w:after="283"/>
              <w:jc w:val="left"/>
              <w:rPr/>
            </w:pPr>
            <w:r>
              <w:rPr/>
              <w:t xml:space="preserve">Décines-Charpieu </w:t>
            </w:r>
          </w:p>
        </w:tc>
        <w:tc>
          <w:tcPr>
            <w:tcW w:w="1419" w:type="dxa"/>
            <w:tcBorders/>
            <w:vAlign w:val="center"/>
          </w:tcPr>
          <w:p>
            <w:pPr>
              <w:pStyle w:val="TableContents"/>
              <w:bidi w:val="0"/>
              <w:spacing w:before="0" w:after="283"/>
              <w:jc w:val="left"/>
              <w:rPr/>
            </w:pPr>
            <w:r>
              <w:rPr/>
              <w:t xml:space="preserve">Ranska </w:t>
            </w:r>
          </w:p>
        </w:tc>
        <w:tc>
          <w:tcPr>
            <w:tcW w:w="3348" w:type="dxa"/>
            <w:tcBorders/>
            <w:vAlign w:val="center"/>
          </w:tcPr>
          <w:p>
            <w:pPr>
              <w:pStyle w:val="TableContents"/>
              <w:bidi w:val="0"/>
              <w:spacing w:before="0" w:after="283"/>
              <w:jc w:val="left"/>
              <w:rPr/>
            </w:pPr>
            <w:r>
              <w:rPr/>
              <w:t xml:space="preserve">Olympique Lyonnais, UEFA Euro 2016, 2018 UEFA Europa League -finaali </w:t>
            </w:r>
          </w:p>
        </w:tc>
      </w:tr>
      <w:tr>
        <w:trPr/>
        <w:tc>
          <w:tcPr>
            <w:tcW w:w="2470" w:type="dxa"/>
            <w:tcBorders/>
            <w:vAlign w:val="center"/>
          </w:tcPr>
          <w:p>
            <w:pPr>
              <w:pStyle w:val="TableContents"/>
              <w:bidi w:val="0"/>
              <w:spacing w:before="0" w:after="283"/>
              <w:jc w:val="left"/>
              <w:rPr/>
            </w:pPr>
            <w:r>
              <w:rPr/>
              <w:t xml:space="preserve">Chongqingin olympiaurheilukeskus </w:t>
            </w:r>
          </w:p>
        </w:tc>
        <w:tc>
          <w:tcPr>
            <w:tcW w:w="1013" w:type="dxa"/>
            <w:tcBorders/>
            <w:vAlign w:val="center"/>
          </w:tcPr>
          <w:p>
            <w:pPr>
              <w:pStyle w:val="TableContents"/>
              <w:bidi w:val="0"/>
              <w:spacing w:before="0" w:after="283"/>
              <w:jc w:val="left"/>
              <w:rPr/>
            </w:pPr>
            <w:r>
              <w:rPr/>
              <w:t xml:space="preserve">58,680 </w:t>
            </w:r>
          </w:p>
        </w:tc>
        <w:tc>
          <w:tcPr>
            <w:tcW w:w="1955" w:type="dxa"/>
            <w:tcBorders/>
            <w:vAlign w:val="center"/>
          </w:tcPr>
          <w:p>
            <w:pPr>
              <w:pStyle w:val="TableContents"/>
              <w:bidi w:val="0"/>
              <w:spacing w:before="0" w:after="283"/>
              <w:jc w:val="left"/>
              <w:rPr/>
            </w:pPr>
            <w:r>
              <w:rPr/>
              <w:t xml:space="preserve">Chongqing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Chongqing Lifan F.C. </w:t>
            </w:r>
          </w:p>
        </w:tc>
      </w:tr>
      <w:tr>
        <w:trPr/>
        <w:tc>
          <w:tcPr>
            <w:tcW w:w="2470" w:type="dxa"/>
            <w:tcBorders/>
            <w:vAlign w:val="center"/>
          </w:tcPr>
          <w:p>
            <w:pPr>
              <w:pStyle w:val="TableContents"/>
              <w:bidi w:val="0"/>
              <w:spacing w:before="0" w:after="283"/>
              <w:jc w:val="left"/>
              <w:rPr/>
            </w:pPr>
            <w:r>
              <w:rPr/>
              <w:t xml:space="preserve">PGE Narodowy </w:t>
            </w:r>
          </w:p>
        </w:tc>
        <w:tc>
          <w:tcPr>
            <w:tcW w:w="1013" w:type="dxa"/>
            <w:tcBorders/>
            <w:vAlign w:val="center"/>
          </w:tcPr>
          <w:p>
            <w:pPr>
              <w:pStyle w:val="TableContents"/>
              <w:bidi w:val="0"/>
              <w:spacing w:before="0" w:after="283"/>
              <w:jc w:val="left"/>
              <w:rPr/>
            </w:pPr>
            <w:r>
              <w:rPr/>
              <w:t xml:space="preserve">58,500 </w:t>
            </w:r>
          </w:p>
        </w:tc>
        <w:tc>
          <w:tcPr>
            <w:tcW w:w="1955" w:type="dxa"/>
            <w:tcBorders/>
            <w:vAlign w:val="center"/>
          </w:tcPr>
          <w:p>
            <w:pPr>
              <w:pStyle w:val="TableContents"/>
              <w:bidi w:val="0"/>
              <w:spacing w:before="0" w:after="283"/>
              <w:jc w:val="left"/>
              <w:rPr/>
            </w:pPr>
            <w:r>
              <w:rPr/>
              <w:t xml:space="preserve">Varsova </w:t>
            </w:r>
          </w:p>
        </w:tc>
        <w:tc>
          <w:tcPr>
            <w:tcW w:w="1419" w:type="dxa"/>
            <w:tcBorders/>
            <w:vAlign w:val="center"/>
          </w:tcPr>
          <w:p>
            <w:pPr>
              <w:pStyle w:val="TableContents"/>
              <w:bidi w:val="0"/>
              <w:spacing w:before="0" w:after="283"/>
              <w:jc w:val="left"/>
              <w:rPr/>
            </w:pPr>
            <w:r>
              <w:rPr/>
              <w:t xml:space="preserve">Puola </w:t>
            </w:r>
          </w:p>
        </w:tc>
        <w:tc>
          <w:tcPr>
            <w:tcW w:w="3348" w:type="dxa"/>
            <w:tcBorders/>
            <w:vAlign w:val="center"/>
          </w:tcPr>
          <w:p>
            <w:pPr>
              <w:pStyle w:val="TableContents"/>
              <w:bidi w:val="0"/>
              <w:spacing w:before="0" w:after="283"/>
              <w:jc w:val="left"/>
              <w:rPr/>
            </w:pPr>
            <w:r>
              <w:rPr/>
              <w:t xml:space="preserve">Puolan jalkapallomaajoukkue, 2015 UEFA Europa League -finaali </w:t>
            </w:r>
          </w:p>
        </w:tc>
      </w:tr>
      <w:tr>
        <w:trPr/>
        <w:tc>
          <w:tcPr>
            <w:tcW w:w="2470" w:type="dxa"/>
            <w:tcBorders/>
            <w:vAlign w:val="center"/>
          </w:tcPr>
          <w:p>
            <w:pPr>
              <w:pStyle w:val="TableContents"/>
              <w:bidi w:val="0"/>
              <w:spacing w:before="0" w:after="283"/>
              <w:jc w:val="left"/>
              <w:rPr/>
            </w:pPr>
            <w:r>
              <w:rPr/>
              <w:t xml:space="preserve">Tianhe Stadium </w:t>
            </w:r>
          </w:p>
        </w:tc>
        <w:tc>
          <w:tcPr>
            <w:tcW w:w="1013" w:type="dxa"/>
            <w:tcBorders/>
            <w:vAlign w:val="center"/>
          </w:tcPr>
          <w:p>
            <w:pPr>
              <w:pStyle w:val="TableContents"/>
              <w:bidi w:val="0"/>
              <w:spacing w:before="0" w:after="283"/>
              <w:jc w:val="left"/>
              <w:rPr/>
            </w:pPr>
            <w:r>
              <w:rPr/>
              <w:t xml:space="preserve">58,500 </w:t>
            </w:r>
          </w:p>
        </w:tc>
        <w:tc>
          <w:tcPr>
            <w:tcW w:w="1955" w:type="dxa"/>
            <w:tcBorders/>
            <w:vAlign w:val="center"/>
          </w:tcPr>
          <w:p>
            <w:pPr>
              <w:pStyle w:val="TableContents"/>
              <w:bidi w:val="0"/>
              <w:spacing w:before="0" w:after="283"/>
              <w:jc w:val="left"/>
              <w:rPr/>
            </w:pPr>
            <w:r>
              <w:rPr/>
              <w:t xml:space="preserve">Guangzhou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jotkut Guangzhou Evergrande Taobao F.C. ottelut </w:t>
            </w:r>
          </w:p>
        </w:tc>
      </w:tr>
      <w:tr>
        <w:trPr/>
        <w:tc>
          <w:tcPr>
            <w:tcW w:w="2470" w:type="dxa"/>
            <w:tcBorders/>
            <w:vAlign w:val="center"/>
          </w:tcPr>
          <w:p>
            <w:pPr>
              <w:pStyle w:val="TableContents"/>
              <w:bidi w:val="0"/>
              <w:spacing w:before="0" w:after="283"/>
              <w:jc w:val="left"/>
              <w:rPr/>
            </w:pPr>
            <w:r>
              <w:rPr/>
              <w:t xml:space="preserve">Stadio San Nicola </w:t>
            </w:r>
          </w:p>
        </w:tc>
        <w:tc>
          <w:tcPr>
            <w:tcW w:w="1013" w:type="dxa"/>
            <w:tcBorders/>
            <w:vAlign w:val="center"/>
          </w:tcPr>
          <w:p>
            <w:pPr>
              <w:pStyle w:val="TableContents"/>
              <w:bidi w:val="0"/>
              <w:spacing w:before="0" w:after="283"/>
              <w:jc w:val="left"/>
              <w:rPr/>
            </w:pPr>
            <w:r>
              <w:rPr/>
              <w:t xml:space="preserve">58,270 </w:t>
            </w:r>
          </w:p>
        </w:tc>
        <w:tc>
          <w:tcPr>
            <w:tcW w:w="1955" w:type="dxa"/>
            <w:tcBorders/>
            <w:vAlign w:val="center"/>
          </w:tcPr>
          <w:p>
            <w:pPr>
              <w:pStyle w:val="TableContents"/>
              <w:bidi w:val="0"/>
              <w:spacing w:before="0" w:after="283"/>
              <w:jc w:val="left"/>
              <w:rPr/>
            </w:pPr>
            <w:r>
              <w:rPr/>
              <w:t xml:space="preserve">Bari </w:t>
            </w:r>
          </w:p>
        </w:tc>
        <w:tc>
          <w:tcPr>
            <w:tcW w:w="1419" w:type="dxa"/>
            <w:tcBorders/>
            <w:vAlign w:val="center"/>
          </w:tcPr>
          <w:p>
            <w:pPr>
              <w:pStyle w:val="TableContents"/>
              <w:bidi w:val="0"/>
              <w:spacing w:before="0" w:after="283"/>
              <w:jc w:val="left"/>
              <w:rPr/>
            </w:pPr>
            <w:r>
              <w:rPr/>
              <w:t xml:space="preserve">Italia </w:t>
            </w:r>
          </w:p>
        </w:tc>
        <w:tc>
          <w:tcPr>
            <w:tcW w:w="3348" w:type="dxa"/>
            <w:tcBorders/>
            <w:vAlign w:val="center"/>
          </w:tcPr>
          <w:p>
            <w:pPr>
              <w:pStyle w:val="TableContents"/>
              <w:bidi w:val="0"/>
              <w:spacing w:before="0" w:after="283"/>
              <w:jc w:val="left"/>
              <w:rPr/>
            </w:pPr>
            <w:r>
              <w:rPr/>
              <w:t xml:space="preserve">A.S. Bari, Euroopan cupin loppuottelu 1991 </w:t>
            </w:r>
          </w:p>
        </w:tc>
      </w:tr>
      <w:tr>
        <w:trPr/>
        <w:tc>
          <w:tcPr>
            <w:tcW w:w="2470" w:type="dxa"/>
            <w:tcBorders/>
            <w:vAlign w:val="center"/>
          </w:tcPr>
          <w:p>
            <w:pPr>
              <w:pStyle w:val="TableContents"/>
              <w:bidi w:val="0"/>
              <w:spacing w:before="0" w:after="283"/>
              <w:jc w:val="left"/>
              <w:rPr/>
            </w:pPr>
            <w:r>
              <w:rPr/>
              <w:t xml:space="preserve">Mineirão </w:t>
            </w:r>
          </w:p>
        </w:tc>
        <w:tc>
          <w:tcPr>
            <w:tcW w:w="1013" w:type="dxa"/>
            <w:tcBorders/>
            <w:vAlign w:val="center"/>
          </w:tcPr>
          <w:p>
            <w:pPr>
              <w:pStyle w:val="TableContents"/>
              <w:bidi w:val="0"/>
              <w:spacing w:before="0" w:after="283"/>
              <w:jc w:val="left"/>
              <w:rPr/>
            </w:pPr>
            <w:r>
              <w:rPr/>
              <w:t xml:space="preserve">58,170 </w:t>
            </w:r>
          </w:p>
        </w:tc>
        <w:tc>
          <w:tcPr>
            <w:tcW w:w="1955" w:type="dxa"/>
            <w:tcBorders/>
            <w:vAlign w:val="center"/>
          </w:tcPr>
          <w:p>
            <w:pPr>
              <w:pStyle w:val="TableContents"/>
              <w:bidi w:val="0"/>
              <w:spacing w:before="0" w:after="283"/>
              <w:jc w:val="left"/>
              <w:rPr/>
            </w:pPr>
            <w:r>
              <w:rPr/>
              <w:t xml:space="preserve">Belo Horizonte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Brasilian jalkapallomaajoukkue, CA Mineiro, Cruzeiro EC, 2014 FIFA World Cup </w:t>
            </w:r>
          </w:p>
        </w:tc>
      </w:tr>
      <w:tr>
        <w:trPr/>
        <w:tc>
          <w:tcPr>
            <w:tcW w:w="2470" w:type="dxa"/>
            <w:tcBorders/>
            <w:vAlign w:val="center"/>
          </w:tcPr>
          <w:p>
            <w:pPr>
              <w:pStyle w:val="TableContents"/>
              <w:bidi w:val="0"/>
              <w:spacing w:before="0" w:after="283"/>
              <w:jc w:val="left"/>
              <w:rPr/>
            </w:pPr>
            <w:r>
              <w:rPr/>
              <w:t xml:space="preserve">Estadio de La Cartuja </w:t>
            </w:r>
          </w:p>
        </w:tc>
        <w:tc>
          <w:tcPr>
            <w:tcW w:w="1013" w:type="dxa"/>
            <w:tcBorders/>
            <w:vAlign w:val="center"/>
          </w:tcPr>
          <w:p>
            <w:pPr>
              <w:pStyle w:val="TableContents"/>
              <w:bidi w:val="0"/>
              <w:spacing w:before="0" w:after="283"/>
              <w:jc w:val="left"/>
              <w:rPr/>
            </w:pPr>
            <w:r>
              <w:rPr/>
              <w:t xml:space="preserve">57,619 </w:t>
            </w:r>
          </w:p>
        </w:tc>
        <w:tc>
          <w:tcPr>
            <w:tcW w:w="1955" w:type="dxa"/>
            <w:tcBorders/>
            <w:vAlign w:val="center"/>
          </w:tcPr>
          <w:p>
            <w:pPr>
              <w:pStyle w:val="TableContents"/>
              <w:bidi w:val="0"/>
              <w:spacing w:before="0" w:after="283"/>
              <w:jc w:val="left"/>
              <w:rPr/>
            </w:pPr>
            <w:r>
              <w:rPr/>
              <w:t xml:space="preserve">Sevilla </w:t>
            </w:r>
          </w:p>
        </w:tc>
        <w:tc>
          <w:tcPr>
            <w:tcW w:w="1419" w:type="dxa"/>
            <w:tcBorders/>
            <w:vAlign w:val="center"/>
          </w:tcPr>
          <w:p>
            <w:pPr>
              <w:pStyle w:val="TableContents"/>
              <w:bidi w:val="0"/>
              <w:spacing w:before="0" w:after="283"/>
              <w:jc w:val="left"/>
              <w:rPr/>
            </w:pPr>
            <w:r>
              <w:rPr/>
              <w:t xml:space="preserve">Espanja </w:t>
            </w:r>
          </w:p>
        </w:tc>
        <w:tc>
          <w:tcPr>
            <w:tcW w:w="3348" w:type="dxa"/>
            <w:tcBorders/>
            <w:vAlign w:val="center"/>
          </w:tcPr>
          <w:p>
            <w:pPr>
              <w:pStyle w:val="TableContents"/>
              <w:bidi w:val="0"/>
              <w:spacing w:before="0" w:after="283"/>
              <w:jc w:val="left"/>
              <w:rPr/>
            </w:pPr>
            <w:r>
              <w:rPr/>
              <w:t xml:space="preserve">Espanjan jalkapallomaajoukkue, UEFA Cupin loppuottelu 2003 </w:t>
            </w:r>
          </w:p>
        </w:tc>
      </w:tr>
      <w:tr>
        <w:trPr/>
        <w:tc>
          <w:tcPr>
            <w:tcW w:w="2470" w:type="dxa"/>
            <w:tcBorders/>
            <w:vAlign w:val="center"/>
          </w:tcPr>
          <w:p>
            <w:pPr>
              <w:pStyle w:val="TableContents"/>
              <w:bidi w:val="0"/>
              <w:spacing w:before="0" w:after="283"/>
              <w:jc w:val="left"/>
              <w:rPr/>
            </w:pPr>
            <w:r>
              <w:rPr/>
              <w:t xml:space="preserve">Volksparkstadion </w:t>
            </w:r>
          </w:p>
        </w:tc>
        <w:tc>
          <w:tcPr>
            <w:tcW w:w="1013" w:type="dxa"/>
            <w:tcBorders/>
            <w:vAlign w:val="center"/>
          </w:tcPr>
          <w:p>
            <w:pPr>
              <w:pStyle w:val="TableContents"/>
              <w:bidi w:val="0"/>
              <w:spacing w:before="0" w:after="283"/>
              <w:jc w:val="left"/>
              <w:rPr/>
            </w:pPr>
            <w:r>
              <w:rPr/>
              <w:t xml:space="preserve">57,030 </w:t>
            </w:r>
          </w:p>
        </w:tc>
        <w:tc>
          <w:tcPr>
            <w:tcW w:w="1955" w:type="dxa"/>
            <w:tcBorders/>
            <w:vAlign w:val="center"/>
          </w:tcPr>
          <w:p>
            <w:pPr>
              <w:pStyle w:val="TableContents"/>
              <w:bidi w:val="0"/>
              <w:spacing w:before="0" w:after="283"/>
              <w:jc w:val="left"/>
              <w:rPr/>
            </w:pPr>
            <w:r>
              <w:rPr/>
              <w:t xml:space="preserve">Hampuri </w:t>
            </w:r>
          </w:p>
        </w:tc>
        <w:tc>
          <w:tcPr>
            <w:tcW w:w="1419" w:type="dxa"/>
            <w:tcBorders/>
            <w:vAlign w:val="center"/>
          </w:tcPr>
          <w:p>
            <w:pPr>
              <w:pStyle w:val="TableContents"/>
              <w:bidi w:val="0"/>
              <w:spacing w:before="0" w:after="283"/>
              <w:jc w:val="left"/>
              <w:rPr/>
            </w:pPr>
            <w:r>
              <w:rPr/>
              <w:t xml:space="preserve">Saksa </w:t>
            </w:r>
          </w:p>
        </w:tc>
        <w:tc>
          <w:tcPr>
            <w:tcW w:w="3348" w:type="dxa"/>
            <w:tcBorders/>
            <w:vAlign w:val="center"/>
          </w:tcPr>
          <w:p>
            <w:pPr>
              <w:pStyle w:val="TableContents"/>
              <w:bidi w:val="0"/>
              <w:spacing w:before="0" w:after="283"/>
              <w:jc w:val="left"/>
              <w:rPr/>
            </w:pPr>
            <w:r>
              <w:rPr/>
              <w:t xml:space="preserve">Hamburger SV, 1974 ja 2006 FIFA:n maailmanmestaruuskilpailut, UEFA Euro 1988, 2010 UEFA:n Eurooppa-liigan loppuottelu. </w:t>
            </w:r>
          </w:p>
        </w:tc>
      </w:tr>
      <w:tr>
        <w:trPr/>
        <w:tc>
          <w:tcPr>
            <w:tcW w:w="2470" w:type="dxa"/>
            <w:tcBorders/>
            <w:vAlign w:val="center"/>
          </w:tcPr>
          <w:p>
            <w:pPr>
              <w:pStyle w:val="TableContents"/>
              <w:bidi w:val="0"/>
              <w:spacing w:before="0" w:after="283"/>
              <w:jc w:val="left"/>
              <w:rPr/>
            </w:pPr>
            <w:r>
              <w:rPr/>
              <w:t xml:space="preserve">Estadio Mario Alberto Kempes </w:t>
            </w:r>
          </w:p>
        </w:tc>
        <w:tc>
          <w:tcPr>
            <w:tcW w:w="1013" w:type="dxa"/>
            <w:tcBorders/>
            <w:vAlign w:val="center"/>
          </w:tcPr>
          <w:p>
            <w:pPr>
              <w:pStyle w:val="TableContents"/>
              <w:bidi w:val="0"/>
              <w:spacing w:before="0" w:after="283"/>
              <w:jc w:val="left"/>
              <w:rPr/>
            </w:pPr>
            <w:r>
              <w:rPr/>
              <w:t xml:space="preserve">57,000 </w:t>
            </w:r>
          </w:p>
        </w:tc>
        <w:tc>
          <w:tcPr>
            <w:tcW w:w="1955" w:type="dxa"/>
            <w:tcBorders/>
            <w:vAlign w:val="center"/>
          </w:tcPr>
          <w:p>
            <w:pPr>
              <w:pStyle w:val="TableContents"/>
              <w:bidi w:val="0"/>
              <w:spacing w:before="0" w:after="283"/>
              <w:jc w:val="left"/>
              <w:rPr/>
            </w:pPr>
            <w:r>
              <w:rPr/>
              <w:t xml:space="preserve">Córdoba </w:t>
            </w:r>
          </w:p>
        </w:tc>
        <w:tc>
          <w:tcPr>
            <w:tcW w:w="1419" w:type="dxa"/>
            <w:tcBorders/>
            <w:vAlign w:val="center"/>
          </w:tcPr>
          <w:p>
            <w:pPr>
              <w:pStyle w:val="TableContents"/>
              <w:bidi w:val="0"/>
              <w:spacing w:before="0" w:after="283"/>
              <w:jc w:val="left"/>
              <w:rPr/>
            </w:pPr>
            <w:r>
              <w:rPr/>
              <w:t xml:space="preserve">Argentiina </w:t>
            </w:r>
          </w:p>
        </w:tc>
        <w:tc>
          <w:tcPr>
            <w:tcW w:w="3348" w:type="dxa"/>
            <w:tcBorders/>
            <w:vAlign w:val="center"/>
          </w:tcPr>
          <w:p>
            <w:pPr>
              <w:pStyle w:val="TableContents"/>
              <w:bidi w:val="0"/>
              <w:spacing w:before="0" w:after="283"/>
              <w:jc w:val="left"/>
              <w:rPr/>
            </w:pPr>
            <w:r>
              <w:rPr/>
              <w:t xml:space="preserve">Talleres de Córdoba, jotkut Belgrano de Córdoba ottelut. </w:t>
            </w:r>
          </w:p>
        </w:tc>
      </w:tr>
      <w:tr>
        <w:trPr/>
        <w:tc>
          <w:tcPr>
            <w:tcW w:w="2470" w:type="dxa"/>
            <w:tcBorders/>
            <w:vAlign w:val="center"/>
          </w:tcPr>
          <w:p>
            <w:pPr>
              <w:pStyle w:val="TableContents"/>
              <w:bidi w:val="0"/>
              <w:spacing w:before="0" w:after="283"/>
              <w:jc w:val="left"/>
              <w:rPr/>
            </w:pPr>
            <w:r>
              <w:rPr/>
              <w:t xml:space="preserve">Toukokuu 19 Stadium </w:t>
            </w:r>
          </w:p>
        </w:tc>
        <w:tc>
          <w:tcPr>
            <w:tcW w:w="1013" w:type="dxa"/>
            <w:tcBorders/>
            <w:vAlign w:val="center"/>
          </w:tcPr>
          <w:p>
            <w:pPr>
              <w:pStyle w:val="TableContents"/>
              <w:bidi w:val="0"/>
              <w:spacing w:before="0" w:after="283"/>
              <w:jc w:val="left"/>
              <w:rPr/>
            </w:pPr>
            <w:r>
              <w:rPr/>
              <w:t xml:space="preserve">56,000 </w:t>
            </w:r>
          </w:p>
        </w:tc>
        <w:tc>
          <w:tcPr>
            <w:tcW w:w="1955" w:type="dxa"/>
            <w:tcBorders/>
            <w:vAlign w:val="center"/>
          </w:tcPr>
          <w:p>
            <w:pPr>
              <w:pStyle w:val="TableContents"/>
              <w:bidi w:val="0"/>
              <w:spacing w:before="0" w:after="283"/>
              <w:jc w:val="left"/>
              <w:rPr/>
            </w:pPr>
            <w:r>
              <w:rPr/>
              <w:t xml:space="preserve">Annaba </w:t>
            </w:r>
          </w:p>
        </w:tc>
        <w:tc>
          <w:tcPr>
            <w:tcW w:w="1419" w:type="dxa"/>
            <w:tcBorders/>
            <w:vAlign w:val="center"/>
          </w:tcPr>
          <w:p>
            <w:pPr>
              <w:pStyle w:val="TableContents"/>
              <w:bidi w:val="0"/>
              <w:spacing w:before="0" w:after="283"/>
              <w:jc w:val="left"/>
              <w:rPr/>
            </w:pPr>
            <w:r>
              <w:rPr/>
              <w:t xml:space="preserve">Algeria </w:t>
            </w:r>
          </w:p>
        </w:tc>
        <w:tc>
          <w:tcPr>
            <w:tcW w:w="3348" w:type="dxa"/>
            <w:tcBorders/>
            <w:vAlign w:val="center"/>
          </w:tcPr>
          <w:p>
            <w:pPr>
              <w:pStyle w:val="TableContents"/>
              <w:bidi w:val="0"/>
              <w:spacing w:before="0" w:after="283"/>
              <w:jc w:val="left"/>
              <w:rPr/>
            </w:pPr>
            <w:r>
              <w:rPr/>
              <w:t xml:space="preserve">USM Annaba </w:t>
            </w:r>
          </w:p>
        </w:tc>
      </w:tr>
      <w:tr>
        <w:trPr/>
        <w:tc>
          <w:tcPr>
            <w:tcW w:w="2470" w:type="dxa"/>
            <w:tcBorders/>
            <w:vAlign w:val="center"/>
          </w:tcPr>
          <w:p>
            <w:pPr>
              <w:pStyle w:val="TableContents"/>
              <w:bidi w:val="0"/>
              <w:spacing w:before="0" w:after="283"/>
              <w:jc w:val="left"/>
              <w:rPr/>
            </w:pPr>
            <w:r>
              <w:rPr/>
              <w:t xml:space="preserve">Shanghai Stadium </w:t>
            </w:r>
          </w:p>
        </w:tc>
        <w:tc>
          <w:tcPr>
            <w:tcW w:w="1013" w:type="dxa"/>
            <w:tcBorders/>
            <w:vAlign w:val="center"/>
          </w:tcPr>
          <w:p>
            <w:pPr>
              <w:pStyle w:val="TableContents"/>
              <w:bidi w:val="0"/>
              <w:spacing w:before="0" w:after="283"/>
              <w:jc w:val="left"/>
              <w:rPr/>
            </w:pPr>
            <w:r>
              <w:rPr/>
              <w:t xml:space="preserve">56,842 </w:t>
            </w:r>
          </w:p>
        </w:tc>
        <w:tc>
          <w:tcPr>
            <w:tcW w:w="1955" w:type="dxa"/>
            <w:tcBorders/>
            <w:vAlign w:val="center"/>
          </w:tcPr>
          <w:p>
            <w:pPr>
              <w:pStyle w:val="TableContents"/>
              <w:bidi w:val="0"/>
              <w:spacing w:before="0" w:after="283"/>
              <w:jc w:val="left"/>
              <w:rPr/>
            </w:pPr>
            <w:r>
              <w:rPr/>
              <w:t xml:space="preserve">Shanghai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Shanghai SIPG F.C., vuoden 2008 olympialaisten miesten jalkapalloturnaus. </w:t>
            </w:r>
          </w:p>
        </w:tc>
      </w:tr>
      <w:tr>
        <w:trPr/>
        <w:tc>
          <w:tcPr>
            <w:tcW w:w="2470" w:type="dxa"/>
            <w:tcBorders/>
            <w:vAlign w:val="center"/>
          </w:tcPr>
          <w:p>
            <w:pPr>
              <w:pStyle w:val="TableContents"/>
              <w:bidi w:val="0"/>
              <w:spacing w:before="0" w:after="283"/>
              <w:jc w:val="left"/>
              <w:rPr/>
            </w:pPr>
            <w:r>
              <w:rPr/>
              <w:t xml:space="preserve">Jinanin olympiaurheilukeskuksen stadion </w:t>
            </w:r>
          </w:p>
        </w:tc>
        <w:tc>
          <w:tcPr>
            <w:tcW w:w="1013" w:type="dxa"/>
            <w:tcBorders/>
            <w:vAlign w:val="center"/>
          </w:tcPr>
          <w:p>
            <w:pPr>
              <w:pStyle w:val="TableContents"/>
              <w:bidi w:val="0"/>
              <w:spacing w:before="0" w:after="283"/>
              <w:jc w:val="left"/>
              <w:rPr/>
            </w:pPr>
            <w:r>
              <w:rPr/>
              <w:t xml:space="preserve">56,808 </w:t>
            </w:r>
          </w:p>
        </w:tc>
        <w:tc>
          <w:tcPr>
            <w:tcW w:w="1955" w:type="dxa"/>
            <w:tcBorders/>
            <w:vAlign w:val="center"/>
          </w:tcPr>
          <w:p>
            <w:pPr>
              <w:pStyle w:val="TableContents"/>
              <w:bidi w:val="0"/>
              <w:spacing w:before="0" w:after="283"/>
              <w:jc w:val="left"/>
              <w:rPr/>
            </w:pPr>
            <w:r>
              <w:rPr/>
              <w:t xml:space="preserve">Jinan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Shandong Luneng Taishan </w:t>
            </w:r>
          </w:p>
        </w:tc>
      </w:tr>
      <w:tr>
        <w:trPr/>
        <w:tc>
          <w:tcPr>
            <w:tcW w:w="2470" w:type="dxa"/>
            <w:tcBorders/>
            <w:vAlign w:val="center"/>
          </w:tcPr>
          <w:p>
            <w:pPr>
              <w:pStyle w:val="TableContents"/>
              <w:bidi w:val="0"/>
              <w:spacing w:before="0" w:after="283"/>
              <w:jc w:val="left"/>
              <w:rPr/>
            </w:pPr>
            <w:r>
              <w:rPr/>
              <w:t xml:space="preserve">Estadio Jalisco </w:t>
            </w:r>
          </w:p>
        </w:tc>
        <w:tc>
          <w:tcPr>
            <w:tcW w:w="1013" w:type="dxa"/>
            <w:tcBorders/>
            <w:vAlign w:val="center"/>
          </w:tcPr>
          <w:p>
            <w:pPr>
              <w:pStyle w:val="TableContents"/>
              <w:bidi w:val="0"/>
              <w:spacing w:before="0" w:after="283"/>
              <w:jc w:val="left"/>
              <w:rPr/>
            </w:pPr>
            <w:r>
              <w:rPr/>
              <w:t xml:space="preserve">56,713 </w:t>
            </w:r>
          </w:p>
        </w:tc>
        <w:tc>
          <w:tcPr>
            <w:tcW w:w="1955" w:type="dxa"/>
            <w:tcBorders/>
            <w:vAlign w:val="center"/>
          </w:tcPr>
          <w:p>
            <w:pPr>
              <w:pStyle w:val="TableContents"/>
              <w:bidi w:val="0"/>
              <w:spacing w:before="0" w:after="283"/>
              <w:jc w:val="left"/>
              <w:rPr/>
            </w:pPr>
            <w:r>
              <w:rPr/>
              <w:t xml:space="preserve">Guadalajara </w:t>
            </w:r>
          </w:p>
        </w:tc>
        <w:tc>
          <w:tcPr>
            <w:tcW w:w="1419" w:type="dxa"/>
            <w:tcBorders/>
            <w:vAlign w:val="center"/>
          </w:tcPr>
          <w:p>
            <w:pPr>
              <w:pStyle w:val="TableContents"/>
              <w:bidi w:val="0"/>
              <w:spacing w:before="0" w:after="283"/>
              <w:jc w:val="left"/>
              <w:rPr/>
            </w:pPr>
            <w:r>
              <w:rPr/>
              <w:t xml:space="preserve">Meksiko </w:t>
            </w:r>
          </w:p>
        </w:tc>
        <w:tc>
          <w:tcPr>
            <w:tcW w:w="3348" w:type="dxa"/>
            <w:tcBorders/>
            <w:vAlign w:val="center"/>
          </w:tcPr>
          <w:p>
            <w:pPr>
              <w:pStyle w:val="TableContents"/>
              <w:bidi w:val="0"/>
              <w:spacing w:before="0" w:after="283"/>
              <w:jc w:val="left"/>
              <w:rPr/>
            </w:pPr>
            <w:r>
              <w:rPr/>
              <w:t xml:space="preserve">Atlas </w:t>
            </w:r>
          </w:p>
        </w:tc>
      </w:tr>
      <w:tr>
        <w:trPr/>
        <w:tc>
          <w:tcPr>
            <w:tcW w:w="2470" w:type="dxa"/>
            <w:tcBorders/>
            <w:vAlign w:val="center"/>
          </w:tcPr>
          <w:p>
            <w:pPr>
              <w:pStyle w:val="TableContents"/>
              <w:bidi w:val="0"/>
              <w:spacing w:before="0" w:after="283"/>
              <w:jc w:val="left"/>
              <w:rPr/>
            </w:pPr>
            <w:r>
              <w:rPr/>
              <w:t xml:space="preserve">Commonwealth Stadium </w:t>
            </w:r>
          </w:p>
        </w:tc>
        <w:tc>
          <w:tcPr>
            <w:tcW w:w="1013" w:type="dxa"/>
            <w:tcBorders/>
            <w:vAlign w:val="center"/>
          </w:tcPr>
          <w:p>
            <w:pPr>
              <w:pStyle w:val="TableContents"/>
              <w:bidi w:val="0"/>
              <w:spacing w:before="0" w:after="283"/>
              <w:jc w:val="left"/>
              <w:rPr/>
            </w:pPr>
            <w:r>
              <w:rPr/>
              <w:t xml:space="preserve">56,302 </w:t>
            </w:r>
          </w:p>
        </w:tc>
        <w:tc>
          <w:tcPr>
            <w:tcW w:w="1955" w:type="dxa"/>
            <w:tcBorders/>
            <w:vAlign w:val="center"/>
          </w:tcPr>
          <w:p>
            <w:pPr>
              <w:pStyle w:val="TableContents"/>
              <w:bidi w:val="0"/>
              <w:spacing w:before="0" w:after="283"/>
              <w:jc w:val="left"/>
              <w:rPr/>
            </w:pPr>
            <w:r>
              <w:rPr/>
              <w:t xml:space="preserve">Edmonton </w:t>
            </w:r>
          </w:p>
        </w:tc>
        <w:tc>
          <w:tcPr>
            <w:tcW w:w="1419" w:type="dxa"/>
            <w:tcBorders/>
            <w:vAlign w:val="center"/>
          </w:tcPr>
          <w:p>
            <w:pPr>
              <w:pStyle w:val="TableContents"/>
              <w:bidi w:val="0"/>
              <w:spacing w:before="0" w:after="283"/>
              <w:jc w:val="left"/>
              <w:rPr/>
            </w:pPr>
            <w:r>
              <w:rPr/>
              <w:t xml:space="preserve">Kanada </w:t>
            </w:r>
          </w:p>
        </w:tc>
        <w:tc>
          <w:tcPr>
            <w:tcW w:w="3348" w:type="dxa"/>
            <w:tcBorders/>
            <w:vAlign w:val="center"/>
          </w:tcPr>
          <w:p>
            <w:pPr>
              <w:pStyle w:val="TableContents"/>
              <w:bidi w:val="0"/>
              <w:spacing w:before="0" w:after="283"/>
              <w:jc w:val="left"/>
              <w:rPr/>
            </w:pPr>
            <w:r>
              <w:rPr/>
              <w:t xml:space="preserve">Kanadan miesten ja naisten maajoukkueet, 2007 FIFA U-20 World Cup, 2014 FIFA U-20 Women's World Cup, FC Edmonton (vain cup-ottelut) </w:t>
            </w:r>
          </w:p>
        </w:tc>
      </w:tr>
      <w:tr>
        <w:trPr/>
        <w:tc>
          <w:tcPr>
            <w:tcW w:w="2470" w:type="dxa"/>
            <w:tcBorders/>
            <w:vAlign w:val="center"/>
          </w:tcPr>
          <w:p>
            <w:pPr>
              <w:pStyle w:val="TableContents"/>
              <w:bidi w:val="0"/>
              <w:spacing w:before="0" w:after="283"/>
              <w:jc w:val="left"/>
              <w:rPr/>
            </w:pPr>
            <w:r>
              <w:rPr/>
              <w:t xml:space="preserve">Estadi Olímpic Lluís Companysin olympiakenttä </w:t>
            </w:r>
          </w:p>
        </w:tc>
        <w:tc>
          <w:tcPr>
            <w:tcW w:w="1013" w:type="dxa"/>
            <w:tcBorders/>
            <w:vAlign w:val="center"/>
          </w:tcPr>
          <w:p>
            <w:pPr>
              <w:pStyle w:val="TableContents"/>
              <w:bidi w:val="0"/>
              <w:spacing w:before="0" w:after="283"/>
              <w:jc w:val="left"/>
              <w:rPr/>
            </w:pPr>
            <w:r>
              <w:rPr/>
              <w:t xml:space="preserve">55,926 </w:t>
            </w:r>
          </w:p>
        </w:tc>
        <w:tc>
          <w:tcPr>
            <w:tcW w:w="1955" w:type="dxa"/>
            <w:tcBorders/>
            <w:vAlign w:val="center"/>
          </w:tcPr>
          <w:p>
            <w:pPr>
              <w:pStyle w:val="TableContents"/>
              <w:bidi w:val="0"/>
              <w:spacing w:before="0" w:after="283"/>
              <w:jc w:val="left"/>
              <w:rPr/>
            </w:pPr>
            <w:r>
              <w:rPr/>
              <w:t xml:space="preserve">Barcelona </w:t>
            </w:r>
          </w:p>
        </w:tc>
        <w:tc>
          <w:tcPr>
            <w:tcW w:w="1419" w:type="dxa"/>
            <w:tcBorders/>
            <w:vAlign w:val="center"/>
          </w:tcPr>
          <w:p>
            <w:pPr>
              <w:pStyle w:val="TableContents"/>
              <w:bidi w:val="0"/>
              <w:spacing w:before="0" w:after="283"/>
              <w:jc w:val="left"/>
              <w:rPr/>
            </w:pPr>
            <w:r>
              <w:rPr/>
              <w:t xml:space="preserve">Espanja </w:t>
            </w:r>
          </w:p>
        </w:tc>
        <w:tc>
          <w:tcPr>
            <w:tcW w:w="3348" w:type="dxa"/>
            <w:tcBorders/>
            <w:vAlign w:val="center"/>
          </w:tcPr>
          <w:p>
            <w:pPr>
              <w:pStyle w:val="TableContents"/>
              <w:bidi w:val="0"/>
              <w:spacing w:before="0" w:after="283"/>
              <w:jc w:val="left"/>
              <w:rPr/>
            </w:pPr>
            <w:r>
              <w:rPr/>
              <w:t xml:space="preserve">1992 kesäolympialaiset </w:t>
            </w:r>
          </w:p>
        </w:tc>
      </w:tr>
      <w:tr>
        <w:trPr/>
        <w:tc>
          <w:tcPr>
            <w:tcW w:w="2470" w:type="dxa"/>
            <w:tcBorders/>
            <w:vAlign w:val="center"/>
          </w:tcPr>
          <w:p>
            <w:pPr>
              <w:pStyle w:val="TableContents"/>
              <w:bidi w:val="0"/>
              <w:spacing w:before="0" w:after="283"/>
              <w:jc w:val="left"/>
              <w:rPr/>
            </w:pPr>
            <w:r>
              <w:rPr/>
              <w:t xml:space="preserve">Dalian People's Stadium </w:t>
            </w:r>
          </w:p>
        </w:tc>
        <w:tc>
          <w:tcPr>
            <w:tcW w:w="1013" w:type="dxa"/>
            <w:tcBorders/>
            <w:vAlign w:val="center"/>
          </w:tcPr>
          <w:p>
            <w:pPr>
              <w:pStyle w:val="TableContents"/>
              <w:bidi w:val="0"/>
              <w:spacing w:before="0" w:after="283"/>
              <w:jc w:val="left"/>
              <w:rPr/>
            </w:pPr>
            <w:r>
              <w:rPr/>
              <w:t xml:space="preserve">55,843 </w:t>
            </w:r>
          </w:p>
        </w:tc>
        <w:tc>
          <w:tcPr>
            <w:tcW w:w="1955" w:type="dxa"/>
            <w:tcBorders/>
            <w:vAlign w:val="center"/>
          </w:tcPr>
          <w:p>
            <w:pPr>
              <w:pStyle w:val="TableContents"/>
              <w:bidi w:val="0"/>
              <w:spacing w:before="0" w:after="283"/>
              <w:jc w:val="left"/>
              <w:rPr/>
            </w:pPr>
            <w:r>
              <w:rPr/>
              <w:t xml:space="preserve">Dalian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Dalian Shide F.C. </w:t>
            </w:r>
          </w:p>
        </w:tc>
      </w:tr>
      <w:tr>
        <w:trPr/>
        <w:tc>
          <w:tcPr>
            <w:tcW w:w="2470" w:type="dxa"/>
            <w:tcBorders/>
            <w:vAlign w:val="center"/>
          </w:tcPr>
          <w:p>
            <w:pPr>
              <w:pStyle w:val="TableContents"/>
              <w:bidi w:val="0"/>
              <w:spacing w:before="0" w:after="283"/>
              <w:jc w:val="left"/>
              <w:rPr/>
            </w:pPr>
            <w:r>
              <w:rPr/>
              <w:t xml:space="preserve">Arena do Grêmio </w:t>
            </w:r>
          </w:p>
        </w:tc>
        <w:tc>
          <w:tcPr>
            <w:tcW w:w="1013" w:type="dxa"/>
            <w:tcBorders/>
            <w:vAlign w:val="center"/>
          </w:tcPr>
          <w:p>
            <w:pPr>
              <w:pStyle w:val="TableContents"/>
              <w:bidi w:val="0"/>
              <w:spacing w:before="0" w:after="283"/>
              <w:jc w:val="left"/>
              <w:rPr/>
            </w:pPr>
            <w:r>
              <w:rPr/>
              <w:t xml:space="preserve">55,662 </w:t>
            </w:r>
          </w:p>
        </w:tc>
        <w:tc>
          <w:tcPr>
            <w:tcW w:w="1955" w:type="dxa"/>
            <w:tcBorders/>
            <w:vAlign w:val="center"/>
          </w:tcPr>
          <w:p>
            <w:pPr>
              <w:pStyle w:val="TableContents"/>
              <w:bidi w:val="0"/>
              <w:spacing w:before="0" w:after="283"/>
              <w:jc w:val="left"/>
              <w:rPr/>
            </w:pPr>
            <w:r>
              <w:rPr/>
              <w:t xml:space="preserve">Porto Alegre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Grêmio FBPA </w:t>
            </w:r>
          </w:p>
        </w:tc>
      </w:tr>
      <w:tr>
        <w:trPr/>
        <w:tc>
          <w:tcPr>
            <w:tcW w:w="2470" w:type="dxa"/>
            <w:tcBorders/>
            <w:vAlign w:val="center"/>
          </w:tcPr>
          <w:p>
            <w:pPr>
              <w:pStyle w:val="TableContents"/>
              <w:bidi w:val="0"/>
              <w:spacing w:before="0" w:after="283"/>
              <w:jc w:val="left"/>
              <w:rPr/>
            </w:pPr>
            <w:r>
              <w:rPr/>
              <w:t xml:space="preserve">Arena Națională </w:t>
            </w:r>
          </w:p>
        </w:tc>
        <w:tc>
          <w:tcPr>
            <w:tcW w:w="1013" w:type="dxa"/>
            <w:tcBorders/>
            <w:vAlign w:val="center"/>
          </w:tcPr>
          <w:p>
            <w:pPr>
              <w:pStyle w:val="TableContents"/>
              <w:bidi w:val="0"/>
              <w:spacing w:before="0" w:after="283"/>
              <w:jc w:val="left"/>
              <w:rPr/>
            </w:pPr>
            <w:r>
              <w:rPr/>
              <w:t xml:space="preserve">55,634 </w:t>
            </w:r>
          </w:p>
        </w:tc>
        <w:tc>
          <w:tcPr>
            <w:tcW w:w="1955" w:type="dxa"/>
            <w:tcBorders/>
            <w:vAlign w:val="center"/>
          </w:tcPr>
          <w:p>
            <w:pPr>
              <w:pStyle w:val="TableContents"/>
              <w:bidi w:val="0"/>
              <w:spacing w:before="0" w:after="283"/>
              <w:jc w:val="left"/>
              <w:rPr/>
            </w:pPr>
            <w:r>
              <w:rPr/>
              <w:t xml:space="preserve">Bukarest </w:t>
            </w:r>
          </w:p>
        </w:tc>
        <w:tc>
          <w:tcPr>
            <w:tcW w:w="1419" w:type="dxa"/>
            <w:tcBorders/>
            <w:vAlign w:val="center"/>
          </w:tcPr>
          <w:p>
            <w:pPr>
              <w:pStyle w:val="TableContents"/>
              <w:bidi w:val="0"/>
              <w:spacing w:before="0" w:after="283"/>
              <w:jc w:val="left"/>
              <w:rPr/>
            </w:pPr>
            <w:r>
              <w:rPr/>
              <w:t xml:space="preserve">Romania </w:t>
            </w:r>
          </w:p>
        </w:tc>
        <w:tc>
          <w:tcPr>
            <w:tcW w:w="3348" w:type="dxa"/>
            <w:tcBorders/>
            <w:vAlign w:val="center"/>
          </w:tcPr>
          <w:p>
            <w:pPr>
              <w:pStyle w:val="TableContents"/>
              <w:bidi w:val="0"/>
              <w:spacing w:before="0" w:after="283"/>
              <w:jc w:val="left"/>
              <w:rPr/>
            </w:pPr>
            <w:r>
              <w:rPr/>
              <w:t xml:space="preserve">Romanian jalkapallomaajoukkue, UEFA Europa League -finaali 2012 </w:t>
            </w:r>
          </w:p>
        </w:tc>
      </w:tr>
      <w:tr>
        <w:trPr/>
        <w:tc>
          <w:tcPr>
            <w:tcW w:w="2470" w:type="dxa"/>
            <w:tcBorders/>
            <w:vAlign w:val="center"/>
          </w:tcPr>
          <w:p>
            <w:pPr>
              <w:pStyle w:val="TableContents"/>
              <w:bidi w:val="0"/>
              <w:spacing w:before="0" w:after="283"/>
              <w:jc w:val="left"/>
              <w:rPr/>
            </w:pPr>
            <w:r>
              <w:rPr/>
              <w:t xml:space="preserve">Rajko Mitićin stadion </w:t>
            </w:r>
          </w:p>
        </w:tc>
        <w:tc>
          <w:tcPr>
            <w:tcW w:w="1013" w:type="dxa"/>
            <w:tcBorders/>
            <w:vAlign w:val="center"/>
          </w:tcPr>
          <w:p>
            <w:pPr>
              <w:pStyle w:val="TableContents"/>
              <w:bidi w:val="0"/>
              <w:spacing w:before="0" w:after="283"/>
              <w:jc w:val="left"/>
              <w:rPr/>
            </w:pPr>
            <w:r>
              <w:rPr/>
              <w:t xml:space="preserve">55,538 </w:t>
            </w:r>
          </w:p>
        </w:tc>
        <w:tc>
          <w:tcPr>
            <w:tcW w:w="1955" w:type="dxa"/>
            <w:tcBorders/>
            <w:vAlign w:val="center"/>
          </w:tcPr>
          <w:p>
            <w:pPr>
              <w:pStyle w:val="TableContents"/>
              <w:bidi w:val="0"/>
              <w:spacing w:before="0" w:after="283"/>
              <w:jc w:val="left"/>
              <w:rPr/>
            </w:pPr>
            <w:r>
              <w:rPr/>
              <w:t xml:space="preserve">Belgrad </w:t>
            </w:r>
          </w:p>
        </w:tc>
        <w:tc>
          <w:tcPr>
            <w:tcW w:w="1419" w:type="dxa"/>
            <w:tcBorders/>
            <w:vAlign w:val="center"/>
          </w:tcPr>
          <w:p>
            <w:pPr>
              <w:pStyle w:val="TableContents"/>
              <w:bidi w:val="0"/>
              <w:spacing w:before="0" w:after="283"/>
              <w:jc w:val="left"/>
              <w:rPr/>
            </w:pPr>
            <w:r>
              <w:rPr/>
              <w:t xml:space="preserve">Serbia </w:t>
            </w:r>
          </w:p>
        </w:tc>
        <w:tc>
          <w:tcPr>
            <w:tcW w:w="3348" w:type="dxa"/>
            <w:tcBorders/>
            <w:vAlign w:val="center"/>
          </w:tcPr>
          <w:p>
            <w:pPr>
              <w:pStyle w:val="TableContents"/>
              <w:bidi w:val="0"/>
              <w:spacing w:before="0" w:after="283"/>
              <w:jc w:val="left"/>
              <w:rPr/>
            </w:pPr>
            <w:r>
              <w:rPr/>
              <w:t xml:space="preserve">Red Star Belgrade, Serbian jalkapallomaajoukkue </w:t>
            </w:r>
          </w:p>
        </w:tc>
      </w:tr>
      <w:tr>
        <w:trPr/>
        <w:tc>
          <w:tcPr>
            <w:tcW w:w="2470" w:type="dxa"/>
            <w:tcBorders/>
            <w:vAlign w:val="center"/>
          </w:tcPr>
          <w:p>
            <w:pPr>
              <w:pStyle w:val="TableContents"/>
              <w:bidi w:val="0"/>
              <w:spacing w:before="0" w:after="283"/>
              <w:jc w:val="left"/>
              <w:rPr/>
            </w:pPr>
            <w:r>
              <w:rPr/>
              <w:t xml:space="preserve">Stadion Śląski </w:t>
            </w:r>
          </w:p>
        </w:tc>
        <w:tc>
          <w:tcPr>
            <w:tcW w:w="1013" w:type="dxa"/>
            <w:tcBorders/>
            <w:vAlign w:val="center"/>
          </w:tcPr>
          <w:p>
            <w:pPr>
              <w:pStyle w:val="TableContents"/>
              <w:bidi w:val="0"/>
              <w:spacing w:before="0" w:after="283"/>
              <w:jc w:val="left"/>
              <w:rPr/>
            </w:pPr>
            <w:r>
              <w:rPr/>
              <w:t xml:space="preserve">55,211 </w:t>
            </w:r>
          </w:p>
        </w:tc>
        <w:tc>
          <w:tcPr>
            <w:tcW w:w="1955" w:type="dxa"/>
            <w:tcBorders/>
            <w:vAlign w:val="center"/>
          </w:tcPr>
          <w:p>
            <w:pPr>
              <w:pStyle w:val="TableContents"/>
              <w:bidi w:val="0"/>
              <w:spacing w:before="0" w:after="283"/>
              <w:jc w:val="left"/>
              <w:rPr/>
            </w:pPr>
            <w:r>
              <w:rPr/>
              <w:t xml:space="preserve">Chorzów </w:t>
            </w:r>
          </w:p>
        </w:tc>
        <w:tc>
          <w:tcPr>
            <w:tcW w:w="1419" w:type="dxa"/>
            <w:tcBorders/>
            <w:vAlign w:val="center"/>
          </w:tcPr>
          <w:p>
            <w:pPr>
              <w:pStyle w:val="TableContents"/>
              <w:bidi w:val="0"/>
              <w:spacing w:before="0" w:after="283"/>
              <w:jc w:val="left"/>
              <w:rPr/>
            </w:pPr>
            <w:r>
              <w:rPr/>
              <w:t xml:space="preserve">Puola </w:t>
            </w:r>
          </w:p>
        </w:tc>
        <w:tc>
          <w:tcPr>
            <w:tcW w:w="3348" w:type="dxa"/>
            <w:tcBorders/>
            <w:vAlign w:val="center"/>
          </w:tcPr>
          <w:p>
            <w:pPr>
              <w:pStyle w:val="TableContents"/>
              <w:bidi w:val="0"/>
              <w:spacing w:before="0" w:after="283"/>
              <w:jc w:val="left"/>
              <w:rPr/>
            </w:pPr>
            <w:r>
              <w:rPr/>
              <w:t xml:space="preserve">Puolan jalkapallomaajoukkue, Ruch Chorzów </w:t>
            </w:r>
          </w:p>
        </w:tc>
      </w:tr>
      <w:tr>
        <w:trPr/>
        <w:tc>
          <w:tcPr>
            <w:tcW w:w="2470" w:type="dxa"/>
            <w:tcBorders/>
            <w:vAlign w:val="center"/>
          </w:tcPr>
          <w:p>
            <w:pPr>
              <w:pStyle w:val="TableContents"/>
              <w:bidi w:val="0"/>
              <w:spacing w:before="0" w:after="283"/>
              <w:jc w:val="left"/>
              <w:rPr/>
            </w:pPr>
            <w:r>
              <w:rPr/>
              <w:t xml:space="preserve">Etihad Stadium </w:t>
            </w:r>
          </w:p>
        </w:tc>
        <w:tc>
          <w:tcPr>
            <w:tcW w:w="1013" w:type="dxa"/>
            <w:tcBorders/>
            <w:vAlign w:val="center"/>
          </w:tcPr>
          <w:p>
            <w:pPr>
              <w:pStyle w:val="TableContents"/>
              <w:bidi w:val="0"/>
              <w:spacing w:before="0" w:after="283"/>
              <w:jc w:val="left"/>
              <w:rPr/>
            </w:pPr>
            <w:r>
              <w:rPr/>
              <w:t xml:space="preserve">55,097 </w:t>
            </w:r>
          </w:p>
        </w:tc>
        <w:tc>
          <w:tcPr>
            <w:tcW w:w="1955" w:type="dxa"/>
            <w:tcBorders/>
            <w:vAlign w:val="center"/>
          </w:tcPr>
          <w:p>
            <w:pPr>
              <w:pStyle w:val="TableContents"/>
              <w:bidi w:val="0"/>
              <w:spacing w:before="0" w:after="283"/>
              <w:jc w:val="left"/>
              <w:rPr/>
            </w:pPr>
            <w:r>
              <w:rPr/>
              <w:t xml:space="preserve">Manchester </w:t>
            </w:r>
          </w:p>
        </w:tc>
        <w:tc>
          <w:tcPr>
            <w:tcW w:w="1419" w:type="dxa"/>
            <w:tcBorders/>
            <w:vAlign w:val="center"/>
          </w:tcPr>
          <w:p>
            <w:pPr>
              <w:pStyle w:val="TableContents"/>
              <w:bidi w:val="0"/>
              <w:spacing w:before="0" w:after="283"/>
              <w:jc w:val="left"/>
              <w:rPr/>
            </w:pPr>
            <w:r>
              <w:rPr/>
              <w:t xml:space="preserve">Englanti </w:t>
            </w:r>
          </w:p>
        </w:tc>
        <w:tc>
          <w:tcPr>
            <w:tcW w:w="3348" w:type="dxa"/>
            <w:tcBorders/>
            <w:vAlign w:val="center"/>
          </w:tcPr>
          <w:p>
            <w:pPr>
              <w:pStyle w:val="TableContents"/>
              <w:bidi w:val="0"/>
              <w:spacing w:before="0" w:after="283"/>
              <w:jc w:val="left"/>
              <w:rPr/>
            </w:pPr>
            <w:r>
              <w:rPr/>
              <w:t xml:space="preserve">Manchester City F.C., 2002 Kansainyhteisön kisat, 2008 UEFA Cupin loppuottelu. </w:t>
            </w:r>
          </w:p>
        </w:tc>
      </w:tr>
      <w:tr>
        <w:trPr/>
        <w:tc>
          <w:tcPr>
            <w:tcW w:w="2470" w:type="dxa"/>
            <w:tcBorders/>
            <w:vAlign w:val="center"/>
          </w:tcPr>
          <w:p>
            <w:pPr>
              <w:pStyle w:val="TableContents"/>
              <w:bidi w:val="0"/>
              <w:spacing w:before="0" w:after="283"/>
              <w:jc w:val="left"/>
              <w:rPr/>
            </w:pPr>
            <w:r>
              <w:rPr/>
              <w:t xml:space="preserve">Estadio Mestalla </w:t>
            </w:r>
          </w:p>
        </w:tc>
        <w:tc>
          <w:tcPr>
            <w:tcW w:w="1013" w:type="dxa"/>
            <w:tcBorders/>
            <w:vAlign w:val="center"/>
          </w:tcPr>
          <w:p>
            <w:pPr>
              <w:pStyle w:val="TableContents"/>
              <w:bidi w:val="0"/>
              <w:spacing w:before="0" w:after="283"/>
              <w:jc w:val="left"/>
              <w:rPr/>
            </w:pPr>
            <w:r>
              <w:rPr/>
              <w:t xml:space="preserve">55,000 </w:t>
            </w:r>
          </w:p>
        </w:tc>
        <w:tc>
          <w:tcPr>
            <w:tcW w:w="1955" w:type="dxa"/>
            <w:tcBorders/>
            <w:vAlign w:val="center"/>
          </w:tcPr>
          <w:p>
            <w:pPr>
              <w:pStyle w:val="TableContents"/>
              <w:bidi w:val="0"/>
              <w:spacing w:before="0" w:after="283"/>
              <w:jc w:val="left"/>
              <w:rPr/>
            </w:pPr>
            <w:r>
              <w:rPr/>
              <w:t xml:space="preserve">Valencia </w:t>
            </w:r>
          </w:p>
        </w:tc>
        <w:tc>
          <w:tcPr>
            <w:tcW w:w="1419" w:type="dxa"/>
            <w:tcBorders/>
            <w:vAlign w:val="center"/>
          </w:tcPr>
          <w:p>
            <w:pPr>
              <w:pStyle w:val="TableContents"/>
              <w:bidi w:val="0"/>
              <w:spacing w:before="0" w:after="283"/>
              <w:jc w:val="left"/>
              <w:rPr/>
            </w:pPr>
            <w:r>
              <w:rPr/>
              <w:t xml:space="preserve">Espanja </w:t>
            </w:r>
          </w:p>
        </w:tc>
        <w:tc>
          <w:tcPr>
            <w:tcW w:w="3348" w:type="dxa"/>
            <w:tcBorders/>
            <w:vAlign w:val="center"/>
          </w:tcPr>
          <w:p>
            <w:pPr>
              <w:pStyle w:val="TableContents"/>
              <w:bidi w:val="0"/>
              <w:spacing w:before="0" w:after="283"/>
              <w:jc w:val="left"/>
              <w:rPr/>
            </w:pPr>
            <w:r>
              <w:rPr/>
              <w:t xml:space="preserve">Valencia CF, vuoden 1982 jalkapallon maailmanmestaruuskilpailut </w:t>
            </w:r>
          </w:p>
        </w:tc>
      </w:tr>
      <w:tr>
        <w:trPr/>
        <w:tc>
          <w:tcPr>
            <w:tcW w:w="2470" w:type="dxa"/>
            <w:tcBorders/>
            <w:vAlign w:val="center"/>
          </w:tcPr>
          <w:p>
            <w:pPr>
              <w:pStyle w:val="TableContents"/>
              <w:bidi w:val="0"/>
              <w:spacing w:before="0" w:after="283"/>
              <w:jc w:val="left"/>
              <w:rPr/>
            </w:pPr>
            <w:r>
              <w:rPr/>
              <w:t xml:space="preserve">Uusi Singaporen kansallinen stadion </w:t>
            </w:r>
          </w:p>
        </w:tc>
        <w:tc>
          <w:tcPr>
            <w:tcW w:w="1013" w:type="dxa"/>
            <w:tcBorders/>
            <w:vAlign w:val="center"/>
          </w:tcPr>
          <w:p>
            <w:pPr>
              <w:pStyle w:val="TableContents"/>
              <w:bidi w:val="0"/>
              <w:spacing w:before="0" w:after="283"/>
              <w:jc w:val="left"/>
              <w:rPr/>
            </w:pPr>
            <w:r>
              <w:rPr/>
              <w:t xml:space="preserve">55,000 </w:t>
            </w:r>
          </w:p>
        </w:tc>
        <w:tc>
          <w:tcPr>
            <w:tcW w:w="1955" w:type="dxa"/>
            <w:tcBorders/>
            <w:vAlign w:val="center"/>
          </w:tcPr>
          <w:p>
            <w:pPr>
              <w:pStyle w:val="TableContents"/>
              <w:bidi w:val="0"/>
              <w:spacing w:before="0" w:after="283"/>
              <w:jc w:val="left"/>
              <w:rPr/>
            </w:pPr>
            <w:r>
              <w:rPr/>
              <w:t xml:space="preserve">Singapore </w:t>
            </w:r>
          </w:p>
        </w:tc>
        <w:tc>
          <w:tcPr>
            <w:tcW w:w="1419" w:type="dxa"/>
            <w:tcBorders/>
            <w:vAlign w:val="center"/>
          </w:tcPr>
          <w:p>
            <w:pPr>
              <w:pStyle w:val="TableContents"/>
              <w:bidi w:val="0"/>
              <w:spacing w:before="0" w:after="283"/>
              <w:jc w:val="left"/>
              <w:rPr/>
            </w:pPr>
            <w:r>
              <w:rPr/>
              <w:t xml:space="preserve">Singapore </w:t>
            </w:r>
          </w:p>
        </w:tc>
        <w:tc>
          <w:tcPr>
            <w:tcW w:w="3348" w:type="dxa"/>
            <w:tcBorders/>
            <w:vAlign w:val="center"/>
          </w:tcPr>
          <w:p>
            <w:pPr>
              <w:pStyle w:val="TableContents"/>
              <w:bidi w:val="0"/>
              <w:spacing w:before="0" w:after="283"/>
              <w:jc w:val="left"/>
              <w:rPr/>
            </w:pPr>
            <w:r>
              <w:rPr/>
              <w:t xml:space="preserve">Singaporen jalkapallomaajoukkue </w:t>
            </w:r>
          </w:p>
        </w:tc>
      </w:tr>
      <w:tr>
        <w:trPr/>
        <w:tc>
          <w:tcPr>
            <w:tcW w:w="2470" w:type="dxa"/>
            <w:tcBorders/>
            <w:vAlign w:val="center"/>
          </w:tcPr>
          <w:p>
            <w:pPr>
              <w:pStyle w:val="TableContents"/>
              <w:bidi w:val="0"/>
              <w:spacing w:before="0" w:after="283"/>
              <w:jc w:val="left"/>
              <w:rPr/>
            </w:pPr>
            <w:r>
              <w:rPr/>
              <w:t xml:space="preserve">Kaohsiungin kansallinen stadion </w:t>
            </w:r>
          </w:p>
        </w:tc>
        <w:tc>
          <w:tcPr>
            <w:tcW w:w="1013" w:type="dxa"/>
            <w:tcBorders/>
            <w:vAlign w:val="center"/>
          </w:tcPr>
          <w:p>
            <w:pPr>
              <w:pStyle w:val="TableContents"/>
              <w:bidi w:val="0"/>
              <w:spacing w:before="0" w:after="283"/>
              <w:jc w:val="left"/>
              <w:rPr/>
            </w:pPr>
            <w:r>
              <w:rPr/>
              <w:t xml:space="preserve">55,000 </w:t>
            </w:r>
          </w:p>
        </w:tc>
        <w:tc>
          <w:tcPr>
            <w:tcW w:w="1955" w:type="dxa"/>
            <w:tcBorders/>
            <w:vAlign w:val="center"/>
          </w:tcPr>
          <w:p>
            <w:pPr>
              <w:pStyle w:val="TableContents"/>
              <w:bidi w:val="0"/>
              <w:spacing w:before="0" w:after="283"/>
              <w:jc w:val="left"/>
              <w:rPr/>
            </w:pPr>
            <w:r>
              <w:rPr/>
              <w:t xml:space="preserve">Kaohsiung </w:t>
            </w:r>
          </w:p>
        </w:tc>
        <w:tc>
          <w:tcPr>
            <w:tcW w:w="1419" w:type="dxa"/>
            <w:tcBorders/>
            <w:vAlign w:val="center"/>
          </w:tcPr>
          <w:p>
            <w:pPr>
              <w:pStyle w:val="TableContents"/>
              <w:bidi w:val="0"/>
              <w:spacing w:before="0" w:after="283"/>
              <w:jc w:val="left"/>
              <w:rPr/>
            </w:pPr>
            <w:r>
              <w:rPr/>
              <w:t xml:space="preserve">Taiwan </w:t>
            </w:r>
          </w:p>
        </w:tc>
        <w:tc>
          <w:tcPr>
            <w:tcW w:w="3348" w:type="dxa"/>
            <w:tcBorders/>
            <w:vAlign w:val="center"/>
          </w:tcPr>
          <w:p>
            <w:pPr>
              <w:pStyle w:val="TableContents"/>
              <w:bidi w:val="0"/>
              <w:spacing w:before="0" w:after="283"/>
              <w:jc w:val="left"/>
              <w:rPr/>
            </w:pPr>
            <w:r>
              <w:rPr/>
              <w:t xml:space="preserve">Kiinan Taipein jalkapallomaajoukkue, World Games 2009 </w:t>
            </w:r>
          </w:p>
        </w:tc>
      </w:tr>
      <w:tr>
        <w:trPr/>
        <w:tc>
          <w:tcPr>
            <w:tcW w:w="2470" w:type="dxa"/>
            <w:tcBorders/>
            <w:vAlign w:val="center"/>
          </w:tcPr>
          <w:p>
            <w:pPr>
              <w:pStyle w:val="TableContents"/>
              <w:bidi w:val="0"/>
              <w:spacing w:before="0" w:after="283"/>
              <w:jc w:val="left"/>
              <w:rPr/>
            </w:pPr>
            <w:r>
              <w:rPr/>
              <w:t xml:space="preserve">Helongin stadion </w:t>
            </w:r>
          </w:p>
        </w:tc>
        <w:tc>
          <w:tcPr>
            <w:tcW w:w="1013" w:type="dxa"/>
            <w:tcBorders/>
            <w:vAlign w:val="center"/>
          </w:tcPr>
          <w:p>
            <w:pPr>
              <w:pStyle w:val="TableContents"/>
              <w:bidi w:val="0"/>
              <w:spacing w:before="0" w:after="283"/>
              <w:jc w:val="left"/>
              <w:rPr/>
            </w:pPr>
            <w:r>
              <w:rPr/>
              <w:t xml:space="preserve">55,000 </w:t>
            </w:r>
          </w:p>
        </w:tc>
        <w:tc>
          <w:tcPr>
            <w:tcW w:w="1955" w:type="dxa"/>
            <w:tcBorders/>
            <w:vAlign w:val="center"/>
          </w:tcPr>
          <w:p>
            <w:pPr>
              <w:pStyle w:val="TableContents"/>
              <w:bidi w:val="0"/>
              <w:spacing w:before="0" w:after="283"/>
              <w:jc w:val="left"/>
              <w:rPr/>
            </w:pPr>
            <w:r>
              <w:rPr/>
              <w:t xml:space="preserve">Changsha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Changsha Ginde F.C. </w:t>
            </w:r>
          </w:p>
        </w:tc>
      </w:tr>
      <w:tr>
        <w:trPr/>
        <w:tc>
          <w:tcPr>
            <w:tcW w:w="2470" w:type="dxa"/>
            <w:tcBorders/>
            <w:vAlign w:val="center"/>
          </w:tcPr>
          <w:p>
            <w:pPr>
              <w:pStyle w:val="TableContents"/>
              <w:bidi w:val="0"/>
              <w:spacing w:before="0" w:after="283"/>
              <w:jc w:val="left"/>
              <w:rPr/>
            </w:pPr>
            <w:r>
              <w:rPr/>
              <w:t xml:space="preserve">Kapkaupunki Stadium </w:t>
            </w:r>
          </w:p>
        </w:tc>
        <w:tc>
          <w:tcPr>
            <w:tcW w:w="1013" w:type="dxa"/>
            <w:tcBorders/>
            <w:vAlign w:val="center"/>
          </w:tcPr>
          <w:p>
            <w:pPr>
              <w:pStyle w:val="TableContents"/>
              <w:bidi w:val="0"/>
              <w:spacing w:before="0" w:after="283"/>
              <w:jc w:val="left"/>
              <w:rPr/>
            </w:pPr>
            <w:r>
              <w:rPr/>
              <w:t xml:space="preserve">55,000 </w:t>
            </w:r>
          </w:p>
        </w:tc>
        <w:tc>
          <w:tcPr>
            <w:tcW w:w="1955" w:type="dxa"/>
            <w:tcBorders/>
            <w:vAlign w:val="center"/>
          </w:tcPr>
          <w:p>
            <w:pPr>
              <w:pStyle w:val="TableContents"/>
              <w:bidi w:val="0"/>
              <w:spacing w:before="0" w:after="283"/>
              <w:jc w:val="left"/>
              <w:rPr/>
            </w:pPr>
            <w:r>
              <w:rPr/>
              <w:t xml:space="preserve">Kapkaupunki </w:t>
            </w:r>
          </w:p>
        </w:tc>
        <w:tc>
          <w:tcPr>
            <w:tcW w:w="1419" w:type="dxa"/>
            <w:tcBorders/>
            <w:vAlign w:val="center"/>
          </w:tcPr>
          <w:p>
            <w:pPr>
              <w:pStyle w:val="TableContents"/>
              <w:bidi w:val="0"/>
              <w:spacing w:before="0" w:after="283"/>
              <w:jc w:val="left"/>
              <w:rPr/>
            </w:pPr>
            <w:r>
              <w:rPr/>
              <w:t xml:space="preserve">Etelä-Afrikka </w:t>
            </w:r>
          </w:p>
        </w:tc>
        <w:tc>
          <w:tcPr>
            <w:tcW w:w="3348" w:type="dxa"/>
            <w:tcBorders/>
            <w:vAlign w:val="center"/>
          </w:tcPr>
          <w:p>
            <w:pPr>
              <w:pStyle w:val="TableContents"/>
              <w:bidi w:val="0"/>
              <w:spacing w:before="0" w:after="283"/>
              <w:jc w:val="left"/>
              <w:rPr/>
            </w:pPr>
            <w:r>
              <w:rPr/>
              <w:t xml:space="preserve">Ajax Cape Town FC, vuoden 2010 jalkapallon maailmanmestaruuskilpailut. </w:t>
            </w:r>
          </w:p>
        </w:tc>
      </w:tr>
      <w:tr>
        <w:trPr/>
        <w:tc>
          <w:tcPr>
            <w:tcW w:w="2470" w:type="dxa"/>
            <w:tcBorders/>
            <w:vAlign w:val="center"/>
          </w:tcPr>
          <w:p>
            <w:pPr>
              <w:pStyle w:val="TableContents"/>
              <w:bidi w:val="0"/>
              <w:spacing w:before="0" w:after="283"/>
              <w:jc w:val="left"/>
              <w:rPr/>
            </w:pPr>
            <w:r>
              <w:rPr/>
              <w:t xml:space="preserve">Gelora Bung Tomo Stadium </w:t>
            </w:r>
          </w:p>
        </w:tc>
        <w:tc>
          <w:tcPr>
            <w:tcW w:w="1013" w:type="dxa"/>
            <w:tcBorders/>
            <w:vAlign w:val="center"/>
          </w:tcPr>
          <w:p>
            <w:pPr>
              <w:pStyle w:val="TableContents"/>
              <w:bidi w:val="0"/>
              <w:spacing w:before="0" w:after="283"/>
              <w:jc w:val="left"/>
              <w:rPr/>
            </w:pPr>
            <w:r>
              <w:rPr/>
              <w:t xml:space="preserve">55,000 </w:t>
            </w:r>
          </w:p>
        </w:tc>
        <w:tc>
          <w:tcPr>
            <w:tcW w:w="1955" w:type="dxa"/>
            <w:tcBorders/>
            <w:vAlign w:val="center"/>
          </w:tcPr>
          <w:p>
            <w:pPr>
              <w:pStyle w:val="TableContents"/>
              <w:bidi w:val="0"/>
              <w:spacing w:before="0" w:after="283"/>
              <w:jc w:val="left"/>
              <w:rPr/>
            </w:pPr>
            <w:r>
              <w:rPr/>
              <w:t xml:space="preserve">Surabaya </w:t>
            </w:r>
          </w:p>
        </w:tc>
        <w:tc>
          <w:tcPr>
            <w:tcW w:w="1419" w:type="dxa"/>
            <w:tcBorders/>
            <w:vAlign w:val="center"/>
          </w:tcPr>
          <w:p>
            <w:pPr>
              <w:pStyle w:val="TableContents"/>
              <w:bidi w:val="0"/>
              <w:spacing w:before="0" w:after="283"/>
              <w:jc w:val="left"/>
              <w:rPr/>
            </w:pPr>
            <w:r>
              <w:rPr/>
              <w:t xml:space="preserve">Indonesia </w:t>
            </w:r>
          </w:p>
        </w:tc>
        <w:tc>
          <w:tcPr>
            <w:tcW w:w="3348" w:type="dxa"/>
            <w:tcBorders/>
            <w:vAlign w:val="center"/>
          </w:tcPr>
          <w:p>
            <w:pPr>
              <w:pStyle w:val="TableContents"/>
              <w:bidi w:val="0"/>
              <w:spacing w:before="0" w:after="283"/>
              <w:jc w:val="left"/>
              <w:rPr/>
            </w:pPr>
            <w:r>
              <w:rPr/>
              <w:t xml:space="preserve">Persebaya Surabaya </w:t>
            </w:r>
          </w:p>
        </w:tc>
      </w:tr>
      <w:tr>
        <w:trPr/>
        <w:tc>
          <w:tcPr>
            <w:tcW w:w="2470" w:type="dxa"/>
            <w:tcBorders/>
            <w:vAlign w:val="center"/>
          </w:tcPr>
          <w:p>
            <w:pPr>
              <w:pStyle w:val="TableContents"/>
              <w:bidi w:val="0"/>
              <w:spacing w:before="0" w:after="283"/>
              <w:jc w:val="left"/>
              <w:rPr/>
            </w:pPr>
            <w:r>
              <w:rPr/>
              <w:t xml:space="preserve">Plovdivin stadion </w:t>
            </w:r>
          </w:p>
        </w:tc>
        <w:tc>
          <w:tcPr>
            <w:tcW w:w="1013" w:type="dxa"/>
            <w:tcBorders/>
            <w:vAlign w:val="center"/>
          </w:tcPr>
          <w:p>
            <w:pPr>
              <w:pStyle w:val="TableContents"/>
              <w:bidi w:val="0"/>
              <w:spacing w:before="0" w:after="283"/>
              <w:jc w:val="left"/>
              <w:rPr/>
            </w:pPr>
            <w:r>
              <w:rPr/>
              <w:t xml:space="preserve">55,000 </w:t>
            </w:r>
          </w:p>
        </w:tc>
        <w:tc>
          <w:tcPr>
            <w:tcW w:w="1955" w:type="dxa"/>
            <w:tcBorders/>
            <w:vAlign w:val="center"/>
          </w:tcPr>
          <w:p>
            <w:pPr>
              <w:pStyle w:val="TableContents"/>
              <w:bidi w:val="0"/>
              <w:spacing w:before="0" w:after="283"/>
              <w:jc w:val="left"/>
              <w:rPr/>
            </w:pPr>
            <w:r>
              <w:rPr/>
              <w:t xml:space="preserve">Plovdiv </w:t>
            </w:r>
          </w:p>
        </w:tc>
        <w:tc>
          <w:tcPr>
            <w:tcW w:w="1419" w:type="dxa"/>
            <w:tcBorders/>
            <w:vAlign w:val="center"/>
          </w:tcPr>
          <w:p>
            <w:pPr>
              <w:pStyle w:val="TableContents"/>
              <w:bidi w:val="0"/>
              <w:spacing w:before="0" w:after="283"/>
              <w:jc w:val="left"/>
              <w:rPr/>
            </w:pPr>
            <w:r>
              <w:rPr/>
              <w:t xml:space="preserve">Bulgaria </w:t>
            </w:r>
          </w:p>
        </w:tc>
        <w:tc>
          <w:tcPr>
            <w:tcW w:w="3348" w:type="dxa"/>
            <w:tcBorders/>
            <w:vAlign w:val="center"/>
          </w:tcPr>
          <w:p>
            <w:pPr>
              <w:pStyle w:val="TableContents"/>
              <w:bidi w:val="0"/>
              <w:spacing w:before="0" w:after="283"/>
              <w:jc w:val="left"/>
              <w:rPr/>
            </w:pPr>
            <w:r>
              <w:rPr/>
              <w:t xml:space="preserve">ei ole </w:t>
            </w:r>
          </w:p>
        </w:tc>
      </w:tr>
      <w:tr>
        <w:trPr/>
        <w:tc>
          <w:tcPr>
            <w:tcW w:w="2470" w:type="dxa"/>
            <w:tcBorders/>
            <w:vAlign w:val="center"/>
          </w:tcPr>
          <w:p>
            <w:pPr>
              <w:pStyle w:val="TableContents"/>
              <w:bidi w:val="0"/>
              <w:spacing w:before="0" w:after="283"/>
              <w:jc w:val="left"/>
              <w:rPr/>
            </w:pPr>
            <w:r>
              <w:rPr/>
              <w:t xml:space="preserve">Vicente Calderónin stadion </w:t>
            </w:r>
          </w:p>
        </w:tc>
        <w:tc>
          <w:tcPr>
            <w:tcW w:w="1013" w:type="dxa"/>
            <w:tcBorders/>
            <w:vAlign w:val="center"/>
          </w:tcPr>
          <w:p>
            <w:pPr>
              <w:pStyle w:val="TableContents"/>
              <w:bidi w:val="0"/>
              <w:spacing w:before="0" w:after="283"/>
              <w:jc w:val="left"/>
              <w:rPr/>
            </w:pPr>
            <w:r>
              <w:rPr/>
              <w:t xml:space="preserve">54,907 </w:t>
            </w:r>
          </w:p>
        </w:tc>
        <w:tc>
          <w:tcPr>
            <w:tcW w:w="1955" w:type="dxa"/>
            <w:tcBorders/>
            <w:vAlign w:val="center"/>
          </w:tcPr>
          <w:p>
            <w:pPr>
              <w:pStyle w:val="TableContents"/>
              <w:bidi w:val="0"/>
              <w:spacing w:before="0" w:after="283"/>
              <w:jc w:val="left"/>
              <w:rPr/>
            </w:pPr>
            <w:r>
              <w:rPr/>
              <w:t xml:space="preserve">Madrid </w:t>
            </w:r>
          </w:p>
        </w:tc>
        <w:tc>
          <w:tcPr>
            <w:tcW w:w="1419" w:type="dxa"/>
            <w:tcBorders/>
            <w:vAlign w:val="center"/>
          </w:tcPr>
          <w:p>
            <w:pPr>
              <w:pStyle w:val="TableContents"/>
              <w:bidi w:val="0"/>
              <w:spacing w:before="0" w:after="283"/>
              <w:jc w:val="left"/>
              <w:rPr/>
            </w:pPr>
            <w:r>
              <w:rPr/>
              <w:t xml:space="preserve">Espanja </w:t>
            </w:r>
          </w:p>
        </w:tc>
        <w:tc>
          <w:tcPr>
            <w:tcW w:w="3348" w:type="dxa"/>
            <w:tcBorders/>
            <w:vAlign w:val="center"/>
          </w:tcPr>
          <w:p>
            <w:pPr>
              <w:pStyle w:val="TableContents"/>
              <w:bidi w:val="0"/>
              <w:spacing w:before="0" w:after="283"/>
              <w:jc w:val="left"/>
              <w:rPr/>
            </w:pPr>
            <w:r>
              <w:rPr/>
              <w:t xml:space="preserve">Atlético Madrid, jalkapallon maailmanmestaruuskilpailut 1982 </w:t>
            </w:r>
          </w:p>
        </w:tc>
      </w:tr>
      <w:tr>
        <w:trPr/>
        <w:tc>
          <w:tcPr>
            <w:tcW w:w="2470" w:type="dxa"/>
            <w:tcBorders/>
            <w:vAlign w:val="center"/>
          </w:tcPr>
          <w:p>
            <w:pPr>
              <w:pStyle w:val="TableContents"/>
              <w:bidi w:val="0"/>
              <w:spacing w:before="0" w:after="283"/>
              <w:jc w:val="left"/>
              <w:rPr/>
            </w:pPr>
            <w:r>
              <w:rPr/>
              <w:t xml:space="preserve">Tianjin Olympic Center Stadium </w:t>
            </w:r>
          </w:p>
        </w:tc>
        <w:tc>
          <w:tcPr>
            <w:tcW w:w="1013" w:type="dxa"/>
            <w:tcBorders/>
            <w:vAlign w:val="center"/>
          </w:tcPr>
          <w:p>
            <w:pPr>
              <w:pStyle w:val="TableContents"/>
              <w:bidi w:val="0"/>
              <w:spacing w:before="0" w:after="283"/>
              <w:jc w:val="left"/>
              <w:rPr/>
            </w:pPr>
            <w:r>
              <w:rPr/>
              <w:t xml:space="preserve">54,696 </w:t>
            </w:r>
          </w:p>
        </w:tc>
        <w:tc>
          <w:tcPr>
            <w:tcW w:w="1955" w:type="dxa"/>
            <w:tcBorders/>
            <w:vAlign w:val="center"/>
          </w:tcPr>
          <w:p>
            <w:pPr>
              <w:pStyle w:val="TableContents"/>
              <w:bidi w:val="0"/>
              <w:spacing w:before="0" w:after="283"/>
              <w:jc w:val="left"/>
              <w:rPr/>
            </w:pPr>
            <w:r>
              <w:rPr/>
              <w:t xml:space="preserve">Tianjin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Tianjin Teda </w:t>
            </w:r>
          </w:p>
        </w:tc>
      </w:tr>
      <w:tr>
        <w:trPr/>
        <w:tc>
          <w:tcPr>
            <w:tcW w:w="2470" w:type="dxa"/>
            <w:tcBorders/>
            <w:vAlign w:val="center"/>
          </w:tcPr>
          <w:p>
            <w:pPr>
              <w:pStyle w:val="TableContents"/>
              <w:bidi w:val="0"/>
              <w:spacing w:before="0" w:after="283"/>
              <w:jc w:val="left"/>
              <w:rPr/>
            </w:pPr>
            <w:r>
              <w:rPr/>
              <w:t xml:space="preserve">Esprit Arena </w:t>
            </w:r>
          </w:p>
        </w:tc>
        <w:tc>
          <w:tcPr>
            <w:tcW w:w="1013" w:type="dxa"/>
            <w:tcBorders/>
            <w:vAlign w:val="center"/>
          </w:tcPr>
          <w:p>
            <w:pPr>
              <w:pStyle w:val="TableContents"/>
              <w:bidi w:val="0"/>
              <w:spacing w:before="0" w:after="283"/>
              <w:jc w:val="left"/>
              <w:rPr/>
            </w:pPr>
            <w:r>
              <w:rPr/>
              <w:t xml:space="preserve">54,600 </w:t>
            </w:r>
          </w:p>
        </w:tc>
        <w:tc>
          <w:tcPr>
            <w:tcW w:w="1955" w:type="dxa"/>
            <w:tcBorders/>
            <w:vAlign w:val="center"/>
          </w:tcPr>
          <w:p>
            <w:pPr>
              <w:pStyle w:val="TableContents"/>
              <w:bidi w:val="0"/>
              <w:spacing w:before="0" w:after="283"/>
              <w:jc w:val="left"/>
              <w:rPr/>
            </w:pPr>
            <w:r>
              <w:rPr/>
              <w:t xml:space="preserve">Düsseldorf </w:t>
            </w:r>
          </w:p>
        </w:tc>
        <w:tc>
          <w:tcPr>
            <w:tcW w:w="1419" w:type="dxa"/>
            <w:tcBorders/>
            <w:vAlign w:val="center"/>
          </w:tcPr>
          <w:p>
            <w:pPr>
              <w:pStyle w:val="TableContents"/>
              <w:bidi w:val="0"/>
              <w:spacing w:before="0" w:after="283"/>
              <w:jc w:val="left"/>
              <w:rPr/>
            </w:pPr>
            <w:r>
              <w:rPr/>
              <w:t xml:space="preserve">Saksa </w:t>
            </w:r>
          </w:p>
        </w:tc>
        <w:tc>
          <w:tcPr>
            <w:tcW w:w="3348" w:type="dxa"/>
            <w:tcBorders/>
            <w:vAlign w:val="center"/>
          </w:tcPr>
          <w:p>
            <w:pPr>
              <w:pStyle w:val="TableContents"/>
              <w:bidi w:val="0"/>
              <w:spacing w:before="0" w:after="283"/>
              <w:jc w:val="left"/>
              <w:rPr/>
            </w:pPr>
            <w:r>
              <w:rPr/>
              <w:t xml:space="preserve">Fortuna Düsseldorf </w:t>
            </w:r>
          </w:p>
        </w:tc>
      </w:tr>
      <w:tr>
        <w:trPr/>
        <w:tc>
          <w:tcPr>
            <w:tcW w:w="2470" w:type="dxa"/>
            <w:tcBorders/>
            <w:vAlign w:val="center"/>
          </w:tcPr>
          <w:p>
            <w:pPr>
              <w:pStyle w:val="TableContents"/>
              <w:bidi w:val="0"/>
              <w:spacing w:before="0" w:after="283"/>
              <w:jc w:val="left"/>
              <w:rPr/>
            </w:pPr>
            <w:r>
              <w:rPr/>
              <w:t xml:space="preserve">Boris Paichadze Dinamo Arena </w:t>
            </w:r>
          </w:p>
        </w:tc>
        <w:tc>
          <w:tcPr>
            <w:tcW w:w="1013" w:type="dxa"/>
            <w:tcBorders/>
            <w:vAlign w:val="center"/>
          </w:tcPr>
          <w:p>
            <w:pPr>
              <w:pStyle w:val="TableContents"/>
              <w:bidi w:val="0"/>
              <w:spacing w:before="0" w:after="283"/>
              <w:jc w:val="left"/>
              <w:rPr/>
            </w:pPr>
            <w:r>
              <w:rPr/>
              <w:t xml:space="preserve">54,549 </w:t>
            </w:r>
          </w:p>
        </w:tc>
        <w:tc>
          <w:tcPr>
            <w:tcW w:w="1955" w:type="dxa"/>
            <w:tcBorders/>
            <w:vAlign w:val="center"/>
          </w:tcPr>
          <w:p>
            <w:pPr>
              <w:pStyle w:val="TableContents"/>
              <w:bidi w:val="0"/>
              <w:spacing w:before="0" w:after="283"/>
              <w:jc w:val="left"/>
              <w:rPr/>
            </w:pPr>
            <w:r>
              <w:rPr/>
              <w:t xml:space="preserve">Tbilisi </w:t>
            </w:r>
          </w:p>
        </w:tc>
        <w:tc>
          <w:tcPr>
            <w:tcW w:w="1419" w:type="dxa"/>
            <w:tcBorders/>
            <w:vAlign w:val="center"/>
          </w:tcPr>
          <w:p>
            <w:pPr>
              <w:pStyle w:val="TableContents"/>
              <w:bidi w:val="0"/>
              <w:spacing w:before="0" w:after="283"/>
              <w:jc w:val="left"/>
              <w:rPr/>
            </w:pPr>
            <w:r>
              <w:rPr/>
              <w:t xml:space="preserve">Georgia </w:t>
            </w:r>
          </w:p>
        </w:tc>
        <w:tc>
          <w:tcPr>
            <w:tcW w:w="3348" w:type="dxa"/>
            <w:tcBorders/>
            <w:vAlign w:val="center"/>
          </w:tcPr>
          <w:p>
            <w:pPr>
              <w:pStyle w:val="TableContents"/>
              <w:bidi w:val="0"/>
              <w:spacing w:before="0" w:after="283"/>
              <w:jc w:val="left"/>
              <w:rPr/>
            </w:pPr>
            <w:r>
              <w:rPr/>
              <w:t xml:space="preserve">Georgian jalkapallomaajoukkue, FC Dinamo Tbilisi </w:t>
            </w:r>
          </w:p>
        </w:tc>
      </w:tr>
      <w:tr>
        <w:trPr/>
        <w:tc>
          <w:tcPr>
            <w:tcW w:w="2470" w:type="dxa"/>
            <w:tcBorders/>
            <w:vAlign w:val="center"/>
          </w:tcPr>
          <w:p>
            <w:pPr>
              <w:pStyle w:val="TableContents"/>
              <w:bidi w:val="0"/>
              <w:spacing w:before="0" w:after="283"/>
              <w:jc w:val="left"/>
              <w:rPr/>
            </w:pPr>
            <w:r>
              <w:rPr/>
              <w:t xml:space="preserve">Wuhanin urheilukeskuksen stadion </w:t>
            </w:r>
          </w:p>
        </w:tc>
        <w:tc>
          <w:tcPr>
            <w:tcW w:w="1013" w:type="dxa"/>
            <w:tcBorders/>
            <w:vAlign w:val="center"/>
          </w:tcPr>
          <w:p>
            <w:pPr>
              <w:pStyle w:val="TableContents"/>
              <w:bidi w:val="0"/>
              <w:spacing w:before="0" w:after="283"/>
              <w:jc w:val="left"/>
              <w:rPr/>
            </w:pPr>
            <w:r>
              <w:rPr/>
              <w:t xml:space="preserve">54,357 </w:t>
            </w:r>
          </w:p>
        </w:tc>
        <w:tc>
          <w:tcPr>
            <w:tcW w:w="1955" w:type="dxa"/>
            <w:tcBorders/>
            <w:vAlign w:val="center"/>
          </w:tcPr>
          <w:p>
            <w:pPr>
              <w:pStyle w:val="TableContents"/>
              <w:bidi w:val="0"/>
              <w:spacing w:before="0" w:after="283"/>
              <w:jc w:val="left"/>
              <w:rPr/>
            </w:pPr>
            <w:r>
              <w:rPr/>
              <w:t xml:space="preserve">Wuhan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jotkut Wuhan Optics Valley F.C. ottelut </w:t>
            </w:r>
          </w:p>
        </w:tc>
      </w:tr>
      <w:tr>
        <w:trPr/>
        <w:tc>
          <w:tcPr>
            <w:tcW w:w="2470" w:type="dxa"/>
            <w:tcBorders/>
            <w:vAlign w:val="center"/>
          </w:tcPr>
          <w:p>
            <w:pPr>
              <w:pStyle w:val="TableContents"/>
              <w:bidi w:val="0"/>
              <w:spacing w:before="0" w:after="283"/>
              <w:jc w:val="left"/>
              <w:rPr/>
            </w:pPr>
            <w:r>
              <w:rPr/>
              <w:t xml:space="preserve">BC Place Stadium </w:t>
            </w:r>
          </w:p>
        </w:tc>
        <w:tc>
          <w:tcPr>
            <w:tcW w:w="1013" w:type="dxa"/>
            <w:tcBorders/>
            <w:vAlign w:val="center"/>
          </w:tcPr>
          <w:p>
            <w:pPr>
              <w:pStyle w:val="TableContents"/>
              <w:bidi w:val="0"/>
              <w:spacing w:before="0" w:after="283"/>
              <w:jc w:val="left"/>
              <w:rPr/>
            </w:pPr>
            <w:r>
              <w:rPr/>
              <w:t xml:space="preserve">54,320 </w:t>
            </w:r>
          </w:p>
        </w:tc>
        <w:tc>
          <w:tcPr>
            <w:tcW w:w="1955" w:type="dxa"/>
            <w:tcBorders/>
            <w:vAlign w:val="center"/>
          </w:tcPr>
          <w:p>
            <w:pPr>
              <w:pStyle w:val="TableContents"/>
              <w:bidi w:val="0"/>
              <w:spacing w:before="0" w:after="283"/>
              <w:jc w:val="left"/>
              <w:rPr/>
            </w:pPr>
            <w:r>
              <w:rPr/>
              <w:t xml:space="preserve">Vancouver </w:t>
            </w:r>
          </w:p>
        </w:tc>
        <w:tc>
          <w:tcPr>
            <w:tcW w:w="1419" w:type="dxa"/>
            <w:tcBorders/>
            <w:vAlign w:val="center"/>
          </w:tcPr>
          <w:p>
            <w:pPr>
              <w:pStyle w:val="TableContents"/>
              <w:bidi w:val="0"/>
              <w:spacing w:before="0" w:after="283"/>
              <w:jc w:val="left"/>
              <w:rPr/>
            </w:pPr>
            <w:r>
              <w:rPr/>
              <w:t xml:space="preserve">Kanada </w:t>
            </w:r>
          </w:p>
        </w:tc>
        <w:tc>
          <w:tcPr>
            <w:tcW w:w="3348" w:type="dxa"/>
            <w:tcBorders/>
            <w:vAlign w:val="center"/>
          </w:tcPr>
          <w:p>
            <w:pPr>
              <w:pStyle w:val="TableContents"/>
              <w:bidi w:val="0"/>
              <w:spacing w:before="0" w:after="283"/>
              <w:jc w:val="left"/>
              <w:rPr/>
            </w:pPr>
            <w:r>
              <w:rPr/>
              <w:t xml:space="preserve">Vancouver Whitecaps FC </w:t>
            </w:r>
          </w:p>
        </w:tc>
      </w:tr>
      <w:tr>
        <w:trPr/>
        <w:tc>
          <w:tcPr>
            <w:tcW w:w="2470" w:type="dxa"/>
            <w:tcBorders/>
            <w:vAlign w:val="center"/>
          </w:tcPr>
          <w:p>
            <w:pPr>
              <w:pStyle w:val="TableContents"/>
              <w:bidi w:val="0"/>
              <w:spacing w:before="0" w:after="283"/>
              <w:jc w:val="left"/>
              <w:rPr/>
            </w:pPr>
            <w:r>
              <w:rPr/>
              <w:t xml:space="preserve">Hrazdanin stadion </w:t>
            </w:r>
          </w:p>
        </w:tc>
        <w:tc>
          <w:tcPr>
            <w:tcW w:w="1013" w:type="dxa"/>
            <w:tcBorders/>
            <w:vAlign w:val="center"/>
          </w:tcPr>
          <w:p>
            <w:pPr>
              <w:pStyle w:val="TableContents"/>
              <w:bidi w:val="0"/>
              <w:spacing w:before="0" w:after="283"/>
              <w:jc w:val="left"/>
              <w:rPr/>
            </w:pPr>
            <w:r>
              <w:rPr/>
              <w:t xml:space="preserve">54,208 </w:t>
            </w:r>
          </w:p>
        </w:tc>
        <w:tc>
          <w:tcPr>
            <w:tcW w:w="1955" w:type="dxa"/>
            <w:tcBorders/>
            <w:vAlign w:val="center"/>
          </w:tcPr>
          <w:p>
            <w:pPr>
              <w:pStyle w:val="TableContents"/>
              <w:bidi w:val="0"/>
              <w:spacing w:before="0" w:after="283"/>
              <w:jc w:val="left"/>
              <w:rPr/>
            </w:pPr>
            <w:r>
              <w:rPr/>
              <w:t xml:space="preserve">Jerevan </w:t>
            </w:r>
          </w:p>
        </w:tc>
        <w:tc>
          <w:tcPr>
            <w:tcW w:w="1419" w:type="dxa"/>
            <w:tcBorders/>
            <w:vAlign w:val="center"/>
          </w:tcPr>
          <w:p>
            <w:pPr>
              <w:pStyle w:val="TableContents"/>
              <w:bidi w:val="0"/>
              <w:spacing w:before="0" w:after="283"/>
              <w:jc w:val="left"/>
              <w:rPr/>
            </w:pPr>
            <w:r>
              <w:rPr/>
              <w:t xml:space="preserve">Armenia </w:t>
            </w:r>
          </w:p>
        </w:tc>
        <w:tc>
          <w:tcPr>
            <w:tcW w:w="3348" w:type="dxa"/>
            <w:tcBorders/>
            <w:vAlign w:val="center"/>
          </w:tcPr>
          <w:p>
            <w:pPr>
              <w:pStyle w:val="TableContents"/>
              <w:bidi w:val="0"/>
              <w:spacing w:before="0" w:after="283"/>
              <w:jc w:val="left"/>
              <w:rPr/>
            </w:pPr>
            <w:r>
              <w:rPr/>
              <w:t xml:space="preserve">FC Ararat Jerevan, Ulisses F.C. </w:t>
            </w:r>
          </w:p>
        </w:tc>
      </w:tr>
      <w:tr>
        <w:trPr/>
        <w:tc>
          <w:tcPr>
            <w:tcW w:w="2470" w:type="dxa"/>
            <w:tcBorders/>
            <w:vAlign w:val="center"/>
          </w:tcPr>
          <w:p>
            <w:pPr>
              <w:pStyle w:val="TableContents"/>
              <w:bidi w:val="0"/>
              <w:spacing w:before="0" w:after="283"/>
              <w:jc w:val="left"/>
              <w:rPr/>
            </w:pPr>
            <w:r>
              <w:rPr/>
              <w:t xml:space="preserve">Anfield </w:t>
            </w:r>
          </w:p>
        </w:tc>
        <w:tc>
          <w:tcPr>
            <w:tcW w:w="1013" w:type="dxa"/>
            <w:tcBorders/>
            <w:vAlign w:val="center"/>
          </w:tcPr>
          <w:p>
            <w:pPr>
              <w:pStyle w:val="TableContents"/>
              <w:bidi w:val="0"/>
              <w:spacing w:before="0" w:after="283"/>
              <w:jc w:val="left"/>
              <w:rPr/>
            </w:pPr>
            <w:r>
              <w:rPr/>
              <w:t xml:space="preserve">54,167 </w:t>
            </w:r>
          </w:p>
        </w:tc>
        <w:tc>
          <w:tcPr>
            <w:tcW w:w="1955" w:type="dxa"/>
            <w:tcBorders/>
            <w:vAlign w:val="center"/>
          </w:tcPr>
          <w:p>
            <w:pPr>
              <w:pStyle w:val="TableContents"/>
              <w:bidi w:val="0"/>
              <w:spacing w:before="0" w:after="283"/>
              <w:jc w:val="left"/>
              <w:rPr/>
            </w:pPr>
            <w:r>
              <w:rPr/>
              <w:t xml:space="preserve">Liverpool </w:t>
            </w:r>
          </w:p>
        </w:tc>
        <w:tc>
          <w:tcPr>
            <w:tcW w:w="1419" w:type="dxa"/>
            <w:tcBorders/>
            <w:vAlign w:val="center"/>
          </w:tcPr>
          <w:p>
            <w:pPr>
              <w:pStyle w:val="TableContents"/>
              <w:bidi w:val="0"/>
              <w:spacing w:before="0" w:after="283"/>
              <w:jc w:val="left"/>
              <w:rPr/>
            </w:pPr>
            <w:r>
              <w:rPr/>
              <w:t xml:space="preserve">Englanti </w:t>
            </w:r>
          </w:p>
        </w:tc>
        <w:tc>
          <w:tcPr>
            <w:tcW w:w="3348" w:type="dxa"/>
            <w:tcBorders/>
            <w:vAlign w:val="center"/>
          </w:tcPr>
          <w:p>
            <w:pPr>
              <w:pStyle w:val="TableContents"/>
              <w:bidi w:val="0"/>
              <w:spacing w:before="0" w:after="283"/>
              <w:jc w:val="left"/>
              <w:rPr/>
            </w:pPr>
            <w:r>
              <w:rPr/>
              <w:t xml:space="preserve">Liverpool F.C. </w:t>
            </w:r>
          </w:p>
        </w:tc>
      </w:tr>
      <w:tr>
        <w:trPr/>
        <w:tc>
          <w:tcPr>
            <w:tcW w:w="2470" w:type="dxa"/>
            <w:tcBorders/>
            <w:vAlign w:val="center"/>
          </w:tcPr>
          <w:p>
            <w:pPr>
              <w:pStyle w:val="TableContents"/>
              <w:bidi w:val="0"/>
              <w:spacing w:before="0" w:after="283"/>
              <w:jc w:val="left"/>
              <w:rPr/>
            </w:pPr>
            <w:r>
              <w:rPr/>
              <w:t xml:space="preserve">Estádio Serra Dourada </w:t>
            </w:r>
          </w:p>
        </w:tc>
        <w:tc>
          <w:tcPr>
            <w:tcW w:w="1013" w:type="dxa"/>
            <w:tcBorders/>
            <w:vAlign w:val="center"/>
          </w:tcPr>
          <w:p>
            <w:pPr>
              <w:pStyle w:val="TableContents"/>
              <w:bidi w:val="0"/>
              <w:spacing w:before="0" w:after="283"/>
              <w:jc w:val="left"/>
              <w:rPr/>
            </w:pPr>
            <w:r>
              <w:rPr/>
              <w:t xml:space="preserve">54,084 </w:t>
            </w:r>
          </w:p>
        </w:tc>
        <w:tc>
          <w:tcPr>
            <w:tcW w:w="1955" w:type="dxa"/>
            <w:tcBorders/>
            <w:vAlign w:val="center"/>
          </w:tcPr>
          <w:p>
            <w:pPr>
              <w:pStyle w:val="TableContents"/>
              <w:bidi w:val="0"/>
              <w:spacing w:before="0" w:after="283"/>
              <w:jc w:val="left"/>
              <w:rPr/>
            </w:pPr>
            <w:r>
              <w:rPr/>
              <w:t xml:space="preserve">Goiânia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Brasilian jalkapallomaajoukkue, Goiás EC, Vila Nova FC, Atlético CG, Goiânia EC </w:t>
            </w:r>
          </w:p>
        </w:tc>
      </w:tr>
      <w:tr>
        <w:trPr/>
        <w:tc>
          <w:tcPr>
            <w:tcW w:w="2470" w:type="dxa"/>
            <w:tcBorders/>
            <w:vAlign w:val="center"/>
          </w:tcPr>
          <w:p>
            <w:pPr>
              <w:pStyle w:val="TableContents"/>
              <w:bidi w:val="0"/>
              <w:spacing w:before="0" w:after="283"/>
              <w:jc w:val="left"/>
              <w:rPr/>
            </w:pPr>
            <w:r>
              <w:rPr/>
              <w:t xml:space="preserve">Borussia-Park </w:t>
            </w:r>
          </w:p>
        </w:tc>
        <w:tc>
          <w:tcPr>
            <w:tcW w:w="1013" w:type="dxa"/>
            <w:tcBorders/>
            <w:vAlign w:val="center"/>
          </w:tcPr>
          <w:p>
            <w:pPr>
              <w:pStyle w:val="TableContents"/>
              <w:bidi w:val="0"/>
              <w:spacing w:before="0" w:after="283"/>
              <w:jc w:val="left"/>
              <w:rPr/>
            </w:pPr>
            <w:r>
              <w:rPr/>
              <w:t xml:space="preserve">54,057 </w:t>
            </w:r>
          </w:p>
        </w:tc>
        <w:tc>
          <w:tcPr>
            <w:tcW w:w="1955" w:type="dxa"/>
            <w:tcBorders/>
            <w:vAlign w:val="center"/>
          </w:tcPr>
          <w:p>
            <w:pPr>
              <w:pStyle w:val="TableContents"/>
              <w:bidi w:val="0"/>
              <w:spacing w:before="0" w:after="283"/>
              <w:jc w:val="left"/>
              <w:rPr/>
            </w:pPr>
            <w:r>
              <w:rPr/>
              <w:t xml:space="preserve">Mönchengladbach </w:t>
            </w:r>
          </w:p>
        </w:tc>
        <w:tc>
          <w:tcPr>
            <w:tcW w:w="1419" w:type="dxa"/>
            <w:tcBorders/>
            <w:vAlign w:val="center"/>
          </w:tcPr>
          <w:p>
            <w:pPr>
              <w:pStyle w:val="TableContents"/>
              <w:bidi w:val="0"/>
              <w:spacing w:before="0" w:after="283"/>
              <w:jc w:val="left"/>
              <w:rPr/>
            </w:pPr>
            <w:r>
              <w:rPr/>
              <w:t xml:space="preserve">Saksa </w:t>
            </w:r>
          </w:p>
        </w:tc>
        <w:tc>
          <w:tcPr>
            <w:tcW w:w="3348" w:type="dxa"/>
            <w:tcBorders/>
            <w:vAlign w:val="center"/>
          </w:tcPr>
          <w:p>
            <w:pPr>
              <w:pStyle w:val="TableContents"/>
              <w:bidi w:val="0"/>
              <w:spacing w:before="0" w:after="283"/>
              <w:jc w:val="left"/>
              <w:rPr/>
            </w:pPr>
            <w:r>
              <w:rPr/>
              <w:t xml:space="preserve">Borussia Mönchengladbach </w:t>
            </w:r>
          </w:p>
        </w:tc>
      </w:tr>
      <w:tr>
        <w:trPr/>
        <w:tc>
          <w:tcPr>
            <w:tcW w:w="2470" w:type="dxa"/>
            <w:tcBorders/>
            <w:vAlign w:val="center"/>
          </w:tcPr>
          <w:p>
            <w:pPr>
              <w:pStyle w:val="TableContents"/>
              <w:bidi w:val="0"/>
              <w:spacing w:before="0" w:after="283"/>
              <w:jc w:val="left"/>
              <w:rPr/>
            </w:pPr>
            <w:r>
              <w:rPr/>
              <w:t xml:space="preserve">Moses Mabhida Stadium </w:t>
            </w:r>
          </w:p>
        </w:tc>
        <w:tc>
          <w:tcPr>
            <w:tcW w:w="1013" w:type="dxa"/>
            <w:tcBorders/>
            <w:vAlign w:val="center"/>
          </w:tcPr>
          <w:p>
            <w:pPr>
              <w:pStyle w:val="TableContents"/>
              <w:bidi w:val="0"/>
              <w:spacing w:before="0" w:after="283"/>
              <w:jc w:val="left"/>
              <w:rPr/>
            </w:pPr>
            <w:r>
              <w:rPr/>
              <w:t xml:space="preserve">54,000 </w:t>
            </w:r>
          </w:p>
        </w:tc>
        <w:tc>
          <w:tcPr>
            <w:tcW w:w="1955" w:type="dxa"/>
            <w:tcBorders/>
            <w:vAlign w:val="center"/>
          </w:tcPr>
          <w:p>
            <w:pPr>
              <w:pStyle w:val="TableContents"/>
              <w:bidi w:val="0"/>
              <w:spacing w:before="0" w:after="283"/>
              <w:jc w:val="left"/>
              <w:rPr/>
            </w:pPr>
            <w:r>
              <w:rPr/>
              <w:t xml:space="preserve">Durban </w:t>
            </w:r>
          </w:p>
        </w:tc>
        <w:tc>
          <w:tcPr>
            <w:tcW w:w="1419" w:type="dxa"/>
            <w:tcBorders/>
            <w:vAlign w:val="center"/>
          </w:tcPr>
          <w:p>
            <w:pPr>
              <w:pStyle w:val="TableContents"/>
              <w:bidi w:val="0"/>
              <w:spacing w:before="0" w:after="283"/>
              <w:jc w:val="left"/>
              <w:rPr/>
            </w:pPr>
            <w:r>
              <w:rPr/>
              <w:t xml:space="preserve">Etelä-Afrikka </w:t>
            </w:r>
          </w:p>
        </w:tc>
        <w:tc>
          <w:tcPr>
            <w:tcW w:w="3348" w:type="dxa"/>
            <w:tcBorders/>
            <w:vAlign w:val="center"/>
          </w:tcPr>
          <w:p>
            <w:pPr>
              <w:pStyle w:val="TableContents"/>
              <w:bidi w:val="0"/>
              <w:spacing w:before="0" w:after="283"/>
              <w:jc w:val="left"/>
              <w:rPr/>
            </w:pPr>
            <w:r>
              <w:rPr/>
              <w:t xml:space="preserve">AmaZulu FC, FIFA World Cup 2010 </w:t>
            </w:r>
          </w:p>
        </w:tc>
      </w:tr>
      <w:tr>
        <w:trPr/>
        <w:tc>
          <w:tcPr>
            <w:tcW w:w="2470" w:type="dxa"/>
            <w:tcBorders/>
            <w:vAlign w:val="center"/>
          </w:tcPr>
          <w:p>
            <w:pPr>
              <w:pStyle w:val="TableContents"/>
              <w:bidi w:val="0"/>
              <w:spacing w:before="0" w:after="283"/>
              <w:jc w:val="left"/>
              <w:rPr/>
            </w:pPr>
            <w:r>
              <w:rPr/>
              <w:t xml:space="preserve">Busan Asiadin päästadion </w:t>
            </w:r>
          </w:p>
        </w:tc>
        <w:tc>
          <w:tcPr>
            <w:tcW w:w="1013" w:type="dxa"/>
            <w:tcBorders/>
            <w:vAlign w:val="center"/>
          </w:tcPr>
          <w:p>
            <w:pPr>
              <w:pStyle w:val="TableContents"/>
              <w:bidi w:val="0"/>
              <w:spacing w:before="0" w:after="283"/>
              <w:jc w:val="left"/>
              <w:rPr/>
            </w:pPr>
            <w:r>
              <w:rPr/>
              <w:t xml:space="preserve">53,864 </w:t>
            </w:r>
          </w:p>
        </w:tc>
        <w:tc>
          <w:tcPr>
            <w:tcW w:w="1955" w:type="dxa"/>
            <w:tcBorders/>
            <w:vAlign w:val="center"/>
          </w:tcPr>
          <w:p>
            <w:pPr>
              <w:pStyle w:val="TableContents"/>
              <w:bidi w:val="0"/>
              <w:spacing w:before="0" w:after="283"/>
              <w:jc w:val="left"/>
              <w:rPr/>
            </w:pPr>
            <w:r>
              <w:rPr/>
              <w:t xml:space="preserve">Busan </w:t>
            </w:r>
          </w:p>
        </w:tc>
        <w:tc>
          <w:tcPr>
            <w:tcW w:w="1419" w:type="dxa"/>
            <w:tcBorders/>
            <w:vAlign w:val="center"/>
          </w:tcPr>
          <w:p>
            <w:pPr>
              <w:pStyle w:val="TableContents"/>
              <w:bidi w:val="0"/>
              <w:spacing w:before="0" w:after="283"/>
              <w:jc w:val="left"/>
              <w:rPr/>
            </w:pPr>
            <w:r>
              <w:rPr/>
              <w:t xml:space="preserve">Etelä-Korea </w:t>
            </w:r>
          </w:p>
        </w:tc>
        <w:tc>
          <w:tcPr>
            <w:tcW w:w="3348" w:type="dxa"/>
            <w:tcBorders/>
            <w:vAlign w:val="center"/>
          </w:tcPr>
          <w:p>
            <w:pPr>
              <w:pStyle w:val="TableContents"/>
              <w:bidi w:val="0"/>
              <w:spacing w:before="0" w:after="283"/>
              <w:jc w:val="left"/>
              <w:rPr/>
            </w:pPr>
            <w:r>
              <w:rPr/>
              <w:t xml:space="preserve">Busan IPark, 2002 FIFA World Cup, 2002 Aasian kisat. </w:t>
            </w:r>
          </w:p>
        </w:tc>
      </w:tr>
      <w:tr>
        <w:trPr/>
        <w:tc>
          <w:tcPr>
            <w:tcW w:w="2470" w:type="dxa"/>
            <w:tcBorders/>
            <w:vAlign w:val="center"/>
          </w:tcPr>
          <w:p>
            <w:pPr>
              <w:pStyle w:val="TableContents"/>
              <w:bidi w:val="0"/>
              <w:spacing w:before="0" w:after="283"/>
              <w:jc w:val="left"/>
              <w:rPr/>
            </w:pPr>
            <w:r>
              <w:rPr/>
              <w:t xml:space="preserve">Johan Cruijff Arena </w:t>
            </w:r>
          </w:p>
        </w:tc>
        <w:tc>
          <w:tcPr>
            <w:tcW w:w="1013" w:type="dxa"/>
            <w:tcBorders/>
            <w:vAlign w:val="center"/>
          </w:tcPr>
          <w:p>
            <w:pPr>
              <w:pStyle w:val="TableContents"/>
              <w:bidi w:val="0"/>
              <w:spacing w:before="0" w:after="283"/>
              <w:jc w:val="left"/>
              <w:rPr/>
            </w:pPr>
            <w:r>
              <w:rPr/>
              <w:t xml:space="preserve">53,748 </w:t>
            </w:r>
          </w:p>
        </w:tc>
        <w:tc>
          <w:tcPr>
            <w:tcW w:w="1955" w:type="dxa"/>
            <w:tcBorders/>
            <w:vAlign w:val="center"/>
          </w:tcPr>
          <w:p>
            <w:pPr>
              <w:pStyle w:val="TableContents"/>
              <w:bidi w:val="0"/>
              <w:spacing w:before="0" w:after="283"/>
              <w:jc w:val="left"/>
              <w:rPr/>
            </w:pPr>
            <w:r>
              <w:rPr/>
              <w:t xml:space="preserve">Amsterdam </w:t>
            </w:r>
          </w:p>
        </w:tc>
        <w:tc>
          <w:tcPr>
            <w:tcW w:w="1419" w:type="dxa"/>
            <w:tcBorders/>
            <w:vAlign w:val="center"/>
          </w:tcPr>
          <w:p>
            <w:pPr>
              <w:pStyle w:val="TableContents"/>
              <w:bidi w:val="0"/>
              <w:spacing w:before="0" w:after="283"/>
              <w:jc w:val="left"/>
              <w:rPr/>
            </w:pPr>
            <w:r>
              <w:rPr/>
              <w:t xml:space="preserve">Alankomaat </w:t>
            </w:r>
          </w:p>
        </w:tc>
        <w:tc>
          <w:tcPr>
            <w:tcW w:w="3348" w:type="dxa"/>
            <w:tcBorders/>
            <w:vAlign w:val="center"/>
          </w:tcPr>
          <w:p>
            <w:pPr>
              <w:pStyle w:val="TableContents"/>
              <w:bidi w:val="0"/>
              <w:spacing w:before="0" w:after="283"/>
              <w:jc w:val="left"/>
              <w:rPr/>
            </w:pPr>
            <w:r>
              <w:rPr/>
              <w:t xml:space="preserve">AFC Ajax, 1998 Mestarien liigan loppuottelu, 2013 Eurooppa-liigan loppuottelu. </w:t>
            </w:r>
          </w:p>
        </w:tc>
      </w:tr>
      <w:tr>
        <w:trPr/>
        <w:tc>
          <w:tcPr>
            <w:tcW w:w="2470" w:type="dxa"/>
            <w:tcBorders/>
            <w:vAlign w:val="center"/>
          </w:tcPr>
          <w:p>
            <w:pPr>
              <w:pStyle w:val="TableContents"/>
              <w:bidi w:val="0"/>
              <w:spacing w:before="0" w:after="283"/>
              <w:jc w:val="left"/>
              <w:rPr/>
            </w:pPr>
            <w:r>
              <w:rPr/>
              <w:t xml:space="preserve">Adelaide Oval </w:t>
            </w:r>
          </w:p>
        </w:tc>
        <w:tc>
          <w:tcPr>
            <w:tcW w:w="1013" w:type="dxa"/>
            <w:tcBorders/>
            <w:vAlign w:val="center"/>
          </w:tcPr>
          <w:p>
            <w:pPr>
              <w:pStyle w:val="TableContents"/>
              <w:bidi w:val="0"/>
              <w:spacing w:before="0" w:after="283"/>
              <w:jc w:val="left"/>
              <w:rPr/>
            </w:pPr>
            <w:r>
              <w:rPr/>
              <w:t xml:space="preserve">53,500 </w:t>
            </w:r>
          </w:p>
        </w:tc>
        <w:tc>
          <w:tcPr>
            <w:tcW w:w="1955" w:type="dxa"/>
            <w:tcBorders/>
            <w:vAlign w:val="center"/>
          </w:tcPr>
          <w:p>
            <w:pPr>
              <w:pStyle w:val="TableContents"/>
              <w:bidi w:val="0"/>
              <w:spacing w:before="0" w:after="283"/>
              <w:jc w:val="left"/>
              <w:rPr/>
            </w:pPr>
            <w:r>
              <w:rPr/>
              <w:t xml:space="preserve">Adelaide </w:t>
            </w:r>
          </w:p>
        </w:tc>
        <w:tc>
          <w:tcPr>
            <w:tcW w:w="1419" w:type="dxa"/>
            <w:tcBorders/>
            <w:vAlign w:val="center"/>
          </w:tcPr>
          <w:p>
            <w:pPr>
              <w:pStyle w:val="TableContents"/>
              <w:bidi w:val="0"/>
              <w:spacing w:before="0" w:after="283"/>
              <w:jc w:val="left"/>
              <w:rPr/>
            </w:pPr>
            <w:r>
              <w:rPr/>
              <w:t xml:space="preserve">Australia </w:t>
            </w:r>
          </w:p>
        </w:tc>
        <w:tc>
          <w:tcPr>
            <w:tcW w:w="3348" w:type="dxa"/>
            <w:tcBorders/>
            <w:vAlign w:val="center"/>
          </w:tcPr>
          <w:p>
            <w:pPr>
              <w:pStyle w:val="TableContents"/>
              <w:bidi w:val="0"/>
              <w:spacing w:before="0" w:after="283"/>
              <w:jc w:val="left"/>
              <w:rPr/>
            </w:pPr>
            <w:r>
              <w:rPr/>
              <w:t xml:space="preserve">jotkut Adelaide United ottelut </w:t>
            </w:r>
          </w:p>
        </w:tc>
      </w:tr>
      <w:tr>
        <w:trPr/>
        <w:tc>
          <w:tcPr>
            <w:tcW w:w="2470" w:type="dxa"/>
            <w:tcBorders/>
            <w:vAlign w:val="center"/>
          </w:tcPr>
          <w:p>
            <w:pPr>
              <w:pStyle w:val="TableContents"/>
              <w:bidi w:val="0"/>
              <w:spacing w:before="0" w:after="283"/>
              <w:jc w:val="left"/>
              <w:rPr/>
            </w:pPr>
            <w:r>
              <w:rPr/>
              <w:t xml:space="preserve">Docklands Stadium </w:t>
            </w:r>
          </w:p>
        </w:tc>
        <w:tc>
          <w:tcPr>
            <w:tcW w:w="1013" w:type="dxa"/>
            <w:tcBorders/>
            <w:vAlign w:val="center"/>
          </w:tcPr>
          <w:p>
            <w:pPr>
              <w:pStyle w:val="TableContents"/>
              <w:bidi w:val="0"/>
              <w:spacing w:before="0" w:after="283"/>
              <w:jc w:val="left"/>
              <w:rPr/>
            </w:pPr>
            <w:r>
              <w:rPr/>
              <w:t xml:space="preserve">53,359 </w:t>
            </w:r>
          </w:p>
        </w:tc>
        <w:tc>
          <w:tcPr>
            <w:tcW w:w="1955" w:type="dxa"/>
            <w:tcBorders/>
            <w:vAlign w:val="center"/>
          </w:tcPr>
          <w:p>
            <w:pPr>
              <w:pStyle w:val="TableContents"/>
              <w:bidi w:val="0"/>
              <w:spacing w:before="0" w:after="283"/>
              <w:jc w:val="left"/>
              <w:rPr/>
            </w:pPr>
            <w:r>
              <w:rPr/>
              <w:t xml:space="preserve">Melbourne </w:t>
            </w:r>
          </w:p>
        </w:tc>
        <w:tc>
          <w:tcPr>
            <w:tcW w:w="1419" w:type="dxa"/>
            <w:tcBorders/>
            <w:vAlign w:val="center"/>
          </w:tcPr>
          <w:p>
            <w:pPr>
              <w:pStyle w:val="TableContents"/>
              <w:bidi w:val="0"/>
              <w:spacing w:before="0" w:after="283"/>
              <w:jc w:val="left"/>
              <w:rPr/>
            </w:pPr>
            <w:r>
              <w:rPr/>
              <w:t xml:space="preserve">Australia </w:t>
            </w:r>
          </w:p>
        </w:tc>
        <w:tc>
          <w:tcPr>
            <w:tcW w:w="3348" w:type="dxa"/>
            <w:tcBorders/>
            <w:vAlign w:val="center"/>
          </w:tcPr>
          <w:p>
            <w:pPr>
              <w:pStyle w:val="TableContents"/>
              <w:bidi w:val="0"/>
              <w:spacing w:before="0" w:after="283"/>
              <w:jc w:val="left"/>
              <w:rPr/>
            </w:pPr>
            <w:r>
              <w:rPr/>
              <w:t xml:space="preserve">Australian jalkapallomaajoukkue, Melbourne Victory </w:t>
            </w:r>
          </w:p>
        </w:tc>
      </w:tr>
      <w:tr>
        <w:trPr/>
        <w:tc>
          <w:tcPr>
            <w:tcW w:w="2470" w:type="dxa"/>
            <w:tcBorders/>
            <w:vAlign w:val="center"/>
          </w:tcPr>
          <w:p>
            <w:pPr>
              <w:pStyle w:val="TableContents"/>
              <w:bidi w:val="0"/>
              <w:spacing w:before="0" w:after="283"/>
              <w:jc w:val="left"/>
              <w:rPr/>
            </w:pPr>
            <w:r>
              <w:rPr/>
              <w:t xml:space="preserve">Estádio Parque do Sabiá </w:t>
            </w:r>
          </w:p>
        </w:tc>
        <w:tc>
          <w:tcPr>
            <w:tcW w:w="1013" w:type="dxa"/>
            <w:tcBorders/>
            <w:vAlign w:val="center"/>
          </w:tcPr>
          <w:p>
            <w:pPr>
              <w:pStyle w:val="TableContents"/>
              <w:bidi w:val="0"/>
              <w:spacing w:before="0" w:after="283"/>
              <w:jc w:val="left"/>
              <w:rPr/>
            </w:pPr>
            <w:r>
              <w:rPr/>
              <w:t xml:space="preserve">53,350 </w:t>
            </w:r>
          </w:p>
        </w:tc>
        <w:tc>
          <w:tcPr>
            <w:tcW w:w="1955" w:type="dxa"/>
            <w:tcBorders/>
            <w:vAlign w:val="center"/>
          </w:tcPr>
          <w:p>
            <w:pPr>
              <w:pStyle w:val="TableContents"/>
              <w:bidi w:val="0"/>
              <w:spacing w:before="0" w:after="283"/>
              <w:jc w:val="left"/>
              <w:rPr/>
            </w:pPr>
            <w:r>
              <w:rPr/>
              <w:t xml:space="preserve">Uberlândia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Uberlânia EY </w:t>
            </w:r>
          </w:p>
        </w:tc>
      </w:tr>
      <w:tr>
        <w:trPr/>
        <w:tc>
          <w:tcPr>
            <w:tcW w:w="2470" w:type="dxa"/>
            <w:tcBorders/>
            <w:vAlign w:val="center"/>
          </w:tcPr>
          <w:p>
            <w:pPr>
              <w:pStyle w:val="TableContents"/>
              <w:bidi w:val="0"/>
              <w:spacing w:before="0" w:after="283"/>
              <w:jc w:val="left"/>
              <w:rPr/>
            </w:pPr>
            <w:r>
              <w:rPr/>
              <w:t xml:space="preserve">San Mamésin stadion </w:t>
            </w:r>
          </w:p>
        </w:tc>
        <w:tc>
          <w:tcPr>
            <w:tcW w:w="1013" w:type="dxa"/>
            <w:tcBorders/>
            <w:vAlign w:val="center"/>
          </w:tcPr>
          <w:p>
            <w:pPr>
              <w:pStyle w:val="TableContents"/>
              <w:bidi w:val="0"/>
              <w:spacing w:before="0" w:after="283"/>
              <w:jc w:val="left"/>
              <w:rPr/>
            </w:pPr>
            <w:r>
              <w:rPr/>
              <w:t xml:space="preserve">53,332 </w:t>
            </w:r>
          </w:p>
        </w:tc>
        <w:tc>
          <w:tcPr>
            <w:tcW w:w="1955" w:type="dxa"/>
            <w:tcBorders/>
            <w:vAlign w:val="center"/>
          </w:tcPr>
          <w:p>
            <w:pPr>
              <w:pStyle w:val="TableContents"/>
              <w:bidi w:val="0"/>
              <w:spacing w:before="0" w:after="283"/>
              <w:jc w:val="left"/>
              <w:rPr/>
            </w:pPr>
            <w:r>
              <w:rPr/>
              <w:t xml:space="preserve">Bilbao </w:t>
            </w:r>
          </w:p>
        </w:tc>
        <w:tc>
          <w:tcPr>
            <w:tcW w:w="1419" w:type="dxa"/>
            <w:tcBorders/>
            <w:vAlign w:val="center"/>
          </w:tcPr>
          <w:p>
            <w:pPr>
              <w:pStyle w:val="TableContents"/>
              <w:bidi w:val="0"/>
              <w:spacing w:before="0" w:after="283"/>
              <w:jc w:val="left"/>
              <w:rPr/>
            </w:pPr>
            <w:r>
              <w:rPr/>
              <w:t xml:space="preserve">Espanja </w:t>
            </w:r>
          </w:p>
        </w:tc>
        <w:tc>
          <w:tcPr>
            <w:tcW w:w="3348" w:type="dxa"/>
            <w:tcBorders/>
            <w:vAlign w:val="center"/>
          </w:tcPr>
          <w:p>
            <w:pPr>
              <w:pStyle w:val="TableContents"/>
              <w:bidi w:val="0"/>
              <w:spacing w:before="0" w:after="283"/>
              <w:jc w:val="left"/>
              <w:rPr/>
            </w:pPr>
            <w:r>
              <w:rPr/>
              <w:t xml:space="preserve">Athletic Bilbao, UEFA Euro 2020 </w:t>
            </w:r>
          </w:p>
        </w:tc>
      </w:tr>
      <w:tr>
        <w:trPr/>
        <w:tc>
          <w:tcPr>
            <w:tcW w:w="2470" w:type="dxa"/>
            <w:tcBorders/>
            <w:vAlign w:val="center"/>
          </w:tcPr>
          <w:p>
            <w:pPr>
              <w:pStyle w:val="TableContents"/>
              <w:bidi w:val="0"/>
              <w:spacing w:before="0" w:after="283"/>
              <w:jc w:val="left"/>
              <w:rPr/>
            </w:pPr>
            <w:r>
              <w:rPr/>
              <w:t xml:space="preserve">Aleppon kansainvälinen stadion </w:t>
            </w:r>
          </w:p>
        </w:tc>
        <w:tc>
          <w:tcPr>
            <w:tcW w:w="1013" w:type="dxa"/>
            <w:tcBorders/>
            <w:vAlign w:val="center"/>
          </w:tcPr>
          <w:p>
            <w:pPr>
              <w:pStyle w:val="TableContents"/>
              <w:bidi w:val="0"/>
              <w:spacing w:before="0" w:after="283"/>
              <w:jc w:val="left"/>
              <w:rPr/>
            </w:pPr>
            <w:r>
              <w:rPr/>
              <w:t xml:space="preserve">53,200 </w:t>
            </w:r>
          </w:p>
        </w:tc>
        <w:tc>
          <w:tcPr>
            <w:tcW w:w="1955" w:type="dxa"/>
            <w:tcBorders/>
            <w:vAlign w:val="center"/>
          </w:tcPr>
          <w:p>
            <w:pPr>
              <w:pStyle w:val="TableContents"/>
              <w:bidi w:val="0"/>
              <w:spacing w:before="0" w:after="283"/>
              <w:jc w:val="left"/>
              <w:rPr/>
            </w:pPr>
            <w:r>
              <w:rPr/>
              <w:t xml:space="preserve">Aleppo </w:t>
            </w:r>
          </w:p>
        </w:tc>
        <w:tc>
          <w:tcPr>
            <w:tcW w:w="1419" w:type="dxa"/>
            <w:tcBorders/>
            <w:vAlign w:val="center"/>
          </w:tcPr>
          <w:p>
            <w:pPr>
              <w:pStyle w:val="TableContents"/>
              <w:bidi w:val="0"/>
              <w:spacing w:before="0" w:after="283"/>
              <w:jc w:val="left"/>
              <w:rPr/>
            </w:pPr>
            <w:r>
              <w:rPr/>
              <w:t xml:space="preserve">Syyria </w:t>
            </w:r>
          </w:p>
        </w:tc>
        <w:tc>
          <w:tcPr>
            <w:tcW w:w="3348" w:type="dxa"/>
            <w:tcBorders/>
            <w:vAlign w:val="center"/>
          </w:tcPr>
          <w:p>
            <w:pPr>
              <w:pStyle w:val="TableContents"/>
              <w:bidi w:val="0"/>
              <w:spacing w:before="0" w:after="283"/>
              <w:jc w:val="left"/>
              <w:rPr/>
            </w:pPr>
            <w:r>
              <w:rPr/>
              <w:t xml:space="preserve">Al-Ittihad </w:t>
            </w:r>
          </w:p>
        </w:tc>
      </w:tr>
      <w:tr>
        <w:trPr/>
        <w:tc>
          <w:tcPr>
            <w:tcW w:w="2470" w:type="dxa"/>
            <w:tcBorders/>
            <w:vAlign w:val="center"/>
          </w:tcPr>
          <w:p>
            <w:pPr>
              <w:pStyle w:val="TableContents"/>
              <w:bidi w:val="0"/>
              <w:spacing w:before="0" w:after="283"/>
              <w:jc w:val="left"/>
              <w:rPr/>
            </w:pPr>
            <w:r>
              <w:rPr/>
              <w:t xml:space="preserve">Estadio Ciudad de La Plata </w:t>
            </w:r>
          </w:p>
        </w:tc>
        <w:tc>
          <w:tcPr>
            <w:tcW w:w="1013" w:type="dxa"/>
            <w:tcBorders/>
            <w:vAlign w:val="center"/>
          </w:tcPr>
          <w:p>
            <w:pPr>
              <w:pStyle w:val="TableContents"/>
              <w:bidi w:val="0"/>
              <w:spacing w:before="0" w:after="283"/>
              <w:jc w:val="left"/>
              <w:rPr/>
            </w:pPr>
            <w:r>
              <w:rPr/>
              <w:t xml:space="preserve">53,000 </w:t>
            </w:r>
          </w:p>
        </w:tc>
        <w:tc>
          <w:tcPr>
            <w:tcW w:w="1955" w:type="dxa"/>
            <w:tcBorders/>
            <w:vAlign w:val="center"/>
          </w:tcPr>
          <w:p>
            <w:pPr>
              <w:pStyle w:val="TableContents"/>
              <w:bidi w:val="0"/>
              <w:spacing w:before="0" w:after="283"/>
              <w:jc w:val="left"/>
              <w:rPr/>
            </w:pPr>
            <w:r>
              <w:rPr/>
              <w:t xml:space="preserve">La Plata </w:t>
            </w:r>
          </w:p>
        </w:tc>
        <w:tc>
          <w:tcPr>
            <w:tcW w:w="1419" w:type="dxa"/>
            <w:tcBorders/>
            <w:vAlign w:val="center"/>
          </w:tcPr>
          <w:p>
            <w:pPr>
              <w:pStyle w:val="TableContents"/>
              <w:bidi w:val="0"/>
              <w:spacing w:before="0" w:after="283"/>
              <w:jc w:val="left"/>
              <w:rPr/>
            </w:pPr>
            <w:r>
              <w:rPr/>
              <w:t xml:space="preserve">Argentiina </w:t>
            </w:r>
          </w:p>
        </w:tc>
        <w:tc>
          <w:tcPr>
            <w:tcW w:w="3348" w:type="dxa"/>
            <w:tcBorders/>
            <w:vAlign w:val="center"/>
          </w:tcPr>
          <w:p>
            <w:pPr>
              <w:pStyle w:val="TableContents"/>
              <w:bidi w:val="0"/>
              <w:spacing w:before="0" w:after="283"/>
              <w:jc w:val="left"/>
              <w:rPr/>
            </w:pPr>
            <w:r>
              <w:rPr/>
              <w:t xml:space="preserve">Estudiantes de La Plata, Club de Gimnasia y Esgrima La Plata </w:t>
            </w:r>
          </w:p>
        </w:tc>
      </w:tr>
      <w:tr>
        <w:trPr/>
        <w:tc>
          <w:tcPr>
            <w:tcW w:w="2470" w:type="dxa"/>
            <w:tcBorders/>
            <w:vAlign w:val="center"/>
          </w:tcPr>
          <w:p>
            <w:pPr>
              <w:pStyle w:val="TableContents"/>
              <w:bidi w:val="0"/>
              <w:spacing w:before="0" w:after="283"/>
              <w:jc w:val="left"/>
              <w:rPr/>
            </w:pPr>
            <w:r>
              <w:rPr/>
              <w:t xml:space="preserve">Semple Stadium </w:t>
            </w:r>
          </w:p>
        </w:tc>
        <w:tc>
          <w:tcPr>
            <w:tcW w:w="1013" w:type="dxa"/>
            <w:tcBorders/>
            <w:vAlign w:val="center"/>
          </w:tcPr>
          <w:p>
            <w:pPr>
              <w:pStyle w:val="TableContents"/>
              <w:bidi w:val="0"/>
              <w:spacing w:before="0" w:after="283"/>
              <w:jc w:val="left"/>
              <w:rPr/>
            </w:pPr>
            <w:r>
              <w:rPr/>
              <w:t xml:space="preserve">53,000 </w:t>
            </w:r>
          </w:p>
        </w:tc>
        <w:tc>
          <w:tcPr>
            <w:tcW w:w="1955" w:type="dxa"/>
            <w:tcBorders/>
            <w:vAlign w:val="center"/>
          </w:tcPr>
          <w:p>
            <w:pPr>
              <w:pStyle w:val="TableContents"/>
              <w:bidi w:val="0"/>
              <w:spacing w:before="0" w:after="283"/>
              <w:jc w:val="left"/>
              <w:rPr/>
            </w:pPr>
            <w:r>
              <w:rPr/>
              <w:t xml:space="preserve">Thurles </w:t>
            </w:r>
          </w:p>
        </w:tc>
        <w:tc>
          <w:tcPr>
            <w:tcW w:w="1419" w:type="dxa"/>
            <w:tcBorders/>
            <w:vAlign w:val="center"/>
          </w:tcPr>
          <w:p>
            <w:pPr>
              <w:pStyle w:val="TableContents"/>
              <w:bidi w:val="0"/>
              <w:spacing w:before="0" w:after="283"/>
              <w:jc w:val="left"/>
              <w:rPr/>
            </w:pPr>
            <w:r>
              <w:rPr/>
              <w:t xml:space="preserve">Irlanti </w:t>
            </w:r>
          </w:p>
        </w:tc>
        <w:tc>
          <w:tcPr>
            <w:tcW w:w="3348" w:type="dxa"/>
            <w:tcBorders/>
            <w:vAlign w:val="center"/>
          </w:tcPr>
          <w:p>
            <w:pPr>
              <w:pStyle w:val="TableContents"/>
              <w:bidi w:val="0"/>
              <w:spacing w:before="0" w:after="283"/>
              <w:jc w:val="left"/>
              <w:rPr/>
            </w:pPr>
            <w:r>
              <w:rPr/>
              <w:t xml:space="preserve">Tipperary Galic Association </w:t>
            </w:r>
          </w:p>
        </w:tc>
      </w:tr>
      <w:tr>
        <w:trPr/>
        <w:tc>
          <w:tcPr>
            <w:tcW w:w="2470" w:type="dxa"/>
            <w:tcBorders/>
            <w:vAlign w:val="center"/>
          </w:tcPr>
          <w:p>
            <w:pPr>
              <w:pStyle w:val="TableContents"/>
              <w:bidi w:val="0"/>
              <w:spacing w:before="0" w:after="283"/>
              <w:jc w:val="left"/>
              <w:rPr/>
            </w:pPr>
            <w:r>
              <w:rPr/>
              <w:t xml:space="preserve">Kozhikode Municipal Stadium </w:t>
            </w:r>
          </w:p>
        </w:tc>
        <w:tc>
          <w:tcPr>
            <w:tcW w:w="1013" w:type="dxa"/>
            <w:tcBorders/>
            <w:vAlign w:val="center"/>
          </w:tcPr>
          <w:p>
            <w:pPr>
              <w:pStyle w:val="TableContents"/>
              <w:bidi w:val="0"/>
              <w:spacing w:before="0" w:after="283"/>
              <w:jc w:val="left"/>
              <w:rPr/>
            </w:pPr>
            <w:r>
              <w:rPr/>
              <w:t xml:space="preserve">53,000 </w:t>
            </w:r>
          </w:p>
        </w:tc>
        <w:tc>
          <w:tcPr>
            <w:tcW w:w="1955" w:type="dxa"/>
            <w:tcBorders/>
            <w:vAlign w:val="center"/>
          </w:tcPr>
          <w:p>
            <w:pPr>
              <w:pStyle w:val="TableContents"/>
              <w:bidi w:val="0"/>
              <w:spacing w:before="0" w:after="283"/>
              <w:jc w:val="left"/>
              <w:rPr/>
            </w:pPr>
            <w:r>
              <w:rPr/>
              <w:t xml:space="preserve">Kozhikode </w:t>
            </w:r>
          </w:p>
        </w:tc>
        <w:tc>
          <w:tcPr>
            <w:tcW w:w="1419" w:type="dxa"/>
            <w:tcBorders/>
            <w:vAlign w:val="center"/>
          </w:tcPr>
          <w:p>
            <w:pPr>
              <w:pStyle w:val="TableContents"/>
              <w:bidi w:val="0"/>
              <w:spacing w:before="0" w:after="283"/>
              <w:jc w:val="left"/>
              <w:rPr/>
            </w:pPr>
            <w:r>
              <w:rPr/>
              <w:t xml:space="preserve">Intia </w:t>
            </w:r>
          </w:p>
        </w:tc>
        <w:tc>
          <w:tcPr>
            <w:tcW w:w="3348" w:type="dxa"/>
            <w:tcBorders/>
            <w:vAlign w:val="center"/>
          </w:tcPr>
          <w:p>
            <w:pPr>
              <w:pStyle w:val="TableContents"/>
              <w:bidi w:val="0"/>
              <w:spacing w:before="0" w:after="283"/>
              <w:jc w:val="left"/>
              <w:rPr/>
            </w:pPr>
            <w:r>
              <w:rPr/>
              <w:t xml:space="preserve">Intian jalkapallomaajoukkue, Viva Kerala FC, Gokulam Kerala FC </w:t>
            </w:r>
          </w:p>
        </w:tc>
      </w:tr>
      <w:tr>
        <w:trPr/>
        <w:tc>
          <w:tcPr>
            <w:tcW w:w="2470" w:type="dxa"/>
            <w:tcBorders/>
            <w:vAlign w:val="center"/>
          </w:tcPr>
          <w:p>
            <w:pPr>
              <w:pStyle w:val="TableContents"/>
              <w:bidi w:val="0"/>
              <w:spacing w:before="0" w:after="283"/>
              <w:jc w:val="left"/>
              <w:rPr/>
            </w:pPr>
            <w:r>
              <w:rPr/>
              <w:t xml:space="preserve">Huanglongin stadion </w:t>
            </w:r>
          </w:p>
        </w:tc>
        <w:tc>
          <w:tcPr>
            <w:tcW w:w="1013" w:type="dxa"/>
            <w:tcBorders/>
            <w:vAlign w:val="center"/>
          </w:tcPr>
          <w:p>
            <w:pPr>
              <w:pStyle w:val="TableContents"/>
              <w:bidi w:val="0"/>
              <w:spacing w:before="0" w:after="283"/>
              <w:jc w:val="left"/>
              <w:rPr/>
            </w:pPr>
            <w:r>
              <w:rPr/>
              <w:t xml:space="preserve">52,672 </w:t>
            </w:r>
          </w:p>
        </w:tc>
        <w:tc>
          <w:tcPr>
            <w:tcW w:w="1955" w:type="dxa"/>
            <w:tcBorders/>
            <w:vAlign w:val="center"/>
          </w:tcPr>
          <w:p>
            <w:pPr>
              <w:pStyle w:val="TableContents"/>
              <w:bidi w:val="0"/>
              <w:spacing w:before="0" w:after="283"/>
              <w:jc w:val="left"/>
              <w:rPr/>
            </w:pPr>
            <w:r>
              <w:rPr/>
              <w:t xml:space="preserve">Hangzhou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Hangzhou Nabel Greentown F.C. </w:t>
            </w:r>
          </w:p>
        </w:tc>
      </w:tr>
      <w:tr>
        <w:trPr/>
        <w:tc>
          <w:tcPr>
            <w:tcW w:w="2470" w:type="dxa"/>
            <w:tcBorders/>
            <w:vAlign w:val="center"/>
          </w:tcPr>
          <w:p>
            <w:pPr>
              <w:pStyle w:val="TableContents"/>
              <w:bidi w:val="0"/>
              <w:spacing w:before="0" w:after="283"/>
              <w:jc w:val="left"/>
              <w:rPr/>
            </w:pPr>
            <w:r>
              <w:rPr/>
              <w:t xml:space="preserve">Türk Telekom Arena </w:t>
            </w:r>
          </w:p>
        </w:tc>
        <w:tc>
          <w:tcPr>
            <w:tcW w:w="1013" w:type="dxa"/>
            <w:tcBorders/>
            <w:vAlign w:val="center"/>
          </w:tcPr>
          <w:p>
            <w:pPr>
              <w:pStyle w:val="TableContents"/>
              <w:bidi w:val="0"/>
              <w:spacing w:before="0" w:after="283"/>
              <w:jc w:val="left"/>
              <w:rPr/>
            </w:pPr>
            <w:r>
              <w:rPr/>
              <w:t xml:space="preserve">52,652 </w:t>
            </w:r>
          </w:p>
        </w:tc>
        <w:tc>
          <w:tcPr>
            <w:tcW w:w="1955" w:type="dxa"/>
            <w:tcBorders/>
            <w:vAlign w:val="center"/>
          </w:tcPr>
          <w:p>
            <w:pPr>
              <w:pStyle w:val="TableContents"/>
              <w:bidi w:val="0"/>
              <w:spacing w:before="0" w:after="283"/>
              <w:jc w:val="left"/>
              <w:rPr/>
            </w:pPr>
            <w:r>
              <w:rPr/>
              <w:t xml:space="preserve">Istanbul </w:t>
            </w:r>
          </w:p>
        </w:tc>
        <w:tc>
          <w:tcPr>
            <w:tcW w:w="1419" w:type="dxa"/>
            <w:tcBorders/>
            <w:vAlign w:val="center"/>
          </w:tcPr>
          <w:p>
            <w:pPr>
              <w:pStyle w:val="TableContents"/>
              <w:bidi w:val="0"/>
              <w:spacing w:before="0" w:after="283"/>
              <w:jc w:val="left"/>
              <w:rPr/>
            </w:pPr>
            <w:r>
              <w:rPr/>
              <w:t xml:space="preserve">Turkki </w:t>
            </w:r>
          </w:p>
        </w:tc>
        <w:tc>
          <w:tcPr>
            <w:tcW w:w="3348" w:type="dxa"/>
            <w:tcBorders/>
            <w:vAlign w:val="center"/>
          </w:tcPr>
          <w:p>
            <w:pPr>
              <w:pStyle w:val="TableContents"/>
              <w:bidi w:val="0"/>
              <w:spacing w:before="0" w:after="283"/>
              <w:jc w:val="left"/>
              <w:rPr/>
            </w:pPr>
            <w:r>
              <w:rPr/>
              <w:t xml:space="preserve">Galatasaray S.K. </w:t>
            </w:r>
          </w:p>
        </w:tc>
      </w:tr>
      <w:tr>
        <w:trPr/>
        <w:tc>
          <w:tcPr>
            <w:tcW w:w="2470" w:type="dxa"/>
            <w:tcBorders/>
            <w:vAlign w:val="center"/>
          </w:tcPr>
          <w:p>
            <w:pPr>
              <w:pStyle w:val="TableContents"/>
              <w:bidi w:val="0"/>
              <w:spacing w:before="0" w:after="283"/>
              <w:jc w:val="left"/>
              <w:rPr/>
            </w:pPr>
            <w:r>
              <w:rPr/>
              <w:t xml:space="preserve">Suncorp Stadium </w:t>
            </w:r>
          </w:p>
        </w:tc>
        <w:tc>
          <w:tcPr>
            <w:tcW w:w="1013" w:type="dxa"/>
            <w:tcBorders/>
            <w:vAlign w:val="center"/>
          </w:tcPr>
          <w:p>
            <w:pPr>
              <w:pStyle w:val="TableContents"/>
              <w:bidi w:val="0"/>
              <w:spacing w:before="0" w:after="283"/>
              <w:jc w:val="left"/>
              <w:rPr/>
            </w:pPr>
            <w:r>
              <w:rPr/>
              <w:t xml:space="preserve">52,500 </w:t>
            </w:r>
          </w:p>
        </w:tc>
        <w:tc>
          <w:tcPr>
            <w:tcW w:w="1955" w:type="dxa"/>
            <w:tcBorders/>
            <w:vAlign w:val="center"/>
          </w:tcPr>
          <w:p>
            <w:pPr>
              <w:pStyle w:val="TableContents"/>
              <w:bidi w:val="0"/>
              <w:spacing w:before="0" w:after="283"/>
              <w:jc w:val="left"/>
              <w:rPr/>
            </w:pPr>
            <w:r>
              <w:rPr/>
              <w:t xml:space="preserve">Brisbane </w:t>
            </w:r>
          </w:p>
        </w:tc>
        <w:tc>
          <w:tcPr>
            <w:tcW w:w="1419" w:type="dxa"/>
            <w:tcBorders/>
            <w:vAlign w:val="center"/>
          </w:tcPr>
          <w:p>
            <w:pPr>
              <w:pStyle w:val="TableContents"/>
              <w:bidi w:val="0"/>
              <w:spacing w:before="0" w:after="283"/>
              <w:jc w:val="left"/>
              <w:rPr/>
            </w:pPr>
            <w:r>
              <w:rPr/>
              <w:t xml:space="preserve">Australia </w:t>
            </w:r>
          </w:p>
        </w:tc>
        <w:tc>
          <w:tcPr>
            <w:tcW w:w="3348" w:type="dxa"/>
            <w:tcBorders/>
            <w:vAlign w:val="center"/>
          </w:tcPr>
          <w:p>
            <w:pPr>
              <w:pStyle w:val="TableContents"/>
              <w:bidi w:val="0"/>
              <w:spacing w:before="0" w:after="283"/>
              <w:jc w:val="left"/>
              <w:rPr/>
            </w:pPr>
            <w:r>
              <w:rPr/>
              <w:t xml:space="preserve">Brisbane Roar FC </w:t>
            </w:r>
          </w:p>
        </w:tc>
      </w:tr>
      <w:tr>
        <w:trPr/>
        <w:tc>
          <w:tcPr>
            <w:tcW w:w="2470" w:type="dxa"/>
            <w:tcBorders/>
            <w:vAlign w:val="center"/>
          </w:tcPr>
          <w:p>
            <w:pPr>
              <w:pStyle w:val="TableContents"/>
              <w:bidi w:val="0"/>
              <w:spacing w:before="0" w:after="283"/>
              <w:jc w:val="left"/>
              <w:rPr/>
            </w:pPr>
            <w:r>
              <w:rPr/>
              <w:t xml:space="preserve">St James' Park </w:t>
            </w:r>
          </w:p>
        </w:tc>
        <w:tc>
          <w:tcPr>
            <w:tcW w:w="1013" w:type="dxa"/>
            <w:tcBorders/>
            <w:vAlign w:val="center"/>
          </w:tcPr>
          <w:p>
            <w:pPr>
              <w:pStyle w:val="TableContents"/>
              <w:bidi w:val="0"/>
              <w:spacing w:before="0" w:after="283"/>
              <w:jc w:val="left"/>
              <w:rPr/>
            </w:pPr>
            <w:r>
              <w:rPr/>
              <w:t xml:space="preserve">52,405 </w:t>
            </w:r>
          </w:p>
        </w:tc>
        <w:tc>
          <w:tcPr>
            <w:tcW w:w="1955" w:type="dxa"/>
            <w:tcBorders/>
            <w:vAlign w:val="center"/>
          </w:tcPr>
          <w:p>
            <w:pPr>
              <w:pStyle w:val="TableContents"/>
              <w:bidi w:val="0"/>
              <w:spacing w:before="0" w:after="283"/>
              <w:jc w:val="left"/>
              <w:rPr/>
            </w:pPr>
            <w:r>
              <w:rPr/>
              <w:t xml:space="preserve">Newcastle upon Tyne </w:t>
            </w:r>
          </w:p>
        </w:tc>
        <w:tc>
          <w:tcPr>
            <w:tcW w:w="1419" w:type="dxa"/>
            <w:tcBorders/>
            <w:vAlign w:val="center"/>
          </w:tcPr>
          <w:p>
            <w:pPr>
              <w:pStyle w:val="TableContents"/>
              <w:bidi w:val="0"/>
              <w:spacing w:before="0" w:after="283"/>
              <w:jc w:val="left"/>
              <w:rPr/>
            </w:pPr>
            <w:r>
              <w:rPr/>
              <w:t xml:space="preserve">Englanti </w:t>
            </w:r>
          </w:p>
        </w:tc>
        <w:tc>
          <w:tcPr>
            <w:tcW w:w="3348" w:type="dxa"/>
            <w:tcBorders/>
            <w:vAlign w:val="center"/>
          </w:tcPr>
          <w:p>
            <w:pPr>
              <w:pStyle w:val="TableContents"/>
              <w:bidi w:val="0"/>
              <w:spacing w:before="0" w:after="283"/>
              <w:jc w:val="left"/>
              <w:rPr/>
            </w:pPr>
            <w:r>
              <w:rPr/>
              <w:t xml:space="preserve">Newcastle United FC </w:t>
            </w:r>
          </w:p>
        </w:tc>
      </w:tr>
      <w:tr>
        <w:trPr/>
        <w:tc>
          <w:tcPr>
            <w:tcW w:w="2470" w:type="dxa"/>
            <w:tcBorders/>
            <w:vAlign w:val="center"/>
          </w:tcPr>
          <w:p>
            <w:pPr>
              <w:pStyle w:val="TableContents"/>
              <w:bidi w:val="0"/>
              <w:spacing w:before="0" w:after="283"/>
              <w:jc w:val="left"/>
              <w:rPr/>
            </w:pPr>
            <w:r>
              <w:rPr/>
              <w:t xml:space="preserve">Estadio de Palmaseca </w:t>
            </w:r>
          </w:p>
        </w:tc>
        <w:tc>
          <w:tcPr>
            <w:tcW w:w="1013" w:type="dxa"/>
            <w:tcBorders/>
            <w:vAlign w:val="center"/>
          </w:tcPr>
          <w:p>
            <w:pPr>
              <w:pStyle w:val="TableContents"/>
              <w:bidi w:val="0"/>
              <w:spacing w:before="0" w:after="283"/>
              <w:jc w:val="left"/>
              <w:rPr/>
            </w:pPr>
            <w:r>
              <w:rPr/>
              <w:t xml:space="preserve">52,000 </w:t>
            </w:r>
          </w:p>
        </w:tc>
        <w:tc>
          <w:tcPr>
            <w:tcW w:w="1955" w:type="dxa"/>
            <w:tcBorders/>
            <w:vAlign w:val="center"/>
          </w:tcPr>
          <w:p>
            <w:pPr>
              <w:pStyle w:val="TableContents"/>
              <w:bidi w:val="0"/>
              <w:spacing w:before="0" w:after="283"/>
              <w:jc w:val="left"/>
              <w:rPr/>
            </w:pPr>
            <w:r>
              <w:rPr/>
              <w:t xml:space="preserve">Cali </w:t>
            </w:r>
          </w:p>
        </w:tc>
        <w:tc>
          <w:tcPr>
            <w:tcW w:w="1419" w:type="dxa"/>
            <w:tcBorders/>
            <w:vAlign w:val="center"/>
          </w:tcPr>
          <w:p>
            <w:pPr>
              <w:pStyle w:val="TableContents"/>
              <w:bidi w:val="0"/>
              <w:spacing w:before="0" w:after="283"/>
              <w:jc w:val="left"/>
              <w:rPr/>
            </w:pPr>
            <w:r>
              <w:rPr/>
              <w:t xml:space="preserve">Kolumbia </w:t>
            </w:r>
          </w:p>
        </w:tc>
        <w:tc>
          <w:tcPr>
            <w:tcW w:w="3348" w:type="dxa"/>
            <w:tcBorders/>
            <w:vAlign w:val="center"/>
          </w:tcPr>
          <w:p>
            <w:pPr>
              <w:pStyle w:val="TableContents"/>
              <w:bidi w:val="0"/>
              <w:spacing w:before="0" w:after="283"/>
              <w:jc w:val="left"/>
              <w:rPr/>
            </w:pPr>
            <w:r>
              <w:rPr/>
              <w:t xml:space="preserve">Deportivo Cali </w:t>
            </w:r>
          </w:p>
        </w:tc>
      </w:tr>
      <w:tr>
        <w:trPr/>
        <w:tc>
          <w:tcPr>
            <w:tcW w:w="2470" w:type="dxa"/>
            <w:tcBorders/>
            <w:vAlign w:val="center"/>
          </w:tcPr>
          <w:p>
            <w:pPr>
              <w:pStyle w:val="TableContents"/>
              <w:bidi w:val="0"/>
              <w:spacing w:before="0" w:after="283"/>
              <w:jc w:val="left"/>
              <w:rPr/>
            </w:pPr>
            <w:r>
              <w:rPr/>
              <w:t xml:space="preserve">Prince Moulay Abdellahin stadion </w:t>
            </w:r>
          </w:p>
        </w:tc>
        <w:tc>
          <w:tcPr>
            <w:tcW w:w="1013" w:type="dxa"/>
            <w:tcBorders/>
            <w:vAlign w:val="center"/>
          </w:tcPr>
          <w:p>
            <w:pPr>
              <w:pStyle w:val="TableContents"/>
              <w:bidi w:val="0"/>
              <w:spacing w:before="0" w:after="283"/>
              <w:jc w:val="left"/>
              <w:rPr/>
            </w:pPr>
            <w:r>
              <w:rPr/>
              <w:t xml:space="preserve">52,000 </w:t>
            </w:r>
          </w:p>
        </w:tc>
        <w:tc>
          <w:tcPr>
            <w:tcW w:w="1955" w:type="dxa"/>
            <w:tcBorders/>
            <w:vAlign w:val="center"/>
          </w:tcPr>
          <w:p>
            <w:pPr>
              <w:pStyle w:val="TableContents"/>
              <w:bidi w:val="0"/>
              <w:spacing w:before="0" w:after="283"/>
              <w:jc w:val="left"/>
              <w:rPr/>
            </w:pPr>
            <w:r>
              <w:rPr/>
              <w:t xml:space="preserve">Rabat </w:t>
            </w:r>
          </w:p>
        </w:tc>
        <w:tc>
          <w:tcPr>
            <w:tcW w:w="1419" w:type="dxa"/>
            <w:tcBorders/>
            <w:vAlign w:val="center"/>
          </w:tcPr>
          <w:p>
            <w:pPr>
              <w:pStyle w:val="TableContents"/>
              <w:bidi w:val="0"/>
              <w:spacing w:before="0" w:after="283"/>
              <w:jc w:val="left"/>
              <w:rPr/>
            </w:pPr>
            <w:r>
              <w:rPr/>
              <w:t xml:space="preserve">Marokko </w:t>
            </w:r>
          </w:p>
        </w:tc>
        <w:tc>
          <w:tcPr>
            <w:tcW w:w="3348" w:type="dxa"/>
            <w:tcBorders/>
            <w:vAlign w:val="center"/>
          </w:tcPr>
          <w:p>
            <w:pPr>
              <w:pStyle w:val="TableContents"/>
              <w:bidi w:val="0"/>
              <w:spacing w:before="0" w:after="283"/>
              <w:jc w:val="left"/>
              <w:rPr/>
            </w:pPr>
            <w:r>
              <w:rPr/>
              <w:t xml:space="preserve">Marokon jalkapallomaajoukkue, FAR Rabat </w:t>
            </w:r>
          </w:p>
        </w:tc>
      </w:tr>
      <w:tr>
        <w:trPr/>
        <w:tc>
          <w:tcPr>
            <w:tcW w:w="2470" w:type="dxa"/>
            <w:tcBorders/>
            <w:vAlign w:val="center"/>
          </w:tcPr>
          <w:p>
            <w:pPr>
              <w:pStyle w:val="TableContents"/>
              <w:bidi w:val="0"/>
              <w:spacing w:before="0" w:after="283"/>
              <w:jc w:val="left"/>
              <w:rPr/>
            </w:pPr>
            <w:r>
              <w:rPr/>
              <w:t xml:space="preserve">Kings Park Stadium </w:t>
            </w:r>
          </w:p>
        </w:tc>
        <w:tc>
          <w:tcPr>
            <w:tcW w:w="1013" w:type="dxa"/>
            <w:tcBorders/>
            <w:vAlign w:val="center"/>
          </w:tcPr>
          <w:p>
            <w:pPr>
              <w:pStyle w:val="TableContents"/>
              <w:bidi w:val="0"/>
              <w:spacing w:before="0" w:after="283"/>
              <w:jc w:val="left"/>
              <w:rPr/>
            </w:pPr>
            <w:r>
              <w:rPr/>
              <w:t xml:space="preserve">52,000 </w:t>
            </w:r>
          </w:p>
        </w:tc>
        <w:tc>
          <w:tcPr>
            <w:tcW w:w="1955" w:type="dxa"/>
            <w:tcBorders/>
            <w:vAlign w:val="center"/>
          </w:tcPr>
          <w:p>
            <w:pPr>
              <w:pStyle w:val="TableContents"/>
              <w:bidi w:val="0"/>
              <w:spacing w:before="0" w:after="283"/>
              <w:jc w:val="left"/>
              <w:rPr/>
            </w:pPr>
            <w:r>
              <w:rPr/>
              <w:t xml:space="preserve">Durban </w:t>
            </w:r>
          </w:p>
        </w:tc>
        <w:tc>
          <w:tcPr>
            <w:tcW w:w="1419" w:type="dxa"/>
            <w:tcBorders/>
            <w:vAlign w:val="center"/>
          </w:tcPr>
          <w:p>
            <w:pPr>
              <w:pStyle w:val="TableContents"/>
              <w:bidi w:val="0"/>
              <w:spacing w:before="0" w:after="283"/>
              <w:jc w:val="left"/>
              <w:rPr/>
            </w:pPr>
            <w:r>
              <w:rPr/>
              <w:t xml:space="preserve">Etelä-Afrikka </w:t>
            </w:r>
          </w:p>
        </w:tc>
        <w:tc>
          <w:tcPr>
            <w:tcW w:w="3348" w:type="dxa"/>
            <w:tcBorders/>
            <w:vAlign w:val="center"/>
          </w:tcPr>
          <w:p>
            <w:pPr>
              <w:pStyle w:val="TableContents"/>
              <w:bidi w:val="0"/>
              <w:spacing w:before="0" w:after="283"/>
              <w:jc w:val="left"/>
              <w:rPr/>
            </w:pPr>
            <w:r>
              <w:rPr/>
              <w:t xml:space="preserve">Lamontville Golden Arrows F.C., Afrikan mestaruuskilpailut 1996 </w:t>
            </w:r>
          </w:p>
        </w:tc>
      </w:tr>
      <w:tr>
        <w:trPr/>
        <w:tc>
          <w:tcPr>
            <w:tcW w:w="2470" w:type="dxa"/>
            <w:tcBorders/>
            <w:vAlign w:val="center"/>
          </w:tcPr>
          <w:p>
            <w:pPr>
              <w:pStyle w:val="TableContents"/>
              <w:bidi w:val="0"/>
              <w:spacing w:before="0" w:after="283"/>
              <w:jc w:val="left"/>
              <w:rPr/>
            </w:pPr>
            <w:r>
              <w:rPr/>
              <w:t xml:space="preserve">Newlands Stadium </w:t>
            </w:r>
          </w:p>
        </w:tc>
        <w:tc>
          <w:tcPr>
            <w:tcW w:w="1013" w:type="dxa"/>
            <w:tcBorders/>
            <w:vAlign w:val="center"/>
          </w:tcPr>
          <w:p>
            <w:pPr>
              <w:pStyle w:val="TableContents"/>
              <w:bidi w:val="0"/>
              <w:spacing w:before="0" w:after="283"/>
              <w:jc w:val="left"/>
              <w:rPr/>
            </w:pPr>
            <w:r>
              <w:rPr/>
              <w:t xml:space="preserve">51,900 </w:t>
            </w:r>
          </w:p>
        </w:tc>
        <w:tc>
          <w:tcPr>
            <w:tcW w:w="1955" w:type="dxa"/>
            <w:tcBorders/>
            <w:vAlign w:val="center"/>
          </w:tcPr>
          <w:p>
            <w:pPr>
              <w:pStyle w:val="TableContents"/>
              <w:bidi w:val="0"/>
              <w:spacing w:before="0" w:after="283"/>
              <w:jc w:val="left"/>
              <w:rPr/>
            </w:pPr>
            <w:r>
              <w:rPr/>
              <w:t xml:space="preserve">Kapkaupunki </w:t>
            </w:r>
          </w:p>
        </w:tc>
        <w:tc>
          <w:tcPr>
            <w:tcW w:w="1419" w:type="dxa"/>
            <w:tcBorders/>
            <w:vAlign w:val="center"/>
          </w:tcPr>
          <w:p>
            <w:pPr>
              <w:pStyle w:val="TableContents"/>
              <w:bidi w:val="0"/>
              <w:spacing w:before="0" w:after="283"/>
              <w:jc w:val="left"/>
              <w:rPr/>
            </w:pPr>
            <w:r>
              <w:rPr/>
              <w:t xml:space="preserve">Etelä-Afrikka </w:t>
            </w:r>
          </w:p>
        </w:tc>
        <w:tc>
          <w:tcPr>
            <w:tcW w:w="3348" w:type="dxa"/>
            <w:tcBorders/>
            <w:vAlign w:val="center"/>
          </w:tcPr>
          <w:p>
            <w:pPr>
              <w:pStyle w:val="TableContents"/>
              <w:bidi w:val="0"/>
              <w:spacing w:before="0" w:after="283"/>
              <w:jc w:val="left"/>
              <w:rPr/>
            </w:pPr>
            <w:r>
              <w:rPr/>
              <w:t xml:space="preserve">none </w:t>
            </w:r>
          </w:p>
        </w:tc>
      </w:tr>
      <w:tr>
        <w:trPr/>
        <w:tc>
          <w:tcPr>
            <w:tcW w:w="2470" w:type="dxa"/>
            <w:tcBorders/>
            <w:vAlign w:val="center"/>
          </w:tcPr>
          <w:p>
            <w:pPr>
              <w:pStyle w:val="TableContents"/>
              <w:bidi w:val="0"/>
              <w:spacing w:before="0" w:after="283"/>
              <w:jc w:val="left"/>
              <w:rPr/>
            </w:pPr>
            <w:r>
              <w:rPr/>
              <w:t xml:space="preserve">Hampden Park </w:t>
            </w:r>
          </w:p>
        </w:tc>
        <w:tc>
          <w:tcPr>
            <w:tcW w:w="1013" w:type="dxa"/>
            <w:tcBorders/>
            <w:vAlign w:val="center"/>
          </w:tcPr>
          <w:p>
            <w:pPr>
              <w:pStyle w:val="TableContents"/>
              <w:bidi w:val="0"/>
              <w:spacing w:before="0" w:after="283"/>
              <w:jc w:val="left"/>
              <w:rPr/>
            </w:pPr>
            <w:r>
              <w:rPr/>
              <w:t xml:space="preserve">51,866 </w:t>
            </w:r>
          </w:p>
        </w:tc>
        <w:tc>
          <w:tcPr>
            <w:tcW w:w="1955" w:type="dxa"/>
            <w:tcBorders/>
            <w:vAlign w:val="center"/>
          </w:tcPr>
          <w:p>
            <w:pPr>
              <w:pStyle w:val="TableContents"/>
              <w:bidi w:val="0"/>
              <w:spacing w:before="0" w:after="283"/>
              <w:jc w:val="left"/>
              <w:rPr/>
            </w:pPr>
            <w:r>
              <w:rPr/>
              <w:t xml:space="preserve">Glasgow </w:t>
            </w:r>
          </w:p>
        </w:tc>
        <w:tc>
          <w:tcPr>
            <w:tcW w:w="1419" w:type="dxa"/>
            <w:tcBorders/>
            <w:vAlign w:val="center"/>
          </w:tcPr>
          <w:p>
            <w:pPr>
              <w:pStyle w:val="TableContents"/>
              <w:bidi w:val="0"/>
              <w:spacing w:before="0" w:after="283"/>
              <w:jc w:val="left"/>
              <w:rPr/>
            </w:pPr>
            <w:r>
              <w:rPr/>
              <w:t xml:space="preserve">Skotlanti </w:t>
            </w:r>
          </w:p>
        </w:tc>
        <w:tc>
          <w:tcPr>
            <w:tcW w:w="3348" w:type="dxa"/>
            <w:tcBorders/>
            <w:vAlign w:val="center"/>
          </w:tcPr>
          <w:p>
            <w:pPr>
              <w:pStyle w:val="TableContents"/>
              <w:bidi w:val="0"/>
              <w:spacing w:before="0" w:after="283"/>
              <w:jc w:val="left"/>
              <w:rPr/>
            </w:pPr>
            <w:r>
              <w:rPr/>
              <w:t xml:space="preserve">Skotlannin jalkapallomaajoukkue, Queen's Park F.C., 2002 UEFA:n Mestarien liigan loppuottelu, 2007 UEFA Cupin loppuottelu. </w:t>
            </w:r>
          </w:p>
        </w:tc>
      </w:tr>
      <w:tr>
        <w:trPr/>
        <w:tc>
          <w:tcPr>
            <w:tcW w:w="2470" w:type="dxa"/>
            <w:tcBorders/>
            <w:vAlign w:val="center"/>
          </w:tcPr>
          <w:p>
            <w:pPr>
              <w:pStyle w:val="TableContents"/>
              <w:bidi w:val="0"/>
              <w:spacing w:before="0" w:after="283"/>
              <w:jc w:val="left"/>
              <w:rPr/>
            </w:pPr>
            <w:r>
              <w:rPr/>
              <w:t xml:space="preserve">Estadio Monumental de Maturín </w:t>
            </w:r>
          </w:p>
        </w:tc>
        <w:tc>
          <w:tcPr>
            <w:tcW w:w="1013" w:type="dxa"/>
            <w:tcBorders/>
            <w:vAlign w:val="center"/>
          </w:tcPr>
          <w:p>
            <w:pPr>
              <w:pStyle w:val="TableContents"/>
              <w:bidi w:val="0"/>
              <w:spacing w:before="0" w:after="283"/>
              <w:jc w:val="left"/>
              <w:rPr/>
            </w:pPr>
            <w:r>
              <w:rPr/>
              <w:t xml:space="preserve">51,796 </w:t>
            </w:r>
          </w:p>
        </w:tc>
        <w:tc>
          <w:tcPr>
            <w:tcW w:w="1955" w:type="dxa"/>
            <w:tcBorders/>
            <w:vAlign w:val="center"/>
          </w:tcPr>
          <w:p>
            <w:pPr>
              <w:pStyle w:val="TableContents"/>
              <w:bidi w:val="0"/>
              <w:spacing w:before="0" w:after="283"/>
              <w:jc w:val="left"/>
              <w:rPr/>
            </w:pPr>
            <w:r>
              <w:rPr/>
              <w:t xml:space="preserve">Maturín </w:t>
            </w:r>
          </w:p>
        </w:tc>
        <w:tc>
          <w:tcPr>
            <w:tcW w:w="1419" w:type="dxa"/>
            <w:tcBorders/>
            <w:vAlign w:val="center"/>
          </w:tcPr>
          <w:p>
            <w:pPr>
              <w:pStyle w:val="TableContents"/>
              <w:bidi w:val="0"/>
              <w:spacing w:before="0" w:after="283"/>
              <w:jc w:val="left"/>
              <w:rPr/>
            </w:pPr>
            <w:r>
              <w:rPr/>
              <w:t xml:space="preserve">Venezuela </w:t>
            </w:r>
          </w:p>
        </w:tc>
        <w:tc>
          <w:tcPr>
            <w:tcW w:w="3348" w:type="dxa"/>
            <w:tcBorders/>
            <w:vAlign w:val="center"/>
          </w:tcPr>
          <w:p>
            <w:pPr>
              <w:pStyle w:val="TableContents"/>
              <w:bidi w:val="0"/>
              <w:spacing w:before="0" w:after="283"/>
              <w:jc w:val="left"/>
              <w:rPr/>
            </w:pPr>
            <w:r>
              <w:rPr/>
              <w:t xml:space="preserve">Monagas Sport Club </w:t>
            </w:r>
          </w:p>
        </w:tc>
      </w:tr>
      <w:tr>
        <w:trPr/>
        <w:tc>
          <w:tcPr>
            <w:tcW w:w="2470" w:type="dxa"/>
            <w:tcBorders/>
            <w:vAlign w:val="center"/>
          </w:tcPr>
          <w:p>
            <w:pPr>
              <w:pStyle w:val="TableContents"/>
              <w:bidi w:val="0"/>
              <w:spacing w:before="0" w:after="283"/>
              <w:jc w:val="left"/>
              <w:rPr/>
            </w:pPr>
            <w:r>
              <w:rPr/>
              <w:t xml:space="preserve">Loftus Versfeld Stadium </w:t>
            </w:r>
          </w:p>
        </w:tc>
        <w:tc>
          <w:tcPr>
            <w:tcW w:w="1013" w:type="dxa"/>
            <w:tcBorders/>
            <w:vAlign w:val="center"/>
          </w:tcPr>
          <w:p>
            <w:pPr>
              <w:pStyle w:val="TableContents"/>
              <w:bidi w:val="0"/>
              <w:spacing w:before="0" w:after="283"/>
              <w:jc w:val="left"/>
              <w:rPr/>
            </w:pPr>
            <w:r>
              <w:rPr/>
              <w:t xml:space="preserve">51,762 </w:t>
            </w:r>
          </w:p>
        </w:tc>
        <w:tc>
          <w:tcPr>
            <w:tcW w:w="1955" w:type="dxa"/>
            <w:tcBorders/>
            <w:vAlign w:val="center"/>
          </w:tcPr>
          <w:p>
            <w:pPr>
              <w:pStyle w:val="TableContents"/>
              <w:bidi w:val="0"/>
              <w:spacing w:before="0" w:after="283"/>
              <w:jc w:val="left"/>
              <w:rPr/>
            </w:pPr>
            <w:r>
              <w:rPr/>
              <w:t xml:space="preserve">Pretoria </w:t>
            </w:r>
          </w:p>
        </w:tc>
        <w:tc>
          <w:tcPr>
            <w:tcW w:w="1419" w:type="dxa"/>
            <w:tcBorders/>
            <w:vAlign w:val="center"/>
          </w:tcPr>
          <w:p>
            <w:pPr>
              <w:pStyle w:val="TableContents"/>
              <w:bidi w:val="0"/>
              <w:spacing w:before="0" w:after="283"/>
              <w:jc w:val="left"/>
              <w:rPr/>
            </w:pPr>
            <w:r>
              <w:rPr/>
              <w:t xml:space="preserve">Etelä-Afrikka </w:t>
            </w:r>
          </w:p>
        </w:tc>
        <w:tc>
          <w:tcPr>
            <w:tcW w:w="3348" w:type="dxa"/>
            <w:tcBorders/>
            <w:vAlign w:val="center"/>
          </w:tcPr>
          <w:p>
            <w:pPr>
              <w:pStyle w:val="TableContents"/>
              <w:bidi w:val="0"/>
              <w:spacing w:before="0" w:after="283"/>
              <w:jc w:val="left"/>
              <w:rPr/>
            </w:pPr>
            <w:r>
              <w:rPr/>
              <w:t xml:space="preserve">jotkut Supersport United F.C. -ottelut, FIFA World Cup 2010 </w:t>
            </w:r>
          </w:p>
        </w:tc>
      </w:tr>
      <w:tr>
        <w:trPr/>
        <w:tc>
          <w:tcPr>
            <w:tcW w:w="2470" w:type="dxa"/>
            <w:tcBorders/>
            <w:vAlign w:val="center"/>
          </w:tcPr>
          <w:p>
            <w:pPr>
              <w:pStyle w:val="TableContents"/>
              <w:bidi w:val="0"/>
              <w:spacing w:before="0" w:after="283"/>
              <w:jc w:val="left"/>
              <w:rPr/>
            </w:pPr>
            <w:r>
              <w:rPr/>
              <w:t xml:space="preserve">Aviva Stadium </w:t>
            </w:r>
          </w:p>
        </w:tc>
        <w:tc>
          <w:tcPr>
            <w:tcW w:w="1013" w:type="dxa"/>
            <w:tcBorders/>
            <w:vAlign w:val="center"/>
          </w:tcPr>
          <w:p>
            <w:pPr>
              <w:pStyle w:val="TableContents"/>
              <w:bidi w:val="0"/>
              <w:spacing w:before="0" w:after="283"/>
              <w:jc w:val="left"/>
              <w:rPr/>
            </w:pPr>
            <w:r>
              <w:rPr/>
              <w:t xml:space="preserve">51,700 </w:t>
            </w:r>
          </w:p>
        </w:tc>
        <w:tc>
          <w:tcPr>
            <w:tcW w:w="1955" w:type="dxa"/>
            <w:tcBorders/>
            <w:vAlign w:val="center"/>
          </w:tcPr>
          <w:p>
            <w:pPr>
              <w:pStyle w:val="TableContents"/>
              <w:bidi w:val="0"/>
              <w:spacing w:before="0" w:after="283"/>
              <w:jc w:val="left"/>
              <w:rPr/>
            </w:pPr>
            <w:r>
              <w:rPr/>
              <w:t xml:space="preserve">Dublin </w:t>
            </w:r>
          </w:p>
        </w:tc>
        <w:tc>
          <w:tcPr>
            <w:tcW w:w="1419" w:type="dxa"/>
            <w:tcBorders/>
            <w:vAlign w:val="center"/>
          </w:tcPr>
          <w:p>
            <w:pPr>
              <w:pStyle w:val="TableContents"/>
              <w:bidi w:val="0"/>
              <w:spacing w:before="0" w:after="283"/>
              <w:jc w:val="left"/>
              <w:rPr/>
            </w:pPr>
            <w:r>
              <w:rPr/>
              <w:t xml:space="preserve">Irlanti </w:t>
            </w:r>
          </w:p>
        </w:tc>
        <w:tc>
          <w:tcPr>
            <w:tcW w:w="3348" w:type="dxa"/>
            <w:tcBorders/>
            <w:vAlign w:val="center"/>
          </w:tcPr>
          <w:p>
            <w:pPr>
              <w:pStyle w:val="TableContents"/>
              <w:bidi w:val="0"/>
              <w:spacing w:before="0" w:after="283"/>
              <w:jc w:val="left"/>
              <w:rPr/>
            </w:pPr>
            <w:r>
              <w:rPr/>
              <w:t xml:space="preserve">Irlannin tasavallan jalkapallomaajoukkue, UEFA Europa League -finaali 2011 </w:t>
            </w:r>
          </w:p>
        </w:tc>
      </w:tr>
      <w:tr>
        <w:trPr/>
        <w:tc>
          <w:tcPr>
            <w:tcW w:w="2470" w:type="dxa"/>
            <w:tcBorders/>
            <w:vAlign w:val="center"/>
          </w:tcPr>
          <w:p>
            <w:pPr>
              <w:pStyle w:val="TableContents"/>
              <w:bidi w:val="0"/>
              <w:spacing w:before="0" w:after="283"/>
              <w:jc w:val="left"/>
              <w:rPr/>
            </w:pPr>
            <w:r>
              <w:rPr/>
              <w:t xml:space="preserve">Guiyangin olympiaurheilukeskus </w:t>
            </w:r>
          </w:p>
        </w:tc>
        <w:tc>
          <w:tcPr>
            <w:tcW w:w="1013" w:type="dxa"/>
            <w:tcBorders/>
            <w:vAlign w:val="center"/>
          </w:tcPr>
          <w:p>
            <w:pPr>
              <w:pStyle w:val="TableContents"/>
              <w:bidi w:val="0"/>
              <w:spacing w:before="0" w:after="283"/>
              <w:jc w:val="left"/>
              <w:rPr/>
            </w:pPr>
            <w:r>
              <w:rPr/>
              <w:t xml:space="preserve">51,638 </w:t>
            </w:r>
          </w:p>
        </w:tc>
        <w:tc>
          <w:tcPr>
            <w:tcW w:w="1955" w:type="dxa"/>
            <w:tcBorders/>
            <w:vAlign w:val="center"/>
          </w:tcPr>
          <w:p>
            <w:pPr>
              <w:pStyle w:val="TableContents"/>
              <w:bidi w:val="0"/>
              <w:spacing w:before="0" w:after="283"/>
              <w:jc w:val="left"/>
              <w:rPr/>
            </w:pPr>
            <w:r>
              <w:rPr/>
              <w:t xml:space="preserve">Guiyang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Guizhou Hengfeng Zhicheng F.C. </w:t>
            </w:r>
          </w:p>
        </w:tc>
      </w:tr>
      <w:tr>
        <w:trPr/>
        <w:tc>
          <w:tcPr>
            <w:tcW w:w="2470" w:type="dxa"/>
            <w:tcBorders/>
            <w:vAlign w:val="center"/>
          </w:tcPr>
          <w:p>
            <w:pPr>
              <w:pStyle w:val="TableContents"/>
              <w:bidi w:val="0"/>
              <w:spacing w:before="0" w:after="283"/>
              <w:jc w:val="left"/>
              <w:rPr/>
            </w:pPr>
            <w:r>
              <w:rPr/>
              <w:t xml:space="preserve">Hohhotin kaupungin stadion </w:t>
            </w:r>
          </w:p>
        </w:tc>
        <w:tc>
          <w:tcPr>
            <w:tcW w:w="1013" w:type="dxa"/>
            <w:tcBorders/>
            <w:vAlign w:val="center"/>
          </w:tcPr>
          <w:p>
            <w:pPr>
              <w:pStyle w:val="TableContents"/>
              <w:bidi w:val="0"/>
              <w:spacing w:before="0" w:after="283"/>
              <w:jc w:val="left"/>
              <w:rPr/>
            </w:pPr>
            <w:r>
              <w:rPr/>
              <w:t xml:space="preserve">51,632 </w:t>
            </w:r>
          </w:p>
        </w:tc>
        <w:tc>
          <w:tcPr>
            <w:tcW w:w="1955" w:type="dxa"/>
            <w:tcBorders/>
            <w:vAlign w:val="center"/>
          </w:tcPr>
          <w:p>
            <w:pPr>
              <w:pStyle w:val="TableContents"/>
              <w:bidi w:val="0"/>
              <w:spacing w:before="0" w:after="283"/>
              <w:jc w:val="left"/>
              <w:rPr/>
            </w:pPr>
            <w:r>
              <w:rPr/>
              <w:t xml:space="preserve">Hohhot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paikalliset jalkapallo-ottelut </w:t>
            </w:r>
          </w:p>
        </w:tc>
      </w:tr>
      <w:tr>
        <w:trPr/>
        <w:tc>
          <w:tcPr>
            <w:tcW w:w="2470" w:type="dxa"/>
            <w:tcBorders/>
            <w:vAlign w:val="center"/>
          </w:tcPr>
          <w:p>
            <w:pPr>
              <w:pStyle w:val="TableContents"/>
              <w:bidi w:val="0"/>
              <w:spacing w:before="0" w:after="283"/>
              <w:jc w:val="left"/>
              <w:rPr/>
            </w:pPr>
            <w:r>
              <w:rPr/>
              <w:t xml:space="preserve">Donbass Arena </w:t>
            </w:r>
          </w:p>
        </w:tc>
        <w:tc>
          <w:tcPr>
            <w:tcW w:w="1013" w:type="dxa"/>
            <w:tcBorders/>
            <w:vAlign w:val="center"/>
          </w:tcPr>
          <w:p>
            <w:pPr>
              <w:pStyle w:val="TableContents"/>
              <w:bidi w:val="0"/>
              <w:spacing w:before="0" w:after="283"/>
              <w:jc w:val="left"/>
              <w:rPr/>
            </w:pPr>
            <w:r>
              <w:rPr/>
              <w:t xml:space="preserve">51,504 </w:t>
            </w:r>
          </w:p>
        </w:tc>
        <w:tc>
          <w:tcPr>
            <w:tcW w:w="1955" w:type="dxa"/>
            <w:tcBorders/>
            <w:vAlign w:val="center"/>
          </w:tcPr>
          <w:p>
            <w:pPr>
              <w:pStyle w:val="TableContents"/>
              <w:bidi w:val="0"/>
              <w:spacing w:before="0" w:after="283"/>
              <w:jc w:val="left"/>
              <w:rPr/>
            </w:pPr>
            <w:r>
              <w:rPr/>
              <w:t xml:space="preserve">Donetsk </w:t>
            </w:r>
          </w:p>
        </w:tc>
        <w:tc>
          <w:tcPr>
            <w:tcW w:w="1419" w:type="dxa"/>
            <w:tcBorders/>
            <w:vAlign w:val="center"/>
          </w:tcPr>
          <w:p>
            <w:pPr>
              <w:pStyle w:val="TableContents"/>
              <w:bidi w:val="0"/>
              <w:spacing w:before="0" w:after="283"/>
              <w:jc w:val="left"/>
              <w:rPr/>
            </w:pPr>
            <w:r>
              <w:rPr/>
              <w:t xml:space="preserve">Ukraina </w:t>
            </w:r>
          </w:p>
        </w:tc>
        <w:tc>
          <w:tcPr>
            <w:tcW w:w="3348" w:type="dxa"/>
            <w:tcBorders/>
            <w:vAlign w:val="center"/>
          </w:tcPr>
          <w:p>
            <w:pPr>
              <w:pStyle w:val="TableContents"/>
              <w:bidi w:val="0"/>
              <w:spacing w:before="0" w:after="283"/>
              <w:jc w:val="left"/>
              <w:rPr/>
            </w:pPr>
            <w:r>
              <w:rPr/>
              <w:t xml:space="preserve">alun perin FC Shakhtar Donetsk, ennen kuin se siirrettiin Donbassin sodan vuoksi. </w:t>
            </w:r>
          </w:p>
        </w:tc>
      </w:tr>
      <w:tr>
        <w:trPr/>
        <w:tc>
          <w:tcPr>
            <w:tcW w:w="2470" w:type="dxa"/>
            <w:tcBorders/>
            <w:vAlign w:val="center"/>
          </w:tcPr>
          <w:p>
            <w:pPr>
              <w:pStyle w:val="TableContents"/>
              <w:bidi w:val="0"/>
              <w:spacing w:before="0" w:after="283"/>
              <w:jc w:val="left"/>
              <w:rPr/>
            </w:pPr>
            <w:r>
              <w:rPr/>
              <w:t xml:space="preserve">Commerzbank-Arena </w:t>
            </w:r>
          </w:p>
        </w:tc>
        <w:tc>
          <w:tcPr>
            <w:tcW w:w="1013" w:type="dxa"/>
            <w:tcBorders/>
            <w:vAlign w:val="center"/>
          </w:tcPr>
          <w:p>
            <w:pPr>
              <w:pStyle w:val="TableContents"/>
              <w:bidi w:val="0"/>
              <w:spacing w:before="0" w:after="283"/>
              <w:jc w:val="left"/>
              <w:rPr/>
            </w:pPr>
            <w:r>
              <w:rPr/>
              <w:t xml:space="preserve">51,500 </w:t>
            </w:r>
          </w:p>
        </w:tc>
        <w:tc>
          <w:tcPr>
            <w:tcW w:w="1955" w:type="dxa"/>
            <w:tcBorders/>
            <w:vAlign w:val="center"/>
          </w:tcPr>
          <w:p>
            <w:pPr>
              <w:pStyle w:val="TableContents"/>
              <w:bidi w:val="0"/>
              <w:spacing w:before="0" w:after="283"/>
              <w:jc w:val="left"/>
              <w:rPr/>
            </w:pPr>
            <w:r>
              <w:rPr/>
              <w:t xml:space="preserve">Frankfurt </w:t>
            </w:r>
          </w:p>
        </w:tc>
        <w:tc>
          <w:tcPr>
            <w:tcW w:w="1419" w:type="dxa"/>
            <w:tcBorders/>
            <w:vAlign w:val="center"/>
          </w:tcPr>
          <w:p>
            <w:pPr>
              <w:pStyle w:val="TableContents"/>
              <w:bidi w:val="0"/>
              <w:spacing w:before="0" w:after="283"/>
              <w:jc w:val="left"/>
              <w:rPr/>
            </w:pPr>
            <w:r>
              <w:rPr/>
              <w:t xml:space="preserve">Saksa </w:t>
            </w:r>
          </w:p>
        </w:tc>
        <w:tc>
          <w:tcPr>
            <w:tcW w:w="3348" w:type="dxa"/>
            <w:tcBorders/>
            <w:vAlign w:val="center"/>
          </w:tcPr>
          <w:p>
            <w:pPr>
              <w:pStyle w:val="TableContents"/>
              <w:bidi w:val="0"/>
              <w:spacing w:before="0" w:after="283"/>
              <w:jc w:val="left"/>
              <w:rPr/>
            </w:pPr>
            <w:r>
              <w:rPr/>
              <w:t xml:space="preserve">Eintracht Frankfurt </w:t>
            </w:r>
          </w:p>
        </w:tc>
      </w:tr>
      <w:tr>
        <w:trPr/>
        <w:tc>
          <w:tcPr>
            <w:tcW w:w="2470" w:type="dxa"/>
            <w:tcBorders/>
            <w:vAlign w:val="center"/>
          </w:tcPr>
          <w:p>
            <w:pPr>
              <w:pStyle w:val="TableContents"/>
              <w:bidi w:val="0"/>
              <w:spacing w:before="0" w:after="283"/>
              <w:jc w:val="left"/>
              <w:rPr/>
            </w:pPr>
            <w:r>
              <w:rPr/>
              <w:t xml:space="preserve">Estadio Presidente Juan Domingo Perón </w:t>
            </w:r>
          </w:p>
        </w:tc>
        <w:tc>
          <w:tcPr>
            <w:tcW w:w="1013" w:type="dxa"/>
            <w:tcBorders/>
            <w:vAlign w:val="center"/>
          </w:tcPr>
          <w:p>
            <w:pPr>
              <w:pStyle w:val="TableContents"/>
              <w:bidi w:val="0"/>
              <w:spacing w:before="0" w:after="283"/>
              <w:jc w:val="left"/>
              <w:rPr/>
            </w:pPr>
            <w:r>
              <w:rPr/>
              <w:t xml:space="preserve">51,389 </w:t>
            </w:r>
          </w:p>
        </w:tc>
        <w:tc>
          <w:tcPr>
            <w:tcW w:w="1955" w:type="dxa"/>
            <w:tcBorders/>
            <w:vAlign w:val="center"/>
          </w:tcPr>
          <w:p>
            <w:pPr>
              <w:pStyle w:val="TableContents"/>
              <w:bidi w:val="0"/>
              <w:spacing w:before="0" w:after="283"/>
              <w:jc w:val="left"/>
              <w:rPr/>
            </w:pPr>
            <w:r>
              <w:rPr/>
              <w:t xml:space="preserve">Avellaneda </w:t>
            </w:r>
          </w:p>
        </w:tc>
        <w:tc>
          <w:tcPr>
            <w:tcW w:w="1419" w:type="dxa"/>
            <w:tcBorders/>
            <w:vAlign w:val="center"/>
          </w:tcPr>
          <w:p>
            <w:pPr>
              <w:pStyle w:val="TableContents"/>
              <w:bidi w:val="0"/>
              <w:spacing w:before="0" w:after="283"/>
              <w:jc w:val="left"/>
              <w:rPr/>
            </w:pPr>
            <w:r>
              <w:rPr/>
              <w:t xml:space="preserve">Argentiina </w:t>
            </w:r>
          </w:p>
        </w:tc>
        <w:tc>
          <w:tcPr>
            <w:tcW w:w="3348" w:type="dxa"/>
            <w:tcBorders/>
            <w:vAlign w:val="center"/>
          </w:tcPr>
          <w:p>
            <w:pPr>
              <w:pStyle w:val="TableContents"/>
              <w:bidi w:val="0"/>
              <w:spacing w:before="0" w:after="283"/>
              <w:jc w:val="left"/>
              <w:rPr/>
            </w:pPr>
            <w:r>
              <w:rPr/>
              <w:t xml:space="preserve">Racing Club de Avellaneda </w:t>
            </w:r>
          </w:p>
        </w:tc>
      </w:tr>
      <w:tr>
        <w:trPr/>
        <w:tc>
          <w:tcPr>
            <w:tcW w:w="2470" w:type="dxa"/>
            <w:tcBorders/>
            <w:vAlign w:val="center"/>
          </w:tcPr>
          <w:p>
            <w:pPr>
              <w:pStyle w:val="TableContents"/>
              <w:bidi w:val="0"/>
              <w:spacing w:before="0" w:after="283"/>
              <w:jc w:val="left"/>
              <w:rPr/>
            </w:pPr>
            <w:r>
              <w:rPr/>
              <w:t xml:space="preserve">Estádio Beira-Rio </w:t>
            </w:r>
          </w:p>
        </w:tc>
        <w:tc>
          <w:tcPr>
            <w:tcW w:w="1013" w:type="dxa"/>
            <w:tcBorders/>
            <w:vAlign w:val="center"/>
          </w:tcPr>
          <w:p>
            <w:pPr>
              <w:pStyle w:val="TableContents"/>
              <w:bidi w:val="0"/>
              <w:spacing w:before="0" w:after="283"/>
              <w:jc w:val="left"/>
              <w:rPr/>
            </w:pPr>
            <w:r>
              <w:rPr/>
              <w:t xml:space="preserve">51,300 </w:t>
            </w:r>
          </w:p>
        </w:tc>
        <w:tc>
          <w:tcPr>
            <w:tcW w:w="1955" w:type="dxa"/>
            <w:tcBorders/>
            <w:vAlign w:val="center"/>
          </w:tcPr>
          <w:p>
            <w:pPr>
              <w:pStyle w:val="TableContents"/>
              <w:bidi w:val="0"/>
              <w:spacing w:before="0" w:after="283"/>
              <w:jc w:val="left"/>
              <w:rPr/>
            </w:pPr>
            <w:r>
              <w:rPr/>
              <w:t xml:space="preserve">Porto Alegre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SC Internacional </w:t>
            </w:r>
          </w:p>
        </w:tc>
      </w:tr>
      <w:tr>
        <w:trPr/>
        <w:tc>
          <w:tcPr>
            <w:tcW w:w="2470" w:type="dxa"/>
            <w:tcBorders/>
            <w:vAlign w:val="center"/>
          </w:tcPr>
          <w:p>
            <w:pPr>
              <w:pStyle w:val="TableContents"/>
              <w:bidi w:val="0"/>
              <w:spacing w:before="0" w:after="283"/>
              <w:jc w:val="left"/>
              <w:rPr/>
            </w:pPr>
            <w:r>
              <w:rPr/>
              <w:t xml:space="preserve">İzmir Atatürk Stadium </w:t>
            </w:r>
          </w:p>
        </w:tc>
        <w:tc>
          <w:tcPr>
            <w:tcW w:w="1013" w:type="dxa"/>
            <w:tcBorders/>
            <w:vAlign w:val="center"/>
          </w:tcPr>
          <w:p>
            <w:pPr>
              <w:pStyle w:val="TableContents"/>
              <w:bidi w:val="0"/>
              <w:spacing w:before="0" w:after="283"/>
              <w:jc w:val="left"/>
              <w:rPr/>
            </w:pPr>
            <w:r>
              <w:rPr/>
              <w:t xml:space="preserve">51,295 </w:t>
            </w:r>
          </w:p>
        </w:tc>
        <w:tc>
          <w:tcPr>
            <w:tcW w:w="1955" w:type="dxa"/>
            <w:tcBorders/>
            <w:vAlign w:val="center"/>
          </w:tcPr>
          <w:p>
            <w:pPr>
              <w:pStyle w:val="TableContents"/>
              <w:bidi w:val="0"/>
              <w:spacing w:before="0" w:after="283"/>
              <w:jc w:val="left"/>
              <w:rPr/>
            </w:pPr>
            <w:r>
              <w:rPr/>
              <w:t xml:space="preserve">İzmir </w:t>
            </w:r>
          </w:p>
        </w:tc>
        <w:tc>
          <w:tcPr>
            <w:tcW w:w="1419" w:type="dxa"/>
            <w:tcBorders/>
            <w:vAlign w:val="center"/>
          </w:tcPr>
          <w:p>
            <w:pPr>
              <w:pStyle w:val="TableContents"/>
              <w:bidi w:val="0"/>
              <w:spacing w:before="0" w:after="283"/>
              <w:jc w:val="left"/>
              <w:rPr/>
            </w:pPr>
            <w:r>
              <w:rPr/>
              <w:t xml:space="preserve">Turkki </w:t>
            </w:r>
          </w:p>
        </w:tc>
        <w:tc>
          <w:tcPr>
            <w:tcW w:w="3348" w:type="dxa"/>
            <w:tcBorders/>
            <w:vAlign w:val="center"/>
          </w:tcPr>
          <w:p>
            <w:pPr>
              <w:pStyle w:val="TableContents"/>
              <w:bidi w:val="0"/>
              <w:spacing w:before="0" w:after="283"/>
              <w:jc w:val="left"/>
              <w:rPr/>
            </w:pPr>
            <w:r>
              <w:rPr/>
              <w:t xml:space="preserve">joitakin Altay S.K. ja Göztepe A. Ş. otteluita. </w:t>
            </w:r>
          </w:p>
        </w:tc>
      </w:tr>
      <w:tr>
        <w:trPr/>
        <w:tc>
          <w:tcPr>
            <w:tcW w:w="2470" w:type="dxa"/>
            <w:tcBorders/>
            <w:vAlign w:val="center"/>
          </w:tcPr>
          <w:p>
            <w:pPr>
              <w:pStyle w:val="TableContents"/>
              <w:bidi w:val="0"/>
              <w:spacing w:before="0" w:after="283"/>
              <w:jc w:val="left"/>
              <w:rPr/>
            </w:pPr>
            <w:r>
              <w:rPr/>
              <w:t xml:space="preserve">Stadion Feijenoord </w:t>
            </w:r>
          </w:p>
        </w:tc>
        <w:tc>
          <w:tcPr>
            <w:tcW w:w="1013" w:type="dxa"/>
            <w:tcBorders/>
            <w:vAlign w:val="center"/>
          </w:tcPr>
          <w:p>
            <w:pPr>
              <w:pStyle w:val="TableContents"/>
              <w:bidi w:val="0"/>
              <w:spacing w:before="0" w:after="283"/>
              <w:jc w:val="left"/>
              <w:rPr/>
            </w:pPr>
            <w:r>
              <w:rPr/>
              <w:t xml:space="preserve">51,117 </w:t>
            </w:r>
          </w:p>
        </w:tc>
        <w:tc>
          <w:tcPr>
            <w:tcW w:w="1955" w:type="dxa"/>
            <w:tcBorders/>
            <w:vAlign w:val="center"/>
          </w:tcPr>
          <w:p>
            <w:pPr>
              <w:pStyle w:val="TableContents"/>
              <w:bidi w:val="0"/>
              <w:spacing w:before="0" w:after="283"/>
              <w:jc w:val="left"/>
              <w:rPr/>
            </w:pPr>
            <w:r>
              <w:rPr/>
              <w:t xml:space="preserve">Rotterdam </w:t>
            </w:r>
          </w:p>
        </w:tc>
        <w:tc>
          <w:tcPr>
            <w:tcW w:w="1419" w:type="dxa"/>
            <w:tcBorders/>
            <w:vAlign w:val="center"/>
          </w:tcPr>
          <w:p>
            <w:pPr>
              <w:pStyle w:val="TableContents"/>
              <w:bidi w:val="0"/>
              <w:spacing w:before="0" w:after="283"/>
              <w:jc w:val="left"/>
              <w:rPr/>
            </w:pPr>
            <w:r>
              <w:rPr/>
              <w:t xml:space="preserve">Alankomaat </w:t>
            </w:r>
          </w:p>
        </w:tc>
        <w:tc>
          <w:tcPr>
            <w:tcW w:w="3348" w:type="dxa"/>
            <w:tcBorders/>
            <w:vAlign w:val="center"/>
          </w:tcPr>
          <w:p>
            <w:pPr>
              <w:pStyle w:val="TableContents"/>
              <w:bidi w:val="0"/>
              <w:spacing w:before="0" w:after="283"/>
              <w:jc w:val="left"/>
              <w:rPr/>
            </w:pPr>
            <w:r>
              <w:rPr/>
              <w:t xml:space="preserve">Feyenoord Rotterdam, 1972 Euroopan cupin loppuottelu, 2002 UEFA cupin loppuottelu. </w:t>
            </w:r>
          </w:p>
        </w:tc>
      </w:tr>
      <w:tr>
        <w:trPr/>
        <w:tc>
          <w:tcPr>
            <w:tcW w:w="2470" w:type="dxa"/>
            <w:tcBorders/>
            <w:vAlign w:val="center"/>
          </w:tcPr>
          <w:p>
            <w:pPr>
              <w:pStyle w:val="TableContents"/>
              <w:bidi w:val="0"/>
              <w:spacing w:before="0" w:after="283"/>
              <w:jc w:val="left"/>
              <w:rPr/>
            </w:pPr>
            <w:r>
              <w:rPr/>
              <w:t xml:space="preserve">Estadio BBVA Bancomer </w:t>
            </w:r>
          </w:p>
        </w:tc>
        <w:tc>
          <w:tcPr>
            <w:tcW w:w="1013" w:type="dxa"/>
            <w:tcBorders/>
            <w:vAlign w:val="center"/>
          </w:tcPr>
          <w:p>
            <w:pPr>
              <w:pStyle w:val="TableContents"/>
              <w:bidi w:val="0"/>
              <w:spacing w:before="0" w:after="283"/>
              <w:jc w:val="left"/>
              <w:rPr/>
            </w:pPr>
            <w:r>
              <w:rPr/>
              <w:t xml:space="preserve">51,000 </w:t>
            </w:r>
          </w:p>
        </w:tc>
        <w:tc>
          <w:tcPr>
            <w:tcW w:w="1955" w:type="dxa"/>
            <w:tcBorders/>
            <w:vAlign w:val="center"/>
          </w:tcPr>
          <w:p>
            <w:pPr>
              <w:pStyle w:val="TableContents"/>
              <w:bidi w:val="0"/>
              <w:spacing w:before="0" w:after="283"/>
              <w:jc w:val="left"/>
              <w:rPr/>
            </w:pPr>
            <w:r>
              <w:rPr/>
              <w:t xml:space="preserve">Monterrey </w:t>
            </w:r>
          </w:p>
        </w:tc>
        <w:tc>
          <w:tcPr>
            <w:tcW w:w="1419" w:type="dxa"/>
            <w:tcBorders/>
            <w:vAlign w:val="center"/>
          </w:tcPr>
          <w:p>
            <w:pPr>
              <w:pStyle w:val="TableContents"/>
              <w:bidi w:val="0"/>
              <w:spacing w:before="0" w:after="283"/>
              <w:jc w:val="left"/>
              <w:rPr/>
            </w:pPr>
            <w:r>
              <w:rPr/>
              <w:t xml:space="preserve">Meksiko </w:t>
            </w:r>
          </w:p>
        </w:tc>
        <w:tc>
          <w:tcPr>
            <w:tcW w:w="3348" w:type="dxa"/>
            <w:tcBorders/>
            <w:vAlign w:val="center"/>
          </w:tcPr>
          <w:p>
            <w:pPr>
              <w:pStyle w:val="TableContents"/>
              <w:bidi w:val="0"/>
              <w:spacing w:before="0" w:after="283"/>
              <w:jc w:val="left"/>
              <w:rPr/>
            </w:pPr>
            <w:r>
              <w:rPr/>
              <w:t xml:space="preserve">C.F. Monterrey </w:t>
            </w:r>
          </w:p>
        </w:tc>
      </w:tr>
      <w:tr>
        <w:trPr/>
        <w:tc>
          <w:tcPr>
            <w:tcW w:w="2470" w:type="dxa"/>
            <w:tcBorders/>
            <w:vAlign w:val="center"/>
          </w:tcPr>
          <w:p>
            <w:pPr>
              <w:pStyle w:val="TableContents"/>
              <w:bidi w:val="0"/>
              <w:spacing w:before="0" w:after="283"/>
              <w:jc w:val="left"/>
              <w:rPr/>
            </w:pPr>
            <w:r>
              <w:rPr/>
              <w:t xml:space="preserve">Ghadir Stadium </w:t>
            </w:r>
          </w:p>
        </w:tc>
        <w:tc>
          <w:tcPr>
            <w:tcW w:w="1013" w:type="dxa"/>
            <w:tcBorders/>
            <w:vAlign w:val="center"/>
          </w:tcPr>
          <w:p>
            <w:pPr>
              <w:pStyle w:val="TableContents"/>
              <w:bidi w:val="0"/>
              <w:spacing w:before="0" w:after="283"/>
              <w:jc w:val="left"/>
              <w:rPr/>
            </w:pPr>
            <w:r>
              <w:rPr/>
              <w:t xml:space="preserve">51,000 </w:t>
            </w:r>
          </w:p>
        </w:tc>
        <w:tc>
          <w:tcPr>
            <w:tcW w:w="1955" w:type="dxa"/>
            <w:tcBorders/>
            <w:vAlign w:val="center"/>
          </w:tcPr>
          <w:p>
            <w:pPr>
              <w:pStyle w:val="TableContents"/>
              <w:bidi w:val="0"/>
              <w:spacing w:before="0" w:after="283"/>
              <w:jc w:val="left"/>
              <w:rPr/>
            </w:pPr>
            <w:r>
              <w:rPr/>
              <w:t xml:space="preserve">Ahvaz </w:t>
            </w:r>
          </w:p>
        </w:tc>
        <w:tc>
          <w:tcPr>
            <w:tcW w:w="1419" w:type="dxa"/>
            <w:tcBorders/>
            <w:vAlign w:val="center"/>
          </w:tcPr>
          <w:p>
            <w:pPr>
              <w:pStyle w:val="TableContents"/>
              <w:bidi w:val="0"/>
              <w:spacing w:before="0" w:after="283"/>
              <w:jc w:val="left"/>
              <w:rPr/>
            </w:pPr>
            <w:r>
              <w:rPr/>
              <w:t xml:space="preserve">Iran </w:t>
            </w:r>
          </w:p>
        </w:tc>
        <w:tc>
          <w:tcPr>
            <w:tcW w:w="3348" w:type="dxa"/>
            <w:tcBorders/>
            <w:vAlign w:val="center"/>
          </w:tcPr>
          <w:p>
            <w:pPr>
              <w:pStyle w:val="TableContents"/>
              <w:bidi w:val="0"/>
              <w:spacing w:before="0" w:after="283"/>
              <w:jc w:val="left"/>
              <w:rPr/>
            </w:pPr>
            <w:r>
              <w:rPr/>
              <w:t xml:space="preserve">Foolad F.C. </w:t>
            </w:r>
          </w:p>
        </w:tc>
      </w:tr>
      <w:tr>
        <w:trPr/>
        <w:tc>
          <w:tcPr>
            <w:tcW w:w="2470" w:type="dxa"/>
            <w:tcBorders/>
            <w:vAlign w:val="center"/>
          </w:tcPr>
          <w:p>
            <w:pPr>
              <w:pStyle w:val="TableContents"/>
              <w:bidi w:val="0"/>
              <w:spacing w:before="0" w:after="283"/>
              <w:jc w:val="left"/>
              <w:rPr/>
            </w:pPr>
            <w:r>
              <w:rPr/>
              <w:t xml:space="preserve">Ibroxin stadion </w:t>
            </w:r>
          </w:p>
        </w:tc>
        <w:tc>
          <w:tcPr>
            <w:tcW w:w="1013" w:type="dxa"/>
            <w:tcBorders/>
            <w:vAlign w:val="center"/>
          </w:tcPr>
          <w:p>
            <w:pPr>
              <w:pStyle w:val="TableContents"/>
              <w:bidi w:val="0"/>
              <w:spacing w:before="0" w:after="283"/>
              <w:jc w:val="left"/>
              <w:rPr/>
            </w:pPr>
            <w:r>
              <w:rPr/>
              <w:t xml:space="preserve">50,817 </w:t>
            </w:r>
          </w:p>
        </w:tc>
        <w:tc>
          <w:tcPr>
            <w:tcW w:w="1955" w:type="dxa"/>
            <w:tcBorders/>
            <w:vAlign w:val="center"/>
          </w:tcPr>
          <w:p>
            <w:pPr>
              <w:pStyle w:val="TableContents"/>
              <w:bidi w:val="0"/>
              <w:spacing w:before="0" w:after="283"/>
              <w:jc w:val="left"/>
              <w:rPr/>
            </w:pPr>
            <w:r>
              <w:rPr/>
              <w:t xml:space="preserve">Glasgow </w:t>
            </w:r>
          </w:p>
        </w:tc>
        <w:tc>
          <w:tcPr>
            <w:tcW w:w="1419" w:type="dxa"/>
            <w:tcBorders/>
            <w:vAlign w:val="center"/>
          </w:tcPr>
          <w:p>
            <w:pPr>
              <w:pStyle w:val="TableContents"/>
              <w:bidi w:val="0"/>
              <w:spacing w:before="0" w:after="283"/>
              <w:jc w:val="left"/>
              <w:rPr/>
            </w:pPr>
            <w:r>
              <w:rPr/>
              <w:t xml:space="preserve">Skotlanti </w:t>
            </w:r>
          </w:p>
        </w:tc>
        <w:tc>
          <w:tcPr>
            <w:tcW w:w="3348" w:type="dxa"/>
            <w:tcBorders/>
            <w:vAlign w:val="center"/>
          </w:tcPr>
          <w:p>
            <w:pPr>
              <w:pStyle w:val="TableContents"/>
              <w:bidi w:val="0"/>
              <w:spacing w:before="0" w:after="283"/>
              <w:jc w:val="left"/>
              <w:rPr/>
            </w:pPr>
            <w:r>
              <w:rPr/>
              <w:t xml:space="preserve">Rangers F.C. </w:t>
            </w:r>
          </w:p>
        </w:tc>
      </w:tr>
      <w:tr>
        <w:trPr/>
        <w:tc>
          <w:tcPr>
            <w:tcW w:w="2470" w:type="dxa"/>
            <w:tcBorders/>
            <w:vAlign w:val="center"/>
          </w:tcPr>
          <w:p>
            <w:pPr>
              <w:pStyle w:val="TableContents"/>
              <w:bidi w:val="0"/>
              <w:spacing w:before="0" w:after="283"/>
              <w:jc w:val="left"/>
              <w:rPr/>
            </w:pPr>
            <w:r>
              <w:rPr/>
              <w:t xml:space="preserve">Shizuoka Stadium </w:t>
            </w:r>
          </w:p>
        </w:tc>
        <w:tc>
          <w:tcPr>
            <w:tcW w:w="1013" w:type="dxa"/>
            <w:tcBorders/>
            <w:vAlign w:val="center"/>
          </w:tcPr>
          <w:p>
            <w:pPr>
              <w:pStyle w:val="TableContents"/>
              <w:bidi w:val="0"/>
              <w:spacing w:before="0" w:after="283"/>
              <w:jc w:val="left"/>
              <w:rPr/>
            </w:pPr>
            <w:r>
              <w:rPr/>
              <w:t xml:space="preserve">50,889 </w:t>
            </w:r>
          </w:p>
        </w:tc>
        <w:tc>
          <w:tcPr>
            <w:tcW w:w="1955" w:type="dxa"/>
            <w:tcBorders/>
            <w:vAlign w:val="center"/>
          </w:tcPr>
          <w:p>
            <w:pPr>
              <w:pStyle w:val="TableContents"/>
              <w:bidi w:val="0"/>
              <w:spacing w:before="0" w:after="283"/>
              <w:jc w:val="left"/>
              <w:rPr/>
            </w:pPr>
            <w:r>
              <w:rPr/>
              <w:t xml:space="preserve">Fukuroi </w:t>
            </w:r>
          </w:p>
        </w:tc>
        <w:tc>
          <w:tcPr>
            <w:tcW w:w="1419" w:type="dxa"/>
            <w:tcBorders/>
            <w:vAlign w:val="center"/>
          </w:tcPr>
          <w:p>
            <w:pPr>
              <w:pStyle w:val="TableContents"/>
              <w:bidi w:val="0"/>
              <w:spacing w:before="0" w:after="283"/>
              <w:jc w:val="left"/>
              <w:rPr/>
            </w:pPr>
            <w:r>
              <w:rPr/>
              <w:t xml:space="preserve">Japani </w:t>
            </w:r>
          </w:p>
        </w:tc>
        <w:tc>
          <w:tcPr>
            <w:tcW w:w="3348" w:type="dxa"/>
            <w:tcBorders/>
            <w:vAlign w:val="center"/>
          </w:tcPr>
          <w:p>
            <w:pPr>
              <w:pStyle w:val="TableContents"/>
              <w:bidi w:val="0"/>
              <w:spacing w:before="0" w:after="283"/>
              <w:jc w:val="left"/>
              <w:rPr/>
            </w:pPr>
            <w:r>
              <w:rPr/>
              <w:t xml:space="preserve">Joitakin Júbilo Iwata ja Shimizu S-Pulse -otteluita, jalkapallon maailmanmestaruuskilpailut 2002. </w:t>
            </w:r>
          </w:p>
        </w:tc>
      </w:tr>
      <w:tr>
        <w:trPr/>
        <w:tc>
          <w:tcPr>
            <w:tcW w:w="2470" w:type="dxa"/>
            <w:tcBorders/>
            <w:vAlign w:val="center"/>
          </w:tcPr>
          <w:p>
            <w:pPr>
              <w:pStyle w:val="TableContents"/>
              <w:bidi w:val="0"/>
              <w:spacing w:before="0" w:after="283"/>
              <w:jc w:val="left"/>
              <w:rPr/>
            </w:pPr>
            <w:r>
              <w:rPr/>
              <w:t xml:space="preserve">Ernst-Happel-Stadion </w:t>
            </w:r>
          </w:p>
        </w:tc>
        <w:tc>
          <w:tcPr>
            <w:tcW w:w="1013" w:type="dxa"/>
            <w:tcBorders/>
            <w:vAlign w:val="center"/>
          </w:tcPr>
          <w:p>
            <w:pPr>
              <w:pStyle w:val="TableContents"/>
              <w:bidi w:val="0"/>
              <w:spacing w:before="0" w:after="283"/>
              <w:jc w:val="left"/>
              <w:rPr/>
            </w:pPr>
            <w:r>
              <w:rPr/>
              <w:t xml:space="preserve">50,865 </w:t>
            </w:r>
          </w:p>
        </w:tc>
        <w:tc>
          <w:tcPr>
            <w:tcW w:w="1955" w:type="dxa"/>
            <w:tcBorders/>
            <w:vAlign w:val="center"/>
          </w:tcPr>
          <w:p>
            <w:pPr>
              <w:pStyle w:val="TableContents"/>
              <w:bidi w:val="0"/>
              <w:spacing w:before="0" w:after="283"/>
              <w:jc w:val="left"/>
              <w:rPr/>
            </w:pPr>
            <w:r>
              <w:rPr/>
              <w:t xml:space="preserve">Wien </w:t>
            </w:r>
          </w:p>
        </w:tc>
        <w:tc>
          <w:tcPr>
            <w:tcW w:w="1419" w:type="dxa"/>
            <w:tcBorders/>
            <w:vAlign w:val="center"/>
          </w:tcPr>
          <w:p>
            <w:pPr>
              <w:pStyle w:val="TableContents"/>
              <w:bidi w:val="0"/>
              <w:spacing w:before="0" w:after="283"/>
              <w:jc w:val="left"/>
              <w:rPr/>
            </w:pPr>
            <w:r>
              <w:rPr/>
              <w:t xml:space="preserve">Itävalta </w:t>
            </w:r>
          </w:p>
        </w:tc>
        <w:tc>
          <w:tcPr>
            <w:tcW w:w="3348" w:type="dxa"/>
            <w:tcBorders/>
            <w:vAlign w:val="center"/>
          </w:tcPr>
          <w:p>
            <w:pPr>
              <w:pStyle w:val="TableContents"/>
              <w:bidi w:val="0"/>
              <w:spacing w:before="0" w:after="283"/>
              <w:jc w:val="left"/>
              <w:rPr/>
            </w:pPr>
            <w:r>
              <w:rPr/>
              <w:t xml:space="preserve">Itävallan jalkapallomaajoukkue, joitakin FK Austria Wienin ja SK Rapid Wienin otteluita, UEFA:n Mestarien liigan loppuottelu 1995, UEFA:n EM-kisat 2008 </w:t>
            </w:r>
          </w:p>
        </w:tc>
      </w:tr>
      <w:tr>
        <w:trPr/>
        <w:tc>
          <w:tcPr>
            <w:tcW w:w="2470" w:type="dxa"/>
            <w:tcBorders/>
            <w:vAlign w:val="center"/>
          </w:tcPr>
          <w:p>
            <w:pPr>
              <w:pStyle w:val="TableContents"/>
              <w:bidi w:val="0"/>
              <w:spacing w:before="0" w:after="283"/>
              <w:jc w:val="left"/>
              <w:rPr/>
            </w:pPr>
            <w:r>
              <w:rPr/>
              <w:t xml:space="preserve">Estadio Cuauhtémoc </w:t>
            </w:r>
          </w:p>
        </w:tc>
        <w:tc>
          <w:tcPr>
            <w:tcW w:w="1013" w:type="dxa"/>
            <w:tcBorders/>
            <w:vAlign w:val="center"/>
          </w:tcPr>
          <w:p>
            <w:pPr>
              <w:pStyle w:val="TableContents"/>
              <w:bidi w:val="0"/>
              <w:spacing w:before="0" w:after="283"/>
              <w:jc w:val="left"/>
              <w:rPr/>
            </w:pPr>
            <w:r>
              <w:rPr/>
              <w:t xml:space="preserve">50,754 </w:t>
            </w:r>
          </w:p>
        </w:tc>
        <w:tc>
          <w:tcPr>
            <w:tcW w:w="1955" w:type="dxa"/>
            <w:tcBorders/>
            <w:vAlign w:val="center"/>
          </w:tcPr>
          <w:p>
            <w:pPr>
              <w:pStyle w:val="TableContents"/>
              <w:bidi w:val="0"/>
              <w:spacing w:before="0" w:after="283"/>
              <w:jc w:val="left"/>
              <w:rPr/>
            </w:pPr>
            <w:r>
              <w:rPr/>
              <w:t xml:space="preserve">Puebla </w:t>
            </w:r>
          </w:p>
        </w:tc>
        <w:tc>
          <w:tcPr>
            <w:tcW w:w="1419" w:type="dxa"/>
            <w:tcBorders/>
            <w:vAlign w:val="center"/>
          </w:tcPr>
          <w:p>
            <w:pPr>
              <w:pStyle w:val="TableContents"/>
              <w:bidi w:val="0"/>
              <w:spacing w:before="0" w:after="283"/>
              <w:jc w:val="left"/>
              <w:rPr/>
            </w:pPr>
            <w:r>
              <w:rPr/>
              <w:t xml:space="preserve">Meksiko </w:t>
            </w:r>
          </w:p>
        </w:tc>
        <w:tc>
          <w:tcPr>
            <w:tcW w:w="3348" w:type="dxa"/>
            <w:tcBorders/>
            <w:vAlign w:val="center"/>
          </w:tcPr>
          <w:p>
            <w:pPr>
              <w:pStyle w:val="TableContents"/>
              <w:bidi w:val="0"/>
              <w:spacing w:before="0" w:after="283"/>
              <w:jc w:val="left"/>
              <w:rPr/>
            </w:pPr>
            <w:r>
              <w:rPr/>
              <w:t xml:space="preserve">Puebla F.C. </w:t>
            </w:r>
          </w:p>
        </w:tc>
      </w:tr>
      <w:tr>
        <w:trPr/>
        <w:tc>
          <w:tcPr>
            <w:tcW w:w="2470" w:type="dxa"/>
            <w:tcBorders/>
            <w:vAlign w:val="center"/>
          </w:tcPr>
          <w:p>
            <w:pPr>
              <w:pStyle w:val="TableContents"/>
              <w:bidi w:val="0"/>
              <w:spacing w:before="0" w:after="283"/>
              <w:jc w:val="left"/>
              <w:rPr/>
            </w:pPr>
            <w:r>
              <w:rPr/>
              <w:t xml:space="preserve">Friends Arena </w:t>
            </w:r>
          </w:p>
        </w:tc>
        <w:tc>
          <w:tcPr>
            <w:tcW w:w="1013" w:type="dxa"/>
            <w:tcBorders/>
            <w:vAlign w:val="center"/>
          </w:tcPr>
          <w:p>
            <w:pPr>
              <w:pStyle w:val="TableContents"/>
              <w:bidi w:val="0"/>
              <w:spacing w:before="0" w:after="283"/>
              <w:jc w:val="left"/>
              <w:rPr/>
            </w:pPr>
            <w:r>
              <w:rPr/>
              <w:t xml:space="preserve">50,653 </w:t>
            </w:r>
          </w:p>
        </w:tc>
        <w:tc>
          <w:tcPr>
            <w:tcW w:w="1955" w:type="dxa"/>
            <w:tcBorders/>
            <w:vAlign w:val="center"/>
          </w:tcPr>
          <w:p>
            <w:pPr>
              <w:pStyle w:val="TableContents"/>
              <w:bidi w:val="0"/>
              <w:spacing w:before="0" w:after="283"/>
              <w:jc w:val="left"/>
              <w:rPr/>
            </w:pPr>
            <w:r>
              <w:rPr/>
              <w:t xml:space="preserve">Solna </w:t>
            </w:r>
          </w:p>
        </w:tc>
        <w:tc>
          <w:tcPr>
            <w:tcW w:w="1419" w:type="dxa"/>
            <w:tcBorders/>
            <w:vAlign w:val="center"/>
          </w:tcPr>
          <w:p>
            <w:pPr>
              <w:pStyle w:val="TableContents"/>
              <w:bidi w:val="0"/>
              <w:spacing w:before="0" w:after="283"/>
              <w:jc w:val="left"/>
              <w:rPr/>
            </w:pPr>
            <w:r>
              <w:rPr/>
              <w:t xml:space="preserve">Ruotsi </w:t>
            </w:r>
          </w:p>
        </w:tc>
        <w:tc>
          <w:tcPr>
            <w:tcW w:w="3348" w:type="dxa"/>
            <w:tcBorders/>
            <w:vAlign w:val="center"/>
          </w:tcPr>
          <w:p>
            <w:pPr>
              <w:pStyle w:val="TableContents"/>
              <w:bidi w:val="0"/>
              <w:spacing w:before="0" w:after="283"/>
              <w:jc w:val="left"/>
              <w:rPr/>
            </w:pPr>
            <w:r>
              <w:rPr/>
              <w:t xml:space="preserve">Ruotsin jalkapallomaajoukkue, AIK Fotboll, 2017 UEFA Europa Leaguen loppuottelu </w:t>
            </w:r>
          </w:p>
        </w:tc>
      </w:tr>
      <w:tr>
        <w:trPr/>
        <w:tc>
          <w:tcPr>
            <w:tcW w:w="2470" w:type="dxa"/>
            <w:tcBorders/>
            <w:vAlign w:val="center"/>
          </w:tcPr>
          <w:p>
            <w:pPr>
              <w:pStyle w:val="TableContents"/>
              <w:bidi w:val="0"/>
              <w:spacing w:before="0" w:after="283"/>
              <w:jc w:val="left"/>
              <w:rPr/>
            </w:pPr>
            <w:r>
              <w:rPr/>
              <w:t xml:space="preserve">Şükrü Saracoğlu Stadium </w:t>
            </w:r>
          </w:p>
        </w:tc>
        <w:tc>
          <w:tcPr>
            <w:tcW w:w="1013" w:type="dxa"/>
            <w:tcBorders/>
            <w:vAlign w:val="center"/>
          </w:tcPr>
          <w:p>
            <w:pPr>
              <w:pStyle w:val="TableContents"/>
              <w:bidi w:val="0"/>
              <w:spacing w:before="0" w:after="283"/>
              <w:jc w:val="left"/>
              <w:rPr/>
            </w:pPr>
            <w:r>
              <w:rPr/>
              <w:t xml:space="preserve">50,509 </w:t>
            </w:r>
          </w:p>
        </w:tc>
        <w:tc>
          <w:tcPr>
            <w:tcW w:w="1955" w:type="dxa"/>
            <w:tcBorders/>
            <w:vAlign w:val="center"/>
          </w:tcPr>
          <w:p>
            <w:pPr>
              <w:pStyle w:val="TableContents"/>
              <w:bidi w:val="0"/>
              <w:spacing w:before="0" w:after="283"/>
              <w:jc w:val="left"/>
              <w:rPr/>
            </w:pPr>
            <w:r>
              <w:rPr/>
              <w:t xml:space="preserve">Istanbul </w:t>
            </w:r>
          </w:p>
        </w:tc>
        <w:tc>
          <w:tcPr>
            <w:tcW w:w="1419" w:type="dxa"/>
            <w:tcBorders/>
            <w:vAlign w:val="center"/>
          </w:tcPr>
          <w:p>
            <w:pPr>
              <w:pStyle w:val="TableContents"/>
              <w:bidi w:val="0"/>
              <w:spacing w:before="0" w:after="283"/>
              <w:jc w:val="left"/>
              <w:rPr/>
            </w:pPr>
            <w:r>
              <w:rPr/>
              <w:t xml:space="preserve">Turkki </w:t>
            </w:r>
          </w:p>
        </w:tc>
        <w:tc>
          <w:tcPr>
            <w:tcW w:w="3348" w:type="dxa"/>
            <w:tcBorders/>
            <w:vAlign w:val="center"/>
          </w:tcPr>
          <w:p>
            <w:pPr>
              <w:pStyle w:val="TableContents"/>
              <w:bidi w:val="0"/>
              <w:spacing w:before="0" w:after="283"/>
              <w:jc w:val="left"/>
              <w:rPr/>
            </w:pPr>
            <w:r>
              <w:rPr/>
              <w:t xml:space="preserve">Fenerbahçe S.K., UEFA Cupin loppuottelu 2009 </w:t>
            </w:r>
          </w:p>
        </w:tc>
      </w:tr>
      <w:tr>
        <w:trPr/>
        <w:tc>
          <w:tcPr>
            <w:tcW w:w="2470" w:type="dxa"/>
            <w:tcBorders/>
            <w:vAlign w:val="center"/>
          </w:tcPr>
          <w:p>
            <w:pPr>
              <w:pStyle w:val="TableContents"/>
              <w:bidi w:val="0"/>
              <w:spacing w:before="0" w:after="283"/>
              <w:jc w:val="left"/>
              <w:rPr/>
            </w:pPr>
            <w:r>
              <w:rPr/>
              <w:t xml:space="preserve">Stanfordin stadion </w:t>
            </w:r>
          </w:p>
        </w:tc>
        <w:tc>
          <w:tcPr>
            <w:tcW w:w="1013" w:type="dxa"/>
            <w:tcBorders/>
            <w:vAlign w:val="center"/>
          </w:tcPr>
          <w:p>
            <w:pPr>
              <w:pStyle w:val="TableContents"/>
              <w:bidi w:val="0"/>
              <w:spacing w:before="0" w:after="283"/>
              <w:jc w:val="left"/>
              <w:rPr/>
            </w:pPr>
            <w:r>
              <w:rPr/>
              <w:t xml:space="preserve">50,424 </w:t>
            </w:r>
          </w:p>
        </w:tc>
        <w:tc>
          <w:tcPr>
            <w:tcW w:w="1955" w:type="dxa"/>
            <w:tcBorders/>
            <w:vAlign w:val="center"/>
          </w:tcPr>
          <w:p>
            <w:pPr>
              <w:pStyle w:val="TableContents"/>
              <w:bidi w:val="0"/>
              <w:spacing w:before="0" w:after="283"/>
              <w:jc w:val="left"/>
              <w:rPr/>
            </w:pPr>
            <w:r>
              <w:rPr/>
              <w:t xml:space="preserve">Palo Alto, Kalifornia </w:t>
            </w:r>
          </w:p>
        </w:tc>
        <w:tc>
          <w:tcPr>
            <w:tcW w:w="1419" w:type="dxa"/>
            <w:tcBorders/>
            <w:vAlign w:val="center"/>
          </w:tcPr>
          <w:p>
            <w:pPr>
              <w:pStyle w:val="TableContents"/>
              <w:bidi w:val="0"/>
              <w:spacing w:before="0" w:after="283"/>
              <w:jc w:val="left"/>
              <w:rPr/>
            </w:pPr>
            <w:r>
              <w:rPr/>
              <w:t xml:space="preserve">Yhdysvallat </w:t>
            </w:r>
          </w:p>
        </w:tc>
        <w:tc>
          <w:tcPr>
            <w:tcW w:w="3348" w:type="dxa"/>
            <w:tcBorders/>
            <w:vAlign w:val="center"/>
          </w:tcPr>
          <w:p>
            <w:pPr>
              <w:pStyle w:val="TableContents"/>
              <w:bidi w:val="0"/>
              <w:spacing w:before="0" w:after="283"/>
              <w:jc w:val="left"/>
              <w:rPr/>
            </w:pPr>
            <w:r>
              <w:rPr/>
              <w:t xml:space="preserve">FIFA:n naisten maailmanmestaruuskilpailut 1999, FIFA:n maailmanmestaruuskilpailut 1994, ammattilaisjoukkueiden näytösottelut ja San Jose Earthquakesin ottelut suurella kapasiteetilla. </w:t>
            </w:r>
          </w:p>
        </w:tc>
      </w:tr>
      <w:tr>
        <w:trPr/>
        <w:tc>
          <w:tcPr>
            <w:tcW w:w="2470" w:type="dxa"/>
            <w:tcBorders/>
            <w:vAlign w:val="center"/>
          </w:tcPr>
          <w:p>
            <w:pPr>
              <w:pStyle w:val="TableContents"/>
              <w:bidi w:val="0"/>
              <w:spacing w:before="0" w:after="283"/>
              <w:jc w:val="left"/>
              <w:rPr/>
            </w:pPr>
            <w:r>
              <w:rPr/>
              <w:t xml:space="preserve">Stade Pierre-Mauroy </w:t>
            </w:r>
          </w:p>
        </w:tc>
        <w:tc>
          <w:tcPr>
            <w:tcW w:w="1013" w:type="dxa"/>
            <w:tcBorders/>
            <w:vAlign w:val="center"/>
          </w:tcPr>
          <w:p>
            <w:pPr>
              <w:pStyle w:val="TableContents"/>
              <w:bidi w:val="0"/>
              <w:spacing w:before="0" w:after="283"/>
              <w:jc w:val="left"/>
              <w:rPr/>
            </w:pPr>
            <w:r>
              <w:rPr/>
              <w:t xml:space="preserve">50,186 </w:t>
            </w:r>
          </w:p>
        </w:tc>
        <w:tc>
          <w:tcPr>
            <w:tcW w:w="1955" w:type="dxa"/>
            <w:tcBorders/>
            <w:vAlign w:val="center"/>
          </w:tcPr>
          <w:p>
            <w:pPr>
              <w:pStyle w:val="TableContents"/>
              <w:bidi w:val="0"/>
              <w:spacing w:before="0" w:after="283"/>
              <w:jc w:val="left"/>
              <w:rPr/>
            </w:pPr>
            <w:r>
              <w:rPr/>
              <w:t xml:space="preserve">Villeneuve-d'Ascq </w:t>
            </w:r>
          </w:p>
        </w:tc>
        <w:tc>
          <w:tcPr>
            <w:tcW w:w="1419" w:type="dxa"/>
            <w:tcBorders/>
            <w:vAlign w:val="center"/>
          </w:tcPr>
          <w:p>
            <w:pPr>
              <w:pStyle w:val="TableContents"/>
              <w:bidi w:val="0"/>
              <w:spacing w:before="0" w:after="283"/>
              <w:jc w:val="left"/>
              <w:rPr/>
            </w:pPr>
            <w:r>
              <w:rPr/>
              <w:t xml:space="preserve">Ranska </w:t>
            </w:r>
          </w:p>
        </w:tc>
        <w:tc>
          <w:tcPr>
            <w:tcW w:w="3348" w:type="dxa"/>
            <w:tcBorders/>
            <w:vAlign w:val="center"/>
          </w:tcPr>
          <w:p>
            <w:pPr>
              <w:pStyle w:val="TableContents"/>
              <w:bidi w:val="0"/>
              <w:spacing w:before="0" w:after="283"/>
              <w:jc w:val="left"/>
              <w:rPr/>
            </w:pPr>
            <w:r>
              <w:rPr/>
              <w:t xml:space="preserve">Lille OSC, UEFA Euro 2016 </w:t>
            </w:r>
          </w:p>
        </w:tc>
      </w:tr>
      <w:tr>
        <w:trPr/>
        <w:tc>
          <w:tcPr>
            <w:tcW w:w="2470" w:type="dxa"/>
            <w:tcBorders/>
            <w:vAlign w:val="center"/>
          </w:tcPr>
          <w:p>
            <w:pPr>
              <w:pStyle w:val="TableContents"/>
              <w:bidi w:val="0"/>
              <w:spacing w:before="0" w:after="283"/>
              <w:jc w:val="left"/>
              <w:rPr/>
            </w:pPr>
            <w:r>
              <w:rPr/>
              <w:t xml:space="preserve">Kuningas Baudouinin stadion </w:t>
            </w:r>
          </w:p>
        </w:tc>
        <w:tc>
          <w:tcPr>
            <w:tcW w:w="1013" w:type="dxa"/>
            <w:tcBorders/>
            <w:vAlign w:val="center"/>
          </w:tcPr>
          <w:p>
            <w:pPr>
              <w:pStyle w:val="TableContents"/>
              <w:bidi w:val="0"/>
              <w:spacing w:before="0" w:after="283"/>
              <w:jc w:val="left"/>
              <w:rPr/>
            </w:pPr>
            <w:r>
              <w:rPr/>
              <w:t xml:space="preserve">50,122 </w:t>
            </w:r>
          </w:p>
        </w:tc>
        <w:tc>
          <w:tcPr>
            <w:tcW w:w="1955" w:type="dxa"/>
            <w:tcBorders/>
            <w:vAlign w:val="center"/>
          </w:tcPr>
          <w:p>
            <w:pPr>
              <w:pStyle w:val="TableContents"/>
              <w:bidi w:val="0"/>
              <w:spacing w:before="0" w:after="283"/>
              <w:jc w:val="left"/>
              <w:rPr/>
            </w:pPr>
            <w:r>
              <w:rPr/>
              <w:t xml:space="preserve">Bryssel </w:t>
            </w:r>
          </w:p>
        </w:tc>
        <w:tc>
          <w:tcPr>
            <w:tcW w:w="1419" w:type="dxa"/>
            <w:tcBorders/>
            <w:vAlign w:val="center"/>
          </w:tcPr>
          <w:p>
            <w:pPr>
              <w:pStyle w:val="TableContents"/>
              <w:bidi w:val="0"/>
              <w:spacing w:before="0" w:after="283"/>
              <w:jc w:val="left"/>
              <w:rPr/>
            </w:pPr>
            <w:r>
              <w:rPr/>
              <w:t xml:space="preserve">Belgia </w:t>
            </w:r>
          </w:p>
        </w:tc>
        <w:tc>
          <w:tcPr>
            <w:tcW w:w="3348" w:type="dxa"/>
            <w:tcBorders/>
            <w:vAlign w:val="center"/>
          </w:tcPr>
          <w:p>
            <w:pPr>
              <w:pStyle w:val="TableContents"/>
              <w:bidi w:val="0"/>
              <w:spacing w:before="0" w:after="283"/>
              <w:jc w:val="left"/>
              <w:rPr/>
            </w:pPr>
            <w:r>
              <w:rPr/>
              <w:t xml:space="preserve">Belgian jalkapallomaajoukkue </w:t>
            </w:r>
          </w:p>
        </w:tc>
      </w:tr>
      <w:tr>
        <w:trPr/>
        <w:tc>
          <w:tcPr>
            <w:tcW w:w="2470" w:type="dxa"/>
            <w:tcBorders/>
            <w:vAlign w:val="center"/>
          </w:tcPr>
          <w:p>
            <w:pPr>
              <w:pStyle w:val="TableContents"/>
              <w:bidi w:val="0"/>
              <w:spacing w:before="0" w:after="283"/>
              <w:jc w:val="left"/>
              <w:rPr/>
            </w:pPr>
            <w:r>
              <w:rPr/>
              <w:t xml:space="preserve">Shaanxin maakunnan stadion </w:t>
            </w:r>
          </w:p>
        </w:tc>
        <w:tc>
          <w:tcPr>
            <w:tcW w:w="1013" w:type="dxa"/>
            <w:tcBorders/>
            <w:vAlign w:val="center"/>
          </w:tcPr>
          <w:p>
            <w:pPr>
              <w:pStyle w:val="TableContents"/>
              <w:bidi w:val="0"/>
              <w:spacing w:before="0" w:after="283"/>
              <w:jc w:val="left"/>
              <w:rPr/>
            </w:pPr>
            <w:r>
              <w:rPr/>
              <w:t xml:space="preserve">50,100 </w:t>
            </w:r>
          </w:p>
        </w:tc>
        <w:tc>
          <w:tcPr>
            <w:tcW w:w="1955" w:type="dxa"/>
            <w:tcBorders/>
            <w:vAlign w:val="center"/>
          </w:tcPr>
          <w:p>
            <w:pPr>
              <w:pStyle w:val="TableContents"/>
              <w:bidi w:val="0"/>
              <w:spacing w:before="0" w:after="283"/>
              <w:jc w:val="left"/>
              <w:rPr/>
            </w:pPr>
            <w:r>
              <w:rPr/>
              <w:t xml:space="preserve">Xi'an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Shaanxi Zhongjian Chanba F.C. </w:t>
            </w:r>
          </w:p>
        </w:tc>
      </w:tr>
      <w:tr>
        <w:trPr/>
        <w:tc>
          <w:tcPr>
            <w:tcW w:w="2470" w:type="dxa"/>
            <w:tcBorders/>
            <w:vAlign w:val="center"/>
          </w:tcPr>
          <w:p>
            <w:pPr>
              <w:pStyle w:val="TableContents"/>
              <w:bidi w:val="0"/>
              <w:spacing w:before="0" w:after="283"/>
              <w:jc w:val="left"/>
              <w:rPr/>
            </w:pPr>
            <w:r>
              <w:rPr/>
              <w:t xml:space="preserve">Ajinomoto Stadium </w:t>
            </w:r>
          </w:p>
        </w:tc>
        <w:tc>
          <w:tcPr>
            <w:tcW w:w="1013" w:type="dxa"/>
            <w:tcBorders/>
            <w:vAlign w:val="center"/>
          </w:tcPr>
          <w:p>
            <w:pPr>
              <w:pStyle w:val="TableContents"/>
              <w:bidi w:val="0"/>
              <w:spacing w:before="0" w:after="283"/>
              <w:jc w:val="left"/>
              <w:rPr/>
            </w:pPr>
            <w:r>
              <w:rPr/>
              <w:t xml:space="preserve">50,100 </w:t>
            </w:r>
          </w:p>
        </w:tc>
        <w:tc>
          <w:tcPr>
            <w:tcW w:w="1955" w:type="dxa"/>
            <w:tcBorders/>
            <w:vAlign w:val="center"/>
          </w:tcPr>
          <w:p>
            <w:pPr>
              <w:pStyle w:val="TableContents"/>
              <w:bidi w:val="0"/>
              <w:spacing w:before="0" w:after="283"/>
              <w:jc w:val="left"/>
              <w:rPr/>
            </w:pPr>
            <w:r>
              <w:rPr/>
              <w:t xml:space="preserve">Chofu </w:t>
            </w:r>
          </w:p>
        </w:tc>
        <w:tc>
          <w:tcPr>
            <w:tcW w:w="1419" w:type="dxa"/>
            <w:tcBorders/>
            <w:vAlign w:val="center"/>
          </w:tcPr>
          <w:p>
            <w:pPr>
              <w:pStyle w:val="TableContents"/>
              <w:bidi w:val="0"/>
              <w:spacing w:before="0" w:after="283"/>
              <w:jc w:val="left"/>
              <w:rPr/>
            </w:pPr>
            <w:r>
              <w:rPr/>
              <w:t xml:space="preserve">Japani </w:t>
            </w:r>
          </w:p>
        </w:tc>
        <w:tc>
          <w:tcPr>
            <w:tcW w:w="3348" w:type="dxa"/>
            <w:tcBorders/>
            <w:vAlign w:val="center"/>
          </w:tcPr>
          <w:p>
            <w:pPr>
              <w:pStyle w:val="TableContents"/>
              <w:bidi w:val="0"/>
              <w:spacing w:before="0" w:after="283"/>
              <w:jc w:val="left"/>
              <w:rPr/>
            </w:pPr>
            <w:r>
              <w:rPr/>
              <w:t xml:space="preserve">F.C. Tokyo, Tokyo Verdy </w:t>
            </w:r>
          </w:p>
        </w:tc>
      </w:tr>
      <w:tr>
        <w:trPr/>
        <w:tc>
          <w:tcPr>
            <w:tcW w:w="2470" w:type="dxa"/>
            <w:tcBorders/>
            <w:vAlign w:val="center"/>
          </w:tcPr>
          <w:p>
            <w:pPr>
              <w:pStyle w:val="TableContents"/>
              <w:bidi w:val="0"/>
              <w:spacing w:before="0" w:after="283"/>
              <w:jc w:val="left"/>
              <w:rPr/>
            </w:pPr>
            <w:r>
              <w:rPr/>
              <w:t xml:space="preserve">Estádio José Alvalade </w:t>
            </w:r>
          </w:p>
        </w:tc>
        <w:tc>
          <w:tcPr>
            <w:tcW w:w="1013" w:type="dxa"/>
            <w:tcBorders/>
            <w:vAlign w:val="center"/>
          </w:tcPr>
          <w:p>
            <w:pPr>
              <w:pStyle w:val="TableContents"/>
              <w:bidi w:val="0"/>
              <w:spacing w:before="0" w:after="283"/>
              <w:jc w:val="left"/>
              <w:rPr/>
            </w:pPr>
            <w:r>
              <w:rPr/>
              <w:t xml:space="preserve">50,095 </w:t>
            </w:r>
          </w:p>
        </w:tc>
        <w:tc>
          <w:tcPr>
            <w:tcW w:w="1955" w:type="dxa"/>
            <w:tcBorders/>
            <w:vAlign w:val="center"/>
          </w:tcPr>
          <w:p>
            <w:pPr>
              <w:pStyle w:val="TableContents"/>
              <w:bidi w:val="0"/>
              <w:spacing w:before="0" w:after="283"/>
              <w:jc w:val="left"/>
              <w:rPr/>
            </w:pPr>
            <w:r>
              <w:rPr/>
              <w:t xml:space="preserve">Lissabon </w:t>
            </w:r>
          </w:p>
        </w:tc>
        <w:tc>
          <w:tcPr>
            <w:tcW w:w="1419" w:type="dxa"/>
            <w:tcBorders/>
            <w:vAlign w:val="center"/>
          </w:tcPr>
          <w:p>
            <w:pPr>
              <w:pStyle w:val="TableContents"/>
              <w:bidi w:val="0"/>
              <w:spacing w:before="0" w:after="283"/>
              <w:jc w:val="left"/>
              <w:rPr/>
            </w:pPr>
            <w:r>
              <w:rPr/>
              <w:t xml:space="preserve">Portugali </w:t>
            </w:r>
          </w:p>
        </w:tc>
        <w:tc>
          <w:tcPr>
            <w:tcW w:w="3348" w:type="dxa"/>
            <w:tcBorders/>
            <w:vAlign w:val="center"/>
          </w:tcPr>
          <w:p>
            <w:pPr>
              <w:pStyle w:val="TableContents"/>
              <w:bidi w:val="0"/>
              <w:spacing w:before="0" w:after="283"/>
              <w:jc w:val="left"/>
              <w:rPr/>
            </w:pPr>
            <w:r>
              <w:rPr/>
              <w:t xml:space="preserve">Sporting CP, UEFA Cupin loppuottelu 2005 </w:t>
            </w:r>
          </w:p>
        </w:tc>
      </w:tr>
      <w:tr>
        <w:trPr/>
        <w:tc>
          <w:tcPr>
            <w:tcW w:w="2470" w:type="dxa"/>
            <w:tcBorders/>
            <w:vAlign w:val="center"/>
          </w:tcPr>
          <w:p>
            <w:pPr>
              <w:pStyle w:val="TableContents"/>
              <w:bidi w:val="0"/>
              <w:spacing w:before="0" w:after="283"/>
              <w:jc w:val="left"/>
              <w:rPr/>
            </w:pPr>
            <w:r>
              <w:rPr/>
              <w:t xml:space="preserve">Estádio Serra Dourada </w:t>
            </w:r>
          </w:p>
        </w:tc>
        <w:tc>
          <w:tcPr>
            <w:tcW w:w="1013" w:type="dxa"/>
            <w:tcBorders/>
            <w:vAlign w:val="center"/>
          </w:tcPr>
          <w:p>
            <w:pPr>
              <w:pStyle w:val="TableContents"/>
              <w:bidi w:val="0"/>
              <w:spacing w:before="0" w:after="283"/>
              <w:jc w:val="left"/>
              <w:rPr/>
            </w:pPr>
            <w:r>
              <w:rPr/>
              <w:t xml:space="preserve">50,049 </w:t>
            </w:r>
          </w:p>
        </w:tc>
        <w:tc>
          <w:tcPr>
            <w:tcW w:w="1955" w:type="dxa"/>
            <w:tcBorders/>
            <w:vAlign w:val="center"/>
          </w:tcPr>
          <w:p>
            <w:pPr>
              <w:pStyle w:val="TableContents"/>
              <w:bidi w:val="0"/>
              <w:spacing w:before="0" w:after="283"/>
              <w:jc w:val="left"/>
              <w:rPr/>
            </w:pPr>
            <w:r>
              <w:rPr/>
              <w:t xml:space="preserve">Goiânia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jotkut Goiás Esporte Clube, Vila Nova ja Atlético Goianiense ottelut </w:t>
            </w:r>
          </w:p>
        </w:tc>
      </w:tr>
      <w:tr>
        <w:trPr/>
        <w:tc>
          <w:tcPr>
            <w:tcW w:w="2470" w:type="dxa"/>
            <w:tcBorders/>
            <w:vAlign w:val="center"/>
          </w:tcPr>
          <w:p>
            <w:pPr>
              <w:pStyle w:val="TableContents"/>
              <w:bidi w:val="0"/>
              <w:spacing w:before="0" w:after="283"/>
              <w:jc w:val="left"/>
              <w:rPr/>
            </w:pPr>
            <w:r>
              <w:rPr/>
              <w:t xml:space="preserve">Estádio do Dragão </w:t>
            </w:r>
          </w:p>
        </w:tc>
        <w:tc>
          <w:tcPr>
            <w:tcW w:w="1013" w:type="dxa"/>
            <w:tcBorders/>
            <w:vAlign w:val="center"/>
          </w:tcPr>
          <w:p>
            <w:pPr>
              <w:pStyle w:val="TableContents"/>
              <w:bidi w:val="0"/>
              <w:spacing w:before="0" w:after="283"/>
              <w:jc w:val="left"/>
              <w:rPr/>
            </w:pPr>
            <w:r>
              <w:rPr/>
              <w:t xml:space="preserve">50,033 </w:t>
            </w:r>
          </w:p>
        </w:tc>
        <w:tc>
          <w:tcPr>
            <w:tcW w:w="1955" w:type="dxa"/>
            <w:tcBorders/>
            <w:vAlign w:val="center"/>
          </w:tcPr>
          <w:p>
            <w:pPr>
              <w:pStyle w:val="TableContents"/>
              <w:bidi w:val="0"/>
              <w:spacing w:before="0" w:after="283"/>
              <w:jc w:val="left"/>
              <w:rPr/>
            </w:pPr>
            <w:r>
              <w:rPr/>
              <w:t xml:space="preserve">Porto </w:t>
            </w:r>
          </w:p>
        </w:tc>
        <w:tc>
          <w:tcPr>
            <w:tcW w:w="1419" w:type="dxa"/>
            <w:tcBorders/>
            <w:vAlign w:val="center"/>
          </w:tcPr>
          <w:p>
            <w:pPr>
              <w:pStyle w:val="TableContents"/>
              <w:bidi w:val="0"/>
              <w:spacing w:before="0" w:after="283"/>
              <w:jc w:val="left"/>
              <w:rPr/>
            </w:pPr>
            <w:r>
              <w:rPr/>
              <w:t xml:space="preserve">Portugali </w:t>
            </w:r>
          </w:p>
        </w:tc>
        <w:tc>
          <w:tcPr>
            <w:tcW w:w="3348" w:type="dxa"/>
            <w:tcBorders/>
            <w:vAlign w:val="center"/>
          </w:tcPr>
          <w:p>
            <w:pPr>
              <w:pStyle w:val="TableContents"/>
              <w:bidi w:val="0"/>
              <w:spacing w:before="0" w:after="283"/>
              <w:jc w:val="left"/>
              <w:rPr/>
            </w:pPr>
            <w:r>
              <w:rPr/>
              <w:t xml:space="preserve">F.C. Porto </w:t>
            </w:r>
          </w:p>
        </w:tc>
      </w:tr>
      <w:tr>
        <w:trPr/>
        <w:tc>
          <w:tcPr>
            <w:tcW w:w="2470" w:type="dxa"/>
            <w:tcBorders/>
            <w:vAlign w:val="center"/>
          </w:tcPr>
          <w:p>
            <w:pPr>
              <w:pStyle w:val="TableContents"/>
              <w:bidi w:val="0"/>
              <w:spacing w:before="0" w:after="283"/>
              <w:jc w:val="left"/>
              <w:rPr/>
            </w:pPr>
            <w:r>
              <w:rPr/>
              <w:t xml:space="preserve">Al-Shaabin stadion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Bagdad </w:t>
            </w:r>
          </w:p>
        </w:tc>
        <w:tc>
          <w:tcPr>
            <w:tcW w:w="1419" w:type="dxa"/>
            <w:tcBorders/>
            <w:vAlign w:val="center"/>
          </w:tcPr>
          <w:p>
            <w:pPr>
              <w:pStyle w:val="TableContents"/>
              <w:bidi w:val="0"/>
              <w:spacing w:before="0" w:after="283"/>
              <w:jc w:val="left"/>
              <w:rPr/>
            </w:pPr>
            <w:r>
              <w:rPr/>
              <w:t xml:space="preserve">Irak </w:t>
            </w:r>
          </w:p>
        </w:tc>
        <w:tc>
          <w:tcPr>
            <w:tcW w:w="3348" w:type="dxa"/>
            <w:tcBorders/>
            <w:vAlign w:val="center"/>
          </w:tcPr>
          <w:p>
            <w:pPr>
              <w:pStyle w:val="TableContents"/>
              <w:bidi w:val="0"/>
              <w:spacing w:before="0" w:after="283"/>
              <w:jc w:val="left"/>
              <w:rPr/>
            </w:pPr>
            <w:r>
              <w:rPr/>
              <w:t xml:space="preserve">Irakin jalkapallomaajoukkue </w:t>
            </w:r>
          </w:p>
        </w:tc>
      </w:tr>
      <w:tr>
        <w:trPr/>
        <w:tc>
          <w:tcPr>
            <w:tcW w:w="2470" w:type="dxa"/>
            <w:tcBorders/>
            <w:vAlign w:val="center"/>
          </w:tcPr>
          <w:p>
            <w:pPr>
              <w:pStyle w:val="TableContents"/>
              <w:bidi w:val="0"/>
              <w:spacing w:before="0" w:after="283"/>
              <w:jc w:val="left"/>
              <w:rPr/>
            </w:pPr>
            <w:r>
              <w:rPr/>
              <w:t xml:space="preserve">RheinEnergieStadion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Köln </w:t>
            </w:r>
          </w:p>
        </w:tc>
        <w:tc>
          <w:tcPr>
            <w:tcW w:w="1419" w:type="dxa"/>
            <w:tcBorders/>
            <w:vAlign w:val="center"/>
          </w:tcPr>
          <w:p>
            <w:pPr>
              <w:pStyle w:val="TableContents"/>
              <w:bidi w:val="0"/>
              <w:spacing w:before="0" w:after="283"/>
              <w:jc w:val="left"/>
              <w:rPr/>
            </w:pPr>
            <w:r>
              <w:rPr/>
              <w:t xml:space="preserve">Saksa </w:t>
            </w:r>
          </w:p>
        </w:tc>
        <w:tc>
          <w:tcPr>
            <w:tcW w:w="3348" w:type="dxa"/>
            <w:tcBorders/>
            <w:vAlign w:val="center"/>
          </w:tcPr>
          <w:p>
            <w:pPr>
              <w:pStyle w:val="TableContents"/>
              <w:bidi w:val="0"/>
              <w:spacing w:before="0" w:after="283"/>
              <w:jc w:val="left"/>
              <w:rPr/>
            </w:pPr>
            <w:r>
              <w:rPr/>
              <w:t xml:space="preserve">1. FC Köln, FIFA World Cup 2006 </w:t>
            </w:r>
          </w:p>
        </w:tc>
      </w:tr>
      <w:tr>
        <w:trPr/>
        <w:tc>
          <w:tcPr>
            <w:tcW w:w="2470" w:type="dxa"/>
            <w:tcBorders/>
            <w:vAlign w:val="center"/>
          </w:tcPr>
          <w:p>
            <w:pPr>
              <w:pStyle w:val="TableContents"/>
              <w:bidi w:val="0"/>
              <w:spacing w:before="0" w:after="283"/>
              <w:jc w:val="left"/>
              <w:rPr/>
            </w:pPr>
            <w:r>
              <w:rPr/>
              <w:t xml:space="preserve">Harbin Sports City Centerin stadion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Harbin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Harbin Yiteng </w:t>
            </w:r>
          </w:p>
        </w:tc>
      </w:tr>
      <w:tr>
        <w:trPr/>
        <w:tc>
          <w:tcPr>
            <w:tcW w:w="2470" w:type="dxa"/>
            <w:tcBorders/>
            <w:vAlign w:val="center"/>
          </w:tcPr>
          <w:p>
            <w:pPr>
              <w:pStyle w:val="TableContents"/>
              <w:bidi w:val="0"/>
              <w:spacing w:before="0" w:after="283"/>
              <w:jc w:val="left"/>
              <w:rPr/>
            </w:pPr>
            <w:r>
              <w:rPr/>
              <w:t xml:space="preserve">Greenfield Stadium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Trivandrum </w:t>
            </w:r>
          </w:p>
        </w:tc>
        <w:tc>
          <w:tcPr>
            <w:tcW w:w="1419" w:type="dxa"/>
            <w:tcBorders/>
            <w:vAlign w:val="center"/>
          </w:tcPr>
          <w:p>
            <w:pPr>
              <w:pStyle w:val="TableContents"/>
              <w:bidi w:val="0"/>
              <w:spacing w:before="0" w:after="283"/>
              <w:jc w:val="left"/>
              <w:rPr/>
            </w:pPr>
            <w:r>
              <w:rPr/>
              <w:t xml:space="preserve">Intia </w:t>
            </w:r>
          </w:p>
        </w:tc>
        <w:tc>
          <w:tcPr>
            <w:tcW w:w="3348" w:type="dxa"/>
            <w:tcBorders/>
            <w:vAlign w:val="center"/>
          </w:tcPr>
          <w:p>
            <w:pPr>
              <w:pStyle w:val="TableContents"/>
              <w:bidi w:val="0"/>
              <w:spacing w:before="0" w:after="283"/>
              <w:jc w:val="left"/>
              <w:rPr/>
            </w:pPr>
            <w:r>
              <w:rPr/>
              <w:t xml:space="preserve">2015 SAFF-mestaruuskilpailut </w:t>
            </w:r>
          </w:p>
        </w:tc>
      </w:tr>
      <w:tr>
        <w:trPr/>
        <w:tc>
          <w:tcPr>
            <w:tcW w:w="2470" w:type="dxa"/>
            <w:tcBorders/>
            <w:vAlign w:val="center"/>
          </w:tcPr>
          <w:p>
            <w:pPr>
              <w:pStyle w:val="TableContents"/>
              <w:bidi w:val="0"/>
              <w:spacing w:before="0" w:after="283"/>
              <w:jc w:val="left"/>
              <w:rPr/>
            </w:pPr>
            <w:r>
              <w:rPr/>
              <w:t xml:space="preserve">Eden Park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Auckland </w:t>
            </w:r>
          </w:p>
        </w:tc>
        <w:tc>
          <w:tcPr>
            <w:tcW w:w="1419" w:type="dxa"/>
            <w:tcBorders/>
            <w:vAlign w:val="center"/>
          </w:tcPr>
          <w:p>
            <w:pPr>
              <w:pStyle w:val="TableContents"/>
              <w:bidi w:val="0"/>
              <w:spacing w:before="0" w:after="283"/>
              <w:jc w:val="left"/>
              <w:rPr/>
            </w:pPr>
            <w:r>
              <w:rPr/>
              <w:t xml:space="preserve">Uusi-Seelanti </w:t>
            </w:r>
          </w:p>
        </w:tc>
        <w:tc>
          <w:tcPr>
            <w:tcW w:w="3348" w:type="dxa"/>
            <w:tcBorders/>
            <w:vAlign w:val="center"/>
          </w:tcPr>
          <w:p>
            <w:pPr>
              <w:pStyle w:val="TableContents"/>
              <w:bidi w:val="0"/>
              <w:spacing w:before="0" w:after="283"/>
              <w:jc w:val="left"/>
              <w:rPr/>
            </w:pPr>
            <w:r>
              <w:rPr/>
              <w:t xml:space="preserve">paikalliset jalkapallo-ottelut </w:t>
            </w:r>
          </w:p>
        </w:tc>
      </w:tr>
      <w:tr>
        <w:trPr/>
        <w:tc>
          <w:tcPr>
            <w:tcW w:w="2470" w:type="dxa"/>
            <w:tcBorders/>
            <w:vAlign w:val="center"/>
          </w:tcPr>
          <w:p>
            <w:pPr>
              <w:pStyle w:val="TableContents"/>
              <w:bidi w:val="0"/>
              <w:spacing w:before="0" w:after="283"/>
              <w:jc w:val="left"/>
              <w:rPr/>
            </w:pPr>
            <w:r>
              <w:rPr/>
              <w:t xml:space="preserve">Estádio 11 de Novembro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Luanda </w:t>
            </w:r>
          </w:p>
        </w:tc>
        <w:tc>
          <w:tcPr>
            <w:tcW w:w="1419" w:type="dxa"/>
            <w:tcBorders/>
            <w:vAlign w:val="center"/>
          </w:tcPr>
          <w:p>
            <w:pPr>
              <w:pStyle w:val="TableContents"/>
              <w:bidi w:val="0"/>
              <w:spacing w:before="0" w:after="283"/>
              <w:jc w:val="left"/>
              <w:rPr/>
            </w:pPr>
            <w:r>
              <w:rPr/>
              <w:t xml:space="preserve">Angola </w:t>
            </w:r>
          </w:p>
        </w:tc>
        <w:tc>
          <w:tcPr>
            <w:tcW w:w="3348" w:type="dxa"/>
            <w:tcBorders/>
            <w:vAlign w:val="center"/>
          </w:tcPr>
          <w:p>
            <w:pPr>
              <w:pStyle w:val="TableContents"/>
              <w:bidi w:val="0"/>
              <w:spacing w:before="0" w:after="283"/>
              <w:jc w:val="left"/>
              <w:rPr/>
            </w:pPr>
            <w:r>
              <w:rPr/>
              <w:t xml:space="preserve">Angolan jalkapallomaajoukkue, Primeiro de Agosto, Petro Luanda </w:t>
            </w:r>
          </w:p>
        </w:tc>
      </w:tr>
      <w:tr>
        <w:trPr/>
        <w:tc>
          <w:tcPr>
            <w:tcW w:w="2470" w:type="dxa"/>
            <w:tcBorders/>
            <w:vAlign w:val="center"/>
          </w:tcPr>
          <w:p>
            <w:pPr>
              <w:pStyle w:val="TableContents"/>
              <w:bidi w:val="0"/>
              <w:spacing w:before="0" w:after="283"/>
              <w:jc w:val="left"/>
              <w:rPr/>
            </w:pPr>
            <w:r>
              <w:rPr/>
              <w:t xml:space="preserve">Henanin maakunnan stadion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Zhengzhou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paikalliset jalkapallo-ottelut </w:t>
            </w:r>
          </w:p>
        </w:tc>
      </w:tr>
      <w:tr>
        <w:trPr/>
        <w:tc>
          <w:tcPr>
            <w:tcW w:w="2470" w:type="dxa"/>
            <w:tcBorders/>
            <w:vAlign w:val="center"/>
          </w:tcPr>
          <w:p>
            <w:pPr>
              <w:pStyle w:val="TableContents"/>
              <w:bidi w:val="0"/>
              <w:spacing w:before="0" w:after="283"/>
              <w:jc w:val="left"/>
              <w:rPr/>
            </w:pPr>
            <w:r>
              <w:rPr/>
              <w:t xml:space="preserve">Jiangxin olympiaurheilukeskus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Nanchang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paikalliset jalkapallo-ottelut </w:t>
            </w:r>
          </w:p>
        </w:tc>
      </w:tr>
      <w:tr>
        <w:trPr/>
        <w:tc>
          <w:tcPr>
            <w:tcW w:w="2470" w:type="dxa"/>
            <w:tcBorders/>
            <w:vAlign w:val="center"/>
          </w:tcPr>
          <w:p>
            <w:pPr>
              <w:pStyle w:val="TableContents"/>
              <w:bidi w:val="0"/>
              <w:spacing w:before="0" w:after="283"/>
              <w:jc w:val="left"/>
              <w:rPr/>
            </w:pPr>
            <w:r>
              <w:rPr/>
              <w:t xml:space="preserve">Max-Morlock-Stadion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Nürnberg </w:t>
            </w:r>
          </w:p>
        </w:tc>
        <w:tc>
          <w:tcPr>
            <w:tcW w:w="1419" w:type="dxa"/>
            <w:tcBorders/>
            <w:vAlign w:val="center"/>
          </w:tcPr>
          <w:p>
            <w:pPr>
              <w:pStyle w:val="TableContents"/>
              <w:bidi w:val="0"/>
              <w:spacing w:before="0" w:after="283"/>
              <w:jc w:val="left"/>
              <w:rPr/>
            </w:pPr>
            <w:r>
              <w:rPr/>
              <w:t xml:space="preserve">Saksa </w:t>
            </w:r>
          </w:p>
        </w:tc>
        <w:tc>
          <w:tcPr>
            <w:tcW w:w="3348" w:type="dxa"/>
            <w:tcBorders/>
            <w:vAlign w:val="center"/>
          </w:tcPr>
          <w:p>
            <w:pPr>
              <w:pStyle w:val="TableContents"/>
              <w:bidi w:val="0"/>
              <w:spacing w:before="0" w:after="283"/>
              <w:jc w:val="left"/>
              <w:rPr/>
            </w:pPr>
            <w:r>
              <w:rPr/>
              <w:t xml:space="preserve">1. FC Nürnberg, FIFA World Cup 2006 </w:t>
            </w:r>
          </w:p>
        </w:tc>
      </w:tr>
      <w:tr>
        <w:trPr/>
        <w:tc>
          <w:tcPr>
            <w:tcW w:w="2470" w:type="dxa"/>
            <w:tcBorders/>
            <w:vAlign w:val="center"/>
          </w:tcPr>
          <w:p>
            <w:pPr>
              <w:pStyle w:val="TableContents"/>
              <w:bidi w:val="0"/>
              <w:spacing w:before="0" w:after="283"/>
              <w:jc w:val="left"/>
              <w:rPr/>
            </w:pPr>
            <w:r>
              <w:rPr/>
              <w:t xml:space="preserve">11 kesäkuu Stadium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Tripoli </w:t>
            </w:r>
          </w:p>
        </w:tc>
        <w:tc>
          <w:tcPr>
            <w:tcW w:w="1419" w:type="dxa"/>
            <w:tcBorders/>
            <w:vAlign w:val="center"/>
          </w:tcPr>
          <w:p>
            <w:pPr>
              <w:pStyle w:val="TableContents"/>
              <w:bidi w:val="0"/>
              <w:spacing w:before="0" w:after="283"/>
              <w:jc w:val="left"/>
              <w:rPr/>
            </w:pPr>
            <w:r>
              <w:rPr/>
              <w:t xml:space="preserve">Libya </w:t>
            </w:r>
          </w:p>
        </w:tc>
        <w:tc>
          <w:tcPr>
            <w:tcW w:w="3348" w:type="dxa"/>
            <w:tcBorders/>
            <w:vAlign w:val="center"/>
          </w:tcPr>
          <w:p>
            <w:pPr>
              <w:pStyle w:val="TableContents"/>
              <w:bidi w:val="0"/>
              <w:spacing w:before="0" w:after="283"/>
              <w:jc w:val="left"/>
              <w:rPr/>
            </w:pPr>
            <w:r>
              <w:rPr/>
              <w:t xml:space="preserve">Libya, Al-Ahly Tripoli, Al-Ittihad Tripoli, Almadina SC. </w:t>
            </w:r>
          </w:p>
        </w:tc>
      </w:tr>
      <w:tr>
        <w:trPr/>
        <w:tc>
          <w:tcPr>
            <w:tcW w:w="2470" w:type="dxa"/>
            <w:tcBorders/>
            <w:vAlign w:val="center"/>
          </w:tcPr>
          <w:p>
            <w:pPr>
              <w:pStyle w:val="TableContents"/>
              <w:bidi w:val="0"/>
              <w:spacing w:before="0" w:after="283"/>
              <w:jc w:val="left"/>
              <w:rPr/>
            </w:pPr>
            <w:r>
              <w:rPr/>
              <w:t xml:space="preserve">Xinjiangin urheilukeskus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Urumqi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joitakin alueellisia joukkueiden otteluita </w:t>
            </w:r>
          </w:p>
        </w:tc>
      </w:tr>
      <w:tr>
        <w:trPr/>
        <w:tc>
          <w:tcPr>
            <w:tcW w:w="2470" w:type="dxa"/>
            <w:tcBorders/>
            <w:vAlign w:val="center"/>
          </w:tcPr>
          <w:p>
            <w:pPr>
              <w:pStyle w:val="TableContents"/>
              <w:bidi w:val="0"/>
              <w:spacing w:before="0" w:after="283"/>
              <w:jc w:val="left"/>
              <w:rPr/>
            </w:pPr>
            <w:r>
              <w:rPr/>
              <w:t xml:space="preserve">Kim Il-sungin stadion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Pjongjang </w:t>
            </w:r>
          </w:p>
        </w:tc>
        <w:tc>
          <w:tcPr>
            <w:tcW w:w="1419" w:type="dxa"/>
            <w:tcBorders/>
            <w:vAlign w:val="center"/>
          </w:tcPr>
          <w:p>
            <w:pPr>
              <w:pStyle w:val="TableContents"/>
              <w:bidi w:val="0"/>
              <w:spacing w:before="0" w:after="283"/>
              <w:jc w:val="left"/>
              <w:rPr/>
            </w:pPr>
            <w:r>
              <w:rPr/>
              <w:t xml:space="preserve">Pohjois-Korea </w:t>
            </w:r>
          </w:p>
        </w:tc>
        <w:tc>
          <w:tcPr>
            <w:tcW w:w="3348" w:type="dxa"/>
            <w:tcBorders/>
            <w:vAlign w:val="center"/>
          </w:tcPr>
          <w:p>
            <w:pPr>
              <w:pStyle w:val="TableContents"/>
              <w:bidi w:val="0"/>
              <w:spacing w:before="0" w:after="283"/>
              <w:jc w:val="left"/>
              <w:rPr/>
            </w:pPr>
            <w:r>
              <w:rPr/>
              <w:t xml:space="preserve">Pjongjangin kaupungin urheiluseura </w:t>
            </w:r>
          </w:p>
        </w:tc>
      </w:tr>
      <w:tr>
        <w:trPr/>
        <w:tc>
          <w:tcPr>
            <w:tcW w:w="2470" w:type="dxa"/>
            <w:tcBorders/>
            <w:vAlign w:val="center"/>
          </w:tcPr>
          <w:p>
            <w:pPr>
              <w:pStyle w:val="TableContents"/>
              <w:bidi w:val="0"/>
              <w:spacing w:before="0" w:after="283"/>
              <w:jc w:val="left"/>
              <w:rPr/>
            </w:pPr>
            <w:r>
              <w:rPr/>
              <w:t xml:space="preserve">Hiroshiman suuri kaari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Hiroshima </w:t>
            </w:r>
          </w:p>
        </w:tc>
        <w:tc>
          <w:tcPr>
            <w:tcW w:w="1419" w:type="dxa"/>
            <w:tcBorders/>
            <w:vAlign w:val="center"/>
          </w:tcPr>
          <w:p>
            <w:pPr>
              <w:pStyle w:val="TableContents"/>
              <w:bidi w:val="0"/>
              <w:spacing w:before="0" w:after="283"/>
              <w:jc w:val="left"/>
              <w:rPr/>
            </w:pPr>
            <w:r>
              <w:rPr/>
              <w:t xml:space="preserve">Japani </w:t>
            </w:r>
          </w:p>
        </w:tc>
        <w:tc>
          <w:tcPr>
            <w:tcW w:w="3348" w:type="dxa"/>
            <w:tcBorders/>
            <w:vAlign w:val="center"/>
          </w:tcPr>
          <w:p>
            <w:pPr>
              <w:pStyle w:val="TableContents"/>
              <w:bidi w:val="0"/>
              <w:spacing w:before="0" w:after="283"/>
              <w:jc w:val="left"/>
              <w:rPr/>
            </w:pPr>
            <w:r>
              <w:rPr/>
              <w:t xml:space="preserve">Sanfrecce Hiroshima </w:t>
            </w:r>
          </w:p>
        </w:tc>
      </w:tr>
      <w:tr>
        <w:trPr/>
        <w:tc>
          <w:tcPr>
            <w:tcW w:w="2470" w:type="dxa"/>
            <w:tcBorders/>
            <w:vAlign w:val="center"/>
          </w:tcPr>
          <w:p>
            <w:pPr>
              <w:pStyle w:val="TableContents"/>
              <w:bidi w:val="0"/>
              <w:spacing w:before="0" w:after="283"/>
              <w:jc w:val="left"/>
              <w:rPr/>
            </w:pPr>
            <w:r>
              <w:rPr/>
              <w:t xml:space="preserve">Pars Shiraz Stadium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Shiraz </w:t>
            </w:r>
          </w:p>
        </w:tc>
        <w:tc>
          <w:tcPr>
            <w:tcW w:w="1419" w:type="dxa"/>
            <w:tcBorders/>
            <w:vAlign w:val="center"/>
          </w:tcPr>
          <w:p>
            <w:pPr>
              <w:pStyle w:val="TableContents"/>
              <w:bidi w:val="0"/>
              <w:spacing w:before="0" w:after="283"/>
              <w:jc w:val="left"/>
              <w:rPr/>
            </w:pPr>
            <w:r>
              <w:rPr/>
              <w:t xml:space="preserve">Iran </w:t>
            </w:r>
          </w:p>
        </w:tc>
        <w:tc>
          <w:tcPr>
            <w:tcW w:w="3348" w:type="dxa"/>
            <w:tcBorders/>
            <w:vAlign w:val="center"/>
          </w:tcPr>
          <w:p>
            <w:pPr>
              <w:pStyle w:val="TableContents"/>
              <w:bidi w:val="0"/>
              <w:spacing w:before="0" w:after="283"/>
              <w:jc w:val="left"/>
              <w:rPr/>
            </w:pPr>
            <w:r>
              <w:rPr/>
              <w:t xml:space="preserve">Fajr Sepasi Shiraz F.C. </w:t>
            </w:r>
          </w:p>
        </w:tc>
      </w:tr>
      <w:tr>
        <w:trPr/>
        <w:tc>
          <w:tcPr>
            <w:tcW w:w="2470" w:type="dxa"/>
            <w:tcBorders/>
            <w:vAlign w:val="center"/>
          </w:tcPr>
          <w:p>
            <w:pPr>
              <w:pStyle w:val="TableContents"/>
              <w:bidi w:val="0"/>
              <w:spacing w:before="0" w:after="283"/>
              <w:jc w:val="left"/>
              <w:rPr/>
            </w:pPr>
            <w:r>
              <w:rPr/>
              <w:t xml:space="preserve">Jilinin kansanstadion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Jilinin kaupunki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joitakin alueellisia joukkueiden otteluita </w:t>
            </w:r>
          </w:p>
        </w:tc>
      </w:tr>
      <w:tr>
        <w:trPr/>
        <w:tc>
          <w:tcPr>
            <w:tcW w:w="2470" w:type="dxa"/>
            <w:tcBorders/>
            <w:vAlign w:val="center"/>
          </w:tcPr>
          <w:p>
            <w:pPr>
              <w:pStyle w:val="TableContents"/>
              <w:bidi w:val="0"/>
              <w:spacing w:before="0" w:after="283"/>
              <w:jc w:val="left"/>
              <w:rPr/>
            </w:pPr>
            <w:r>
              <w:rPr/>
              <w:t xml:space="preserve">Phnom Penhin olympiastadion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Phnom Penh </w:t>
            </w:r>
          </w:p>
        </w:tc>
        <w:tc>
          <w:tcPr>
            <w:tcW w:w="1419" w:type="dxa"/>
            <w:tcBorders/>
            <w:vAlign w:val="center"/>
          </w:tcPr>
          <w:p>
            <w:pPr>
              <w:pStyle w:val="TableContents"/>
              <w:bidi w:val="0"/>
              <w:spacing w:before="0" w:after="283"/>
              <w:jc w:val="left"/>
              <w:rPr/>
            </w:pPr>
            <w:r>
              <w:rPr/>
              <w:t xml:space="preserve">Kambodža </w:t>
            </w:r>
          </w:p>
        </w:tc>
        <w:tc>
          <w:tcPr>
            <w:tcW w:w="3348" w:type="dxa"/>
            <w:tcBorders/>
            <w:vAlign w:val="center"/>
          </w:tcPr>
          <w:p>
            <w:pPr>
              <w:pStyle w:val="TableContents"/>
              <w:bidi w:val="0"/>
              <w:spacing w:before="0" w:after="283"/>
              <w:jc w:val="left"/>
              <w:rPr/>
            </w:pPr>
            <w:r>
              <w:rPr/>
              <w:t xml:space="preserve">Kambodžan jalkapallomaajoukkue, Khemara Keila FC, Boeung Ket Angkor FC </w:t>
            </w:r>
          </w:p>
        </w:tc>
      </w:tr>
      <w:tr>
        <w:trPr/>
        <w:tc>
          <w:tcPr>
            <w:tcW w:w="2470" w:type="dxa"/>
            <w:tcBorders/>
            <w:vAlign w:val="center"/>
          </w:tcPr>
          <w:p>
            <w:pPr>
              <w:pStyle w:val="TableContents"/>
              <w:bidi w:val="0"/>
              <w:spacing w:before="0" w:after="283"/>
              <w:jc w:val="left"/>
              <w:rPr/>
            </w:pPr>
            <w:r>
              <w:rPr/>
              <w:t xml:space="preserve">Stade du 26 Mars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Bamako </w:t>
            </w:r>
          </w:p>
        </w:tc>
        <w:tc>
          <w:tcPr>
            <w:tcW w:w="1419" w:type="dxa"/>
            <w:tcBorders/>
            <w:vAlign w:val="center"/>
          </w:tcPr>
          <w:p>
            <w:pPr>
              <w:pStyle w:val="TableContents"/>
              <w:bidi w:val="0"/>
              <w:spacing w:before="0" w:after="283"/>
              <w:jc w:val="left"/>
              <w:rPr/>
            </w:pPr>
            <w:r>
              <w:rPr/>
              <w:t xml:space="preserve">Mali </w:t>
            </w:r>
          </w:p>
        </w:tc>
        <w:tc>
          <w:tcPr>
            <w:tcW w:w="3348" w:type="dxa"/>
            <w:tcBorders/>
            <w:vAlign w:val="center"/>
          </w:tcPr>
          <w:p>
            <w:pPr>
              <w:pStyle w:val="TableContents"/>
              <w:bidi w:val="0"/>
              <w:spacing w:before="0" w:after="283"/>
              <w:jc w:val="left"/>
              <w:rPr/>
            </w:pPr>
            <w:r>
              <w:rPr/>
              <w:t xml:space="preserve">Stade Malien </w:t>
            </w:r>
          </w:p>
        </w:tc>
      </w:tr>
      <w:tr>
        <w:trPr/>
        <w:tc>
          <w:tcPr>
            <w:tcW w:w="2470" w:type="dxa"/>
            <w:tcBorders/>
            <w:vAlign w:val="center"/>
          </w:tcPr>
          <w:p>
            <w:pPr>
              <w:pStyle w:val="TableContents"/>
              <w:bidi w:val="0"/>
              <w:spacing w:before="0" w:after="283"/>
              <w:jc w:val="left"/>
              <w:rPr/>
            </w:pPr>
            <w:r>
              <w:rPr/>
              <w:t xml:space="preserve">Sultan Mizan Zainal Abidinin stadion </w:t>
            </w:r>
          </w:p>
        </w:tc>
        <w:tc>
          <w:tcPr>
            <w:tcW w:w="1013" w:type="dxa"/>
            <w:tcBorders/>
            <w:vAlign w:val="center"/>
          </w:tcPr>
          <w:p>
            <w:pPr>
              <w:pStyle w:val="TableContents"/>
              <w:bidi w:val="0"/>
              <w:spacing w:before="0" w:after="283"/>
              <w:jc w:val="left"/>
              <w:rPr/>
            </w:pPr>
            <w:r>
              <w:rPr/>
              <w:t xml:space="preserve">50,000 </w:t>
            </w:r>
          </w:p>
        </w:tc>
        <w:tc>
          <w:tcPr>
            <w:tcW w:w="1955" w:type="dxa"/>
            <w:tcBorders/>
            <w:vAlign w:val="center"/>
          </w:tcPr>
          <w:p>
            <w:pPr>
              <w:pStyle w:val="TableContents"/>
              <w:bidi w:val="0"/>
              <w:spacing w:before="0" w:after="283"/>
              <w:jc w:val="left"/>
              <w:rPr/>
            </w:pPr>
            <w:r>
              <w:rPr/>
              <w:t xml:space="preserve">Kuala Terengganu </w:t>
            </w:r>
          </w:p>
        </w:tc>
        <w:tc>
          <w:tcPr>
            <w:tcW w:w="1419" w:type="dxa"/>
            <w:tcBorders/>
            <w:vAlign w:val="center"/>
          </w:tcPr>
          <w:p>
            <w:pPr>
              <w:pStyle w:val="TableContents"/>
              <w:bidi w:val="0"/>
              <w:spacing w:before="0" w:after="283"/>
              <w:jc w:val="left"/>
              <w:rPr/>
            </w:pPr>
            <w:r>
              <w:rPr/>
              <w:t xml:space="preserve">Malesia </w:t>
            </w:r>
          </w:p>
        </w:tc>
        <w:tc>
          <w:tcPr>
            <w:tcW w:w="3348" w:type="dxa"/>
            <w:tcBorders/>
            <w:vAlign w:val="center"/>
          </w:tcPr>
          <w:p>
            <w:pPr>
              <w:pStyle w:val="TableContents"/>
              <w:bidi w:val="0"/>
              <w:spacing w:before="0" w:after="283"/>
              <w:jc w:val="left"/>
              <w:rPr/>
            </w:pPr>
            <w:r>
              <w:rPr/>
              <w:t xml:space="preserve">jotkut Terengganu FA ottelut </w:t>
            </w:r>
          </w:p>
        </w:tc>
      </w:tr>
      <w:tr>
        <w:trPr/>
        <w:tc>
          <w:tcPr>
            <w:tcW w:w="2470" w:type="dxa"/>
            <w:tcBorders/>
            <w:vAlign w:val="center"/>
          </w:tcPr>
          <w:p>
            <w:pPr>
              <w:pStyle w:val="TableContents"/>
              <w:bidi w:val="0"/>
              <w:spacing w:before="0" w:after="283"/>
              <w:jc w:val="left"/>
              <w:rPr/>
            </w:pPr>
            <w:r>
              <w:rPr/>
              <w:t xml:space="preserve">Estadio Omnilife </w:t>
            </w:r>
          </w:p>
        </w:tc>
        <w:tc>
          <w:tcPr>
            <w:tcW w:w="1013" w:type="dxa"/>
            <w:tcBorders/>
            <w:vAlign w:val="center"/>
          </w:tcPr>
          <w:p>
            <w:pPr>
              <w:pStyle w:val="TableContents"/>
              <w:bidi w:val="0"/>
              <w:spacing w:before="0" w:after="283"/>
              <w:jc w:val="left"/>
              <w:rPr/>
            </w:pPr>
            <w:r>
              <w:rPr/>
              <w:t xml:space="preserve">49,850 </w:t>
            </w:r>
          </w:p>
        </w:tc>
        <w:tc>
          <w:tcPr>
            <w:tcW w:w="1955" w:type="dxa"/>
            <w:tcBorders/>
            <w:vAlign w:val="center"/>
          </w:tcPr>
          <w:p>
            <w:pPr>
              <w:pStyle w:val="TableContents"/>
              <w:bidi w:val="0"/>
              <w:spacing w:before="0" w:after="283"/>
              <w:jc w:val="left"/>
              <w:rPr/>
            </w:pPr>
            <w:r>
              <w:rPr/>
              <w:t xml:space="preserve">Guadalajara </w:t>
            </w:r>
          </w:p>
        </w:tc>
        <w:tc>
          <w:tcPr>
            <w:tcW w:w="1419" w:type="dxa"/>
            <w:tcBorders/>
            <w:vAlign w:val="center"/>
          </w:tcPr>
          <w:p>
            <w:pPr>
              <w:pStyle w:val="TableContents"/>
              <w:bidi w:val="0"/>
              <w:spacing w:before="0" w:after="283"/>
              <w:jc w:val="left"/>
              <w:rPr/>
            </w:pPr>
            <w:r>
              <w:rPr/>
              <w:t xml:space="preserve">Meksiko </w:t>
            </w:r>
          </w:p>
        </w:tc>
        <w:tc>
          <w:tcPr>
            <w:tcW w:w="3348" w:type="dxa"/>
            <w:tcBorders/>
            <w:vAlign w:val="center"/>
          </w:tcPr>
          <w:p>
            <w:pPr>
              <w:pStyle w:val="TableContents"/>
              <w:bidi w:val="0"/>
              <w:spacing w:before="0" w:after="283"/>
              <w:jc w:val="left"/>
              <w:rPr/>
            </w:pPr>
            <w:r>
              <w:rPr/>
              <w:t xml:space="preserve">C.D. Guadalajara </w:t>
            </w:r>
          </w:p>
        </w:tc>
      </w:tr>
      <w:tr>
        <w:trPr/>
        <w:tc>
          <w:tcPr>
            <w:tcW w:w="2470" w:type="dxa"/>
            <w:tcBorders/>
            <w:vAlign w:val="center"/>
          </w:tcPr>
          <w:p>
            <w:pPr>
              <w:pStyle w:val="TableContents"/>
              <w:bidi w:val="0"/>
              <w:spacing w:before="0" w:after="283"/>
              <w:jc w:val="left"/>
              <w:rPr/>
            </w:pPr>
            <w:r>
              <w:rPr/>
              <w:t xml:space="preserve">Levy Mwanawasa Stadium </w:t>
            </w:r>
          </w:p>
        </w:tc>
        <w:tc>
          <w:tcPr>
            <w:tcW w:w="1013" w:type="dxa"/>
            <w:tcBorders/>
            <w:vAlign w:val="center"/>
          </w:tcPr>
          <w:p>
            <w:pPr>
              <w:pStyle w:val="TableContents"/>
              <w:bidi w:val="0"/>
              <w:spacing w:before="0" w:after="283"/>
              <w:jc w:val="left"/>
              <w:rPr/>
            </w:pPr>
            <w:r>
              <w:rPr/>
              <w:t xml:space="preserve">49,800 </w:t>
            </w:r>
          </w:p>
        </w:tc>
        <w:tc>
          <w:tcPr>
            <w:tcW w:w="1955" w:type="dxa"/>
            <w:tcBorders/>
            <w:vAlign w:val="center"/>
          </w:tcPr>
          <w:p>
            <w:pPr>
              <w:pStyle w:val="TableContents"/>
              <w:bidi w:val="0"/>
              <w:spacing w:before="0" w:after="283"/>
              <w:jc w:val="left"/>
              <w:rPr/>
            </w:pPr>
            <w:r>
              <w:rPr/>
              <w:t xml:space="preserve">Lusaka </w:t>
            </w:r>
          </w:p>
        </w:tc>
        <w:tc>
          <w:tcPr>
            <w:tcW w:w="1419" w:type="dxa"/>
            <w:tcBorders/>
            <w:vAlign w:val="center"/>
          </w:tcPr>
          <w:p>
            <w:pPr>
              <w:pStyle w:val="TableContents"/>
              <w:bidi w:val="0"/>
              <w:spacing w:before="0" w:after="283"/>
              <w:jc w:val="left"/>
              <w:rPr/>
            </w:pPr>
            <w:r>
              <w:rPr/>
              <w:t xml:space="preserve">Sambia </w:t>
            </w:r>
          </w:p>
        </w:tc>
        <w:tc>
          <w:tcPr>
            <w:tcW w:w="3348" w:type="dxa"/>
            <w:tcBorders/>
            <w:vAlign w:val="center"/>
          </w:tcPr>
          <w:p>
            <w:pPr>
              <w:pStyle w:val="TableContents"/>
              <w:bidi w:val="0"/>
              <w:spacing w:before="0" w:after="283"/>
              <w:jc w:val="left"/>
              <w:rPr/>
            </w:pPr>
            <w:r>
              <w:rPr/>
              <w:t xml:space="preserve">Zesco United </w:t>
            </w:r>
          </w:p>
        </w:tc>
      </w:tr>
      <w:tr>
        <w:trPr/>
        <w:tc>
          <w:tcPr>
            <w:tcW w:w="2470" w:type="dxa"/>
            <w:tcBorders/>
            <w:vAlign w:val="center"/>
          </w:tcPr>
          <w:p>
            <w:pPr>
              <w:pStyle w:val="TableContents"/>
              <w:bidi w:val="0"/>
              <w:spacing w:before="0" w:after="283"/>
              <w:jc w:val="left"/>
              <w:rPr/>
            </w:pPr>
            <w:r>
              <w:rPr/>
              <w:t xml:space="preserve">Fritz-Walter-Stadion </w:t>
            </w:r>
          </w:p>
        </w:tc>
        <w:tc>
          <w:tcPr>
            <w:tcW w:w="1013" w:type="dxa"/>
            <w:tcBorders/>
            <w:vAlign w:val="center"/>
          </w:tcPr>
          <w:p>
            <w:pPr>
              <w:pStyle w:val="TableContents"/>
              <w:bidi w:val="0"/>
              <w:spacing w:before="0" w:after="283"/>
              <w:jc w:val="left"/>
              <w:rPr/>
            </w:pPr>
            <w:r>
              <w:rPr/>
              <w:t xml:space="preserve">49,780 </w:t>
            </w:r>
          </w:p>
        </w:tc>
        <w:tc>
          <w:tcPr>
            <w:tcW w:w="1955" w:type="dxa"/>
            <w:tcBorders/>
            <w:vAlign w:val="center"/>
          </w:tcPr>
          <w:p>
            <w:pPr>
              <w:pStyle w:val="TableContents"/>
              <w:bidi w:val="0"/>
              <w:spacing w:before="0" w:after="283"/>
              <w:jc w:val="left"/>
              <w:rPr/>
            </w:pPr>
            <w:r>
              <w:rPr/>
              <w:t xml:space="preserve">Kaiserslautern </w:t>
            </w:r>
          </w:p>
        </w:tc>
        <w:tc>
          <w:tcPr>
            <w:tcW w:w="1419" w:type="dxa"/>
            <w:tcBorders/>
            <w:vAlign w:val="center"/>
          </w:tcPr>
          <w:p>
            <w:pPr>
              <w:pStyle w:val="TableContents"/>
              <w:bidi w:val="0"/>
              <w:spacing w:before="0" w:after="283"/>
              <w:jc w:val="left"/>
              <w:rPr/>
            </w:pPr>
            <w:r>
              <w:rPr/>
              <w:t xml:space="preserve">Saksa </w:t>
            </w:r>
          </w:p>
        </w:tc>
        <w:tc>
          <w:tcPr>
            <w:tcW w:w="3348" w:type="dxa"/>
            <w:tcBorders/>
            <w:vAlign w:val="center"/>
          </w:tcPr>
          <w:p>
            <w:pPr>
              <w:pStyle w:val="TableContents"/>
              <w:bidi w:val="0"/>
              <w:spacing w:before="0" w:after="283"/>
              <w:jc w:val="left"/>
              <w:rPr/>
            </w:pPr>
            <w:r>
              <w:rPr/>
              <w:t xml:space="preserve">1. FC Kaiserslautern, FIFA:n maailmanmestaruuskilpailut 2006 </w:t>
            </w:r>
          </w:p>
        </w:tc>
      </w:tr>
      <w:tr>
        <w:trPr/>
        <w:tc>
          <w:tcPr>
            <w:tcW w:w="2470" w:type="dxa"/>
            <w:tcBorders/>
            <w:vAlign w:val="center"/>
          </w:tcPr>
          <w:p>
            <w:pPr>
              <w:pStyle w:val="TableContents"/>
              <w:bidi w:val="0"/>
              <w:spacing w:before="0" w:after="283"/>
              <w:jc w:val="left"/>
              <w:rPr/>
            </w:pPr>
            <w:r>
              <w:rPr/>
              <w:t xml:space="preserve">Rajamangalan kansallinen stadion </w:t>
            </w:r>
          </w:p>
        </w:tc>
        <w:tc>
          <w:tcPr>
            <w:tcW w:w="1013" w:type="dxa"/>
            <w:tcBorders/>
            <w:vAlign w:val="center"/>
          </w:tcPr>
          <w:p>
            <w:pPr>
              <w:pStyle w:val="TableContents"/>
              <w:bidi w:val="0"/>
              <w:spacing w:before="0" w:after="283"/>
              <w:jc w:val="left"/>
              <w:rPr/>
            </w:pPr>
            <w:r>
              <w:rPr/>
              <w:t xml:space="preserve">49,722 </w:t>
            </w:r>
          </w:p>
        </w:tc>
        <w:tc>
          <w:tcPr>
            <w:tcW w:w="1955" w:type="dxa"/>
            <w:tcBorders/>
            <w:vAlign w:val="center"/>
          </w:tcPr>
          <w:p>
            <w:pPr>
              <w:pStyle w:val="TableContents"/>
              <w:bidi w:val="0"/>
              <w:spacing w:before="0" w:after="283"/>
              <w:jc w:val="left"/>
              <w:rPr/>
            </w:pPr>
            <w:r>
              <w:rPr/>
              <w:t xml:space="preserve">Bangkok </w:t>
            </w:r>
          </w:p>
        </w:tc>
        <w:tc>
          <w:tcPr>
            <w:tcW w:w="1419" w:type="dxa"/>
            <w:tcBorders/>
            <w:vAlign w:val="center"/>
          </w:tcPr>
          <w:p>
            <w:pPr>
              <w:pStyle w:val="TableContents"/>
              <w:bidi w:val="0"/>
              <w:spacing w:before="0" w:after="283"/>
              <w:jc w:val="left"/>
              <w:rPr/>
            </w:pPr>
            <w:r>
              <w:rPr/>
              <w:t xml:space="preserve">Thaimaa </w:t>
            </w:r>
          </w:p>
        </w:tc>
        <w:tc>
          <w:tcPr>
            <w:tcW w:w="3348" w:type="dxa"/>
            <w:tcBorders/>
            <w:vAlign w:val="center"/>
          </w:tcPr>
          <w:p>
            <w:pPr>
              <w:pStyle w:val="TableContents"/>
              <w:bidi w:val="0"/>
              <w:spacing w:before="0" w:after="283"/>
              <w:jc w:val="left"/>
              <w:rPr/>
            </w:pPr>
            <w:r>
              <w:rPr/>
              <w:t xml:space="preserve">Thaimaan jalkapallomaajoukkue, AFC Aasian cup 2007 </w:t>
            </w:r>
          </w:p>
        </w:tc>
      </w:tr>
      <w:tr>
        <w:trPr/>
        <w:tc>
          <w:tcPr>
            <w:tcW w:w="2470" w:type="dxa"/>
            <w:tcBorders/>
            <w:vAlign w:val="center"/>
          </w:tcPr>
          <w:p>
            <w:pPr>
              <w:pStyle w:val="TableContents"/>
              <w:bidi w:val="0"/>
              <w:spacing w:before="0" w:after="283"/>
              <w:jc w:val="left"/>
              <w:rPr/>
            </w:pPr>
            <w:r>
              <w:rPr/>
              <w:t xml:space="preserve">Estadio José Amalfitani </w:t>
            </w:r>
          </w:p>
        </w:tc>
        <w:tc>
          <w:tcPr>
            <w:tcW w:w="1013" w:type="dxa"/>
            <w:tcBorders/>
            <w:vAlign w:val="center"/>
          </w:tcPr>
          <w:p>
            <w:pPr>
              <w:pStyle w:val="TableContents"/>
              <w:bidi w:val="0"/>
              <w:spacing w:before="0" w:after="283"/>
              <w:jc w:val="left"/>
              <w:rPr/>
            </w:pPr>
            <w:r>
              <w:rPr/>
              <w:t xml:space="preserve">49,540 </w:t>
            </w:r>
          </w:p>
        </w:tc>
        <w:tc>
          <w:tcPr>
            <w:tcW w:w="1955" w:type="dxa"/>
            <w:tcBorders/>
            <w:vAlign w:val="center"/>
          </w:tcPr>
          <w:p>
            <w:pPr>
              <w:pStyle w:val="TableContents"/>
              <w:bidi w:val="0"/>
              <w:spacing w:before="0" w:after="283"/>
              <w:jc w:val="left"/>
              <w:rPr/>
            </w:pPr>
            <w:r>
              <w:rPr/>
              <w:t xml:space="preserve">Buenos Aires </w:t>
            </w:r>
          </w:p>
        </w:tc>
        <w:tc>
          <w:tcPr>
            <w:tcW w:w="1419" w:type="dxa"/>
            <w:tcBorders/>
            <w:vAlign w:val="center"/>
          </w:tcPr>
          <w:p>
            <w:pPr>
              <w:pStyle w:val="TableContents"/>
              <w:bidi w:val="0"/>
              <w:spacing w:before="0" w:after="283"/>
              <w:jc w:val="left"/>
              <w:rPr/>
            </w:pPr>
            <w:r>
              <w:rPr/>
              <w:t xml:space="preserve">Argentiina </w:t>
            </w:r>
          </w:p>
        </w:tc>
        <w:tc>
          <w:tcPr>
            <w:tcW w:w="3348" w:type="dxa"/>
            <w:tcBorders/>
            <w:vAlign w:val="center"/>
          </w:tcPr>
          <w:p>
            <w:pPr>
              <w:pStyle w:val="TableContents"/>
              <w:bidi w:val="0"/>
              <w:spacing w:before="0" w:after="283"/>
              <w:jc w:val="left"/>
              <w:rPr/>
            </w:pPr>
            <w:r>
              <w:rPr/>
              <w:t xml:space="preserve">CA Vélez Sársfield </w:t>
            </w:r>
          </w:p>
        </w:tc>
      </w:tr>
      <w:tr>
        <w:trPr/>
        <w:tc>
          <w:tcPr>
            <w:tcW w:w="2470" w:type="dxa"/>
            <w:tcBorders/>
            <w:vAlign w:val="center"/>
          </w:tcPr>
          <w:p>
            <w:pPr>
              <w:pStyle w:val="TableContents"/>
              <w:bidi w:val="0"/>
              <w:spacing w:before="0" w:after="283"/>
              <w:jc w:val="left"/>
              <w:rPr/>
            </w:pPr>
            <w:r>
              <w:rPr/>
              <w:t xml:space="preserve">Arena Corinthians </w:t>
            </w:r>
          </w:p>
        </w:tc>
        <w:tc>
          <w:tcPr>
            <w:tcW w:w="1013" w:type="dxa"/>
            <w:tcBorders/>
            <w:vAlign w:val="center"/>
          </w:tcPr>
          <w:p>
            <w:pPr>
              <w:pStyle w:val="TableContents"/>
              <w:bidi w:val="0"/>
              <w:spacing w:before="0" w:after="283"/>
              <w:jc w:val="left"/>
              <w:rPr/>
            </w:pPr>
            <w:r>
              <w:rPr/>
              <w:t xml:space="preserve">49,205 </w:t>
            </w:r>
          </w:p>
        </w:tc>
        <w:tc>
          <w:tcPr>
            <w:tcW w:w="1955" w:type="dxa"/>
            <w:tcBorders/>
            <w:vAlign w:val="center"/>
          </w:tcPr>
          <w:p>
            <w:pPr>
              <w:pStyle w:val="TableContents"/>
              <w:bidi w:val="0"/>
              <w:spacing w:before="0" w:after="283"/>
              <w:jc w:val="left"/>
              <w:rPr/>
            </w:pPr>
            <w:r>
              <w:rPr/>
              <w:t xml:space="preserve">São Paulo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Corinthians, 2014 FIFA World Cup </w:t>
            </w:r>
          </w:p>
        </w:tc>
      </w:tr>
      <w:tr>
        <w:trPr/>
        <w:tc>
          <w:tcPr>
            <w:tcW w:w="2470" w:type="dxa"/>
            <w:tcBorders/>
            <w:vAlign w:val="center"/>
          </w:tcPr>
          <w:p>
            <w:pPr>
              <w:pStyle w:val="TableContents"/>
              <w:bidi w:val="0"/>
              <w:spacing w:before="0" w:after="283"/>
              <w:jc w:val="left"/>
              <w:rPr/>
            </w:pPr>
            <w:r>
              <w:rPr/>
              <w:t xml:space="preserve">Miyagi Stadium </w:t>
            </w:r>
          </w:p>
        </w:tc>
        <w:tc>
          <w:tcPr>
            <w:tcW w:w="1013" w:type="dxa"/>
            <w:tcBorders/>
            <w:vAlign w:val="center"/>
          </w:tcPr>
          <w:p>
            <w:pPr>
              <w:pStyle w:val="TableContents"/>
              <w:bidi w:val="0"/>
              <w:spacing w:before="0" w:after="283"/>
              <w:jc w:val="left"/>
              <w:rPr/>
            </w:pPr>
            <w:r>
              <w:rPr/>
              <w:t xml:space="preserve">49,133 </w:t>
            </w:r>
          </w:p>
        </w:tc>
        <w:tc>
          <w:tcPr>
            <w:tcW w:w="1955" w:type="dxa"/>
            <w:tcBorders/>
            <w:vAlign w:val="center"/>
          </w:tcPr>
          <w:p>
            <w:pPr>
              <w:pStyle w:val="TableContents"/>
              <w:bidi w:val="0"/>
              <w:spacing w:before="0" w:after="283"/>
              <w:jc w:val="left"/>
              <w:rPr/>
            </w:pPr>
            <w:r>
              <w:rPr/>
              <w:t xml:space="preserve">Rifu </w:t>
            </w:r>
          </w:p>
        </w:tc>
        <w:tc>
          <w:tcPr>
            <w:tcW w:w="1419" w:type="dxa"/>
            <w:tcBorders/>
            <w:vAlign w:val="center"/>
          </w:tcPr>
          <w:p>
            <w:pPr>
              <w:pStyle w:val="TableContents"/>
              <w:bidi w:val="0"/>
              <w:spacing w:before="0" w:after="283"/>
              <w:jc w:val="left"/>
              <w:rPr/>
            </w:pPr>
            <w:r>
              <w:rPr/>
              <w:t xml:space="preserve">Japani </w:t>
            </w:r>
          </w:p>
        </w:tc>
        <w:tc>
          <w:tcPr>
            <w:tcW w:w="3348" w:type="dxa"/>
            <w:tcBorders/>
            <w:vAlign w:val="center"/>
          </w:tcPr>
          <w:p>
            <w:pPr>
              <w:pStyle w:val="TableContents"/>
              <w:bidi w:val="0"/>
              <w:spacing w:before="0" w:after="283"/>
              <w:jc w:val="left"/>
              <w:rPr/>
            </w:pPr>
            <w:r>
              <w:rPr/>
              <w:t xml:space="preserve">jotkut Vegalta Sendai -ottelut, FIFA World Cup 2002 </w:t>
            </w:r>
          </w:p>
        </w:tc>
      </w:tr>
      <w:tr>
        <w:trPr/>
        <w:tc>
          <w:tcPr>
            <w:tcW w:w="2470" w:type="dxa"/>
            <w:tcBorders/>
            <w:vAlign w:val="center"/>
          </w:tcPr>
          <w:p>
            <w:pPr>
              <w:pStyle w:val="TableContents"/>
              <w:bidi w:val="0"/>
              <w:spacing w:before="0" w:after="283"/>
              <w:jc w:val="left"/>
              <w:rPr/>
            </w:pPr>
            <w:r>
              <w:rPr/>
              <w:t xml:space="preserve">Incheon Munhak Stadium </w:t>
            </w:r>
          </w:p>
        </w:tc>
        <w:tc>
          <w:tcPr>
            <w:tcW w:w="1013" w:type="dxa"/>
            <w:tcBorders/>
            <w:vAlign w:val="center"/>
          </w:tcPr>
          <w:p>
            <w:pPr>
              <w:pStyle w:val="TableContents"/>
              <w:bidi w:val="0"/>
              <w:spacing w:before="0" w:after="283"/>
              <w:jc w:val="left"/>
              <w:rPr/>
            </w:pPr>
            <w:r>
              <w:rPr/>
              <w:t xml:space="preserve">49,084 </w:t>
            </w:r>
          </w:p>
        </w:tc>
        <w:tc>
          <w:tcPr>
            <w:tcW w:w="1955" w:type="dxa"/>
            <w:tcBorders/>
            <w:vAlign w:val="center"/>
          </w:tcPr>
          <w:p>
            <w:pPr>
              <w:pStyle w:val="TableContents"/>
              <w:bidi w:val="0"/>
              <w:spacing w:before="0" w:after="283"/>
              <w:jc w:val="left"/>
              <w:rPr/>
            </w:pPr>
            <w:r>
              <w:rPr/>
              <w:t xml:space="preserve">Incheon </w:t>
            </w:r>
          </w:p>
        </w:tc>
        <w:tc>
          <w:tcPr>
            <w:tcW w:w="1419" w:type="dxa"/>
            <w:tcBorders/>
            <w:vAlign w:val="center"/>
          </w:tcPr>
          <w:p>
            <w:pPr>
              <w:pStyle w:val="TableContents"/>
              <w:bidi w:val="0"/>
              <w:spacing w:before="0" w:after="283"/>
              <w:jc w:val="left"/>
              <w:rPr/>
            </w:pPr>
            <w:r>
              <w:rPr/>
              <w:t xml:space="preserve">Etelä-Korea </w:t>
            </w:r>
          </w:p>
        </w:tc>
        <w:tc>
          <w:tcPr>
            <w:tcW w:w="3348" w:type="dxa"/>
            <w:tcBorders/>
            <w:vAlign w:val="center"/>
          </w:tcPr>
          <w:p>
            <w:pPr>
              <w:pStyle w:val="TableContents"/>
              <w:bidi w:val="0"/>
              <w:spacing w:before="0" w:after="283"/>
              <w:jc w:val="left"/>
              <w:rPr/>
            </w:pPr>
            <w:r>
              <w:rPr/>
              <w:t xml:space="preserve">2002 FIFA World Cup, 2014 Aasian kisat </w:t>
            </w:r>
          </w:p>
        </w:tc>
      </w:tr>
      <w:tr>
        <w:trPr/>
        <w:tc>
          <w:tcPr>
            <w:tcW w:w="2470" w:type="dxa"/>
            <w:tcBorders/>
            <w:vAlign w:val="center"/>
          </w:tcPr>
          <w:p>
            <w:pPr>
              <w:pStyle w:val="TableContents"/>
              <w:bidi w:val="0"/>
              <w:spacing w:before="0" w:after="283"/>
              <w:jc w:val="left"/>
              <w:rPr/>
            </w:pPr>
            <w:r>
              <w:rPr/>
              <w:t xml:space="preserve">Estadio Alberto J. Armando (La Bombonera) </w:t>
            </w:r>
          </w:p>
        </w:tc>
        <w:tc>
          <w:tcPr>
            <w:tcW w:w="1013" w:type="dxa"/>
            <w:tcBorders/>
            <w:vAlign w:val="center"/>
          </w:tcPr>
          <w:p>
            <w:pPr>
              <w:pStyle w:val="TableContents"/>
              <w:bidi w:val="0"/>
              <w:spacing w:before="0" w:after="283"/>
              <w:jc w:val="left"/>
              <w:rPr/>
            </w:pPr>
            <w:r>
              <w:rPr/>
              <w:t xml:space="preserve">49,000 </w:t>
            </w:r>
          </w:p>
        </w:tc>
        <w:tc>
          <w:tcPr>
            <w:tcW w:w="1955" w:type="dxa"/>
            <w:tcBorders/>
            <w:vAlign w:val="center"/>
          </w:tcPr>
          <w:p>
            <w:pPr>
              <w:pStyle w:val="TableContents"/>
              <w:bidi w:val="0"/>
              <w:spacing w:before="0" w:after="283"/>
              <w:jc w:val="left"/>
              <w:rPr/>
            </w:pPr>
            <w:r>
              <w:rPr/>
              <w:t xml:space="preserve">Buenos Aires </w:t>
            </w:r>
          </w:p>
        </w:tc>
        <w:tc>
          <w:tcPr>
            <w:tcW w:w="1419" w:type="dxa"/>
            <w:tcBorders/>
            <w:vAlign w:val="center"/>
          </w:tcPr>
          <w:p>
            <w:pPr>
              <w:pStyle w:val="TableContents"/>
              <w:bidi w:val="0"/>
              <w:spacing w:before="0" w:after="283"/>
              <w:jc w:val="left"/>
              <w:rPr/>
            </w:pPr>
            <w:r>
              <w:rPr/>
              <w:t xml:space="preserve">Argentiina </w:t>
            </w:r>
          </w:p>
        </w:tc>
        <w:tc>
          <w:tcPr>
            <w:tcW w:w="3348" w:type="dxa"/>
            <w:tcBorders/>
            <w:vAlign w:val="center"/>
          </w:tcPr>
          <w:p>
            <w:pPr>
              <w:pStyle w:val="TableContents"/>
              <w:bidi w:val="0"/>
              <w:spacing w:before="0" w:after="283"/>
              <w:jc w:val="left"/>
              <w:rPr/>
            </w:pPr>
            <w:r>
              <w:rPr/>
              <w:t xml:space="preserve">CA Boca Juniors </w:t>
            </w:r>
          </w:p>
        </w:tc>
      </w:tr>
      <w:tr>
        <w:trPr/>
        <w:tc>
          <w:tcPr>
            <w:tcW w:w="2470" w:type="dxa"/>
            <w:tcBorders/>
            <w:vAlign w:val="center"/>
          </w:tcPr>
          <w:p>
            <w:pPr>
              <w:pStyle w:val="TableContents"/>
              <w:bidi w:val="0"/>
              <w:spacing w:before="0" w:after="283"/>
              <w:jc w:val="left"/>
              <w:rPr/>
            </w:pPr>
            <w:r>
              <w:rPr/>
              <w:t xml:space="preserve">HDI-areena </w:t>
            </w:r>
          </w:p>
        </w:tc>
        <w:tc>
          <w:tcPr>
            <w:tcW w:w="1013" w:type="dxa"/>
            <w:tcBorders/>
            <w:vAlign w:val="center"/>
          </w:tcPr>
          <w:p>
            <w:pPr>
              <w:pStyle w:val="TableContents"/>
              <w:bidi w:val="0"/>
              <w:spacing w:before="0" w:after="283"/>
              <w:jc w:val="left"/>
              <w:rPr/>
            </w:pPr>
            <w:r>
              <w:rPr/>
              <w:t xml:space="preserve">49,000 </w:t>
            </w:r>
          </w:p>
        </w:tc>
        <w:tc>
          <w:tcPr>
            <w:tcW w:w="1955" w:type="dxa"/>
            <w:tcBorders/>
            <w:vAlign w:val="center"/>
          </w:tcPr>
          <w:p>
            <w:pPr>
              <w:pStyle w:val="TableContents"/>
              <w:bidi w:val="0"/>
              <w:spacing w:before="0" w:after="283"/>
              <w:jc w:val="left"/>
              <w:rPr/>
            </w:pPr>
            <w:r>
              <w:rPr/>
              <w:t xml:space="preserve">Hannover </w:t>
            </w:r>
          </w:p>
        </w:tc>
        <w:tc>
          <w:tcPr>
            <w:tcW w:w="1419" w:type="dxa"/>
            <w:tcBorders/>
            <w:vAlign w:val="center"/>
          </w:tcPr>
          <w:p>
            <w:pPr>
              <w:pStyle w:val="TableContents"/>
              <w:bidi w:val="0"/>
              <w:spacing w:before="0" w:after="283"/>
              <w:jc w:val="left"/>
              <w:rPr/>
            </w:pPr>
            <w:r>
              <w:rPr/>
              <w:t xml:space="preserve">Saksa </w:t>
            </w:r>
          </w:p>
        </w:tc>
        <w:tc>
          <w:tcPr>
            <w:tcW w:w="3348" w:type="dxa"/>
            <w:tcBorders/>
            <w:vAlign w:val="center"/>
          </w:tcPr>
          <w:p>
            <w:pPr>
              <w:pStyle w:val="TableContents"/>
              <w:bidi w:val="0"/>
              <w:spacing w:before="0" w:after="283"/>
              <w:jc w:val="left"/>
              <w:rPr/>
            </w:pPr>
            <w:r>
              <w:rPr/>
              <w:t xml:space="preserve">Hannover 96, FIFA World Cup 2006 </w:t>
            </w:r>
          </w:p>
        </w:tc>
      </w:tr>
      <w:tr>
        <w:trPr/>
        <w:tc>
          <w:tcPr>
            <w:tcW w:w="2470" w:type="dxa"/>
            <w:tcBorders/>
            <w:vAlign w:val="center"/>
          </w:tcPr>
          <w:p>
            <w:pPr>
              <w:pStyle w:val="TableContents"/>
              <w:bidi w:val="0"/>
              <w:spacing w:before="0" w:after="283"/>
              <w:jc w:val="left"/>
              <w:rPr/>
            </w:pPr>
            <w:r>
              <w:rPr/>
              <w:t xml:space="preserve">Parc des Princes </w:t>
            </w:r>
          </w:p>
        </w:tc>
        <w:tc>
          <w:tcPr>
            <w:tcW w:w="1013" w:type="dxa"/>
            <w:tcBorders/>
            <w:vAlign w:val="center"/>
          </w:tcPr>
          <w:p>
            <w:pPr>
              <w:pStyle w:val="TableContents"/>
              <w:bidi w:val="0"/>
              <w:spacing w:before="0" w:after="283"/>
              <w:jc w:val="left"/>
              <w:rPr/>
            </w:pPr>
            <w:r>
              <w:rPr/>
              <w:t xml:space="preserve">48,712 </w:t>
            </w:r>
          </w:p>
        </w:tc>
        <w:tc>
          <w:tcPr>
            <w:tcW w:w="1955" w:type="dxa"/>
            <w:tcBorders/>
            <w:vAlign w:val="center"/>
          </w:tcPr>
          <w:p>
            <w:pPr>
              <w:pStyle w:val="TableContents"/>
              <w:bidi w:val="0"/>
              <w:spacing w:before="0" w:after="283"/>
              <w:jc w:val="left"/>
              <w:rPr/>
            </w:pPr>
            <w:r>
              <w:rPr/>
              <w:t xml:space="preserve">Pariisi </w:t>
            </w:r>
          </w:p>
        </w:tc>
        <w:tc>
          <w:tcPr>
            <w:tcW w:w="1419" w:type="dxa"/>
            <w:tcBorders/>
            <w:vAlign w:val="center"/>
          </w:tcPr>
          <w:p>
            <w:pPr>
              <w:pStyle w:val="TableContents"/>
              <w:bidi w:val="0"/>
              <w:spacing w:before="0" w:after="283"/>
              <w:jc w:val="left"/>
              <w:rPr/>
            </w:pPr>
            <w:r>
              <w:rPr/>
              <w:t xml:space="preserve">Ranska </w:t>
            </w:r>
          </w:p>
        </w:tc>
        <w:tc>
          <w:tcPr>
            <w:tcW w:w="3348" w:type="dxa"/>
            <w:tcBorders/>
            <w:vAlign w:val="center"/>
          </w:tcPr>
          <w:p>
            <w:pPr>
              <w:pStyle w:val="TableContents"/>
              <w:bidi w:val="0"/>
              <w:spacing w:before="0" w:after="283"/>
              <w:jc w:val="left"/>
              <w:rPr/>
            </w:pPr>
            <w:r>
              <w:rPr/>
              <w:t xml:space="preserve">Paris Saint-Germain F.C., vuoden 1998 jalkapallon maailmanmestaruuskilpailut, vuosien 1960, 1984 ja 2016 UEFA:n Euroopan mestaruuskilpailut. </w:t>
            </w:r>
          </w:p>
        </w:tc>
      </w:tr>
      <w:tr>
        <w:trPr/>
        <w:tc>
          <w:tcPr>
            <w:tcW w:w="2470" w:type="dxa"/>
            <w:tcBorders/>
            <w:vAlign w:val="center"/>
          </w:tcPr>
          <w:p>
            <w:pPr>
              <w:pStyle w:val="TableContents"/>
              <w:bidi w:val="0"/>
              <w:spacing w:before="0" w:after="283"/>
              <w:jc w:val="left"/>
              <w:rPr/>
            </w:pPr>
            <w:r>
              <w:rPr/>
              <w:t xml:space="preserve">Valon stadion </w:t>
            </w:r>
          </w:p>
        </w:tc>
        <w:tc>
          <w:tcPr>
            <w:tcW w:w="1013" w:type="dxa"/>
            <w:tcBorders/>
            <w:vAlign w:val="center"/>
          </w:tcPr>
          <w:p>
            <w:pPr>
              <w:pStyle w:val="TableContents"/>
              <w:bidi w:val="0"/>
              <w:spacing w:before="0" w:after="283"/>
              <w:jc w:val="left"/>
              <w:rPr/>
            </w:pPr>
            <w:r>
              <w:rPr/>
              <w:t xml:space="preserve">48,707 </w:t>
            </w:r>
          </w:p>
        </w:tc>
        <w:tc>
          <w:tcPr>
            <w:tcW w:w="1955" w:type="dxa"/>
            <w:tcBorders/>
            <w:vAlign w:val="center"/>
          </w:tcPr>
          <w:p>
            <w:pPr>
              <w:pStyle w:val="TableContents"/>
              <w:bidi w:val="0"/>
              <w:spacing w:before="0" w:after="283"/>
              <w:jc w:val="left"/>
              <w:rPr/>
            </w:pPr>
            <w:r>
              <w:rPr/>
              <w:t xml:space="preserve">Sunderland </w:t>
            </w:r>
          </w:p>
        </w:tc>
        <w:tc>
          <w:tcPr>
            <w:tcW w:w="1419" w:type="dxa"/>
            <w:tcBorders/>
            <w:vAlign w:val="center"/>
          </w:tcPr>
          <w:p>
            <w:pPr>
              <w:pStyle w:val="TableContents"/>
              <w:bidi w:val="0"/>
              <w:spacing w:before="0" w:after="283"/>
              <w:jc w:val="left"/>
              <w:rPr/>
            </w:pPr>
            <w:r>
              <w:rPr/>
              <w:t xml:space="preserve">Englanti </w:t>
            </w:r>
          </w:p>
        </w:tc>
        <w:tc>
          <w:tcPr>
            <w:tcW w:w="3348" w:type="dxa"/>
            <w:tcBorders/>
            <w:vAlign w:val="center"/>
          </w:tcPr>
          <w:p>
            <w:pPr>
              <w:pStyle w:val="TableContents"/>
              <w:bidi w:val="0"/>
              <w:spacing w:before="0" w:after="283"/>
              <w:jc w:val="left"/>
              <w:rPr/>
            </w:pPr>
            <w:r>
              <w:rPr/>
              <w:t xml:space="preserve">Sunderland A.F.C. </w:t>
            </w:r>
          </w:p>
        </w:tc>
      </w:tr>
      <w:tr>
        <w:trPr/>
        <w:tc>
          <w:tcPr>
            <w:tcW w:w="2470" w:type="dxa"/>
            <w:tcBorders/>
            <w:vAlign w:val="center"/>
          </w:tcPr>
          <w:p>
            <w:pPr>
              <w:pStyle w:val="TableContents"/>
              <w:bidi w:val="0"/>
              <w:spacing w:before="0" w:after="283"/>
              <w:jc w:val="left"/>
              <w:rPr/>
            </w:pPr>
            <w:r>
              <w:rPr/>
              <w:t xml:space="preserve">Estadio Nacional de Chile </w:t>
            </w:r>
          </w:p>
        </w:tc>
        <w:tc>
          <w:tcPr>
            <w:tcW w:w="1013" w:type="dxa"/>
            <w:tcBorders/>
            <w:vAlign w:val="center"/>
          </w:tcPr>
          <w:p>
            <w:pPr>
              <w:pStyle w:val="TableContents"/>
              <w:bidi w:val="0"/>
              <w:spacing w:before="0" w:after="283"/>
              <w:jc w:val="left"/>
              <w:rPr/>
            </w:pPr>
            <w:r>
              <w:rPr/>
              <w:t xml:space="preserve">48,665 </w:t>
            </w:r>
          </w:p>
        </w:tc>
        <w:tc>
          <w:tcPr>
            <w:tcW w:w="1955" w:type="dxa"/>
            <w:tcBorders/>
            <w:vAlign w:val="center"/>
          </w:tcPr>
          <w:p>
            <w:pPr>
              <w:pStyle w:val="TableContents"/>
              <w:bidi w:val="0"/>
              <w:spacing w:before="0" w:after="283"/>
              <w:jc w:val="left"/>
              <w:rPr/>
            </w:pPr>
            <w:r>
              <w:rPr/>
              <w:t xml:space="preserve">Santiago </w:t>
            </w:r>
          </w:p>
        </w:tc>
        <w:tc>
          <w:tcPr>
            <w:tcW w:w="1419" w:type="dxa"/>
            <w:tcBorders/>
            <w:vAlign w:val="center"/>
          </w:tcPr>
          <w:p>
            <w:pPr>
              <w:pStyle w:val="TableContents"/>
              <w:bidi w:val="0"/>
              <w:spacing w:before="0" w:after="283"/>
              <w:jc w:val="left"/>
              <w:rPr/>
            </w:pPr>
            <w:r>
              <w:rPr/>
              <w:t xml:space="preserve">Chile </w:t>
            </w:r>
          </w:p>
        </w:tc>
        <w:tc>
          <w:tcPr>
            <w:tcW w:w="3348" w:type="dxa"/>
            <w:tcBorders/>
            <w:vAlign w:val="center"/>
          </w:tcPr>
          <w:p>
            <w:pPr>
              <w:pStyle w:val="TableContents"/>
              <w:bidi w:val="0"/>
              <w:spacing w:before="0" w:after="283"/>
              <w:jc w:val="left"/>
              <w:rPr/>
            </w:pPr>
            <w:r>
              <w:rPr/>
              <w:t xml:space="preserve">Chilen jalkapallomaajoukkue, CF Universidad de Chile </w:t>
            </w:r>
          </w:p>
        </w:tc>
      </w:tr>
      <w:tr>
        <w:trPr/>
        <w:tc>
          <w:tcPr>
            <w:tcW w:w="2470" w:type="dxa"/>
            <w:tcBorders/>
            <w:vAlign w:val="center"/>
          </w:tcPr>
          <w:p>
            <w:pPr>
              <w:pStyle w:val="TableContents"/>
              <w:bidi w:val="0"/>
              <w:spacing w:before="0" w:after="283"/>
              <w:jc w:val="left"/>
              <w:rPr/>
            </w:pPr>
            <w:r>
              <w:rPr/>
              <w:t xml:space="preserve">Nelson Mandela Bay Stadium </w:t>
            </w:r>
          </w:p>
        </w:tc>
        <w:tc>
          <w:tcPr>
            <w:tcW w:w="1013" w:type="dxa"/>
            <w:tcBorders/>
            <w:vAlign w:val="center"/>
          </w:tcPr>
          <w:p>
            <w:pPr>
              <w:pStyle w:val="TableContents"/>
              <w:bidi w:val="0"/>
              <w:spacing w:before="0" w:after="283"/>
              <w:jc w:val="left"/>
              <w:rPr/>
            </w:pPr>
            <w:r>
              <w:rPr/>
              <w:t xml:space="preserve">48,459 </w:t>
            </w:r>
          </w:p>
        </w:tc>
        <w:tc>
          <w:tcPr>
            <w:tcW w:w="1955" w:type="dxa"/>
            <w:tcBorders/>
            <w:vAlign w:val="center"/>
          </w:tcPr>
          <w:p>
            <w:pPr>
              <w:pStyle w:val="TableContents"/>
              <w:bidi w:val="0"/>
              <w:spacing w:before="0" w:after="283"/>
              <w:jc w:val="left"/>
              <w:rPr/>
            </w:pPr>
            <w:r>
              <w:rPr/>
              <w:t xml:space="preserve">Port Elizabeth </w:t>
            </w:r>
          </w:p>
        </w:tc>
        <w:tc>
          <w:tcPr>
            <w:tcW w:w="1419" w:type="dxa"/>
            <w:tcBorders/>
            <w:vAlign w:val="center"/>
          </w:tcPr>
          <w:p>
            <w:pPr>
              <w:pStyle w:val="TableContents"/>
              <w:bidi w:val="0"/>
              <w:spacing w:before="0" w:after="283"/>
              <w:jc w:val="left"/>
              <w:rPr/>
            </w:pPr>
            <w:r>
              <w:rPr/>
              <w:t xml:space="preserve">Etelä-Afrikka </w:t>
            </w:r>
          </w:p>
        </w:tc>
        <w:tc>
          <w:tcPr>
            <w:tcW w:w="3348" w:type="dxa"/>
            <w:tcBorders/>
            <w:vAlign w:val="center"/>
          </w:tcPr>
          <w:p>
            <w:pPr>
              <w:pStyle w:val="TableContents"/>
              <w:bidi w:val="0"/>
              <w:spacing w:before="0" w:after="283"/>
              <w:jc w:val="left"/>
              <w:rPr/>
            </w:pPr>
            <w:r>
              <w:rPr/>
              <w:t xml:space="preserve">Chippa United F.C., FIFA:n maailmanmestaruuskilpailut 2010 </w:t>
            </w:r>
          </w:p>
        </w:tc>
      </w:tr>
      <w:tr>
        <w:trPr/>
        <w:tc>
          <w:tcPr>
            <w:tcW w:w="2470" w:type="dxa"/>
            <w:tcBorders/>
            <w:vAlign w:val="center"/>
          </w:tcPr>
          <w:p>
            <w:pPr>
              <w:pStyle w:val="TableContents"/>
              <w:bidi w:val="0"/>
              <w:spacing w:before="0" w:after="283"/>
              <w:jc w:val="left"/>
              <w:rPr/>
            </w:pPr>
            <w:r>
              <w:rPr/>
              <w:t xml:space="preserve">Estadio Tomás Adolfo Ducó </w:t>
            </w:r>
          </w:p>
        </w:tc>
        <w:tc>
          <w:tcPr>
            <w:tcW w:w="1013" w:type="dxa"/>
            <w:tcBorders/>
            <w:vAlign w:val="center"/>
          </w:tcPr>
          <w:p>
            <w:pPr>
              <w:pStyle w:val="TableContents"/>
              <w:bidi w:val="0"/>
              <w:spacing w:before="0" w:after="283"/>
              <w:jc w:val="left"/>
              <w:rPr/>
            </w:pPr>
            <w:r>
              <w:rPr/>
              <w:t xml:space="preserve">48,314 </w:t>
            </w:r>
          </w:p>
        </w:tc>
        <w:tc>
          <w:tcPr>
            <w:tcW w:w="1955" w:type="dxa"/>
            <w:tcBorders/>
            <w:vAlign w:val="center"/>
          </w:tcPr>
          <w:p>
            <w:pPr>
              <w:pStyle w:val="TableContents"/>
              <w:bidi w:val="0"/>
              <w:spacing w:before="0" w:after="283"/>
              <w:jc w:val="left"/>
              <w:rPr/>
            </w:pPr>
            <w:r>
              <w:rPr/>
              <w:t xml:space="preserve">Buenos Aires </w:t>
            </w:r>
          </w:p>
        </w:tc>
        <w:tc>
          <w:tcPr>
            <w:tcW w:w="1419" w:type="dxa"/>
            <w:tcBorders/>
            <w:vAlign w:val="center"/>
          </w:tcPr>
          <w:p>
            <w:pPr>
              <w:pStyle w:val="TableContents"/>
              <w:bidi w:val="0"/>
              <w:spacing w:before="0" w:after="283"/>
              <w:jc w:val="left"/>
              <w:rPr/>
            </w:pPr>
            <w:r>
              <w:rPr/>
              <w:t xml:space="preserve">Argentiina </w:t>
            </w:r>
          </w:p>
        </w:tc>
        <w:tc>
          <w:tcPr>
            <w:tcW w:w="3348" w:type="dxa"/>
            <w:tcBorders/>
            <w:vAlign w:val="center"/>
          </w:tcPr>
          <w:p>
            <w:pPr>
              <w:pStyle w:val="TableContents"/>
              <w:bidi w:val="0"/>
              <w:spacing w:before="0" w:after="283"/>
              <w:jc w:val="left"/>
              <w:rPr/>
            </w:pPr>
            <w:r>
              <w:rPr/>
              <w:t xml:space="preserve">CA Huracán </w:t>
            </w:r>
          </w:p>
        </w:tc>
      </w:tr>
      <w:tr>
        <w:trPr/>
        <w:tc>
          <w:tcPr>
            <w:tcW w:w="2470" w:type="dxa"/>
            <w:tcBorders/>
            <w:vAlign w:val="center"/>
          </w:tcPr>
          <w:p>
            <w:pPr>
              <w:pStyle w:val="TableContents"/>
              <w:bidi w:val="0"/>
              <w:spacing w:before="0" w:after="283"/>
              <w:jc w:val="left"/>
              <w:rPr/>
            </w:pPr>
            <w:r>
              <w:rPr/>
              <w:t xml:space="preserve">Jinnahin urheilustadion </w:t>
            </w:r>
          </w:p>
        </w:tc>
        <w:tc>
          <w:tcPr>
            <w:tcW w:w="1013" w:type="dxa"/>
            <w:tcBorders/>
            <w:vAlign w:val="center"/>
          </w:tcPr>
          <w:p>
            <w:pPr>
              <w:pStyle w:val="TableContents"/>
              <w:bidi w:val="0"/>
              <w:spacing w:before="0" w:after="283"/>
              <w:jc w:val="left"/>
              <w:rPr/>
            </w:pPr>
            <w:r>
              <w:rPr/>
              <w:t xml:space="preserve">48,200 </w:t>
            </w:r>
          </w:p>
        </w:tc>
        <w:tc>
          <w:tcPr>
            <w:tcW w:w="1955" w:type="dxa"/>
            <w:tcBorders/>
            <w:vAlign w:val="center"/>
          </w:tcPr>
          <w:p>
            <w:pPr>
              <w:pStyle w:val="TableContents"/>
              <w:bidi w:val="0"/>
              <w:spacing w:before="0" w:after="283"/>
              <w:jc w:val="left"/>
              <w:rPr/>
            </w:pPr>
            <w:r>
              <w:rPr/>
              <w:t xml:space="preserve">Islamabad </w:t>
            </w:r>
          </w:p>
        </w:tc>
        <w:tc>
          <w:tcPr>
            <w:tcW w:w="1419" w:type="dxa"/>
            <w:tcBorders/>
            <w:vAlign w:val="center"/>
          </w:tcPr>
          <w:p>
            <w:pPr>
              <w:pStyle w:val="TableContents"/>
              <w:bidi w:val="0"/>
              <w:spacing w:before="0" w:after="283"/>
              <w:jc w:val="left"/>
              <w:rPr/>
            </w:pPr>
            <w:r>
              <w:rPr/>
              <w:t xml:space="preserve">Pakistan </w:t>
            </w:r>
          </w:p>
        </w:tc>
        <w:tc>
          <w:tcPr>
            <w:tcW w:w="3348" w:type="dxa"/>
            <w:tcBorders/>
            <w:vAlign w:val="center"/>
          </w:tcPr>
          <w:p>
            <w:pPr>
              <w:pStyle w:val="TableContents"/>
              <w:bidi w:val="0"/>
              <w:spacing w:before="0" w:after="283"/>
              <w:jc w:val="left"/>
              <w:rPr/>
            </w:pPr>
            <w:r>
              <w:rPr/>
              <w:t xml:space="preserve">jotkut Pakistanin jalkapallomaajoukkueen ottelut </w:t>
            </w:r>
          </w:p>
        </w:tc>
      </w:tr>
      <w:tr>
        <w:trPr/>
        <w:tc>
          <w:tcPr>
            <w:tcW w:w="2470" w:type="dxa"/>
            <w:tcBorders/>
            <w:vAlign w:val="center"/>
          </w:tcPr>
          <w:p>
            <w:pPr>
              <w:pStyle w:val="TableContents"/>
              <w:bidi w:val="0"/>
              <w:spacing w:before="0" w:after="283"/>
              <w:jc w:val="left"/>
              <w:rPr/>
            </w:pPr>
            <w:r>
              <w:rPr/>
              <w:t xml:space="preserve">Estadio Libertadores de América </w:t>
            </w:r>
          </w:p>
        </w:tc>
        <w:tc>
          <w:tcPr>
            <w:tcW w:w="1013" w:type="dxa"/>
            <w:tcBorders/>
            <w:vAlign w:val="center"/>
          </w:tcPr>
          <w:p>
            <w:pPr>
              <w:pStyle w:val="TableContents"/>
              <w:bidi w:val="0"/>
              <w:spacing w:before="0" w:after="283"/>
              <w:jc w:val="left"/>
              <w:rPr/>
            </w:pPr>
            <w:r>
              <w:rPr/>
              <w:t xml:space="preserve">48,069 </w:t>
            </w:r>
          </w:p>
        </w:tc>
        <w:tc>
          <w:tcPr>
            <w:tcW w:w="1955" w:type="dxa"/>
            <w:tcBorders/>
            <w:vAlign w:val="center"/>
          </w:tcPr>
          <w:p>
            <w:pPr>
              <w:pStyle w:val="TableContents"/>
              <w:bidi w:val="0"/>
              <w:spacing w:before="0" w:after="283"/>
              <w:jc w:val="left"/>
              <w:rPr/>
            </w:pPr>
            <w:r>
              <w:rPr/>
              <w:t xml:space="preserve">Avellaneda </w:t>
            </w:r>
          </w:p>
        </w:tc>
        <w:tc>
          <w:tcPr>
            <w:tcW w:w="1419" w:type="dxa"/>
            <w:tcBorders/>
            <w:vAlign w:val="center"/>
          </w:tcPr>
          <w:p>
            <w:pPr>
              <w:pStyle w:val="TableContents"/>
              <w:bidi w:val="0"/>
              <w:spacing w:before="0" w:after="283"/>
              <w:jc w:val="left"/>
              <w:rPr/>
            </w:pPr>
            <w:r>
              <w:rPr/>
              <w:t xml:space="preserve">Argentiina </w:t>
            </w:r>
          </w:p>
        </w:tc>
        <w:tc>
          <w:tcPr>
            <w:tcW w:w="3348" w:type="dxa"/>
            <w:tcBorders/>
            <w:vAlign w:val="center"/>
          </w:tcPr>
          <w:p>
            <w:pPr>
              <w:pStyle w:val="TableContents"/>
              <w:bidi w:val="0"/>
              <w:spacing w:before="0" w:after="283"/>
              <w:jc w:val="left"/>
              <w:rPr/>
            </w:pPr>
            <w:r>
              <w:rPr/>
              <w:t xml:space="preserve">Club Atlético Independiente </w:t>
            </w:r>
          </w:p>
        </w:tc>
      </w:tr>
      <w:tr>
        <w:trPr/>
        <w:tc>
          <w:tcPr>
            <w:tcW w:w="2470" w:type="dxa"/>
            <w:tcBorders/>
            <w:vAlign w:val="center"/>
          </w:tcPr>
          <w:p>
            <w:pPr>
              <w:pStyle w:val="TableContents"/>
              <w:bidi w:val="0"/>
              <w:spacing w:before="0" w:after="283"/>
              <w:jc w:val="left"/>
              <w:rPr/>
            </w:pPr>
            <w:r>
              <w:rPr/>
              <w:t xml:space="preserve">Free State Stadium </w:t>
            </w:r>
          </w:p>
        </w:tc>
        <w:tc>
          <w:tcPr>
            <w:tcW w:w="1013" w:type="dxa"/>
            <w:tcBorders/>
            <w:vAlign w:val="center"/>
          </w:tcPr>
          <w:p>
            <w:pPr>
              <w:pStyle w:val="TableContents"/>
              <w:bidi w:val="0"/>
              <w:spacing w:before="0" w:after="283"/>
              <w:jc w:val="left"/>
              <w:rPr/>
            </w:pPr>
            <w:r>
              <w:rPr/>
              <w:t xml:space="preserve">48,000 </w:t>
            </w:r>
          </w:p>
        </w:tc>
        <w:tc>
          <w:tcPr>
            <w:tcW w:w="1955" w:type="dxa"/>
            <w:tcBorders/>
            <w:vAlign w:val="center"/>
          </w:tcPr>
          <w:p>
            <w:pPr>
              <w:pStyle w:val="TableContents"/>
              <w:bidi w:val="0"/>
              <w:spacing w:before="0" w:after="283"/>
              <w:jc w:val="left"/>
              <w:rPr/>
            </w:pPr>
            <w:r>
              <w:rPr/>
              <w:t xml:space="preserve">Bloemfontein </w:t>
            </w:r>
          </w:p>
        </w:tc>
        <w:tc>
          <w:tcPr>
            <w:tcW w:w="1419" w:type="dxa"/>
            <w:tcBorders/>
            <w:vAlign w:val="center"/>
          </w:tcPr>
          <w:p>
            <w:pPr>
              <w:pStyle w:val="TableContents"/>
              <w:bidi w:val="0"/>
              <w:spacing w:before="0" w:after="283"/>
              <w:jc w:val="left"/>
              <w:rPr/>
            </w:pPr>
            <w:r>
              <w:rPr/>
              <w:t xml:space="preserve">Etelä-Afrikka </w:t>
            </w:r>
          </w:p>
        </w:tc>
        <w:tc>
          <w:tcPr>
            <w:tcW w:w="3348" w:type="dxa"/>
            <w:tcBorders/>
            <w:vAlign w:val="center"/>
          </w:tcPr>
          <w:p>
            <w:pPr>
              <w:pStyle w:val="TableContents"/>
              <w:bidi w:val="0"/>
              <w:spacing w:before="0" w:after="283"/>
              <w:jc w:val="left"/>
              <w:rPr/>
            </w:pPr>
            <w:r>
              <w:rPr/>
              <w:t xml:space="preserve">Bloemfontein Celtic, FIFA World Cup 2010 </w:t>
            </w:r>
          </w:p>
        </w:tc>
      </w:tr>
      <w:tr>
        <w:trPr/>
        <w:tc>
          <w:tcPr>
            <w:tcW w:w="2470" w:type="dxa"/>
            <w:tcBorders/>
            <w:vAlign w:val="center"/>
          </w:tcPr>
          <w:p>
            <w:pPr>
              <w:pStyle w:val="TableContents"/>
              <w:bidi w:val="0"/>
              <w:spacing w:before="0" w:after="283"/>
              <w:jc w:val="left"/>
              <w:rPr/>
            </w:pPr>
            <w:r>
              <w:rPr/>
              <w:t xml:space="preserve">Nagai Stadium </w:t>
            </w:r>
          </w:p>
        </w:tc>
        <w:tc>
          <w:tcPr>
            <w:tcW w:w="1013" w:type="dxa"/>
            <w:tcBorders/>
            <w:vAlign w:val="center"/>
          </w:tcPr>
          <w:p>
            <w:pPr>
              <w:pStyle w:val="TableContents"/>
              <w:bidi w:val="0"/>
              <w:spacing w:before="0" w:after="283"/>
              <w:jc w:val="left"/>
              <w:rPr/>
            </w:pPr>
            <w:r>
              <w:rPr/>
              <w:t xml:space="preserve">47,816 </w:t>
            </w:r>
          </w:p>
        </w:tc>
        <w:tc>
          <w:tcPr>
            <w:tcW w:w="1955" w:type="dxa"/>
            <w:tcBorders/>
            <w:vAlign w:val="center"/>
          </w:tcPr>
          <w:p>
            <w:pPr>
              <w:pStyle w:val="TableContents"/>
              <w:bidi w:val="0"/>
              <w:spacing w:before="0" w:after="283"/>
              <w:jc w:val="left"/>
              <w:rPr/>
            </w:pPr>
            <w:r>
              <w:rPr/>
              <w:t xml:space="preserve">Osaka </w:t>
            </w:r>
          </w:p>
        </w:tc>
        <w:tc>
          <w:tcPr>
            <w:tcW w:w="1419" w:type="dxa"/>
            <w:tcBorders/>
            <w:vAlign w:val="center"/>
          </w:tcPr>
          <w:p>
            <w:pPr>
              <w:pStyle w:val="TableContents"/>
              <w:bidi w:val="0"/>
              <w:spacing w:before="0" w:after="283"/>
              <w:jc w:val="left"/>
              <w:rPr/>
            </w:pPr>
            <w:r>
              <w:rPr/>
              <w:t xml:space="preserve">Japani </w:t>
            </w:r>
          </w:p>
        </w:tc>
        <w:tc>
          <w:tcPr>
            <w:tcW w:w="3348" w:type="dxa"/>
            <w:tcBorders/>
            <w:vAlign w:val="center"/>
          </w:tcPr>
          <w:p>
            <w:pPr>
              <w:pStyle w:val="TableContents"/>
              <w:bidi w:val="0"/>
              <w:spacing w:before="0" w:after="283"/>
              <w:jc w:val="left"/>
              <w:rPr/>
            </w:pPr>
            <w:r>
              <w:rPr/>
              <w:t xml:space="preserve">Cerezo Osaka, vuoden 2002 jalkapallon maailmanmestaruuskilpailut </w:t>
            </w:r>
          </w:p>
        </w:tc>
      </w:tr>
      <w:tr>
        <w:trPr/>
        <w:tc>
          <w:tcPr>
            <w:tcW w:w="2470" w:type="dxa"/>
            <w:tcBorders/>
            <w:vAlign w:val="center"/>
          </w:tcPr>
          <w:p>
            <w:pPr>
              <w:pStyle w:val="TableContents"/>
              <w:bidi w:val="0"/>
              <w:spacing w:before="0" w:after="283"/>
              <w:jc w:val="left"/>
              <w:rPr/>
            </w:pPr>
            <w:r>
              <w:rPr/>
              <w:t xml:space="preserve">Camille Chamoun Sports City Stadium </w:t>
            </w:r>
          </w:p>
        </w:tc>
        <w:tc>
          <w:tcPr>
            <w:tcW w:w="1013" w:type="dxa"/>
            <w:tcBorders/>
            <w:vAlign w:val="center"/>
          </w:tcPr>
          <w:p>
            <w:pPr>
              <w:pStyle w:val="TableContents"/>
              <w:bidi w:val="0"/>
              <w:spacing w:before="0" w:after="283"/>
              <w:jc w:val="left"/>
              <w:rPr/>
            </w:pPr>
            <w:r>
              <w:rPr/>
              <w:t xml:space="preserve">47,799 </w:t>
            </w:r>
          </w:p>
        </w:tc>
        <w:tc>
          <w:tcPr>
            <w:tcW w:w="1955" w:type="dxa"/>
            <w:tcBorders/>
            <w:vAlign w:val="center"/>
          </w:tcPr>
          <w:p>
            <w:pPr>
              <w:pStyle w:val="TableContents"/>
              <w:bidi w:val="0"/>
              <w:spacing w:before="0" w:after="283"/>
              <w:jc w:val="left"/>
              <w:rPr/>
            </w:pPr>
            <w:r>
              <w:rPr/>
              <w:t xml:space="preserve">Beirut </w:t>
            </w:r>
          </w:p>
        </w:tc>
        <w:tc>
          <w:tcPr>
            <w:tcW w:w="1419" w:type="dxa"/>
            <w:tcBorders/>
            <w:vAlign w:val="center"/>
          </w:tcPr>
          <w:p>
            <w:pPr>
              <w:pStyle w:val="TableContents"/>
              <w:bidi w:val="0"/>
              <w:spacing w:before="0" w:after="283"/>
              <w:jc w:val="left"/>
              <w:rPr/>
            </w:pPr>
            <w:r>
              <w:rPr/>
              <w:t xml:space="preserve">Libanon </w:t>
            </w:r>
          </w:p>
        </w:tc>
        <w:tc>
          <w:tcPr>
            <w:tcW w:w="3348" w:type="dxa"/>
            <w:tcBorders/>
            <w:vAlign w:val="center"/>
          </w:tcPr>
          <w:p>
            <w:pPr>
              <w:pStyle w:val="TableContents"/>
              <w:bidi w:val="0"/>
              <w:spacing w:before="0" w:after="283"/>
              <w:jc w:val="left"/>
              <w:rPr/>
            </w:pPr>
            <w:r>
              <w:rPr/>
              <w:t xml:space="preserve">Libanonin jalkapallomaajoukkue </w:t>
            </w:r>
          </w:p>
        </w:tc>
      </w:tr>
      <w:tr>
        <w:trPr/>
        <w:tc>
          <w:tcPr>
            <w:tcW w:w="2470" w:type="dxa"/>
            <w:tcBorders/>
            <w:vAlign w:val="center"/>
          </w:tcPr>
          <w:p>
            <w:pPr>
              <w:pStyle w:val="TableContents"/>
              <w:bidi w:val="0"/>
              <w:spacing w:before="0" w:after="283"/>
              <w:jc w:val="left"/>
              <w:rPr/>
            </w:pPr>
            <w:r>
              <w:rPr/>
              <w:t xml:space="preserve">Rogers Centre </w:t>
            </w:r>
          </w:p>
        </w:tc>
        <w:tc>
          <w:tcPr>
            <w:tcW w:w="1013" w:type="dxa"/>
            <w:tcBorders/>
            <w:vAlign w:val="center"/>
          </w:tcPr>
          <w:p>
            <w:pPr>
              <w:pStyle w:val="TableContents"/>
              <w:bidi w:val="0"/>
              <w:spacing w:before="0" w:after="283"/>
              <w:jc w:val="left"/>
              <w:rPr/>
            </w:pPr>
            <w:r>
              <w:rPr/>
              <w:t xml:space="preserve">47,568 </w:t>
            </w:r>
          </w:p>
        </w:tc>
        <w:tc>
          <w:tcPr>
            <w:tcW w:w="1955" w:type="dxa"/>
            <w:tcBorders/>
            <w:vAlign w:val="center"/>
          </w:tcPr>
          <w:p>
            <w:pPr>
              <w:pStyle w:val="TableContents"/>
              <w:bidi w:val="0"/>
              <w:spacing w:before="0" w:after="283"/>
              <w:jc w:val="left"/>
              <w:rPr/>
            </w:pPr>
            <w:r>
              <w:rPr/>
              <w:t xml:space="preserve">Toronto </w:t>
            </w:r>
          </w:p>
        </w:tc>
        <w:tc>
          <w:tcPr>
            <w:tcW w:w="1419" w:type="dxa"/>
            <w:tcBorders/>
            <w:vAlign w:val="center"/>
          </w:tcPr>
          <w:p>
            <w:pPr>
              <w:pStyle w:val="TableContents"/>
              <w:bidi w:val="0"/>
              <w:spacing w:before="0" w:after="283"/>
              <w:jc w:val="left"/>
              <w:rPr/>
            </w:pPr>
            <w:r>
              <w:rPr/>
              <w:t xml:space="preserve">Kanada </w:t>
            </w:r>
          </w:p>
        </w:tc>
        <w:tc>
          <w:tcPr>
            <w:tcW w:w="3348" w:type="dxa"/>
            <w:tcBorders/>
            <w:vAlign w:val="center"/>
          </w:tcPr>
          <w:p>
            <w:pPr>
              <w:pStyle w:val="TableContents"/>
              <w:bidi w:val="0"/>
              <w:spacing w:before="0" w:after="283"/>
              <w:jc w:val="left"/>
              <w:rPr/>
            </w:pPr>
            <w:r>
              <w:rPr/>
              <w:t xml:space="preserve">jotkut Toronto FC ottelut </w:t>
            </w:r>
          </w:p>
        </w:tc>
      </w:tr>
      <w:tr>
        <w:trPr/>
        <w:tc>
          <w:tcPr>
            <w:tcW w:w="2470" w:type="dxa"/>
            <w:tcBorders/>
            <w:vAlign w:val="center"/>
          </w:tcPr>
          <w:p>
            <w:pPr>
              <w:pStyle w:val="TableContents"/>
              <w:bidi w:val="0"/>
              <w:spacing w:before="0" w:after="283"/>
              <w:jc w:val="left"/>
              <w:rPr/>
            </w:pPr>
            <w:r>
              <w:rPr/>
              <w:t xml:space="preserve">Estadio Monumental David Arellano </w:t>
            </w:r>
          </w:p>
        </w:tc>
        <w:tc>
          <w:tcPr>
            <w:tcW w:w="1013" w:type="dxa"/>
            <w:tcBorders/>
            <w:vAlign w:val="center"/>
          </w:tcPr>
          <w:p>
            <w:pPr>
              <w:pStyle w:val="TableContents"/>
              <w:bidi w:val="0"/>
              <w:spacing w:before="0" w:after="283"/>
              <w:jc w:val="left"/>
              <w:rPr/>
            </w:pPr>
            <w:r>
              <w:rPr/>
              <w:t xml:space="preserve">47,347 </w:t>
            </w:r>
          </w:p>
        </w:tc>
        <w:tc>
          <w:tcPr>
            <w:tcW w:w="1955" w:type="dxa"/>
            <w:tcBorders/>
            <w:vAlign w:val="center"/>
          </w:tcPr>
          <w:p>
            <w:pPr>
              <w:pStyle w:val="TableContents"/>
              <w:bidi w:val="0"/>
              <w:spacing w:before="0" w:after="283"/>
              <w:jc w:val="left"/>
              <w:rPr/>
            </w:pPr>
            <w:r>
              <w:rPr/>
              <w:t xml:space="preserve">Santiago </w:t>
            </w:r>
          </w:p>
        </w:tc>
        <w:tc>
          <w:tcPr>
            <w:tcW w:w="1419" w:type="dxa"/>
            <w:tcBorders/>
            <w:vAlign w:val="center"/>
          </w:tcPr>
          <w:p>
            <w:pPr>
              <w:pStyle w:val="TableContents"/>
              <w:bidi w:val="0"/>
              <w:spacing w:before="0" w:after="283"/>
              <w:jc w:val="left"/>
              <w:rPr/>
            </w:pPr>
            <w:r>
              <w:rPr/>
              <w:t xml:space="preserve">Chile </w:t>
            </w:r>
          </w:p>
        </w:tc>
        <w:tc>
          <w:tcPr>
            <w:tcW w:w="3348" w:type="dxa"/>
            <w:tcBorders/>
            <w:vAlign w:val="center"/>
          </w:tcPr>
          <w:p>
            <w:pPr>
              <w:pStyle w:val="TableContents"/>
              <w:bidi w:val="0"/>
              <w:spacing w:before="0" w:after="283"/>
              <w:jc w:val="left"/>
              <w:rPr/>
            </w:pPr>
            <w:r>
              <w:rPr/>
              <w:t xml:space="preserve">Colo-Colo </w:t>
            </w:r>
          </w:p>
        </w:tc>
      </w:tr>
      <w:tr>
        <w:trPr/>
        <w:tc>
          <w:tcPr>
            <w:tcW w:w="2470" w:type="dxa"/>
            <w:tcBorders/>
            <w:vAlign w:val="center"/>
          </w:tcPr>
          <w:p>
            <w:pPr>
              <w:pStyle w:val="TableContents"/>
              <w:bidi w:val="0"/>
              <w:spacing w:before="0" w:after="283"/>
              <w:jc w:val="left"/>
              <w:rPr/>
            </w:pPr>
            <w:r>
              <w:rPr/>
              <w:t xml:space="preserve">Stadio Artemio Franchi </w:t>
            </w:r>
          </w:p>
        </w:tc>
        <w:tc>
          <w:tcPr>
            <w:tcW w:w="1013" w:type="dxa"/>
            <w:tcBorders/>
            <w:vAlign w:val="center"/>
          </w:tcPr>
          <w:p>
            <w:pPr>
              <w:pStyle w:val="TableContents"/>
              <w:bidi w:val="0"/>
              <w:spacing w:before="0" w:after="283"/>
              <w:jc w:val="left"/>
              <w:rPr/>
            </w:pPr>
            <w:r>
              <w:rPr/>
              <w:t xml:space="preserve">47,282 </w:t>
            </w:r>
          </w:p>
        </w:tc>
        <w:tc>
          <w:tcPr>
            <w:tcW w:w="1955" w:type="dxa"/>
            <w:tcBorders/>
            <w:vAlign w:val="center"/>
          </w:tcPr>
          <w:p>
            <w:pPr>
              <w:pStyle w:val="TableContents"/>
              <w:bidi w:val="0"/>
              <w:spacing w:before="0" w:after="283"/>
              <w:jc w:val="left"/>
              <w:rPr/>
            </w:pPr>
            <w:r>
              <w:rPr/>
              <w:t xml:space="preserve">Florence </w:t>
            </w:r>
          </w:p>
        </w:tc>
        <w:tc>
          <w:tcPr>
            <w:tcW w:w="1419" w:type="dxa"/>
            <w:tcBorders/>
            <w:vAlign w:val="center"/>
          </w:tcPr>
          <w:p>
            <w:pPr>
              <w:pStyle w:val="TableContents"/>
              <w:bidi w:val="0"/>
              <w:spacing w:before="0" w:after="283"/>
              <w:jc w:val="left"/>
              <w:rPr/>
            </w:pPr>
            <w:r>
              <w:rPr/>
              <w:t xml:space="preserve">Italia </w:t>
            </w:r>
          </w:p>
        </w:tc>
        <w:tc>
          <w:tcPr>
            <w:tcW w:w="3348" w:type="dxa"/>
            <w:tcBorders/>
            <w:vAlign w:val="center"/>
          </w:tcPr>
          <w:p>
            <w:pPr>
              <w:pStyle w:val="TableContents"/>
              <w:bidi w:val="0"/>
              <w:spacing w:before="0" w:after="283"/>
              <w:jc w:val="left"/>
              <w:rPr/>
            </w:pPr>
            <w:r>
              <w:rPr/>
              <w:t xml:space="preserve">ACF Fiorentina </w:t>
            </w:r>
          </w:p>
        </w:tc>
      </w:tr>
      <w:tr>
        <w:trPr/>
        <w:tc>
          <w:tcPr>
            <w:tcW w:w="2470" w:type="dxa"/>
            <w:tcBorders/>
            <w:vAlign w:val="center"/>
          </w:tcPr>
          <w:p>
            <w:pPr>
              <w:pStyle w:val="TableContents"/>
              <w:bidi w:val="0"/>
              <w:spacing w:before="0" w:after="283"/>
              <w:jc w:val="left"/>
              <w:rPr/>
            </w:pPr>
            <w:r>
              <w:rPr/>
              <w:t xml:space="preserve">Estadio Ciudad de Lanús -- Néstor Díaz Pérez </w:t>
            </w:r>
          </w:p>
        </w:tc>
        <w:tc>
          <w:tcPr>
            <w:tcW w:w="1013" w:type="dxa"/>
            <w:tcBorders/>
            <w:vAlign w:val="center"/>
          </w:tcPr>
          <w:p>
            <w:pPr>
              <w:pStyle w:val="TableContents"/>
              <w:bidi w:val="0"/>
              <w:spacing w:before="0" w:after="283"/>
              <w:jc w:val="left"/>
              <w:rPr/>
            </w:pPr>
            <w:r>
              <w:rPr/>
              <w:t xml:space="preserve">47,027 </w:t>
            </w:r>
          </w:p>
        </w:tc>
        <w:tc>
          <w:tcPr>
            <w:tcW w:w="1955" w:type="dxa"/>
            <w:tcBorders/>
            <w:vAlign w:val="center"/>
          </w:tcPr>
          <w:p>
            <w:pPr>
              <w:pStyle w:val="TableContents"/>
              <w:bidi w:val="0"/>
              <w:spacing w:before="0" w:after="283"/>
              <w:jc w:val="left"/>
              <w:rPr/>
            </w:pPr>
            <w:r>
              <w:rPr/>
              <w:t xml:space="preserve">Lanús </w:t>
            </w:r>
          </w:p>
        </w:tc>
        <w:tc>
          <w:tcPr>
            <w:tcW w:w="1419" w:type="dxa"/>
            <w:tcBorders/>
            <w:vAlign w:val="center"/>
          </w:tcPr>
          <w:p>
            <w:pPr>
              <w:pStyle w:val="TableContents"/>
              <w:bidi w:val="0"/>
              <w:spacing w:before="0" w:after="283"/>
              <w:jc w:val="left"/>
              <w:rPr/>
            </w:pPr>
            <w:r>
              <w:rPr/>
              <w:t xml:space="preserve">Argentiina </w:t>
            </w:r>
          </w:p>
        </w:tc>
        <w:tc>
          <w:tcPr>
            <w:tcW w:w="3348" w:type="dxa"/>
            <w:tcBorders/>
            <w:vAlign w:val="center"/>
          </w:tcPr>
          <w:p>
            <w:pPr>
              <w:pStyle w:val="TableContents"/>
              <w:bidi w:val="0"/>
              <w:spacing w:before="0" w:after="283"/>
              <w:jc w:val="left"/>
              <w:rPr/>
            </w:pPr>
            <w:r>
              <w:rPr/>
              <w:t xml:space="preserve">CA Lanús </w:t>
            </w:r>
          </w:p>
        </w:tc>
      </w:tr>
      <w:tr>
        <w:trPr/>
        <w:tc>
          <w:tcPr>
            <w:tcW w:w="2470" w:type="dxa"/>
            <w:tcBorders/>
            <w:vAlign w:val="center"/>
          </w:tcPr>
          <w:p>
            <w:pPr>
              <w:pStyle w:val="TableContents"/>
              <w:bidi w:val="0"/>
              <w:spacing w:before="0" w:after="283"/>
              <w:jc w:val="left"/>
              <w:rPr/>
            </w:pPr>
            <w:r>
              <w:rPr/>
              <w:t xml:space="preserve">Estadio Metropolitano Roberto Meléndez </w:t>
            </w:r>
          </w:p>
        </w:tc>
        <w:tc>
          <w:tcPr>
            <w:tcW w:w="1013" w:type="dxa"/>
            <w:tcBorders/>
            <w:vAlign w:val="center"/>
          </w:tcPr>
          <w:p>
            <w:pPr>
              <w:pStyle w:val="TableContents"/>
              <w:bidi w:val="0"/>
              <w:spacing w:before="0" w:after="283"/>
              <w:jc w:val="left"/>
              <w:rPr/>
            </w:pPr>
            <w:r>
              <w:rPr/>
              <w:t xml:space="preserve">46,788 </w:t>
            </w:r>
          </w:p>
        </w:tc>
        <w:tc>
          <w:tcPr>
            <w:tcW w:w="1955" w:type="dxa"/>
            <w:tcBorders/>
            <w:vAlign w:val="center"/>
          </w:tcPr>
          <w:p>
            <w:pPr>
              <w:pStyle w:val="TableContents"/>
              <w:bidi w:val="0"/>
              <w:spacing w:before="0" w:after="283"/>
              <w:jc w:val="left"/>
              <w:rPr/>
            </w:pPr>
            <w:r>
              <w:rPr/>
              <w:t xml:space="preserve">Barranquilla </w:t>
            </w:r>
          </w:p>
        </w:tc>
        <w:tc>
          <w:tcPr>
            <w:tcW w:w="1419" w:type="dxa"/>
            <w:tcBorders/>
            <w:vAlign w:val="center"/>
          </w:tcPr>
          <w:p>
            <w:pPr>
              <w:pStyle w:val="TableContents"/>
              <w:bidi w:val="0"/>
              <w:spacing w:before="0" w:after="283"/>
              <w:jc w:val="left"/>
              <w:rPr/>
            </w:pPr>
            <w:r>
              <w:rPr/>
              <w:t xml:space="preserve">Kolumbia </w:t>
            </w:r>
          </w:p>
        </w:tc>
        <w:tc>
          <w:tcPr>
            <w:tcW w:w="3348" w:type="dxa"/>
            <w:tcBorders/>
            <w:vAlign w:val="center"/>
          </w:tcPr>
          <w:p>
            <w:pPr>
              <w:pStyle w:val="TableContents"/>
              <w:bidi w:val="0"/>
              <w:spacing w:before="0" w:after="283"/>
              <w:jc w:val="left"/>
              <w:rPr/>
            </w:pPr>
            <w:r>
              <w:rPr/>
              <w:t xml:space="preserve">Kolumbian jalkapallomaajoukkue, Atlético Junior </w:t>
            </w:r>
          </w:p>
        </w:tc>
      </w:tr>
      <w:tr>
        <w:trPr/>
        <w:tc>
          <w:tcPr>
            <w:tcW w:w="2470" w:type="dxa"/>
            <w:tcBorders/>
            <w:vAlign w:val="center"/>
          </w:tcPr>
          <w:p>
            <w:pPr>
              <w:pStyle w:val="TableContents"/>
              <w:bidi w:val="0"/>
              <w:spacing w:before="0" w:after="283"/>
              <w:jc w:val="left"/>
              <w:rPr/>
            </w:pPr>
            <w:r>
              <w:rPr/>
              <w:t xml:space="preserve">Estádio Olímpico João Havelange </w:t>
            </w:r>
          </w:p>
        </w:tc>
        <w:tc>
          <w:tcPr>
            <w:tcW w:w="1013" w:type="dxa"/>
            <w:tcBorders/>
            <w:vAlign w:val="center"/>
          </w:tcPr>
          <w:p>
            <w:pPr>
              <w:pStyle w:val="TableContents"/>
              <w:bidi w:val="0"/>
              <w:spacing w:before="0" w:after="283"/>
              <w:jc w:val="left"/>
              <w:rPr/>
            </w:pPr>
            <w:r>
              <w:rPr/>
              <w:t xml:space="preserve">46,931 </w:t>
            </w:r>
          </w:p>
        </w:tc>
        <w:tc>
          <w:tcPr>
            <w:tcW w:w="1955" w:type="dxa"/>
            <w:tcBorders/>
            <w:vAlign w:val="center"/>
          </w:tcPr>
          <w:p>
            <w:pPr>
              <w:pStyle w:val="TableContents"/>
              <w:bidi w:val="0"/>
              <w:spacing w:before="0" w:after="283"/>
              <w:jc w:val="left"/>
              <w:rPr/>
            </w:pPr>
            <w:r>
              <w:rPr/>
              <w:t xml:space="preserve">Rio de Janeiro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Botafogo FR, 2016 kesäolympialaiset </w:t>
            </w:r>
          </w:p>
        </w:tc>
      </w:tr>
      <w:tr>
        <w:trPr/>
        <w:tc>
          <w:tcPr>
            <w:tcW w:w="2470" w:type="dxa"/>
            <w:tcBorders/>
            <w:vAlign w:val="center"/>
          </w:tcPr>
          <w:p>
            <w:pPr>
              <w:pStyle w:val="TableContents"/>
              <w:bidi w:val="0"/>
              <w:spacing w:before="0" w:after="283"/>
              <w:jc w:val="left"/>
              <w:rPr/>
            </w:pPr>
            <w:r>
              <w:rPr/>
              <w:t xml:space="preserve">Atanasio Girardot -urheilukeskus </w:t>
            </w:r>
          </w:p>
        </w:tc>
        <w:tc>
          <w:tcPr>
            <w:tcW w:w="1013" w:type="dxa"/>
            <w:tcBorders/>
            <w:vAlign w:val="center"/>
          </w:tcPr>
          <w:p>
            <w:pPr>
              <w:pStyle w:val="TableContents"/>
              <w:bidi w:val="0"/>
              <w:spacing w:before="0" w:after="283"/>
              <w:jc w:val="left"/>
              <w:rPr/>
            </w:pPr>
            <w:r>
              <w:rPr/>
              <w:t xml:space="preserve">45,739 </w:t>
            </w:r>
          </w:p>
        </w:tc>
        <w:tc>
          <w:tcPr>
            <w:tcW w:w="1955" w:type="dxa"/>
            <w:tcBorders/>
            <w:vAlign w:val="center"/>
          </w:tcPr>
          <w:p>
            <w:pPr>
              <w:pStyle w:val="TableContents"/>
              <w:bidi w:val="0"/>
              <w:spacing w:before="0" w:after="283"/>
              <w:jc w:val="left"/>
              <w:rPr/>
            </w:pPr>
            <w:r>
              <w:rPr/>
              <w:t xml:space="preserve">Medellín </w:t>
            </w:r>
          </w:p>
        </w:tc>
        <w:tc>
          <w:tcPr>
            <w:tcW w:w="1419" w:type="dxa"/>
            <w:tcBorders/>
            <w:vAlign w:val="center"/>
          </w:tcPr>
          <w:p>
            <w:pPr>
              <w:pStyle w:val="TableContents"/>
              <w:bidi w:val="0"/>
              <w:spacing w:before="0" w:after="283"/>
              <w:jc w:val="left"/>
              <w:rPr/>
            </w:pPr>
            <w:r>
              <w:rPr/>
              <w:t xml:space="preserve">Kolumbia </w:t>
            </w:r>
          </w:p>
        </w:tc>
        <w:tc>
          <w:tcPr>
            <w:tcW w:w="3348" w:type="dxa"/>
            <w:tcBorders/>
            <w:vAlign w:val="center"/>
          </w:tcPr>
          <w:p>
            <w:pPr>
              <w:pStyle w:val="TableContents"/>
              <w:bidi w:val="0"/>
              <w:spacing w:before="0" w:after="283"/>
              <w:jc w:val="left"/>
              <w:rPr/>
            </w:pPr>
            <w:r>
              <w:rPr/>
              <w:t xml:space="preserve">Atlético Nacional, Independiente Medellín </w:t>
            </w:r>
          </w:p>
        </w:tc>
      </w:tr>
      <w:tr>
        <w:trPr/>
        <w:tc>
          <w:tcPr>
            <w:tcW w:w="2470" w:type="dxa"/>
            <w:tcBorders/>
            <w:vAlign w:val="center"/>
          </w:tcPr>
          <w:p>
            <w:pPr>
              <w:pStyle w:val="TableContents"/>
              <w:bidi w:val="0"/>
              <w:spacing w:before="0" w:after="283"/>
              <w:jc w:val="left"/>
              <w:rPr/>
            </w:pPr>
            <w:r>
              <w:rPr/>
              <w:t xml:space="preserve">Robert F. Kennedyn muistostadion </w:t>
            </w:r>
          </w:p>
        </w:tc>
        <w:tc>
          <w:tcPr>
            <w:tcW w:w="1013" w:type="dxa"/>
            <w:tcBorders/>
            <w:vAlign w:val="center"/>
          </w:tcPr>
          <w:p>
            <w:pPr>
              <w:pStyle w:val="TableContents"/>
              <w:bidi w:val="0"/>
              <w:spacing w:before="0" w:after="283"/>
              <w:jc w:val="left"/>
              <w:rPr/>
            </w:pPr>
            <w:r>
              <w:rPr/>
              <w:t xml:space="preserve">45,596 </w:t>
            </w:r>
          </w:p>
        </w:tc>
        <w:tc>
          <w:tcPr>
            <w:tcW w:w="1955" w:type="dxa"/>
            <w:tcBorders/>
            <w:vAlign w:val="center"/>
          </w:tcPr>
          <w:p>
            <w:pPr>
              <w:pStyle w:val="TableContents"/>
              <w:bidi w:val="0"/>
              <w:spacing w:before="0" w:after="283"/>
              <w:jc w:val="left"/>
              <w:rPr/>
            </w:pPr>
            <w:r>
              <w:rPr/>
              <w:t xml:space="preserve">Washington, D.C. </w:t>
            </w:r>
          </w:p>
        </w:tc>
        <w:tc>
          <w:tcPr>
            <w:tcW w:w="1419" w:type="dxa"/>
            <w:tcBorders/>
            <w:vAlign w:val="center"/>
          </w:tcPr>
          <w:p>
            <w:pPr>
              <w:pStyle w:val="TableContents"/>
              <w:bidi w:val="0"/>
              <w:spacing w:before="0" w:after="283"/>
              <w:jc w:val="left"/>
              <w:rPr/>
            </w:pPr>
            <w:r>
              <w:rPr/>
              <w:t xml:space="preserve">Yhdysvallat </w:t>
            </w:r>
          </w:p>
        </w:tc>
        <w:tc>
          <w:tcPr>
            <w:tcW w:w="3348" w:type="dxa"/>
            <w:tcBorders/>
            <w:vAlign w:val="center"/>
          </w:tcPr>
          <w:p>
            <w:pPr>
              <w:pStyle w:val="TableContents"/>
              <w:bidi w:val="0"/>
              <w:spacing w:before="0" w:after="283"/>
              <w:jc w:val="left"/>
              <w:rPr/>
            </w:pPr>
            <w:r>
              <w:rPr/>
              <w:t xml:space="preserve">D.C. United, USA kansainväliset ottelut </w:t>
            </w:r>
          </w:p>
        </w:tc>
      </w:tr>
      <w:tr>
        <w:trPr/>
        <w:tc>
          <w:tcPr>
            <w:tcW w:w="2470" w:type="dxa"/>
            <w:tcBorders/>
            <w:vAlign w:val="center"/>
          </w:tcPr>
          <w:p>
            <w:pPr>
              <w:pStyle w:val="TableContents"/>
              <w:bidi w:val="0"/>
              <w:spacing w:before="0" w:after="283"/>
              <w:jc w:val="left"/>
              <w:rPr/>
            </w:pPr>
            <w:r>
              <w:rPr/>
              <w:t xml:space="preserve">Estadio Nacional de Lima </w:t>
            </w:r>
          </w:p>
        </w:tc>
        <w:tc>
          <w:tcPr>
            <w:tcW w:w="1013" w:type="dxa"/>
            <w:tcBorders/>
            <w:vAlign w:val="center"/>
          </w:tcPr>
          <w:p>
            <w:pPr>
              <w:pStyle w:val="TableContents"/>
              <w:bidi w:val="0"/>
              <w:spacing w:before="0" w:after="283"/>
              <w:jc w:val="left"/>
              <w:rPr/>
            </w:pPr>
            <w:r>
              <w:rPr/>
              <w:t xml:space="preserve">45,574 </w:t>
            </w:r>
          </w:p>
        </w:tc>
        <w:tc>
          <w:tcPr>
            <w:tcW w:w="1955" w:type="dxa"/>
            <w:tcBorders/>
            <w:vAlign w:val="center"/>
          </w:tcPr>
          <w:p>
            <w:pPr>
              <w:pStyle w:val="TableContents"/>
              <w:bidi w:val="0"/>
              <w:spacing w:before="0" w:after="283"/>
              <w:jc w:val="left"/>
              <w:rPr/>
            </w:pPr>
            <w:r>
              <w:rPr/>
              <w:t xml:space="preserve">Lima </w:t>
            </w:r>
          </w:p>
        </w:tc>
        <w:tc>
          <w:tcPr>
            <w:tcW w:w="1419" w:type="dxa"/>
            <w:tcBorders/>
            <w:vAlign w:val="center"/>
          </w:tcPr>
          <w:p>
            <w:pPr>
              <w:pStyle w:val="TableContents"/>
              <w:bidi w:val="0"/>
              <w:spacing w:before="0" w:after="283"/>
              <w:jc w:val="left"/>
              <w:rPr/>
            </w:pPr>
            <w:r>
              <w:rPr/>
              <w:t xml:space="preserve">Peru </w:t>
            </w:r>
          </w:p>
        </w:tc>
        <w:tc>
          <w:tcPr>
            <w:tcW w:w="3348" w:type="dxa"/>
            <w:tcBorders/>
            <w:vAlign w:val="center"/>
          </w:tcPr>
          <w:p>
            <w:pPr>
              <w:pStyle w:val="TableContents"/>
              <w:bidi w:val="0"/>
              <w:spacing w:before="0" w:after="283"/>
              <w:jc w:val="left"/>
              <w:rPr/>
            </w:pPr>
            <w:r>
              <w:rPr/>
              <w:t xml:space="preserve">Perun jalkapallomaajoukkue </w:t>
            </w:r>
          </w:p>
        </w:tc>
      </w:tr>
      <w:tr>
        <w:trPr/>
        <w:tc>
          <w:tcPr>
            <w:tcW w:w="2470" w:type="dxa"/>
            <w:tcBorders/>
            <w:vAlign w:val="center"/>
          </w:tcPr>
          <w:p>
            <w:pPr>
              <w:pStyle w:val="TableContents"/>
              <w:bidi w:val="0"/>
              <w:spacing w:before="0" w:after="283"/>
              <w:jc w:val="left"/>
              <w:rPr/>
            </w:pPr>
            <w:r>
              <w:rPr/>
              <w:t xml:space="preserve">Estadio Ramón Sánchez Pizjuán </w:t>
            </w:r>
          </w:p>
        </w:tc>
        <w:tc>
          <w:tcPr>
            <w:tcW w:w="1013" w:type="dxa"/>
            <w:tcBorders/>
            <w:vAlign w:val="center"/>
          </w:tcPr>
          <w:p>
            <w:pPr>
              <w:pStyle w:val="TableContents"/>
              <w:bidi w:val="0"/>
              <w:spacing w:before="0" w:after="283"/>
              <w:jc w:val="left"/>
              <w:rPr/>
            </w:pPr>
            <w:r>
              <w:rPr/>
              <w:t xml:space="preserve">45,500 </w:t>
            </w:r>
          </w:p>
        </w:tc>
        <w:tc>
          <w:tcPr>
            <w:tcW w:w="1955" w:type="dxa"/>
            <w:tcBorders/>
            <w:vAlign w:val="center"/>
          </w:tcPr>
          <w:p>
            <w:pPr>
              <w:pStyle w:val="TableContents"/>
              <w:bidi w:val="0"/>
              <w:spacing w:before="0" w:after="283"/>
              <w:jc w:val="left"/>
              <w:rPr/>
            </w:pPr>
            <w:r>
              <w:rPr/>
              <w:t xml:space="preserve">Sevilla </w:t>
            </w:r>
          </w:p>
        </w:tc>
        <w:tc>
          <w:tcPr>
            <w:tcW w:w="1419" w:type="dxa"/>
            <w:tcBorders/>
            <w:vAlign w:val="center"/>
          </w:tcPr>
          <w:p>
            <w:pPr>
              <w:pStyle w:val="TableContents"/>
              <w:bidi w:val="0"/>
              <w:spacing w:before="0" w:after="283"/>
              <w:jc w:val="left"/>
              <w:rPr/>
            </w:pPr>
            <w:r>
              <w:rPr/>
              <w:t xml:space="preserve">Espanja </w:t>
            </w:r>
          </w:p>
        </w:tc>
        <w:tc>
          <w:tcPr>
            <w:tcW w:w="3348" w:type="dxa"/>
            <w:tcBorders/>
            <w:vAlign w:val="center"/>
          </w:tcPr>
          <w:p>
            <w:pPr>
              <w:pStyle w:val="TableContents"/>
              <w:bidi w:val="0"/>
              <w:spacing w:before="0" w:after="283"/>
              <w:jc w:val="left"/>
              <w:rPr/>
            </w:pPr>
            <w:r>
              <w:rPr/>
              <w:t xml:space="preserve">Sevilla FC, vuoden 1982 jalkapallon maailmanmestaruuskilpailut, vuoden 1986 Euroopan cupin loppuottelu. </w:t>
            </w:r>
          </w:p>
        </w:tc>
      </w:tr>
      <w:tr>
        <w:trPr/>
        <w:tc>
          <w:tcPr>
            <w:tcW w:w="2470" w:type="dxa"/>
            <w:tcBorders/>
            <w:vAlign w:val="center"/>
          </w:tcPr>
          <w:p>
            <w:pPr>
              <w:pStyle w:val="TableContents"/>
              <w:bidi w:val="0"/>
              <w:spacing w:before="0" w:after="283"/>
              <w:jc w:val="left"/>
              <w:rPr/>
            </w:pPr>
            <w:r>
              <w:rPr/>
              <w:t xml:space="preserve">Sydneyn jalkapallostadion </w:t>
            </w:r>
          </w:p>
        </w:tc>
        <w:tc>
          <w:tcPr>
            <w:tcW w:w="1013" w:type="dxa"/>
            <w:tcBorders/>
            <w:vAlign w:val="center"/>
          </w:tcPr>
          <w:p>
            <w:pPr>
              <w:pStyle w:val="TableContents"/>
              <w:bidi w:val="0"/>
              <w:spacing w:before="0" w:after="283"/>
              <w:jc w:val="left"/>
              <w:rPr/>
            </w:pPr>
            <w:r>
              <w:rPr/>
              <w:t xml:space="preserve">45,500 </w:t>
            </w:r>
          </w:p>
        </w:tc>
        <w:tc>
          <w:tcPr>
            <w:tcW w:w="1955" w:type="dxa"/>
            <w:tcBorders/>
            <w:vAlign w:val="center"/>
          </w:tcPr>
          <w:p>
            <w:pPr>
              <w:pStyle w:val="TableContents"/>
              <w:bidi w:val="0"/>
              <w:spacing w:before="0" w:after="283"/>
              <w:jc w:val="left"/>
              <w:rPr/>
            </w:pPr>
            <w:r>
              <w:rPr/>
              <w:t xml:space="preserve">Sydney </w:t>
            </w:r>
          </w:p>
        </w:tc>
        <w:tc>
          <w:tcPr>
            <w:tcW w:w="1419" w:type="dxa"/>
            <w:tcBorders/>
            <w:vAlign w:val="center"/>
          </w:tcPr>
          <w:p>
            <w:pPr>
              <w:pStyle w:val="TableContents"/>
              <w:bidi w:val="0"/>
              <w:spacing w:before="0" w:after="283"/>
              <w:jc w:val="left"/>
              <w:rPr/>
            </w:pPr>
            <w:r>
              <w:rPr/>
              <w:t xml:space="preserve">Australia </w:t>
            </w:r>
          </w:p>
        </w:tc>
        <w:tc>
          <w:tcPr>
            <w:tcW w:w="3348" w:type="dxa"/>
            <w:tcBorders/>
            <w:vAlign w:val="center"/>
          </w:tcPr>
          <w:p>
            <w:pPr>
              <w:pStyle w:val="TableContents"/>
              <w:bidi w:val="0"/>
              <w:spacing w:before="0" w:after="283"/>
              <w:jc w:val="left"/>
              <w:rPr/>
            </w:pPr>
            <w:r>
              <w:rPr/>
              <w:t xml:space="preserve">Sydney FC </w:t>
            </w:r>
          </w:p>
        </w:tc>
      </w:tr>
      <w:tr>
        <w:trPr/>
        <w:tc>
          <w:tcPr>
            <w:tcW w:w="2470" w:type="dxa"/>
            <w:tcBorders/>
            <w:vAlign w:val="center"/>
          </w:tcPr>
          <w:p>
            <w:pPr>
              <w:pStyle w:val="TableContents"/>
              <w:bidi w:val="0"/>
              <w:spacing w:before="0" w:after="283"/>
              <w:jc w:val="left"/>
              <w:rPr/>
            </w:pPr>
            <w:r>
              <w:rPr/>
              <w:t xml:space="preserve">Stade Adrar </w:t>
            </w:r>
          </w:p>
        </w:tc>
        <w:tc>
          <w:tcPr>
            <w:tcW w:w="1013" w:type="dxa"/>
            <w:tcBorders/>
            <w:vAlign w:val="center"/>
          </w:tcPr>
          <w:p>
            <w:pPr>
              <w:pStyle w:val="TableContents"/>
              <w:bidi w:val="0"/>
              <w:spacing w:before="0" w:after="283"/>
              <w:jc w:val="left"/>
              <w:rPr/>
            </w:pPr>
            <w:r>
              <w:rPr/>
              <w:t xml:space="preserve">45,480 </w:t>
            </w:r>
          </w:p>
        </w:tc>
        <w:tc>
          <w:tcPr>
            <w:tcW w:w="1955" w:type="dxa"/>
            <w:tcBorders/>
            <w:vAlign w:val="center"/>
          </w:tcPr>
          <w:p>
            <w:pPr>
              <w:pStyle w:val="TableContents"/>
              <w:bidi w:val="0"/>
              <w:spacing w:before="0" w:after="283"/>
              <w:jc w:val="left"/>
              <w:rPr/>
            </w:pPr>
            <w:r>
              <w:rPr/>
              <w:t xml:space="preserve">Agadir </w:t>
            </w:r>
          </w:p>
        </w:tc>
        <w:tc>
          <w:tcPr>
            <w:tcW w:w="1419" w:type="dxa"/>
            <w:tcBorders/>
            <w:vAlign w:val="center"/>
          </w:tcPr>
          <w:p>
            <w:pPr>
              <w:pStyle w:val="TableContents"/>
              <w:bidi w:val="0"/>
              <w:spacing w:before="0" w:after="283"/>
              <w:jc w:val="left"/>
              <w:rPr/>
            </w:pPr>
            <w:r>
              <w:rPr/>
              <w:t xml:space="preserve">Marokko </w:t>
            </w:r>
          </w:p>
        </w:tc>
        <w:tc>
          <w:tcPr>
            <w:tcW w:w="3348" w:type="dxa"/>
            <w:tcBorders/>
            <w:vAlign w:val="center"/>
          </w:tcPr>
          <w:p>
            <w:pPr>
              <w:pStyle w:val="TableContents"/>
              <w:bidi w:val="0"/>
              <w:spacing w:before="0" w:after="283"/>
              <w:jc w:val="left"/>
              <w:rPr/>
            </w:pPr>
            <w:r>
              <w:rPr/>
              <w:t xml:space="preserve">Hassania Agadir </w:t>
            </w:r>
          </w:p>
        </w:tc>
      </w:tr>
      <w:tr>
        <w:trPr/>
        <w:tc>
          <w:tcPr>
            <w:tcW w:w="2470" w:type="dxa"/>
            <w:tcBorders/>
            <w:vAlign w:val="center"/>
          </w:tcPr>
          <w:p>
            <w:pPr>
              <w:pStyle w:val="TableContents"/>
              <w:bidi w:val="0"/>
              <w:spacing w:before="0" w:after="283"/>
              <w:jc w:val="left"/>
              <w:rPr/>
            </w:pPr>
            <w:r>
              <w:rPr/>
              <w:t xml:space="preserve">Otkrytiye Arena </w:t>
            </w:r>
          </w:p>
        </w:tc>
        <w:tc>
          <w:tcPr>
            <w:tcW w:w="1013" w:type="dxa"/>
            <w:tcBorders/>
            <w:vAlign w:val="center"/>
          </w:tcPr>
          <w:p>
            <w:pPr>
              <w:pStyle w:val="TableContents"/>
              <w:bidi w:val="0"/>
              <w:spacing w:before="0" w:after="283"/>
              <w:jc w:val="left"/>
              <w:rPr/>
            </w:pPr>
            <w:r>
              <w:rPr/>
              <w:t xml:space="preserve">45,360 </w:t>
            </w:r>
          </w:p>
        </w:tc>
        <w:tc>
          <w:tcPr>
            <w:tcW w:w="1955" w:type="dxa"/>
            <w:tcBorders/>
            <w:vAlign w:val="center"/>
          </w:tcPr>
          <w:p>
            <w:pPr>
              <w:pStyle w:val="TableContents"/>
              <w:bidi w:val="0"/>
              <w:spacing w:before="0" w:after="283"/>
              <w:jc w:val="left"/>
              <w:rPr/>
            </w:pPr>
            <w:r>
              <w:rPr/>
              <w:t xml:space="preserve">Moskova </w:t>
            </w:r>
          </w:p>
        </w:tc>
        <w:tc>
          <w:tcPr>
            <w:tcW w:w="1419" w:type="dxa"/>
            <w:tcBorders/>
            <w:vAlign w:val="center"/>
          </w:tcPr>
          <w:p>
            <w:pPr>
              <w:pStyle w:val="TableContents"/>
              <w:bidi w:val="0"/>
              <w:spacing w:before="0" w:after="283"/>
              <w:jc w:val="left"/>
              <w:rPr/>
            </w:pPr>
            <w:r>
              <w:rPr/>
              <w:t xml:space="preserve">Venäjä </w:t>
            </w:r>
          </w:p>
        </w:tc>
        <w:tc>
          <w:tcPr>
            <w:tcW w:w="3348" w:type="dxa"/>
            <w:tcBorders/>
            <w:vAlign w:val="center"/>
          </w:tcPr>
          <w:p>
            <w:pPr>
              <w:pStyle w:val="TableContents"/>
              <w:bidi w:val="0"/>
              <w:spacing w:before="0" w:after="283"/>
              <w:jc w:val="left"/>
              <w:rPr/>
            </w:pPr>
            <w:r>
              <w:rPr/>
              <w:t xml:space="preserve">Spartak Moskova, 2018 FIFA World Cup </w:t>
            </w:r>
          </w:p>
        </w:tc>
      </w:tr>
      <w:tr>
        <w:trPr/>
        <w:tc>
          <w:tcPr>
            <w:tcW w:w="2470" w:type="dxa"/>
            <w:tcBorders/>
            <w:vAlign w:val="center"/>
          </w:tcPr>
          <w:p>
            <w:pPr>
              <w:pStyle w:val="TableContents"/>
              <w:bidi w:val="0"/>
              <w:spacing w:before="0" w:after="283"/>
              <w:jc w:val="left"/>
              <w:rPr/>
            </w:pPr>
            <w:r>
              <w:rPr/>
              <w:t xml:space="preserve">Stade de Marrakesh </w:t>
            </w:r>
          </w:p>
        </w:tc>
        <w:tc>
          <w:tcPr>
            <w:tcW w:w="1013" w:type="dxa"/>
            <w:tcBorders/>
            <w:vAlign w:val="center"/>
          </w:tcPr>
          <w:p>
            <w:pPr>
              <w:pStyle w:val="TableContents"/>
              <w:bidi w:val="0"/>
              <w:spacing w:before="0" w:after="283"/>
              <w:jc w:val="left"/>
              <w:rPr/>
            </w:pPr>
            <w:r>
              <w:rPr/>
              <w:t xml:space="preserve">45,240 </w:t>
            </w:r>
          </w:p>
        </w:tc>
        <w:tc>
          <w:tcPr>
            <w:tcW w:w="1955" w:type="dxa"/>
            <w:tcBorders/>
            <w:vAlign w:val="center"/>
          </w:tcPr>
          <w:p>
            <w:pPr>
              <w:pStyle w:val="TableContents"/>
              <w:bidi w:val="0"/>
              <w:spacing w:before="0" w:after="283"/>
              <w:jc w:val="left"/>
              <w:rPr/>
            </w:pPr>
            <w:r>
              <w:rPr/>
              <w:t xml:space="preserve">Marrakesh </w:t>
            </w:r>
          </w:p>
        </w:tc>
        <w:tc>
          <w:tcPr>
            <w:tcW w:w="1419" w:type="dxa"/>
            <w:tcBorders/>
            <w:vAlign w:val="center"/>
          </w:tcPr>
          <w:p>
            <w:pPr>
              <w:pStyle w:val="TableContents"/>
              <w:bidi w:val="0"/>
              <w:spacing w:before="0" w:after="283"/>
              <w:jc w:val="left"/>
              <w:rPr/>
            </w:pPr>
            <w:r>
              <w:rPr/>
              <w:t xml:space="preserve">Marokko </w:t>
            </w:r>
          </w:p>
        </w:tc>
        <w:tc>
          <w:tcPr>
            <w:tcW w:w="3348" w:type="dxa"/>
            <w:tcBorders/>
            <w:vAlign w:val="center"/>
          </w:tcPr>
          <w:p>
            <w:pPr>
              <w:pStyle w:val="TableContents"/>
              <w:bidi w:val="0"/>
              <w:spacing w:before="0" w:after="283"/>
              <w:jc w:val="left"/>
              <w:rPr/>
            </w:pPr>
            <w:r>
              <w:rPr/>
              <w:t xml:space="preserve">Kawkab Marrakech </w:t>
            </w:r>
          </w:p>
        </w:tc>
      </w:tr>
      <w:tr>
        <w:trPr/>
        <w:tc>
          <w:tcPr>
            <w:tcW w:w="2470" w:type="dxa"/>
            <w:tcBorders/>
            <w:vAlign w:val="center"/>
          </w:tcPr>
          <w:p>
            <w:pPr>
              <w:pStyle w:val="TableContents"/>
              <w:bidi w:val="0"/>
              <w:spacing w:before="0" w:after="283"/>
              <w:jc w:val="left"/>
              <w:rPr/>
            </w:pPr>
            <w:r>
              <w:rPr/>
              <w:t xml:space="preserve">Mandelan kansallinen stadion </w:t>
            </w:r>
          </w:p>
        </w:tc>
        <w:tc>
          <w:tcPr>
            <w:tcW w:w="1013" w:type="dxa"/>
            <w:tcBorders/>
            <w:vAlign w:val="center"/>
          </w:tcPr>
          <w:p>
            <w:pPr>
              <w:pStyle w:val="TableContents"/>
              <w:bidi w:val="0"/>
              <w:spacing w:before="0" w:after="283"/>
              <w:jc w:val="left"/>
              <w:rPr/>
            </w:pPr>
            <w:r>
              <w:rPr/>
              <w:t xml:space="preserve">45,202 </w:t>
            </w:r>
          </w:p>
        </w:tc>
        <w:tc>
          <w:tcPr>
            <w:tcW w:w="1955" w:type="dxa"/>
            <w:tcBorders/>
            <w:vAlign w:val="center"/>
          </w:tcPr>
          <w:p>
            <w:pPr>
              <w:pStyle w:val="TableContents"/>
              <w:bidi w:val="0"/>
              <w:spacing w:before="0" w:after="283"/>
              <w:jc w:val="left"/>
              <w:rPr/>
            </w:pPr>
            <w:r>
              <w:rPr/>
              <w:t xml:space="preserve">Kampala </w:t>
            </w:r>
          </w:p>
        </w:tc>
        <w:tc>
          <w:tcPr>
            <w:tcW w:w="1419" w:type="dxa"/>
            <w:tcBorders/>
            <w:vAlign w:val="center"/>
          </w:tcPr>
          <w:p>
            <w:pPr>
              <w:pStyle w:val="TableContents"/>
              <w:bidi w:val="0"/>
              <w:spacing w:before="0" w:after="283"/>
              <w:jc w:val="left"/>
              <w:rPr/>
            </w:pPr>
            <w:r>
              <w:rPr/>
              <w:t xml:space="preserve">Uganda </w:t>
            </w:r>
          </w:p>
        </w:tc>
        <w:tc>
          <w:tcPr>
            <w:tcW w:w="3348" w:type="dxa"/>
            <w:tcBorders/>
            <w:vAlign w:val="center"/>
          </w:tcPr>
          <w:p>
            <w:pPr>
              <w:pStyle w:val="TableContents"/>
              <w:bidi w:val="0"/>
              <w:spacing w:before="0" w:after="283"/>
              <w:jc w:val="left"/>
              <w:rPr/>
            </w:pPr>
            <w:r>
              <w:rPr/>
              <w:t xml:space="preserve">Ugandan jalkapallomaajoukkue </w:t>
            </w:r>
          </w:p>
        </w:tc>
      </w:tr>
      <w:tr>
        <w:trPr/>
        <w:tc>
          <w:tcPr>
            <w:tcW w:w="2470" w:type="dxa"/>
            <w:tcBorders/>
            <w:vAlign w:val="center"/>
          </w:tcPr>
          <w:p>
            <w:pPr>
              <w:pStyle w:val="TableContents"/>
              <w:bidi w:val="0"/>
              <w:spacing w:before="0" w:after="283"/>
              <w:jc w:val="left"/>
              <w:rPr/>
            </w:pPr>
            <w:r>
              <w:rPr/>
              <w:t xml:space="preserve">Kazan Arena </w:t>
            </w:r>
          </w:p>
        </w:tc>
        <w:tc>
          <w:tcPr>
            <w:tcW w:w="1013" w:type="dxa"/>
            <w:tcBorders/>
            <w:vAlign w:val="center"/>
          </w:tcPr>
          <w:p>
            <w:pPr>
              <w:pStyle w:val="TableContents"/>
              <w:bidi w:val="0"/>
              <w:spacing w:before="0" w:after="283"/>
              <w:jc w:val="left"/>
              <w:rPr/>
            </w:pPr>
            <w:r>
              <w:rPr/>
              <w:t xml:space="preserve">45,105 </w:t>
            </w:r>
          </w:p>
        </w:tc>
        <w:tc>
          <w:tcPr>
            <w:tcW w:w="1955" w:type="dxa"/>
            <w:tcBorders/>
            <w:vAlign w:val="center"/>
          </w:tcPr>
          <w:p>
            <w:pPr>
              <w:pStyle w:val="TableContents"/>
              <w:bidi w:val="0"/>
              <w:spacing w:before="0" w:after="283"/>
              <w:jc w:val="left"/>
              <w:rPr/>
            </w:pPr>
            <w:r>
              <w:rPr/>
              <w:t xml:space="preserve">Kazan </w:t>
            </w:r>
          </w:p>
        </w:tc>
        <w:tc>
          <w:tcPr>
            <w:tcW w:w="1419" w:type="dxa"/>
            <w:tcBorders/>
            <w:vAlign w:val="center"/>
          </w:tcPr>
          <w:p>
            <w:pPr>
              <w:pStyle w:val="TableContents"/>
              <w:bidi w:val="0"/>
              <w:spacing w:before="0" w:after="283"/>
              <w:jc w:val="left"/>
              <w:rPr/>
            </w:pPr>
            <w:r>
              <w:rPr/>
              <w:t xml:space="preserve">Venäjä </w:t>
            </w:r>
          </w:p>
        </w:tc>
        <w:tc>
          <w:tcPr>
            <w:tcW w:w="3348" w:type="dxa"/>
            <w:tcBorders/>
            <w:vAlign w:val="center"/>
          </w:tcPr>
          <w:p>
            <w:pPr>
              <w:pStyle w:val="TableContents"/>
              <w:bidi w:val="0"/>
              <w:spacing w:before="0" w:after="283"/>
              <w:jc w:val="left"/>
              <w:rPr/>
            </w:pPr>
            <w:r>
              <w:rPr/>
              <w:t xml:space="preserve">Rubin Kazan, 2018 FIFA World Cup </w:t>
            </w:r>
          </w:p>
        </w:tc>
      </w:tr>
      <w:tr>
        <w:trPr/>
        <w:tc>
          <w:tcPr>
            <w:tcW w:w="2470" w:type="dxa"/>
            <w:tcBorders/>
            <w:vAlign w:val="center"/>
          </w:tcPr>
          <w:p>
            <w:pPr>
              <w:pStyle w:val="TableContents"/>
              <w:bidi w:val="0"/>
              <w:spacing w:before="0" w:after="283"/>
              <w:jc w:val="left"/>
              <w:rPr/>
            </w:pPr>
            <w:r>
              <w:rPr/>
              <w:t xml:space="preserve">Estádio Olímpico do Pará </w:t>
            </w:r>
          </w:p>
        </w:tc>
        <w:tc>
          <w:tcPr>
            <w:tcW w:w="1013" w:type="dxa"/>
            <w:tcBorders/>
            <w:vAlign w:val="center"/>
          </w:tcPr>
          <w:p>
            <w:pPr>
              <w:pStyle w:val="TableContents"/>
              <w:bidi w:val="0"/>
              <w:spacing w:before="0" w:after="283"/>
              <w:jc w:val="left"/>
              <w:rPr/>
            </w:pPr>
            <w:r>
              <w:rPr/>
              <w:t xml:space="preserve">45,007 </w:t>
            </w:r>
          </w:p>
        </w:tc>
        <w:tc>
          <w:tcPr>
            <w:tcW w:w="1955" w:type="dxa"/>
            <w:tcBorders/>
            <w:vAlign w:val="center"/>
          </w:tcPr>
          <w:p>
            <w:pPr>
              <w:pStyle w:val="TableContents"/>
              <w:bidi w:val="0"/>
              <w:spacing w:before="0" w:after="283"/>
              <w:jc w:val="left"/>
              <w:rPr/>
            </w:pPr>
            <w:r>
              <w:rPr/>
              <w:t xml:space="preserve">Belém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Brasilian jalkapallomaajoukkue, Paysandu SC, Clube do Remo, Tuna Luso Brasileira, SC Belem, SC Belem </w:t>
            </w:r>
          </w:p>
        </w:tc>
      </w:tr>
      <w:tr>
        <w:trPr/>
        <w:tc>
          <w:tcPr>
            <w:tcW w:w="2470" w:type="dxa"/>
            <w:tcBorders/>
            <w:vAlign w:val="center"/>
          </w:tcPr>
          <w:p>
            <w:pPr>
              <w:pStyle w:val="TableContents"/>
              <w:bidi w:val="0"/>
              <w:spacing w:before="0" w:after="283"/>
              <w:jc w:val="left"/>
              <w:rPr/>
            </w:pPr>
            <w:r>
              <w:rPr/>
              <w:t xml:space="preserve">24. helmikuuta Stadium </w:t>
            </w:r>
          </w:p>
        </w:tc>
        <w:tc>
          <w:tcPr>
            <w:tcW w:w="1013" w:type="dxa"/>
            <w:tcBorders/>
            <w:vAlign w:val="center"/>
          </w:tcPr>
          <w:p>
            <w:pPr>
              <w:pStyle w:val="TableContents"/>
              <w:bidi w:val="0"/>
              <w:spacing w:before="0" w:after="283"/>
              <w:jc w:val="left"/>
              <w:rPr/>
            </w:pPr>
            <w:r>
              <w:rPr/>
              <w:t xml:space="preserve">45,000 </w:t>
            </w:r>
          </w:p>
        </w:tc>
        <w:tc>
          <w:tcPr>
            <w:tcW w:w="1955" w:type="dxa"/>
            <w:tcBorders/>
            <w:vAlign w:val="center"/>
          </w:tcPr>
          <w:p>
            <w:pPr>
              <w:pStyle w:val="TableContents"/>
              <w:bidi w:val="0"/>
              <w:spacing w:before="0" w:after="283"/>
              <w:jc w:val="left"/>
              <w:rPr/>
            </w:pPr>
            <w:r>
              <w:rPr/>
              <w:t xml:space="preserve">Sidi Bel Abbès </w:t>
            </w:r>
          </w:p>
        </w:tc>
        <w:tc>
          <w:tcPr>
            <w:tcW w:w="1419" w:type="dxa"/>
            <w:tcBorders/>
            <w:vAlign w:val="center"/>
          </w:tcPr>
          <w:p>
            <w:pPr>
              <w:pStyle w:val="TableContents"/>
              <w:bidi w:val="0"/>
              <w:spacing w:before="0" w:after="283"/>
              <w:jc w:val="left"/>
              <w:rPr/>
            </w:pPr>
            <w:r>
              <w:rPr/>
              <w:t xml:space="preserve">Algeria </w:t>
            </w:r>
          </w:p>
        </w:tc>
        <w:tc>
          <w:tcPr>
            <w:tcW w:w="3348" w:type="dxa"/>
            <w:tcBorders/>
            <w:vAlign w:val="center"/>
          </w:tcPr>
          <w:p>
            <w:pPr>
              <w:pStyle w:val="TableContents"/>
              <w:bidi w:val="0"/>
              <w:spacing w:before="0" w:after="283"/>
              <w:jc w:val="left"/>
              <w:rPr/>
            </w:pPr>
            <w:r>
              <w:rPr/>
              <w:t xml:space="preserve">USM Bel-Abbès </w:t>
            </w:r>
          </w:p>
        </w:tc>
      </w:tr>
      <w:tr>
        <w:trPr/>
        <w:tc>
          <w:tcPr>
            <w:tcW w:w="2470" w:type="dxa"/>
            <w:tcBorders/>
            <w:vAlign w:val="center"/>
          </w:tcPr>
          <w:p>
            <w:pPr>
              <w:pStyle w:val="TableContents"/>
              <w:bidi w:val="0"/>
              <w:spacing w:before="0" w:after="283"/>
              <w:jc w:val="left"/>
              <w:rPr/>
            </w:pPr>
            <w:r>
              <w:rPr/>
              <w:t xml:space="preserve">Latakian urheilukaupungin stadion </w:t>
            </w:r>
          </w:p>
        </w:tc>
        <w:tc>
          <w:tcPr>
            <w:tcW w:w="1013" w:type="dxa"/>
            <w:tcBorders/>
            <w:vAlign w:val="center"/>
          </w:tcPr>
          <w:p>
            <w:pPr>
              <w:pStyle w:val="TableContents"/>
              <w:bidi w:val="0"/>
              <w:spacing w:before="0" w:after="283"/>
              <w:jc w:val="left"/>
              <w:rPr/>
            </w:pPr>
            <w:r>
              <w:rPr/>
              <w:t xml:space="preserve">45,000 </w:t>
            </w:r>
          </w:p>
        </w:tc>
        <w:tc>
          <w:tcPr>
            <w:tcW w:w="1955" w:type="dxa"/>
            <w:tcBorders/>
            <w:vAlign w:val="center"/>
          </w:tcPr>
          <w:p>
            <w:pPr>
              <w:pStyle w:val="TableContents"/>
              <w:bidi w:val="0"/>
              <w:spacing w:before="0" w:after="283"/>
              <w:jc w:val="left"/>
              <w:rPr/>
            </w:pPr>
            <w:r>
              <w:rPr/>
              <w:t xml:space="preserve">Latakia </w:t>
            </w:r>
          </w:p>
        </w:tc>
        <w:tc>
          <w:tcPr>
            <w:tcW w:w="1419" w:type="dxa"/>
            <w:tcBorders/>
            <w:vAlign w:val="center"/>
          </w:tcPr>
          <w:p>
            <w:pPr>
              <w:pStyle w:val="TableContents"/>
              <w:bidi w:val="0"/>
              <w:spacing w:before="0" w:after="283"/>
              <w:jc w:val="left"/>
              <w:rPr/>
            </w:pPr>
            <w:r>
              <w:rPr/>
              <w:t xml:space="preserve">Syyria </w:t>
            </w:r>
          </w:p>
        </w:tc>
        <w:tc>
          <w:tcPr>
            <w:tcW w:w="3348" w:type="dxa"/>
            <w:tcBorders/>
            <w:vAlign w:val="center"/>
          </w:tcPr>
          <w:p>
            <w:pPr>
              <w:pStyle w:val="TableContents"/>
              <w:bidi w:val="0"/>
              <w:spacing w:before="0" w:after="283"/>
              <w:jc w:val="left"/>
              <w:rPr/>
            </w:pPr>
            <w:r>
              <w:rPr/>
              <w:t xml:space="preserve">1987 Välimeren kisat </w:t>
            </w:r>
          </w:p>
        </w:tc>
      </w:tr>
      <w:tr>
        <w:trPr/>
        <w:tc>
          <w:tcPr>
            <w:tcW w:w="2470" w:type="dxa"/>
            <w:tcBorders/>
            <w:vAlign w:val="center"/>
          </w:tcPr>
          <w:p>
            <w:pPr>
              <w:pStyle w:val="TableContents"/>
              <w:bidi w:val="0"/>
              <w:spacing w:before="0" w:after="283"/>
              <w:jc w:val="left"/>
              <w:rPr/>
            </w:pPr>
            <w:r>
              <w:rPr/>
              <w:t xml:space="preserve">Zibon urheilukeskuksen stadion </w:t>
            </w:r>
          </w:p>
        </w:tc>
        <w:tc>
          <w:tcPr>
            <w:tcW w:w="1013" w:type="dxa"/>
            <w:tcBorders/>
            <w:vAlign w:val="center"/>
          </w:tcPr>
          <w:p>
            <w:pPr>
              <w:pStyle w:val="TableContents"/>
              <w:bidi w:val="0"/>
              <w:spacing w:before="0" w:after="283"/>
              <w:jc w:val="left"/>
              <w:rPr/>
            </w:pPr>
            <w:r>
              <w:rPr/>
              <w:t xml:space="preserve">45,000 </w:t>
            </w:r>
          </w:p>
        </w:tc>
        <w:tc>
          <w:tcPr>
            <w:tcW w:w="1955" w:type="dxa"/>
            <w:tcBorders/>
            <w:vAlign w:val="center"/>
          </w:tcPr>
          <w:p>
            <w:pPr>
              <w:pStyle w:val="TableContents"/>
              <w:bidi w:val="0"/>
              <w:spacing w:before="0" w:after="283"/>
              <w:jc w:val="left"/>
              <w:rPr/>
            </w:pPr>
            <w:r>
              <w:rPr/>
              <w:t xml:space="preserve">Zibo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2010 AFC U-19-mestaruuskilpailut </w:t>
            </w:r>
          </w:p>
        </w:tc>
      </w:tr>
      <w:tr>
        <w:trPr/>
        <w:tc>
          <w:tcPr>
            <w:tcW w:w="2470" w:type="dxa"/>
            <w:tcBorders/>
            <w:vAlign w:val="center"/>
          </w:tcPr>
          <w:p>
            <w:pPr>
              <w:pStyle w:val="TableContents"/>
              <w:bidi w:val="0"/>
              <w:spacing w:before="0" w:after="283"/>
              <w:jc w:val="left"/>
              <w:rPr/>
            </w:pPr>
            <w:r>
              <w:rPr/>
              <w:t xml:space="preserve">Weifangin urheilukeskuksen stadion </w:t>
            </w:r>
          </w:p>
        </w:tc>
        <w:tc>
          <w:tcPr>
            <w:tcW w:w="1013" w:type="dxa"/>
            <w:tcBorders/>
            <w:vAlign w:val="center"/>
          </w:tcPr>
          <w:p>
            <w:pPr>
              <w:pStyle w:val="TableContents"/>
              <w:bidi w:val="0"/>
              <w:spacing w:before="0" w:after="283"/>
              <w:jc w:val="left"/>
              <w:rPr/>
            </w:pPr>
            <w:r>
              <w:rPr/>
              <w:t xml:space="preserve">45,000 </w:t>
            </w:r>
          </w:p>
        </w:tc>
        <w:tc>
          <w:tcPr>
            <w:tcW w:w="1955" w:type="dxa"/>
            <w:tcBorders/>
            <w:vAlign w:val="center"/>
          </w:tcPr>
          <w:p>
            <w:pPr>
              <w:pStyle w:val="TableContents"/>
              <w:bidi w:val="0"/>
              <w:spacing w:before="0" w:after="283"/>
              <w:jc w:val="left"/>
              <w:rPr/>
            </w:pPr>
            <w:r>
              <w:rPr/>
              <w:t xml:space="preserve">Weifang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Kiinan kansalliset kisat 2009 </w:t>
            </w:r>
          </w:p>
        </w:tc>
      </w:tr>
      <w:tr>
        <w:trPr/>
        <w:tc>
          <w:tcPr>
            <w:tcW w:w="2470" w:type="dxa"/>
            <w:tcBorders/>
            <w:vAlign w:val="center"/>
          </w:tcPr>
          <w:p>
            <w:pPr>
              <w:pStyle w:val="TableContents"/>
              <w:bidi w:val="0"/>
              <w:spacing w:before="0" w:after="283"/>
              <w:jc w:val="left"/>
              <w:rPr/>
            </w:pPr>
            <w:r>
              <w:rPr/>
              <w:t xml:space="preserve">Yantai Sports Park Stadium </w:t>
            </w:r>
          </w:p>
        </w:tc>
        <w:tc>
          <w:tcPr>
            <w:tcW w:w="1013" w:type="dxa"/>
            <w:tcBorders/>
            <w:vAlign w:val="center"/>
          </w:tcPr>
          <w:p>
            <w:pPr>
              <w:pStyle w:val="TableContents"/>
              <w:bidi w:val="0"/>
              <w:spacing w:before="0" w:after="283"/>
              <w:jc w:val="left"/>
              <w:rPr/>
            </w:pPr>
            <w:r>
              <w:rPr/>
              <w:t xml:space="preserve">45,000 </w:t>
            </w:r>
          </w:p>
        </w:tc>
        <w:tc>
          <w:tcPr>
            <w:tcW w:w="1955" w:type="dxa"/>
            <w:tcBorders/>
            <w:vAlign w:val="center"/>
          </w:tcPr>
          <w:p>
            <w:pPr>
              <w:pStyle w:val="TableContents"/>
              <w:bidi w:val="0"/>
              <w:spacing w:before="0" w:after="283"/>
              <w:jc w:val="left"/>
              <w:rPr/>
            </w:pPr>
            <w:r>
              <w:rPr/>
              <w:t xml:space="preserve">Yantai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paikalliset jalkapallo-ottelut </w:t>
            </w:r>
          </w:p>
        </w:tc>
      </w:tr>
      <w:tr>
        <w:trPr/>
        <w:tc>
          <w:tcPr>
            <w:tcW w:w="2470" w:type="dxa"/>
            <w:tcBorders/>
            <w:vAlign w:val="center"/>
          </w:tcPr>
          <w:p>
            <w:pPr>
              <w:pStyle w:val="TableContents"/>
              <w:bidi w:val="0"/>
              <w:spacing w:before="0" w:after="283"/>
              <w:jc w:val="left"/>
              <w:rPr/>
            </w:pPr>
            <w:r>
              <w:rPr/>
              <w:t xml:space="preserve">Grand Stade de Tanger </w:t>
            </w:r>
          </w:p>
        </w:tc>
        <w:tc>
          <w:tcPr>
            <w:tcW w:w="1013" w:type="dxa"/>
            <w:tcBorders/>
            <w:vAlign w:val="center"/>
          </w:tcPr>
          <w:p>
            <w:pPr>
              <w:pStyle w:val="TableContents"/>
              <w:bidi w:val="0"/>
              <w:spacing w:before="0" w:after="283"/>
              <w:jc w:val="left"/>
              <w:rPr/>
            </w:pPr>
            <w:r>
              <w:rPr/>
              <w:t xml:space="preserve">45,000 </w:t>
            </w:r>
          </w:p>
        </w:tc>
        <w:tc>
          <w:tcPr>
            <w:tcW w:w="1955" w:type="dxa"/>
            <w:tcBorders/>
            <w:vAlign w:val="center"/>
          </w:tcPr>
          <w:p>
            <w:pPr>
              <w:pStyle w:val="TableContents"/>
              <w:bidi w:val="0"/>
              <w:spacing w:before="0" w:after="283"/>
              <w:jc w:val="left"/>
              <w:rPr/>
            </w:pPr>
            <w:r>
              <w:rPr/>
              <w:t xml:space="preserve">Tanger </w:t>
            </w:r>
          </w:p>
        </w:tc>
        <w:tc>
          <w:tcPr>
            <w:tcW w:w="1419" w:type="dxa"/>
            <w:tcBorders/>
            <w:vAlign w:val="center"/>
          </w:tcPr>
          <w:p>
            <w:pPr>
              <w:pStyle w:val="TableContents"/>
              <w:bidi w:val="0"/>
              <w:spacing w:before="0" w:after="283"/>
              <w:jc w:val="left"/>
              <w:rPr/>
            </w:pPr>
            <w:r>
              <w:rPr/>
              <w:t xml:space="preserve">Marokko </w:t>
            </w:r>
          </w:p>
        </w:tc>
        <w:tc>
          <w:tcPr>
            <w:tcW w:w="3348" w:type="dxa"/>
            <w:tcBorders/>
            <w:vAlign w:val="center"/>
          </w:tcPr>
          <w:p>
            <w:pPr>
              <w:pStyle w:val="TableContents"/>
              <w:bidi w:val="0"/>
              <w:spacing w:before="0" w:after="283"/>
              <w:jc w:val="left"/>
              <w:rPr/>
            </w:pPr>
            <w:r>
              <w:rPr/>
              <w:t xml:space="preserve">IR Tanger </w:t>
            </w:r>
          </w:p>
        </w:tc>
      </w:tr>
      <w:tr>
        <w:trPr/>
        <w:tc>
          <w:tcPr>
            <w:tcW w:w="2470" w:type="dxa"/>
            <w:tcBorders/>
            <w:vAlign w:val="center"/>
          </w:tcPr>
          <w:p>
            <w:pPr>
              <w:pStyle w:val="TableContents"/>
              <w:bidi w:val="0"/>
              <w:spacing w:before="0" w:after="283"/>
              <w:jc w:val="left"/>
              <w:rPr/>
            </w:pPr>
            <w:r>
              <w:rPr/>
              <w:t xml:space="preserve">Tuanku Abdul Rahmanin stadion </w:t>
            </w:r>
          </w:p>
        </w:tc>
        <w:tc>
          <w:tcPr>
            <w:tcW w:w="1013" w:type="dxa"/>
            <w:tcBorders/>
            <w:vAlign w:val="center"/>
          </w:tcPr>
          <w:p>
            <w:pPr>
              <w:pStyle w:val="TableContents"/>
              <w:bidi w:val="0"/>
              <w:spacing w:before="0" w:after="283"/>
              <w:jc w:val="left"/>
              <w:rPr/>
            </w:pPr>
            <w:r>
              <w:rPr/>
              <w:t xml:space="preserve">45,000 </w:t>
            </w:r>
          </w:p>
        </w:tc>
        <w:tc>
          <w:tcPr>
            <w:tcW w:w="1955" w:type="dxa"/>
            <w:tcBorders/>
            <w:vAlign w:val="center"/>
          </w:tcPr>
          <w:p>
            <w:pPr>
              <w:pStyle w:val="TableContents"/>
              <w:bidi w:val="0"/>
              <w:spacing w:before="0" w:after="283"/>
              <w:jc w:val="left"/>
              <w:rPr/>
            </w:pPr>
            <w:r>
              <w:rPr/>
              <w:t xml:space="preserve">Seremban </w:t>
            </w:r>
          </w:p>
        </w:tc>
        <w:tc>
          <w:tcPr>
            <w:tcW w:w="1419" w:type="dxa"/>
            <w:tcBorders/>
            <w:vAlign w:val="center"/>
          </w:tcPr>
          <w:p>
            <w:pPr>
              <w:pStyle w:val="TableContents"/>
              <w:bidi w:val="0"/>
              <w:spacing w:before="0" w:after="283"/>
              <w:jc w:val="left"/>
              <w:rPr/>
            </w:pPr>
            <w:r>
              <w:rPr/>
              <w:t xml:space="preserve">Malesia </w:t>
            </w:r>
          </w:p>
        </w:tc>
        <w:tc>
          <w:tcPr>
            <w:tcW w:w="3348" w:type="dxa"/>
            <w:tcBorders/>
            <w:vAlign w:val="center"/>
          </w:tcPr>
          <w:p>
            <w:pPr>
              <w:pStyle w:val="TableContents"/>
              <w:bidi w:val="0"/>
              <w:spacing w:before="0" w:after="283"/>
              <w:jc w:val="left"/>
              <w:rPr/>
            </w:pPr>
            <w:r>
              <w:rPr/>
              <w:t xml:space="preserve">ATM FA, Negeri Sembilan </w:t>
            </w:r>
          </w:p>
        </w:tc>
      </w:tr>
      <w:tr>
        <w:trPr/>
        <w:tc>
          <w:tcPr>
            <w:tcW w:w="2470" w:type="dxa"/>
            <w:tcBorders/>
            <w:vAlign w:val="center"/>
          </w:tcPr>
          <w:p>
            <w:pPr>
              <w:pStyle w:val="TableContents"/>
              <w:bidi w:val="0"/>
              <w:spacing w:before="0" w:after="283"/>
              <w:jc w:val="left"/>
              <w:rPr/>
            </w:pPr>
            <w:r>
              <w:rPr/>
              <w:t xml:space="preserve">Kobe Universiadien muistostadion </w:t>
            </w:r>
          </w:p>
        </w:tc>
        <w:tc>
          <w:tcPr>
            <w:tcW w:w="1013" w:type="dxa"/>
            <w:tcBorders/>
            <w:vAlign w:val="center"/>
          </w:tcPr>
          <w:p>
            <w:pPr>
              <w:pStyle w:val="TableContents"/>
              <w:bidi w:val="0"/>
              <w:spacing w:before="0" w:after="283"/>
              <w:jc w:val="left"/>
              <w:rPr/>
            </w:pPr>
            <w:r>
              <w:rPr/>
              <w:t xml:space="preserve">45,000 </w:t>
            </w:r>
          </w:p>
        </w:tc>
        <w:tc>
          <w:tcPr>
            <w:tcW w:w="1955" w:type="dxa"/>
            <w:tcBorders/>
            <w:vAlign w:val="center"/>
          </w:tcPr>
          <w:p>
            <w:pPr>
              <w:pStyle w:val="TableContents"/>
              <w:bidi w:val="0"/>
              <w:spacing w:before="0" w:after="283"/>
              <w:jc w:val="left"/>
              <w:rPr/>
            </w:pPr>
            <w:r>
              <w:rPr/>
              <w:t xml:space="preserve">Kobe </w:t>
            </w:r>
          </w:p>
        </w:tc>
        <w:tc>
          <w:tcPr>
            <w:tcW w:w="1419" w:type="dxa"/>
            <w:tcBorders/>
            <w:vAlign w:val="center"/>
          </w:tcPr>
          <w:p>
            <w:pPr>
              <w:pStyle w:val="TableContents"/>
              <w:bidi w:val="0"/>
              <w:spacing w:before="0" w:after="283"/>
              <w:jc w:val="left"/>
              <w:rPr/>
            </w:pPr>
            <w:r>
              <w:rPr/>
              <w:t xml:space="preserve">Japani </w:t>
            </w:r>
          </w:p>
        </w:tc>
        <w:tc>
          <w:tcPr>
            <w:tcW w:w="3348" w:type="dxa"/>
            <w:tcBorders/>
            <w:vAlign w:val="center"/>
          </w:tcPr>
          <w:p>
            <w:pPr>
              <w:pStyle w:val="TableContents"/>
              <w:bidi w:val="0"/>
              <w:spacing w:before="0" w:after="283"/>
              <w:jc w:val="left"/>
              <w:rPr/>
            </w:pPr>
            <w:r>
              <w:rPr/>
              <w:t xml:space="preserve">jotkut Vissel Kobe ottelut </w:t>
            </w:r>
          </w:p>
        </w:tc>
      </w:tr>
      <w:tr>
        <w:trPr/>
        <w:tc>
          <w:tcPr>
            <w:tcW w:w="2470" w:type="dxa"/>
            <w:tcBorders/>
            <w:vAlign w:val="center"/>
          </w:tcPr>
          <w:p>
            <w:pPr>
              <w:pStyle w:val="TableContents"/>
              <w:bidi w:val="0"/>
              <w:spacing w:before="0" w:after="283"/>
              <w:jc w:val="left"/>
              <w:rPr/>
            </w:pPr>
            <w:r>
              <w:rPr/>
              <w:t xml:space="preserve">Estádio da Machava </w:t>
            </w:r>
          </w:p>
        </w:tc>
        <w:tc>
          <w:tcPr>
            <w:tcW w:w="1013" w:type="dxa"/>
            <w:tcBorders/>
            <w:vAlign w:val="center"/>
          </w:tcPr>
          <w:p>
            <w:pPr>
              <w:pStyle w:val="TableContents"/>
              <w:bidi w:val="0"/>
              <w:spacing w:before="0" w:after="283"/>
              <w:jc w:val="left"/>
              <w:rPr/>
            </w:pPr>
            <w:r>
              <w:rPr/>
              <w:t xml:space="preserve">45,000 </w:t>
            </w:r>
          </w:p>
        </w:tc>
        <w:tc>
          <w:tcPr>
            <w:tcW w:w="1955" w:type="dxa"/>
            <w:tcBorders/>
            <w:vAlign w:val="center"/>
          </w:tcPr>
          <w:p>
            <w:pPr>
              <w:pStyle w:val="TableContents"/>
              <w:bidi w:val="0"/>
              <w:spacing w:before="0" w:after="283"/>
              <w:jc w:val="left"/>
              <w:rPr/>
            </w:pPr>
            <w:r>
              <w:rPr/>
              <w:t xml:space="preserve">Maputo </w:t>
            </w:r>
          </w:p>
        </w:tc>
        <w:tc>
          <w:tcPr>
            <w:tcW w:w="1419" w:type="dxa"/>
            <w:tcBorders/>
            <w:vAlign w:val="center"/>
          </w:tcPr>
          <w:p>
            <w:pPr>
              <w:pStyle w:val="TableContents"/>
              <w:bidi w:val="0"/>
              <w:spacing w:before="0" w:after="283"/>
              <w:jc w:val="left"/>
              <w:rPr/>
            </w:pPr>
            <w:r>
              <w:rPr/>
              <w:t xml:space="preserve">Mosambik </w:t>
            </w:r>
          </w:p>
        </w:tc>
        <w:tc>
          <w:tcPr>
            <w:tcW w:w="3348" w:type="dxa"/>
            <w:tcBorders/>
            <w:vAlign w:val="center"/>
          </w:tcPr>
          <w:p>
            <w:pPr>
              <w:pStyle w:val="TableContents"/>
              <w:bidi w:val="0"/>
              <w:spacing w:before="0" w:after="283"/>
              <w:jc w:val="left"/>
              <w:rPr/>
            </w:pPr>
            <w:r>
              <w:rPr/>
              <w:t xml:space="preserve">Mosambikin jalkapallomaajoukkue </w:t>
            </w:r>
          </w:p>
        </w:tc>
      </w:tr>
      <w:tr>
        <w:trPr/>
        <w:tc>
          <w:tcPr>
            <w:tcW w:w="2470" w:type="dxa"/>
            <w:tcBorders/>
            <w:vAlign w:val="center"/>
          </w:tcPr>
          <w:p>
            <w:pPr>
              <w:pStyle w:val="TableContents"/>
              <w:bidi w:val="0"/>
              <w:spacing w:before="0" w:after="283"/>
              <w:jc w:val="left"/>
              <w:rPr/>
            </w:pPr>
            <w:r>
              <w:rPr/>
              <w:t xml:space="preserve">Fesin stadion </w:t>
            </w:r>
          </w:p>
        </w:tc>
        <w:tc>
          <w:tcPr>
            <w:tcW w:w="1013" w:type="dxa"/>
            <w:tcBorders/>
            <w:vAlign w:val="center"/>
          </w:tcPr>
          <w:p>
            <w:pPr>
              <w:pStyle w:val="TableContents"/>
              <w:bidi w:val="0"/>
              <w:spacing w:before="0" w:after="283"/>
              <w:jc w:val="left"/>
              <w:rPr/>
            </w:pPr>
            <w:r>
              <w:rPr/>
              <w:t xml:space="preserve">45,000 </w:t>
            </w:r>
          </w:p>
        </w:tc>
        <w:tc>
          <w:tcPr>
            <w:tcW w:w="1955" w:type="dxa"/>
            <w:tcBorders/>
            <w:vAlign w:val="center"/>
          </w:tcPr>
          <w:p>
            <w:pPr>
              <w:pStyle w:val="TableContents"/>
              <w:bidi w:val="0"/>
              <w:spacing w:before="0" w:after="283"/>
              <w:jc w:val="left"/>
              <w:rPr/>
            </w:pPr>
            <w:r>
              <w:rPr/>
              <w:t xml:space="preserve">Fes </w:t>
            </w:r>
          </w:p>
        </w:tc>
        <w:tc>
          <w:tcPr>
            <w:tcW w:w="1419" w:type="dxa"/>
            <w:tcBorders/>
            <w:vAlign w:val="center"/>
          </w:tcPr>
          <w:p>
            <w:pPr>
              <w:pStyle w:val="TableContents"/>
              <w:bidi w:val="0"/>
              <w:spacing w:before="0" w:after="283"/>
              <w:jc w:val="left"/>
              <w:rPr/>
            </w:pPr>
            <w:r>
              <w:rPr/>
              <w:t xml:space="preserve">Marokko </w:t>
            </w:r>
          </w:p>
        </w:tc>
        <w:tc>
          <w:tcPr>
            <w:tcW w:w="3348" w:type="dxa"/>
            <w:tcBorders/>
            <w:vAlign w:val="center"/>
          </w:tcPr>
          <w:p>
            <w:pPr>
              <w:pStyle w:val="TableContents"/>
              <w:bidi w:val="0"/>
              <w:spacing w:before="0" w:after="283"/>
              <w:jc w:val="left"/>
              <w:rPr/>
            </w:pPr>
            <w:r>
              <w:rPr/>
              <w:t xml:space="preserve">Wydad de Fès, Maghreb de Fès </w:t>
            </w:r>
          </w:p>
        </w:tc>
      </w:tr>
      <w:tr>
        <w:trPr/>
        <w:tc>
          <w:tcPr>
            <w:tcW w:w="2470" w:type="dxa"/>
            <w:tcBorders/>
            <w:vAlign w:val="center"/>
          </w:tcPr>
          <w:p>
            <w:pPr>
              <w:pStyle w:val="TableContents"/>
              <w:bidi w:val="0"/>
              <w:spacing w:before="0" w:after="283"/>
              <w:jc w:val="left"/>
              <w:rPr/>
            </w:pPr>
            <w:r>
              <w:rPr/>
              <w:t xml:space="preserve">Naghsh-e-Jahanin stadion </w:t>
            </w:r>
          </w:p>
        </w:tc>
        <w:tc>
          <w:tcPr>
            <w:tcW w:w="1013" w:type="dxa"/>
            <w:tcBorders/>
            <w:vAlign w:val="center"/>
          </w:tcPr>
          <w:p>
            <w:pPr>
              <w:pStyle w:val="TableContents"/>
              <w:bidi w:val="0"/>
              <w:spacing w:before="0" w:after="283"/>
              <w:jc w:val="left"/>
              <w:rPr/>
            </w:pPr>
            <w:r>
              <w:rPr/>
              <w:t xml:space="preserve">45,000 </w:t>
            </w:r>
          </w:p>
        </w:tc>
        <w:tc>
          <w:tcPr>
            <w:tcW w:w="1955" w:type="dxa"/>
            <w:tcBorders/>
            <w:vAlign w:val="center"/>
          </w:tcPr>
          <w:p>
            <w:pPr>
              <w:pStyle w:val="TableContents"/>
              <w:bidi w:val="0"/>
              <w:spacing w:before="0" w:after="283"/>
              <w:jc w:val="left"/>
              <w:rPr/>
            </w:pPr>
            <w:r>
              <w:rPr/>
              <w:t xml:space="preserve">Isfahan </w:t>
            </w:r>
          </w:p>
        </w:tc>
        <w:tc>
          <w:tcPr>
            <w:tcW w:w="1419" w:type="dxa"/>
            <w:tcBorders/>
            <w:vAlign w:val="center"/>
          </w:tcPr>
          <w:p>
            <w:pPr>
              <w:pStyle w:val="TableContents"/>
              <w:bidi w:val="0"/>
              <w:spacing w:before="0" w:after="283"/>
              <w:jc w:val="left"/>
              <w:rPr/>
            </w:pPr>
            <w:r>
              <w:rPr/>
              <w:t xml:space="preserve">Iran </w:t>
            </w:r>
          </w:p>
        </w:tc>
        <w:tc>
          <w:tcPr>
            <w:tcW w:w="3348" w:type="dxa"/>
            <w:tcBorders/>
            <w:vAlign w:val="center"/>
          </w:tcPr>
          <w:p>
            <w:pPr>
              <w:pStyle w:val="TableContents"/>
              <w:bidi w:val="0"/>
              <w:spacing w:before="0" w:after="283"/>
              <w:jc w:val="left"/>
              <w:rPr/>
            </w:pPr>
            <w:r>
              <w:rPr/>
              <w:t xml:space="preserve">Sepahan F.C. </w:t>
            </w:r>
          </w:p>
        </w:tc>
      </w:tr>
      <w:tr>
        <w:trPr/>
        <w:tc>
          <w:tcPr>
            <w:tcW w:w="2470" w:type="dxa"/>
            <w:tcBorders/>
            <w:vAlign w:val="center"/>
          </w:tcPr>
          <w:p>
            <w:pPr>
              <w:pStyle w:val="TableContents"/>
              <w:bidi w:val="0"/>
              <w:spacing w:before="0" w:after="283"/>
              <w:jc w:val="left"/>
              <w:rPr/>
            </w:pPr>
            <w:r>
              <w:rPr/>
              <w:t xml:space="preserve">Harapan Bangsa Stadium </w:t>
            </w:r>
          </w:p>
        </w:tc>
        <w:tc>
          <w:tcPr>
            <w:tcW w:w="1013" w:type="dxa"/>
            <w:tcBorders/>
            <w:vAlign w:val="center"/>
          </w:tcPr>
          <w:p>
            <w:pPr>
              <w:pStyle w:val="TableContents"/>
              <w:bidi w:val="0"/>
              <w:spacing w:before="0" w:after="283"/>
              <w:jc w:val="left"/>
              <w:rPr/>
            </w:pPr>
            <w:r>
              <w:rPr/>
              <w:t xml:space="preserve">45,000 </w:t>
            </w:r>
          </w:p>
        </w:tc>
        <w:tc>
          <w:tcPr>
            <w:tcW w:w="1955" w:type="dxa"/>
            <w:tcBorders/>
            <w:vAlign w:val="center"/>
          </w:tcPr>
          <w:p>
            <w:pPr>
              <w:pStyle w:val="TableContents"/>
              <w:bidi w:val="0"/>
              <w:spacing w:before="0" w:after="283"/>
              <w:jc w:val="left"/>
              <w:rPr/>
            </w:pPr>
            <w:r>
              <w:rPr/>
              <w:t xml:space="preserve">Banda Aceh </w:t>
            </w:r>
          </w:p>
        </w:tc>
        <w:tc>
          <w:tcPr>
            <w:tcW w:w="1419" w:type="dxa"/>
            <w:tcBorders/>
            <w:vAlign w:val="center"/>
          </w:tcPr>
          <w:p>
            <w:pPr>
              <w:pStyle w:val="TableContents"/>
              <w:bidi w:val="0"/>
              <w:spacing w:before="0" w:after="283"/>
              <w:jc w:val="left"/>
              <w:rPr/>
            </w:pPr>
            <w:r>
              <w:rPr/>
              <w:t xml:space="preserve">Indonesia </w:t>
            </w:r>
          </w:p>
        </w:tc>
        <w:tc>
          <w:tcPr>
            <w:tcW w:w="3348" w:type="dxa"/>
            <w:tcBorders/>
            <w:vAlign w:val="center"/>
          </w:tcPr>
          <w:p>
            <w:pPr>
              <w:pStyle w:val="TableContents"/>
              <w:bidi w:val="0"/>
              <w:spacing w:before="0" w:after="283"/>
              <w:jc w:val="left"/>
              <w:rPr/>
            </w:pPr>
            <w:r>
              <w:rPr/>
              <w:t xml:space="preserve">Aceh United </w:t>
            </w:r>
          </w:p>
        </w:tc>
      </w:tr>
      <w:tr>
        <w:trPr/>
        <w:tc>
          <w:tcPr>
            <w:tcW w:w="2470" w:type="dxa"/>
            <w:tcBorders/>
            <w:vAlign w:val="center"/>
          </w:tcPr>
          <w:p>
            <w:pPr>
              <w:pStyle w:val="TableContents"/>
              <w:bidi w:val="0"/>
              <w:spacing w:before="0" w:after="283"/>
              <w:jc w:val="left"/>
              <w:rPr/>
            </w:pPr>
            <w:r>
              <w:rPr/>
              <w:t xml:space="preserve">Stade El Menzah </w:t>
            </w:r>
          </w:p>
        </w:tc>
        <w:tc>
          <w:tcPr>
            <w:tcW w:w="1013" w:type="dxa"/>
            <w:tcBorders/>
            <w:vAlign w:val="center"/>
          </w:tcPr>
          <w:p>
            <w:pPr>
              <w:pStyle w:val="TableContents"/>
              <w:bidi w:val="0"/>
              <w:spacing w:before="0" w:after="283"/>
              <w:jc w:val="left"/>
              <w:rPr/>
            </w:pPr>
            <w:r>
              <w:rPr/>
              <w:t xml:space="preserve">45,000 </w:t>
            </w:r>
          </w:p>
        </w:tc>
        <w:tc>
          <w:tcPr>
            <w:tcW w:w="1955" w:type="dxa"/>
            <w:tcBorders/>
            <w:vAlign w:val="center"/>
          </w:tcPr>
          <w:p>
            <w:pPr>
              <w:pStyle w:val="TableContents"/>
              <w:bidi w:val="0"/>
              <w:spacing w:before="0" w:after="283"/>
              <w:jc w:val="left"/>
              <w:rPr/>
            </w:pPr>
            <w:r>
              <w:rPr/>
              <w:t xml:space="preserve">Tunis </w:t>
            </w:r>
          </w:p>
        </w:tc>
        <w:tc>
          <w:tcPr>
            <w:tcW w:w="1419" w:type="dxa"/>
            <w:tcBorders/>
            <w:vAlign w:val="center"/>
          </w:tcPr>
          <w:p>
            <w:pPr>
              <w:pStyle w:val="TableContents"/>
              <w:bidi w:val="0"/>
              <w:spacing w:before="0" w:after="283"/>
              <w:jc w:val="left"/>
              <w:rPr/>
            </w:pPr>
            <w:r>
              <w:rPr/>
              <w:t xml:space="preserve">Tunisia </w:t>
            </w:r>
          </w:p>
        </w:tc>
        <w:tc>
          <w:tcPr>
            <w:tcW w:w="3348" w:type="dxa"/>
            <w:tcBorders/>
            <w:vAlign w:val="center"/>
          </w:tcPr>
          <w:p>
            <w:pPr>
              <w:pStyle w:val="TableContents"/>
              <w:bidi w:val="0"/>
              <w:spacing w:before="0" w:after="283"/>
              <w:jc w:val="left"/>
              <w:rPr/>
            </w:pPr>
            <w:r>
              <w:rPr/>
              <w:t xml:space="preserve">ES Tunis, Club Africain </w:t>
            </w:r>
          </w:p>
        </w:tc>
      </w:tr>
      <w:tr>
        <w:trPr/>
        <w:tc>
          <w:tcPr>
            <w:tcW w:w="2470" w:type="dxa"/>
            <w:tcBorders/>
            <w:vAlign w:val="center"/>
          </w:tcPr>
          <w:p>
            <w:pPr>
              <w:pStyle w:val="TableContents"/>
              <w:bidi w:val="0"/>
              <w:spacing w:before="0" w:after="283"/>
              <w:jc w:val="left"/>
              <w:rPr/>
            </w:pPr>
            <w:r>
              <w:rPr/>
              <w:t xml:space="preserve">Tinsulanon Stadium </w:t>
            </w:r>
          </w:p>
        </w:tc>
        <w:tc>
          <w:tcPr>
            <w:tcW w:w="1013" w:type="dxa"/>
            <w:tcBorders/>
            <w:vAlign w:val="center"/>
          </w:tcPr>
          <w:p>
            <w:pPr>
              <w:pStyle w:val="TableContents"/>
              <w:bidi w:val="0"/>
              <w:spacing w:before="0" w:after="283"/>
              <w:jc w:val="left"/>
              <w:rPr/>
            </w:pPr>
            <w:r>
              <w:rPr/>
              <w:t xml:space="preserve">45,000 </w:t>
            </w:r>
          </w:p>
        </w:tc>
        <w:tc>
          <w:tcPr>
            <w:tcW w:w="1955" w:type="dxa"/>
            <w:tcBorders/>
            <w:vAlign w:val="center"/>
          </w:tcPr>
          <w:p>
            <w:pPr>
              <w:pStyle w:val="TableContents"/>
              <w:bidi w:val="0"/>
              <w:spacing w:before="0" w:after="283"/>
              <w:jc w:val="left"/>
              <w:rPr/>
            </w:pPr>
            <w:r>
              <w:rPr/>
              <w:t xml:space="preserve">Songkhla </w:t>
            </w:r>
          </w:p>
        </w:tc>
        <w:tc>
          <w:tcPr>
            <w:tcW w:w="1419" w:type="dxa"/>
            <w:tcBorders/>
            <w:vAlign w:val="center"/>
          </w:tcPr>
          <w:p>
            <w:pPr>
              <w:pStyle w:val="TableContents"/>
              <w:bidi w:val="0"/>
              <w:spacing w:before="0" w:after="283"/>
              <w:jc w:val="left"/>
              <w:rPr/>
            </w:pPr>
            <w:r>
              <w:rPr/>
              <w:t xml:space="preserve">Thaimaa </w:t>
            </w:r>
          </w:p>
        </w:tc>
        <w:tc>
          <w:tcPr>
            <w:tcW w:w="3348" w:type="dxa"/>
            <w:tcBorders/>
            <w:vAlign w:val="center"/>
          </w:tcPr>
          <w:p>
            <w:pPr>
              <w:pStyle w:val="TableContents"/>
              <w:bidi w:val="0"/>
              <w:spacing w:before="0" w:after="283"/>
              <w:jc w:val="left"/>
              <w:rPr/>
            </w:pPr>
            <w:r>
              <w:rPr/>
              <w:t xml:space="preserve">jotkut Songkhla United ottelut </w:t>
            </w:r>
          </w:p>
        </w:tc>
      </w:tr>
      <w:tr>
        <w:trPr/>
        <w:tc>
          <w:tcPr>
            <w:tcW w:w="2470" w:type="dxa"/>
            <w:tcBorders/>
            <w:vAlign w:val="center"/>
          </w:tcPr>
          <w:p>
            <w:pPr>
              <w:pStyle w:val="TableContents"/>
              <w:bidi w:val="0"/>
              <w:spacing w:before="0" w:after="283"/>
              <w:jc w:val="left"/>
              <w:rPr/>
            </w:pPr>
            <w:r>
              <w:rPr/>
              <w:t xml:space="preserve">Toyota Stadium </w:t>
            </w:r>
          </w:p>
        </w:tc>
        <w:tc>
          <w:tcPr>
            <w:tcW w:w="1013" w:type="dxa"/>
            <w:tcBorders/>
            <w:vAlign w:val="center"/>
          </w:tcPr>
          <w:p>
            <w:pPr>
              <w:pStyle w:val="TableContents"/>
              <w:bidi w:val="0"/>
              <w:spacing w:before="0" w:after="283"/>
              <w:jc w:val="left"/>
              <w:rPr/>
            </w:pPr>
            <w:r>
              <w:rPr/>
              <w:t xml:space="preserve">45,000 </w:t>
            </w:r>
          </w:p>
        </w:tc>
        <w:tc>
          <w:tcPr>
            <w:tcW w:w="1955" w:type="dxa"/>
            <w:tcBorders/>
            <w:vAlign w:val="center"/>
          </w:tcPr>
          <w:p>
            <w:pPr>
              <w:pStyle w:val="TableContents"/>
              <w:bidi w:val="0"/>
              <w:spacing w:before="0" w:after="283"/>
              <w:jc w:val="left"/>
              <w:rPr/>
            </w:pPr>
            <w:r>
              <w:rPr/>
              <w:t xml:space="preserve">Toyota City </w:t>
            </w:r>
          </w:p>
        </w:tc>
        <w:tc>
          <w:tcPr>
            <w:tcW w:w="1419" w:type="dxa"/>
            <w:tcBorders/>
            <w:vAlign w:val="center"/>
          </w:tcPr>
          <w:p>
            <w:pPr>
              <w:pStyle w:val="TableContents"/>
              <w:bidi w:val="0"/>
              <w:spacing w:before="0" w:after="283"/>
              <w:jc w:val="left"/>
              <w:rPr/>
            </w:pPr>
            <w:r>
              <w:rPr/>
              <w:t xml:space="preserve">Japani </w:t>
            </w:r>
          </w:p>
        </w:tc>
        <w:tc>
          <w:tcPr>
            <w:tcW w:w="3348" w:type="dxa"/>
            <w:tcBorders/>
            <w:vAlign w:val="center"/>
          </w:tcPr>
          <w:p>
            <w:pPr>
              <w:pStyle w:val="TableContents"/>
              <w:bidi w:val="0"/>
              <w:spacing w:before="0" w:after="283"/>
              <w:jc w:val="left"/>
              <w:rPr/>
            </w:pPr>
            <w:r>
              <w:rPr/>
              <w:t xml:space="preserve">jotkut Nagoya Grampus Eight ottelut </w:t>
            </w:r>
          </w:p>
        </w:tc>
      </w:tr>
      <w:tr>
        <w:trPr/>
        <w:tc>
          <w:tcPr>
            <w:tcW w:w="2470" w:type="dxa"/>
            <w:tcBorders/>
            <w:vAlign w:val="center"/>
          </w:tcPr>
          <w:p>
            <w:pPr>
              <w:pStyle w:val="TableContents"/>
              <w:bidi w:val="0"/>
              <w:spacing w:before="0" w:after="283"/>
              <w:jc w:val="left"/>
              <w:rPr/>
            </w:pPr>
            <w:r>
              <w:rPr/>
              <w:t xml:space="preserve">Lagosin kansallinen stadion </w:t>
            </w:r>
          </w:p>
        </w:tc>
        <w:tc>
          <w:tcPr>
            <w:tcW w:w="1013" w:type="dxa"/>
            <w:tcBorders/>
            <w:vAlign w:val="center"/>
          </w:tcPr>
          <w:p>
            <w:pPr>
              <w:pStyle w:val="TableContents"/>
              <w:bidi w:val="0"/>
              <w:spacing w:before="0" w:after="283"/>
              <w:jc w:val="left"/>
              <w:rPr/>
            </w:pPr>
            <w:r>
              <w:rPr/>
              <w:t xml:space="preserve">45,000 </w:t>
            </w:r>
          </w:p>
        </w:tc>
        <w:tc>
          <w:tcPr>
            <w:tcW w:w="1955" w:type="dxa"/>
            <w:tcBorders/>
            <w:vAlign w:val="center"/>
          </w:tcPr>
          <w:p>
            <w:pPr>
              <w:pStyle w:val="TableContents"/>
              <w:bidi w:val="0"/>
              <w:spacing w:before="0" w:after="283"/>
              <w:jc w:val="left"/>
              <w:rPr/>
            </w:pPr>
            <w:r>
              <w:rPr/>
              <w:t xml:space="preserve">Lagos </w:t>
            </w:r>
          </w:p>
        </w:tc>
        <w:tc>
          <w:tcPr>
            <w:tcW w:w="1419" w:type="dxa"/>
            <w:tcBorders/>
            <w:vAlign w:val="center"/>
          </w:tcPr>
          <w:p>
            <w:pPr>
              <w:pStyle w:val="TableContents"/>
              <w:bidi w:val="0"/>
              <w:spacing w:before="0" w:after="283"/>
              <w:jc w:val="left"/>
              <w:rPr/>
            </w:pPr>
            <w:r>
              <w:rPr/>
              <w:t xml:space="preserve">Nigeria </w:t>
            </w:r>
          </w:p>
        </w:tc>
        <w:tc>
          <w:tcPr>
            <w:tcW w:w="3348" w:type="dxa"/>
            <w:tcBorders/>
            <w:vAlign w:val="center"/>
          </w:tcPr>
          <w:p>
            <w:pPr>
              <w:pStyle w:val="TableContents"/>
              <w:bidi w:val="0"/>
              <w:spacing w:before="0" w:after="283"/>
              <w:jc w:val="left"/>
              <w:rPr/>
            </w:pPr>
            <w:r>
              <w:rPr/>
              <w:t xml:space="preserve">jotkut Nigeria jalkapallomaajoukkueen ottelut </w:t>
            </w:r>
          </w:p>
        </w:tc>
      </w:tr>
      <w:tr>
        <w:trPr/>
        <w:tc>
          <w:tcPr>
            <w:tcW w:w="2470" w:type="dxa"/>
            <w:tcBorders/>
            <w:vAlign w:val="center"/>
          </w:tcPr>
          <w:p>
            <w:pPr>
              <w:pStyle w:val="TableContents"/>
              <w:bidi w:val="0"/>
              <w:spacing w:before="0" w:after="283"/>
              <w:jc w:val="left"/>
              <w:rPr/>
            </w:pPr>
            <w:r>
              <w:rPr/>
              <w:t xml:space="preserve">Mubarakin kansainvälinen stadion </w:t>
            </w:r>
          </w:p>
        </w:tc>
        <w:tc>
          <w:tcPr>
            <w:tcW w:w="1013" w:type="dxa"/>
            <w:tcBorders/>
            <w:vAlign w:val="center"/>
          </w:tcPr>
          <w:p>
            <w:pPr>
              <w:pStyle w:val="TableContents"/>
              <w:bidi w:val="0"/>
              <w:spacing w:before="0" w:after="283"/>
              <w:jc w:val="left"/>
              <w:rPr/>
            </w:pPr>
            <w:r>
              <w:rPr/>
              <w:t xml:space="preserve">45,000 </w:t>
            </w:r>
          </w:p>
        </w:tc>
        <w:tc>
          <w:tcPr>
            <w:tcW w:w="1955" w:type="dxa"/>
            <w:tcBorders/>
            <w:vAlign w:val="center"/>
          </w:tcPr>
          <w:p>
            <w:pPr>
              <w:pStyle w:val="TableContents"/>
              <w:bidi w:val="0"/>
              <w:spacing w:before="0" w:after="283"/>
              <w:jc w:val="left"/>
              <w:rPr/>
            </w:pPr>
            <w:r>
              <w:rPr/>
              <w:t xml:space="preserve">Suez </w:t>
            </w:r>
          </w:p>
        </w:tc>
        <w:tc>
          <w:tcPr>
            <w:tcW w:w="1419" w:type="dxa"/>
            <w:tcBorders/>
            <w:vAlign w:val="center"/>
          </w:tcPr>
          <w:p>
            <w:pPr>
              <w:pStyle w:val="TableContents"/>
              <w:bidi w:val="0"/>
              <w:spacing w:before="0" w:after="283"/>
              <w:jc w:val="left"/>
              <w:rPr/>
            </w:pPr>
            <w:r>
              <w:rPr/>
              <w:t xml:space="preserve">Egypti </w:t>
            </w:r>
          </w:p>
        </w:tc>
        <w:tc>
          <w:tcPr>
            <w:tcW w:w="3348" w:type="dxa"/>
            <w:tcBorders/>
            <w:vAlign w:val="center"/>
          </w:tcPr>
          <w:p>
            <w:pPr>
              <w:pStyle w:val="TableContents"/>
              <w:bidi w:val="0"/>
              <w:spacing w:before="0" w:after="283"/>
              <w:jc w:val="left"/>
              <w:rPr/>
            </w:pPr>
            <w:r>
              <w:rPr/>
              <w:t xml:space="preserve">Egyptin jalkapallomaajoukkue </w:t>
            </w:r>
          </w:p>
        </w:tc>
      </w:tr>
      <w:tr>
        <w:trPr/>
        <w:tc>
          <w:tcPr>
            <w:tcW w:w="2470" w:type="dxa"/>
            <w:tcBorders/>
            <w:vAlign w:val="center"/>
          </w:tcPr>
          <w:p>
            <w:pPr>
              <w:pStyle w:val="TableContents"/>
              <w:bidi w:val="0"/>
              <w:spacing w:before="0" w:after="283"/>
              <w:jc w:val="left"/>
              <w:rPr/>
            </w:pPr>
            <w:r>
              <w:rPr/>
              <w:t xml:space="preserve">Red Bull Arena </w:t>
            </w:r>
          </w:p>
        </w:tc>
        <w:tc>
          <w:tcPr>
            <w:tcW w:w="1013" w:type="dxa"/>
            <w:tcBorders/>
            <w:vAlign w:val="center"/>
          </w:tcPr>
          <w:p>
            <w:pPr>
              <w:pStyle w:val="TableContents"/>
              <w:bidi w:val="0"/>
              <w:spacing w:before="0" w:after="283"/>
              <w:jc w:val="left"/>
              <w:rPr/>
            </w:pPr>
            <w:r>
              <w:rPr/>
              <w:t xml:space="preserve">44,345 </w:t>
            </w:r>
          </w:p>
        </w:tc>
        <w:tc>
          <w:tcPr>
            <w:tcW w:w="1955" w:type="dxa"/>
            <w:tcBorders/>
            <w:vAlign w:val="center"/>
          </w:tcPr>
          <w:p>
            <w:pPr>
              <w:pStyle w:val="TableContents"/>
              <w:bidi w:val="0"/>
              <w:spacing w:before="0" w:after="283"/>
              <w:jc w:val="left"/>
              <w:rPr/>
            </w:pPr>
            <w:r>
              <w:rPr/>
              <w:t xml:space="preserve">Leipzig </w:t>
            </w:r>
          </w:p>
        </w:tc>
        <w:tc>
          <w:tcPr>
            <w:tcW w:w="1419" w:type="dxa"/>
            <w:tcBorders/>
            <w:vAlign w:val="center"/>
          </w:tcPr>
          <w:p>
            <w:pPr>
              <w:pStyle w:val="TableContents"/>
              <w:bidi w:val="0"/>
              <w:spacing w:before="0" w:after="283"/>
              <w:jc w:val="left"/>
              <w:rPr/>
            </w:pPr>
            <w:r>
              <w:rPr/>
              <w:t xml:space="preserve">Saksa </w:t>
            </w:r>
          </w:p>
        </w:tc>
        <w:tc>
          <w:tcPr>
            <w:tcW w:w="3348" w:type="dxa"/>
            <w:tcBorders/>
            <w:vAlign w:val="center"/>
          </w:tcPr>
          <w:p>
            <w:pPr>
              <w:pStyle w:val="TableContents"/>
              <w:bidi w:val="0"/>
              <w:spacing w:before="0" w:after="283"/>
              <w:jc w:val="left"/>
              <w:rPr/>
            </w:pPr>
            <w:r>
              <w:rPr/>
              <w:t xml:space="preserve">RB Leipzig, FIFA World Cup 2006 </w:t>
            </w:r>
          </w:p>
        </w:tc>
      </w:tr>
      <w:tr>
        <w:trPr/>
        <w:tc>
          <w:tcPr>
            <w:tcW w:w="2470" w:type="dxa"/>
            <w:tcBorders/>
            <w:vAlign w:val="center"/>
          </w:tcPr>
          <w:p>
            <w:pPr>
              <w:pStyle w:val="TableContents"/>
              <w:bidi w:val="0"/>
              <w:spacing w:before="0" w:after="283"/>
              <w:jc w:val="left"/>
              <w:rPr/>
            </w:pPr>
            <w:r>
              <w:rPr/>
              <w:t xml:space="preserve">Itaipava Arena Pernambuco </w:t>
            </w:r>
          </w:p>
        </w:tc>
        <w:tc>
          <w:tcPr>
            <w:tcW w:w="1013" w:type="dxa"/>
            <w:tcBorders/>
            <w:vAlign w:val="center"/>
          </w:tcPr>
          <w:p>
            <w:pPr>
              <w:pStyle w:val="TableContents"/>
              <w:bidi w:val="0"/>
              <w:spacing w:before="0" w:after="283"/>
              <w:jc w:val="left"/>
              <w:rPr/>
            </w:pPr>
            <w:r>
              <w:rPr/>
              <w:t xml:space="preserve">44,300 </w:t>
            </w:r>
          </w:p>
        </w:tc>
        <w:tc>
          <w:tcPr>
            <w:tcW w:w="1955" w:type="dxa"/>
            <w:tcBorders/>
            <w:vAlign w:val="center"/>
          </w:tcPr>
          <w:p>
            <w:pPr>
              <w:pStyle w:val="TableContents"/>
              <w:bidi w:val="0"/>
              <w:spacing w:before="0" w:after="283"/>
              <w:jc w:val="left"/>
              <w:rPr/>
            </w:pPr>
            <w:r>
              <w:rPr/>
              <w:t xml:space="preserve">Recife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Náutico, 2014 FIFA World Cup </w:t>
            </w:r>
          </w:p>
        </w:tc>
      </w:tr>
      <w:tr>
        <w:trPr/>
        <w:tc>
          <w:tcPr>
            <w:tcW w:w="2470" w:type="dxa"/>
            <w:tcBorders/>
            <w:vAlign w:val="center"/>
          </w:tcPr>
          <w:p>
            <w:pPr>
              <w:pStyle w:val="TableContents"/>
              <w:bidi w:val="0"/>
              <w:spacing w:before="0" w:after="283"/>
              <w:jc w:val="left"/>
              <w:rPr/>
            </w:pPr>
            <w:r>
              <w:rPr/>
              <w:t xml:space="preserve">Estádio Governador Alberto Tavares Silva (Albertão) </w:t>
            </w:r>
          </w:p>
        </w:tc>
        <w:tc>
          <w:tcPr>
            <w:tcW w:w="1013" w:type="dxa"/>
            <w:tcBorders/>
            <w:vAlign w:val="center"/>
          </w:tcPr>
          <w:p>
            <w:pPr>
              <w:pStyle w:val="TableContents"/>
              <w:bidi w:val="0"/>
              <w:spacing w:before="0" w:after="283"/>
              <w:jc w:val="left"/>
              <w:rPr/>
            </w:pPr>
            <w:r>
              <w:rPr/>
              <w:t xml:space="preserve">44,200 </w:t>
            </w:r>
          </w:p>
        </w:tc>
        <w:tc>
          <w:tcPr>
            <w:tcW w:w="1955" w:type="dxa"/>
            <w:tcBorders/>
            <w:vAlign w:val="center"/>
          </w:tcPr>
          <w:p>
            <w:pPr>
              <w:pStyle w:val="TableContents"/>
              <w:bidi w:val="0"/>
              <w:spacing w:before="0" w:after="283"/>
              <w:jc w:val="left"/>
              <w:rPr/>
            </w:pPr>
            <w:r>
              <w:rPr/>
              <w:t xml:space="preserve">Teresina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River AC, EC Flamengo, Piauí EC, SE Tiradentes, Auto EC. </w:t>
            </w:r>
          </w:p>
        </w:tc>
      </w:tr>
      <w:tr>
        <w:trPr/>
        <w:tc>
          <w:tcPr>
            <w:tcW w:w="2470" w:type="dxa"/>
            <w:tcBorders/>
            <w:vAlign w:val="center"/>
          </w:tcPr>
          <w:p>
            <w:pPr>
              <w:pStyle w:val="TableContents"/>
              <w:bidi w:val="0"/>
              <w:spacing w:before="0" w:after="283"/>
              <w:jc w:val="left"/>
              <w:rPr/>
            </w:pPr>
            <w:r>
              <w:rPr/>
              <w:t xml:space="preserve">Ulsan Munsu jalkapallostadion </w:t>
            </w:r>
          </w:p>
        </w:tc>
        <w:tc>
          <w:tcPr>
            <w:tcW w:w="1013" w:type="dxa"/>
            <w:tcBorders/>
            <w:vAlign w:val="center"/>
          </w:tcPr>
          <w:p>
            <w:pPr>
              <w:pStyle w:val="TableContents"/>
              <w:bidi w:val="0"/>
              <w:spacing w:before="0" w:after="283"/>
              <w:jc w:val="left"/>
              <w:rPr/>
            </w:pPr>
            <w:r>
              <w:rPr/>
              <w:t xml:space="preserve">44,102 </w:t>
            </w:r>
          </w:p>
        </w:tc>
        <w:tc>
          <w:tcPr>
            <w:tcW w:w="1955" w:type="dxa"/>
            <w:tcBorders/>
            <w:vAlign w:val="center"/>
          </w:tcPr>
          <w:p>
            <w:pPr>
              <w:pStyle w:val="TableContents"/>
              <w:bidi w:val="0"/>
              <w:spacing w:before="0" w:after="283"/>
              <w:jc w:val="left"/>
              <w:rPr/>
            </w:pPr>
            <w:r>
              <w:rPr/>
              <w:t xml:space="preserve">Ulsan </w:t>
            </w:r>
          </w:p>
        </w:tc>
        <w:tc>
          <w:tcPr>
            <w:tcW w:w="1419" w:type="dxa"/>
            <w:tcBorders/>
            <w:vAlign w:val="center"/>
          </w:tcPr>
          <w:p>
            <w:pPr>
              <w:pStyle w:val="TableContents"/>
              <w:bidi w:val="0"/>
              <w:spacing w:before="0" w:after="283"/>
              <w:jc w:val="left"/>
              <w:rPr/>
            </w:pPr>
            <w:r>
              <w:rPr/>
              <w:t xml:space="preserve">Etelä-Korea </w:t>
            </w:r>
          </w:p>
        </w:tc>
        <w:tc>
          <w:tcPr>
            <w:tcW w:w="3348" w:type="dxa"/>
            <w:tcBorders/>
            <w:vAlign w:val="center"/>
          </w:tcPr>
          <w:p>
            <w:pPr>
              <w:pStyle w:val="TableContents"/>
              <w:bidi w:val="0"/>
              <w:spacing w:before="0" w:after="283"/>
              <w:jc w:val="left"/>
              <w:rPr/>
            </w:pPr>
            <w:r>
              <w:rPr/>
              <w:t xml:space="preserve">Ulsan Hyundai, FIFA World Cup 2002 </w:t>
            </w:r>
          </w:p>
        </w:tc>
      </w:tr>
      <w:tr>
        <w:trPr/>
        <w:tc>
          <w:tcPr>
            <w:tcW w:w="2470" w:type="dxa"/>
            <w:tcBorders/>
            <w:vAlign w:val="center"/>
          </w:tcPr>
          <w:p>
            <w:pPr>
              <w:pStyle w:val="TableContents"/>
              <w:bidi w:val="0"/>
              <w:spacing w:before="0" w:after="283"/>
              <w:jc w:val="left"/>
              <w:rPr/>
            </w:pPr>
            <w:r>
              <w:rPr/>
              <w:t xml:space="preserve">Suwonin MM-stadion </w:t>
            </w:r>
          </w:p>
        </w:tc>
        <w:tc>
          <w:tcPr>
            <w:tcW w:w="1013" w:type="dxa"/>
            <w:tcBorders/>
            <w:vAlign w:val="center"/>
          </w:tcPr>
          <w:p>
            <w:pPr>
              <w:pStyle w:val="TableContents"/>
              <w:bidi w:val="0"/>
              <w:spacing w:before="0" w:after="283"/>
              <w:jc w:val="left"/>
              <w:rPr/>
            </w:pPr>
            <w:r>
              <w:rPr/>
              <w:t xml:space="preserve">43,959 </w:t>
            </w:r>
          </w:p>
        </w:tc>
        <w:tc>
          <w:tcPr>
            <w:tcW w:w="1955" w:type="dxa"/>
            <w:tcBorders/>
            <w:vAlign w:val="center"/>
          </w:tcPr>
          <w:p>
            <w:pPr>
              <w:pStyle w:val="TableContents"/>
              <w:bidi w:val="0"/>
              <w:spacing w:before="0" w:after="283"/>
              <w:jc w:val="left"/>
              <w:rPr/>
            </w:pPr>
            <w:r>
              <w:rPr/>
              <w:t xml:space="preserve">Suwon </w:t>
            </w:r>
          </w:p>
        </w:tc>
        <w:tc>
          <w:tcPr>
            <w:tcW w:w="1419" w:type="dxa"/>
            <w:tcBorders/>
            <w:vAlign w:val="center"/>
          </w:tcPr>
          <w:p>
            <w:pPr>
              <w:pStyle w:val="TableContents"/>
              <w:bidi w:val="0"/>
              <w:spacing w:before="0" w:after="283"/>
              <w:jc w:val="left"/>
              <w:rPr/>
            </w:pPr>
            <w:r>
              <w:rPr/>
              <w:t xml:space="preserve">Etelä-Korea </w:t>
            </w:r>
          </w:p>
        </w:tc>
        <w:tc>
          <w:tcPr>
            <w:tcW w:w="3348" w:type="dxa"/>
            <w:tcBorders/>
            <w:vAlign w:val="center"/>
          </w:tcPr>
          <w:p>
            <w:pPr>
              <w:pStyle w:val="TableContents"/>
              <w:bidi w:val="0"/>
              <w:spacing w:before="0" w:after="283"/>
              <w:jc w:val="left"/>
              <w:rPr/>
            </w:pPr>
            <w:r>
              <w:rPr/>
              <w:t xml:space="preserve">Suwon Samsung Bluewings, vuoden 2002 jalkapallon maailmanmestaruuskilpailut. </w:t>
            </w:r>
          </w:p>
        </w:tc>
      </w:tr>
      <w:tr>
        <w:trPr/>
        <w:tc>
          <w:tcPr>
            <w:tcW w:w="2470" w:type="dxa"/>
            <w:tcBorders/>
            <w:vAlign w:val="center"/>
          </w:tcPr>
          <w:p>
            <w:pPr>
              <w:pStyle w:val="TableContents"/>
              <w:bidi w:val="0"/>
              <w:spacing w:before="0" w:after="283"/>
              <w:jc w:val="left"/>
              <w:rPr/>
            </w:pPr>
            <w:r>
              <w:rPr/>
              <w:t xml:space="preserve">Riaun päästadion </w:t>
            </w:r>
          </w:p>
        </w:tc>
        <w:tc>
          <w:tcPr>
            <w:tcW w:w="1013" w:type="dxa"/>
            <w:tcBorders/>
            <w:vAlign w:val="center"/>
          </w:tcPr>
          <w:p>
            <w:pPr>
              <w:pStyle w:val="TableContents"/>
              <w:bidi w:val="0"/>
              <w:spacing w:before="0" w:after="283"/>
              <w:jc w:val="left"/>
              <w:rPr/>
            </w:pPr>
            <w:r>
              <w:rPr/>
              <w:t xml:space="preserve">43,923 </w:t>
            </w:r>
          </w:p>
        </w:tc>
        <w:tc>
          <w:tcPr>
            <w:tcW w:w="1955" w:type="dxa"/>
            <w:tcBorders/>
            <w:vAlign w:val="center"/>
          </w:tcPr>
          <w:p>
            <w:pPr>
              <w:pStyle w:val="TableContents"/>
              <w:bidi w:val="0"/>
              <w:spacing w:before="0" w:after="283"/>
              <w:jc w:val="left"/>
              <w:rPr/>
            </w:pPr>
            <w:r>
              <w:rPr/>
              <w:t xml:space="preserve">Pekanbaru </w:t>
            </w:r>
          </w:p>
        </w:tc>
        <w:tc>
          <w:tcPr>
            <w:tcW w:w="1419" w:type="dxa"/>
            <w:tcBorders/>
            <w:vAlign w:val="center"/>
          </w:tcPr>
          <w:p>
            <w:pPr>
              <w:pStyle w:val="TableContents"/>
              <w:bidi w:val="0"/>
              <w:spacing w:before="0" w:after="283"/>
              <w:jc w:val="left"/>
              <w:rPr/>
            </w:pPr>
            <w:r>
              <w:rPr/>
              <w:t xml:space="preserve">Indonesia </w:t>
            </w:r>
          </w:p>
        </w:tc>
        <w:tc>
          <w:tcPr>
            <w:tcW w:w="3348" w:type="dxa"/>
            <w:tcBorders/>
            <w:vAlign w:val="center"/>
          </w:tcPr>
          <w:p>
            <w:pPr>
              <w:pStyle w:val="TableContents"/>
              <w:bidi w:val="0"/>
              <w:spacing w:before="0" w:after="283"/>
              <w:jc w:val="left"/>
              <w:rPr/>
            </w:pPr>
            <w:r>
              <w:rPr/>
              <w:t xml:space="preserve">2012 Pekan Olahraga Nasional </w:t>
            </w:r>
          </w:p>
        </w:tc>
      </w:tr>
      <w:tr>
        <w:trPr/>
        <w:tc>
          <w:tcPr>
            <w:tcW w:w="2470" w:type="dxa"/>
            <w:tcBorders/>
            <w:vAlign w:val="center"/>
          </w:tcPr>
          <w:p>
            <w:pPr>
              <w:pStyle w:val="TableContents"/>
              <w:bidi w:val="0"/>
              <w:spacing w:before="0" w:after="283"/>
              <w:jc w:val="left"/>
              <w:rPr/>
            </w:pPr>
            <w:r>
              <w:rPr/>
              <w:t xml:space="preserve">Shandong Provincial Stadium </w:t>
            </w:r>
          </w:p>
        </w:tc>
        <w:tc>
          <w:tcPr>
            <w:tcW w:w="1013" w:type="dxa"/>
            <w:tcBorders/>
            <w:vAlign w:val="center"/>
          </w:tcPr>
          <w:p>
            <w:pPr>
              <w:pStyle w:val="TableContents"/>
              <w:bidi w:val="0"/>
              <w:spacing w:before="0" w:after="283"/>
              <w:jc w:val="left"/>
              <w:rPr/>
            </w:pPr>
            <w:r>
              <w:rPr/>
              <w:t xml:space="preserve">43,700 </w:t>
            </w:r>
          </w:p>
        </w:tc>
        <w:tc>
          <w:tcPr>
            <w:tcW w:w="1955" w:type="dxa"/>
            <w:tcBorders/>
            <w:vAlign w:val="center"/>
          </w:tcPr>
          <w:p>
            <w:pPr>
              <w:pStyle w:val="TableContents"/>
              <w:bidi w:val="0"/>
              <w:spacing w:before="0" w:after="283"/>
              <w:jc w:val="left"/>
              <w:rPr/>
            </w:pPr>
            <w:r>
              <w:rPr/>
              <w:t xml:space="preserve">Jinan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Shandong Luneng Taishan F.C. </w:t>
            </w:r>
          </w:p>
        </w:tc>
      </w:tr>
      <w:tr>
        <w:trPr/>
        <w:tc>
          <w:tcPr>
            <w:tcW w:w="2470" w:type="dxa"/>
            <w:tcBorders/>
            <w:vAlign w:val="center"/>
          </w:tcPr>
          <w:p>
            <w:pPr>
              <w:pStyle w:val="TableContents"/>
              <w:bidi w:val="0"/>
              <w:spacing w:before="0" w:after="283"/>
              <w:jc w:val="left"/>
              <w:rPr/>
            </w:pPr>
            <w:r>
              <w:rPr/>
              <w:t xml:space="preserve">Sheikh Zayedin stadion </w:t>
            </w:r>
          </w:p>
        </w:tc>
        <w:tc>
          <w:tcPr>
            <w:tcW w:w="1013" w:type="dxa"/>
            <w:tcBorders/>
            <w:vAlign w:val="center"/>
          </w:tcPr>
          <w:p>
            <w:pPr>
              <w:pStyle w:val="TableContents"/>
              <w:bidi w:val="0"/>
              <w:spacing w:before="0" w:after="283"/>
              <w:jc w:val="left"/>
              <w:rPr/>
            </w:pPr>
            <w:r>
              <w:rPr/>
              <w:t xml:space="preserve">43,620 </w:t>
            </w:r>
          </w:p>
        </w:tc>
        <w:tc>
          <w:tcPr>
            <w:tcW w:w="1955" w:type="dxa"/>
            <w:tcBorders/>
            <w:vAlign w:val="center"/>
          </w:tcPr>
          <w:p>
            <w:pPr>
              <w:pStyle w:val="TableContents"/>
              <w:bidi w:val="0"/>
              <w:spacing w:before="0" w:after="283"/>
              <w:jc w:val="left"/>
              <w:rPr/>
            </w:pPr>
            <w:r>
              <w:rPr/>
              <w:t xml:space="preserve">Abu Dhabi </w:t>
            </w:r>
          </w:p>
        </w:tc>
        <w:tc>
          <w:tcPr>
            <w:tcW w:w="1419" w:type="dxa"/>
            <w:tcBorders/>
            <w:vAlign w:val="center"/>
          </w:tcPr>
          <w:p>
            <w:pPr>
              <w:pStyle w:val="TableContents"/>
              <w:bidi w:val="0"/>
              <w:spacing w:before="0" w:after="283"/>
              <w:jc w:val="left"/>
              <w:rPr/>
            </w:pPr>
            <w:r>
              <w:rPr/>
              <w:t xml:space="preserve">Yhdistyneet arabiemiirikunnat </w:t>
            </w:r>
          </w:p>
        </w:tc>
        <w:tc>
          <w:tcPr>
            <w:tcW w:w="3348" w:type="dxa"/>
            <w:tcBorders/>
            <w:vAlign w:val="center"/>
          </w:tcPr>
          <w:p>
            <w:pPr>
              <w:pStyle w:val="TableContents"/>
              <w:bidi w:val="0"/>
              <w:spacing w:before="0" w:after="283"/>
              <w:jc w:val="left"/>
              <w:rPr/>
            </w:pPr>
            <w:r>
              <w:rPr/>
              <w:t xml:space="preserve">UAE:n presidentin cupin loppuottelu, 2019 AFC Aasian cupin loppuottelu </w:t>
            </w:r>
          </w:p>
        </w:tc>
      </w:tr>
      <w:tr>
        <w:trPr/>
        <w:tc>
          <w:tcPr>
            <w:tcW w:w="2470" w:type="dxa"/>
            <w:tcBorders/>
            <w:vAlign w:val="center"/>
          </w:tcPr>
          <w:p>
            <w:pPr>
              <w:pStyle w:val="TableContents"/>
              <w:bidi w:val="0"/>
              <w:spacing w:before="0" w:after="283"/>
              <w:jc w:val="left"/>
              <w:rPr/>
            </w:pPr>
            <w:r>
              <w:rPr/>
              <w:t xml:space="preserve">Stadion Energa Gdańsk </w:t>
            </w:r>
          </w:p>
        </w:tc>
        <w:tc>
          <w:tcPr>
            <w:tcW w:w="1013" w:type="dxa"/>
            <w:tcBorders/>
            <w:vAlign w:val="center"/>
          </w:tcPr>
          <w:p>
            <w:pPr>
              <w:pStyle w:val="TableContents"/>
              <w:bidi w:val="0"/>
              <w:spacing w:before="0" w:after="283"/>
              <w:jc w:val="left"/>
              <w:rPr/>
            </w:pPr>
            <w:r>
              <w:rPr/>
              <w:t xml:space="preserve">43,615 </w:t>
            </w:r>
          </w:p>
        </w:tc>
        <w:tc>
          <w:tcPr>
            <w:tcW w:w="1955" w:type="dxa"/>
            <w:tcBorders/>
            <w:vAlign w:val="center"/>
          </w:tcPr>
          <w:p>
            <w:pPr>
              <w:pStyle w:val="TableContents"/>
              <w:bidi w:val="0"/>
              <w:spacing w:before="0" w:after="283"/>
              <w:jc w:val="left"/>
              <w:rPr/>
            </w:pPr>
            <w:r>
              <w:rPr/>
              <w:t xml:space="preserve">Gdańsk </w:t>
            </w:r>
          </w:p>
        </w:tc>
        <w:tc>
          <w:tcPr>
            <w:tcW w:w="1419" w:type="dxa"/>
            <w:tcBorders/>
            <w:vAlign w:val="center"/>
          </w:tcPr>
          <w:p>
            <w:pPr>
              <w:pStyle w:val="TableContents"/>
              <w:bidi w:val="0"/>
              <w:spacing w:before="0" w:after="283"/>
              <w:jc w:val="left"/>
              <w:rPr/>
            </w:pPr>
            <w:r>
              <w:rPr/>
              <w:t xml:space="preserve">Puola </w:t>
            </w:r>
          </w:p>
        </w:tc>
        <w:tc>
          <w:tcPr>
            <w:tcW w:w="3348" w:type="dxa"/>
            <w:tcBorders/>
            <w:vAlign w:val="center"/>
          </w:tcPr>
          <w:p>
            <w:pPr>
              <w:pStyle w:val="TableContents"/>
              <w:bidi w:val="0"/>
              <w:spacing w:before="0" w:after="283"/>
              <w:jc w:val="left"/>
              <w:rPr/>
            </w:pPr>
            <w:r>
              <w:rPr/>
              <w:t xml:space="preserve">Lechia Gdańsk </w:t>
            </w:r>
          </w:p>
        </w:tc>
      </w:tr>
      <w:tr>
        <w:trPr/>
        <w:tc>
          <w:tcPr>
            <w:tcW w:w="2470" w:type="dxa"/>
            <w:tcBorders/>
            <w:vAlign w:val="center"/>
          </w:tcPr>
          <w:p>
            <w:pPr>
              <w:pStyle w:val="TableContents"/>
              <w:bidi w:val="0"/>
              <w:spacing w:before="0" w:after="283"/>
              <w:jc w:val="left"/>
              <w:rPr/>
            </w:pPr>
            <w:r>
              <w:rPr/>
              <w:t xml:space="preserve">Allianz Parque </w:t>
            </w:r>
          </w:p>
        </w:tc>
        <w:tc>
          <w:tcPr>
            <w:tcW w:w="1013" w:type="dxa"/>
            <w:tcBorders/>
            <w:vAlign w:val="center"/>
          </w:tcPr>
          <w:p>
            <w:pPr>
              <w:pStyle w:val="TableContents"/>
              <w:bidi w:val="0"/>
              <w:spacing w:before="0" w:after="283"/>
              <w:jc w:val="left"/>
              <w:rPr/>
            </w:pPr>
            <w:r>
              <w:rPr/>
              <w:t xml:space="preserve">43,600 </w:t>
            </w:r>
          </w:p>
        </w:tc>
        <w:tc>
          <w:tcPr>
            <w:tcW w:w="1955" w:type="dxa"/>
            <w:tcBorders/>
            <w:vAlign w:val="center"/>
          </w:tcPr>
          <w:p>
            <w:pPr>
              <w:pStyle w:val="TableContents"/>
              <w:bidi w:val="0"/>
              <w:spacing w:before="0" w:after="283"/>
              <w:jc w:val="left"/>
              <w:rPr/>
            </w:pPr>
            <w:r>
              <w:rPr/>
              <w:t xml:space="preserve">São Paulo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SE Palmeiras </w:t>
            </w:r>
          </w:p>
        </w:tc>
      </w:tr>
      <w:tr>
        <w:trPr/>
        <w:tc>
          <w:tcPr>
            <w:tcW w:w="2470" w:type="dxa"/>
            <w:tcBorders/>
            <w:vAlign w:val="center"/>
          </w:tcPr>
          <w:p>
            <w:pPr>
              <w:pStyle w:val="TableContents"/>
              <w:bidi w:val="0"/>
              <w:spacing w:before="0" w:after="283"/>
              <w:jc w:val="left"/>
              <w:rPr/>
            </w:pPr>
            <w:r>
              <w:rPr/>
              <w:t xml:space="preserve">Estadio Pedro Bidegain </w:t>
            </w:r>
          </w:p>
        </w:tc>
        <w:tc>
          <w:tcPr>
            <w:tcW w:w="1013" w:type="dxa"/>
            <w:tcBorders/>
            <w:vAlign w:val="center"/>
          </w:tcPr>
          <w:p>
            <w:pPr>
              <w:pStyle w:val="TableContents"/>
              <w:bidi w:val="0"/>
              <w:spacing w:before="0" w:after="283"/>
              <w:jc w:val="left"/>
              <w:rPr/>
            </w:pPr>
            <w:r>
              <w:rPr/>
              <w:t xml:space="preserve">43,494 </w:t>
            </w:r>
          </w:p>
        </w:tc>
        <w:tc>
          <w:tcPr>
            <w:tcW w:w="1955" w:type="dxa"/>
            <w:tcBorders/>
            <w:vAlign w:val="center"/>
          </w:tcPr>
          <w:p>
            <w:pPr>
              <w:pStyle w:val="TableContents"/>
              <w:bidi w:val="0"/>
              <w:spacing w:before="0" w:after="283"/>
              <w:jc w:val="left"/>
              <w:rPr/>
            </w:pPr>
            <w:r>
              <w:rPr/>
              <w:t xml:space="preserve">Buenos Aires </w:t>
            </w:r>
          </w:p>
        </w:tc>
        <w:tc>
          <w:tcPr>
            <w:tcW w:w="1419" w:type="dxa"/>
            <w:tcBorders/>
            <w:vAlign w:val="center"/>
          </w:tcPr>
          <w:p>
            <w:pPr>
              <w:pStyle w:val="TableContents"/>
              <w:bidi w:val="0"/>
              <w:spacing w:before="0" w:after="283"/>
              <w:jc w:val="left"/>
              <w:rPr/>
            </w:pPr>
            <w:r>
              <w:rPr/>
              <w:t xml:space="preserve">Argentiina </w:t>
            </w:r>
          </w:p>
        </w:tc>
        <w:tc>
          <w:tcPr>
            <w:tcW w:w="3348" w:type="dxa"/>
            <w:tcBorders/>
            <w:vAlign w:val="center"/>
          </w:tcPr>
          <w:p>
            <w:pPr>
              <w:pStyle w:val="TableContents"/>
              <w:bidi w:val="0"/>
              <w:spacing w:before="0" w:after="283"/>
              <w:jc w:val="left"/>
              <w:rPr/>
            </w:pPr>
            <w:r>
              <w:rPr/>
              <w:t xml:space="preserve">CA San Lorenzo de Almagro </w:t>
            </w:r>
          </w:p>
        </w:tc>
      </w:tr>
      <w:tr>
        <w:trPr/>
        <w:tc>
          <w:tcPr>
            <w:tcW w:w="2470" w:type="dxa"/>
            <w:tcBorders/>
            <w:vAlign w:val="center"/>
          </w:tcPr>
          <w:p>
            <w:pPr>
              <w:pStyle w:val="TableContents"/>
              <w:bidi w:val="0"/>
              <w:spacing w:before="0" w:after="283"/>
              <w:jc w:val="left"/>
              <w:rPr/>
            </w:pPr>
            <w:r>
              <w:rPr/>
              <w:t xml:space="preserve">INEA Stadion </w:t>
            </w:r>
          </w:p>
        </w:tc>
        <w:tc>
          <w:tcPr>
            <w:tcW w:w="1013" w:type="dxa"/>
            <w:tcBorders/>
            <w:vAlign w:val="center"/>
          </w:tcPr>
          <w:p>
            <w:pPr>
              <w:pStyle w:val="TableContents"/>
              <w:bidi w:val="0"/>
              <w:spacing w:before="0" w:after="283"/>
              <w:jc w:val="left"/>
              <w:rPr/>
            </w:pPr>
            <w:r>
              <w:rPr/>
              <w:t xml:space="preserve">43,269 </w:t>
            </w:r>
          </w:p>
        </w:tc>
        <w:tc>
          <w:tcPr>
            <w:tcW w:w="1955" w:type="dxa"/>
            <w:tcBorders/>
            <w:vAlign w:val="center"/>
          </w:tcPr>
          <w:p>
            <w:pPr>
              <w:pStyle w:val="TableContents"/>
              <w:bidi w:val="0"/>
              <w:spacing w:before="0" w:after="283"/>
              <w:jc w:val="left"/>
              <w:rPr/>
            </w:pPr>
            <w:r>
              <w:rPr/>
              <w:t xml:space="preserve">Poznań </w:t>
            </w:r>
          </w:p>
        </w:tc>
        <w:tc>
          <w:tcPr>
            <w:tcW w:w="1419" w:type="dxa"/>
            <w:tcBorders/>
            <w:vAlign w:val="center"/>
          </w:tcPr>
          <w:p>
            <w:pPr>
              <w:pStyle w:val="TableContents"/>
              <w:bidi w:val="0"/>
              <w:spacing w:before="0" w:after="283"/>
              <w:jc w:val="left"/>
              <w:rPr/>
            </w:pPr>
            <w:r>
              <w:rPr/>
              <w:t xml:space="preserve">Puola </w:t>
            </w:r>
          </w:p>
        </w:tc>
        <w:tc>
          <w:tcPr>
            <w:tcW w:w="3348" w:type="dxa"/>
            <w:tcBorders/>
            <w:vAlign w:val="center"/>
          </w:tcPr>
          <w:p>
            <w:pPr>
              <w:pStyle w:val="TableContents"/>
              <w:bidi w:val="0"/>
              <w:spacing w:before="0" w:after="283"/>
              <w:jc w:val="left"/>
              <w:rPr/>
            </w:pPr>
            <w:r>
              <w:rPr/>
              <w:t xml:space="preserve">Lech Poznań, Warta Poznań </w:t>
            </w:r>
          </w:p>
        </w:tc>
      </w:tr>
      <w:tr>
        <w:trPr/>
        <w:tc>
          <w:tcPr>
            <w:tcW w:w="2470" w:type="dxa"/>
            <w:tcBorders/>
            <w:vAlign w:val="center"/>
          </w:tcPr>
          <w:p>
            <w:pPr>
              <w:pStyle w:val="TableContents"/>
              <w:bidi w:val="0"/>
              <w:spacing w:before="0" w:after="283"/>
              <w:jc w:val="left"/>
              <w:rPr/>
            </w:pPr>
            <w:r>
              <w:rPr/>
              <w:t xml:space="preserve">Vasil Levski National Stadium </w:t>
            </w:r>
          </w:p>
        </w:tc>
        <w:tc>
          <w:tcPr>
            <w:tcW w:w="1013" w:type="dxa"/>
            <w:tcBorders/>
            <w:vAlign w:val="center"/>
          </w:tcPr>
          <w:p>
            <w:pPr>
              <w:pStyle w:val="TableContents"/>
              <w:bidi w:val="0"/>
              <w:spacing w:before="0" w:after="283"/>
              <w:jc w:val="left"/>
              <w:rPr/>
            </w:pPr>
            <w:r>
              <w:rPr/>
              <w:t xml:space="preserve">43,230 </w:t>
            </w:r>
          </w:p>
        </w:tc>
        <w:tc>
          <w:tcPr>
            <w:tcW w:w="1955" w:type="dxa"/>
            <w:tcBorders/>
            <w:vAlign w:val="center"/>
          </w:tcPr>
          <w:p>
            <w:pPr>
              <w:pStyle w:val="TableContents"/>
              <w:bidi w:val="0"/>
              <w:spacing w:before="0" w:after="283"/>
              <w:jc w:val="left"/>
              <w:rPr/>
            </w:pPr>
            <w:r>
              <w:rPr/>
              <w:t xml:space="preserve">Sofia </w:t>
            </w:r>
          </w:p>
        </w:tc>
        <w:tc>
          <w:tcPr>
            <w:tcW w:w="1419" w:type="dxa"/>
            <w:tcBorders/>
            <w:vAlign w:val="center"/>
          </w:tcPr>
          <w:p>
            <w:pPr>
              <w:pStyle w:val="TableContents"/>
              <w:bidi w:val="0"/>
              <w:spacing w:before="0" w:after="283"/>
              <w:jc w:val="left"/>
              <w:rPr/>
            </w:pPr>
            <w:r>
              <w:rPr/>
              <w:t xml:space="preserve">Bulgaria </w:t>
            </w:r>
          </w:p>
        </w:tc>
        <w:tc>
          <w:tcPr>
            <w:tcW w:w="3348" w:type="dxa"/>
            <w:tcBorders/>
            <w:vAlign w:val="center"/>
          </w:tcPr>
          <w:p>
            <w:pPr>
              <w:pStyle w:val="TableContents"/>
              <w:bidi w:val="0"/>
              <w:spacing w:before="0" w:after="283"/>
              <w:jc w:val="left"/>
              <w:rPr/>
            </w:pPr>
            <w:r>
              <w:rPr/>
              <w:t xml:space="preserve">Bulgarian jalkapallomaajoukkue </w:t>
            </w:r>
          </w:p>
        </w:tc>
      </w:tr>
      <w:tr>
        <w:trPr/>
        <w:tc>
          <w:tcPr>
            <w:tcW w:w="2470" w:type="dxa"/>
            <w:tcBorders/>
            <w:vAlign w:val="center"/>
          </w:tcPr>
          <w:p>
            <w:pPr>
              <w:pStyle w:val="TableContents"/>
              <w:bidi w:val="0"/>
              <w:spacing w:before="0" w:after="283"/>
              <w:jc w:val="left"/>
              <w:rPr/>
            </w:pPr>
            <w:r>
              <w:rPr/>
              <w:t xml:space="preserve">Stade de Gerland </w:t>
            </w:r>
          </w:p>
        </w:tc>
        <w:tc>
          <w:tcPr>
            <w:tcW w:w="1013" w:type="dxa"/>
            <w:tcBorders/>
            <w:vAlign w:val="center"/>
          </w:tcPr>
          <w:p>
            <w:pPr>
              <w:pStyle w:val="TableContents"/>
              <w:bidi w:val="0"/>
              <w:spacing w:before="0" w:after="283"/>
              <w:jc w:val="left"/>
              <w:rPr/>
            </w:pPr>
            <w:r>
              <w:rPr/>
              <w:t xml:space="preserve">43,051 </w:t>
            </w:r>
          </w:p>
        </w:tc>
        <w:tc>
          <w:tcPr>
            <w:tcW w:w="1955" w:type="dxa"/>
            <w:tcBorders/>
            <w:vAlign w:val="center"/>
          </w:tcPr>
          <w:p>
            <w:pPr>
              <w:pStyle w:val="TableContents"/>
              <w:bidi w:val="0"/>
              <w:spacing w:before="0" w:after="283"/>
              <w:jc w:val="left"/>
              <w:rPr/>
            </w:pPr>
            <w:r>
              <w:rPr/>
              <w:t xml:space="preserve">Lyon </w:t>
            </w:r>
          </w:p>
        </w:tc>
        <w:tc>
          <w:tcPr>
            <w:tcW w:w="1419" w:type="dxa"/>
            <w:tcBorders/>
            <w:vAlign w:val="center"/>
          </w:tcPr>
          <w:p>
            <w:pPr>
              <w:pStyle w:val="TableContents"/>
              <w:bidi w:val="0"/>
              <w:spacing w:before="0" w:after="283"/>
              <w:jc w:val="left"/>
              <w:rPr/>
            </w:pPr>
            <w:r>
              <w:rPr/>
              <w:t xml:space="preserve">Ranska </w:t>
            </w:r>
          </w:p>
        </w:tc>
        <w:tc>
          <w:tcPr>
            <w:tcW w:w="3348" w:type="dxa"/>
            <w:tcBorders/>
            <w:vAlign w:val="center"/>
          </w:tcPr>
          <w:p>
            <w:pPr>
              <w:pStyle w:val="TableContents"/>
              <w:bidi w:val="0"/>
              <w:spacing w:before="0" w:after="283"/>
              <w:jc w:val="left"/>
              <w:rPr/>
            </w:pPr>
            <w:r>
              <w:rPr/>
              <w:t xml:space="preserve">UEFA Euro 1984, 1998 FIFA World Cup </w:t>
            </w:r>
          </w:p>
        </w:tc>
      </w:tr>
      <w:tr>
        <w:trPr/>
        <w:tc>
          <w:tcPr>
            <w:tcW w:w="2470" w:type="dxa"/>
            <w:tcBorders/>
            <w:vAlign w:val="center"/>
          </w:tcPr>
          <w:p>
            <w:pPr>
              <w:pStyle w:val="TableContents"/>
              <w:bidi w:val="0"/>
              <w:spacing w:before="0" w:after="283"/>
              <w:jc w:val="left"/>
              <w:rPr/>
            </w:pPr>
            <w:r>
              <w:rPr/>
              <w:t xml:space="preserve">Estadio Universidad San Marcos </w:t>
            </w:r>
          </w:p>
        </w:tc>
        <w:tc>
          <w:tcPr>
            <w:tcW w:w="1013" w:type="dxa"/>
            <w:tcBorders/>
            <w:vAlign w:val="center"/>
          </w:tcPr>
          <w:p>
            <w:pPr>
              <w:pStyle w:val="TableContents"/>
              <w:bidi w:val="0"/>
              <w:spacing w:before="0" w:after="283"/>
              <w:jc w:val="left"/>
              <w:rPr/>
            </w:pPr>
            <w:r>
              <w:rPr/>
              <w:t xml:space="preserve">43,000 </w:t>
            </w:r>
          </w:p>
        </w:tc>
        <w:tc>
          <w:tcPr>
            <w:tcW w:w="1955" w:type="dxa"/>
            <w:tcBorders/>
            <w:vAlign w:val="center"/>
          </w:tcPr>
          <w:p>
            <w:pPr>
              <w:pStyle w:val="TableContents"/>
              <w:bidi w:val="0"/>
              <w:spacing w:before="0" w:after="283"/>
              <w:jc w:val="left"/>
              <w:rPr/>
            </w:pPr>
            <w:r>
              <w:rPr/>
              <w:t xml:space="preserve">Lima </w:t>
            </w:r>
          </w:p>
        </w:tc>
        <w:tc>
          <w:tcPr>
            <w:tcW w:w="1419" w:type="dxa"/>
            <w:tcBorders/>
            <w:vAlign w:val="center"/>
          </w:tcPr>
          <w:p>
            <w:pPr>
              <w:pStyle w:val="TableContents"/>
              <w:bidi w:val="0"/>
              <w:spacing w:before="0" w:after="283"/>
              <w:jc w:val="left"/>
              <w:rPr/>
            </w:pPr>
            <w:r>
              <w:rPr/>
              <w:t xml:space="preserve">Peru </w:t>
            </w:r>
          </w:p>
        </w:tc>
        <w:tc>
          <w:tcPr>
            <w:tcW w:w="3348" w:type="dxa"/>
            <w:tcBorders/>
            <w:vAlign w:val="center"/>
          </w:tcPr>
          <w:p>
            <w:pPr>
              <w:pStyle w:val="TableContents"/>
              <w:bidi w:val="0"/>
              <w:spacing w:before="0" w:after="283"/>
              <w:jc w:val="left"/>
              <w:rPr/>
            </w:pPr>
            <w:r>
              <w:rPr/>
              <w:t xml:space="preserve">Deportivo Universidad San Marcos </w:t>
            </w:r>
          </w:p>
        </w:tc>
      </w:tr>
      <w:tr>
        <w:trPr/>
        <w:tc>
          <w:tcPr>
            <w:tcW w:w="2470" w:type="dxa"/>
            <w:tcBorders/>
            <w:vAlign w:val="center"/>
          </w:tcPr>
          <w:p>
            <w:pPr>
              <w:pStyle w:val="TableContents"/>
              <w:bidi w:val="0"/>
              <w:spacing w:before="0" w:after="283"/>
              <w:jc w:val="left"/>
              <w:rPr/>
            </w:pPr>
            <w:r>
              <w:rPr/>
              <w:t xml:space="preserve">Nya Ullevi Stadium </w:t>
            </w:r>
          </w:p>
        </w:tc>
        <w:tc>
          <w:tcPr>
            <w:tcW w:w="1013" w:type="dxa"/>
            <w:tcBorders/>
            <w:vAlign w:val="center"/>
          </w:tcPr>
          <w:p>
            <w:pPr>
              <w:pStyle w:val="TableContents"/>
              <w:bidi w:val="0"/>
              <w:spacing w:before="0" w:after="283"/>
              <w:jc w:val="left"/>
              <w:rPr/>
            </w:pPr>
            <w:r>
              <w:rPr/>
              <w:t xml:space="preserve">43,000 </w:t>
            </w:r>
          </w:p>
        </w:tc>
        <w:tc>
          <w:tcPr>
            <w:tcW w:w="1955" w:type="dxa"/>
            <w:tcBorders/>
            <w:vAlign w:val="center"/>
          </w:tcPr>
          <w:p>
            <w:pPr>
              <w:pStyle w:val="TableContents"/>
              <w:bidi w:val="0"/>
              <w:spacing w:before="0" w:after="283"/>
              <w:jc w:val="left"/>
              <w:rPr/>
            </w:pPr>
            <w:r>
              <w:rPr/>
              <w:t xml:space="preserve">Göteborg </w:t>
            </w:r>
          </w:p>
        </w:tc>
        <w:tc>
          <w:tcPr>
            <w:tcW w:w="1419" w:type="dxa"/>
            <w:tcBorders/>
            <w:vAlign w:val="center"/>
          </w:tcPr>
          <w:p>
            <w:pPr>
              <w:pStyle w:val="TableContents"/>
              <w:bidi w:val="0"/>
              <w:spacing w:before="0" w:after="283"/>
              <w:jc w:val="left"/>
              <w:rPr/>
            </w:pPr>
            <w:r>
              <w:rPr/>
              <w:t xml:space="preserve">Ruotsi </w:t>
            </w:r>
          </w:p>
        </w:tc>
        <w:tc>
          <w:tcPr>
            <w:tcW w:w="3348" w:type="dxa"/>
            <w:tcBorders/>
            <w:vAlign w:val="center"/>
          </w:tcPr>
          <w:p>
            <w:pPr>
              <w:pStyle w:val="TableContents"/>
              <w:bidi w:val="0"/>
              <w:spacing w:before="0" w:after="283"/>
              <w:jc w:val="left"/>
              <w:rPr/>
            </w:pPr>
            <w:r>
              <w:rPr/>
              <w:t xml:space="preserve">Ruotsin naisten jalkapallomaajoukkue, UEFA Euro 1992, UEFA Cupin loppuottelu 2004, Göteborgin derbyt. </w:t>
            </w:r>
          </w:p>
        </w:tc>
      </w:tr>
      <w:tr>
        <w:trPr/>
        <w:tc>
          <w:tcPr>
            <w:tcW w:w="2470" w:type="dxa"/>
            <w:tcBorders/>
            <w:vAlign w:val="center"/>
          </w:tcPr>
          <w:p>
            <w:pPr>
              <w:pStyle w:val="TableContents"/>
              <w:bidi w:val="0"/>
              <w:spacing w:before="0" w:after="283"/>
              <w:jc w:val="left"/>
              <w:rPr/>
            </w:pPr>
            <w:r>
              <w:rPr/>
              <w:t xml:space="preserve">Estadio General Santander </w:t>
            </w:r>
          </w:p>
        </w:tc>
        <w:tc>
          <w:tcPr>
            <w:tcW w:w="1013" w:type="dxa"/>
            <w:tcBorders/>
            <w:vAlign w:val="center"/>
          </w:tcPr>
          <w:p>
            <w:pPr>
              <w:pStyle w:val="TableContents"/>
              <w:bidi w:val="0"/>
              <w:spacing w:before="0" w:after="283"/>
              <w:jc w:val="left"/>
              <w:rPr/>
            </w:pPr>
            <w:r>
              <w:rPr/>
              <w:t xml:space="preserve">42,901 </w:t>
            </w:r>
          </w:p>
        </w:tc>
        <w:tc>
          <w:tcPr>
            <w:tcW w:w="1955" w:type="dxa"/>
            <w:tcBorders/>
            <w:vAlign w:val="center"/>
          </w:tcPr>
          <w:p>
            <w:pPr>
              <w:pStyle w:val="TableContents"/>
              <w:bidi w:val="0"/>
              <w:spacing w:before="0" w:after="283"/>
              <w:jc w:val="left"/>
              <w:rPr/>
            </w:pPr>
            <w:r>
              <w:rPr/>
              <w:t xml:space="preserve">Cúcuta </w:t>
            </w:r>
          </w:p>
        </w:tc>
        <w:tc>
          <w:tcPr>
            <w:tcW w:w="1419" w:type="dxa"/>
            <w:tcBorders/>
            <w:vAlign w:val="center"/>
          </w:tcPr>
          <w:p>
            <w:pPr>
              <w:pStyle w:val="TableContents"/>
              <w:bidi w:val="0"/>
              <w:spacing w:before="0" w:after="283"/>
              <w:jc w:val="left"/>
              <w:rPr/>
            </w:pPr>
            <w:r>
              <w:rPr/>
              <w:t xml:space="preserve">Kolumbia </w:t>
            </w:r>
          </w:p>
        </w:tc>
        <w:tc>
          <w:tcPr>
            <w:tcW w:w="3348" w:type="dxa"/>
            <w:tcBorders/>
            <w:vAlign w:val="center"/>
          </w:tcPr>
          <w:p>
            <w:pPr>
              <w:pStyle w:val="TableContents"/>
              <w:bidi w:val="0"/>
              <w:spacing w:before="0" w:after="283"/>
              <w:jc w:val="left"/>
              <w:rPr/>
            </w:pPr>
            <w:r>
              <w:rPr/>
              <w:t xml:space="preserve">Cúcuta Deportivo </w:t>
            </w:r>
          </w:p>
        </w:tc>
      </w:tr>
      <w:tr>
        <w:trPr/>
        <w:tc>
          <w:tcPr>
            <w:tcW w:w="2470" w:type="dxa"/>
            <w:tcBorders/>
            <w:vAlign w:val="center"/>
          </w:tcPr>
          <w:p>
            <w:pPr>
              <w:pStyle w:val="TableContents"/>
              <w:bidi w:val="0"/>
              <w:spacing w:before="0" w:after="283"/>
              <w:jc w:val="left"/>
              <w:rPr/>
            </w:pPr>
            <w:r>
              <w:rPr/>
              <w:t xml:space="preserve">Stadion Wrocław </w:t>
            </w:r>
          </w:p>
        </w:tc>
        <w:tc>
          <w:tcPr>
            <w:tcW w:w="1013" w:type="dxa"/>
            <w:tcBorders/>
            <w:vAlign w:val="center"/>
          </w:tcPr>
          <w:p>
            <w:pPr>
              <w:pStyle w:val="TableContents"/>
              <w:bidi w:val="0"/>
              <w:spacing w:before="0" w:after="283"/>
              <w:jc w:val="left"/>
              <w:rPr/>
            </w:pPr>
            <w:r>
              <w:rPr/>
              <w:t xml:space="preserve">42,771 </w:t>
            </w:r>
          </w:p>
        </w:tc>
        <w:tc>
          <w:tcPr>
            <w:tcW w:w="1955" w:type="dxa"/>
            <w:tcBorders/>
            <w:vAlign w:val="center"/>
          </w:tcPr>
          <w:p>
            <w:pPr>
              <w:pStyle w:val="TableContents"/>
              <w:bidi w:val="0"/>
              <w:spacing w:before="0" w:after="283"/>
              <w:jc w:val="left"/>
              <w:rPr/>
            </w:pPr>
            <w:r>
              <w:rPr/>
              <w:t xml:space="preserve">Wrocław </w:t>
            </w:r>
          </w:p>
        </w:tc>
        <w:tc>
          <w:tcPr>
            <w:tcW w:w="1419" w:type="dxa"/>
            <w:tcBorders/>
            <w:vAlign w:val="center"/>
          </w:tcPr>
          <w:p>
            <w:pPr>
              <w:pStyle w:val="TableContents"/>
              <w:bidi w:val="0"/>
              <w:spacing w:before="0" w:after="283"/>
              <w:jc w:val="left"/>
              <w:rPr/>
            </w:pPr>
            <w:r>
              <w:rPr/>
              <w:t xml:space="preserve">Puola </w:t>
            </w:r>
          </w:p>
        </w:tc>
        <w:tc>
          <w:tcPr>
            <w:tcW w:w="3348" w:type="dxa"/>
            <w:tcBorders/>
            <w:vAlign w:val="center"/>
          </w:tcPr>
          <w:p>
            <w:pPr>
              <w:pStyle w:val="TableContents"/>
              <w:bidi w:val="0"/>
              <w:spacing w:before="0" w:after="283"/>
              <w:jc w:val="left"/>
              <w:rPr/>
            </w:pPr>
            <w:r>
              <w:rPr/>
              <w:t xml:space="preserve">Śląsk Wrocław </w:t>
            </w:r>
          </w:p>
        </w:tc>
      </w:tr>
      <w:tr>
        <w:trPr/>
        <w:tc>
          <w:tcPr>
            <w:tcW w:w="2470" w:type="dxa"/>
            <w:tcBorders/>
            <w:vAlign w:val="center"/>
          </w:tcPr>
          <w:p>
            <w:pPr>
              <w:pStyle w:val="TableContents"/>
              <w:bidi w:val="0"/>
              <w:spacing w:before="0" w:after="283"/>
              <w:jc w:val="left"/>
              <w:rPr/>
            </w:pPr>
            <w:r>
              <w:rPr/>
              <w:t xml:space="preserve">Villa Park </w:t>
            </w:r>
          </w:p>
        </w:tc>
        <w:tc>
          <w:tcPr>
            <w:tcW w:w="1013" w:type="dxa"/>
            <w:tcBorders/>
            <w:vAlign w:val="center"/>
          </w:tcPr>
          <w:p>
            <w:pPr>
              <w:pStyle w:val="TableContents"/>
              <w:bidi w:val="0"/>
              <w:spacing w:before="0" w:after="283"/>
              <w:jc w:val="left"/>
              <w:rPr/>
            </w:pPr>
            <w:r>
              <w:rPr/>
              <w:t xml:space="preserve">42,682 </w:t>
            </w:r>
          </w:p>
        </w:tc>
        <w:tc>
          <w:tcPr>
            <w:tcW w:w="1955" w:type="dxa"/>
            <w:tcBorders/>
            <w:vAlign w:val="center"/>
          </w:tcPr>
          <w:p>
            <w:pPr>
              <w:pStyle w:val="TableContents"/>
              <w:bidi w:val="0"/>
              <w:spacing w:before="0" w:after="283"/>
              <w:jc w:val="left"/>
              <w:rPr/>
            </w:pPr>
            <w:r>
              <w:rPr/>
              <w:t xml:space="preserve">Birmingham </w:t>
            </w:r>
          </w:p>
        </w:tc>
        <w:tc>
          <w:tcPr>
            <w:tcW w:w="1419" w:type="dxa"/>
            <w:tcBorders/>
            <w:vAlign w:val="center"/>
          </w:tcPr>
          <w:p>
            <w:pPr>
              <w:pStyle w:val="TableContents"/>
              <w:bidi w:val="0"/>
              <w:spacing w:before="0" w:after="283"/>
              <w:jc w:val="left"/>
              <w:rPr/>
            </w:pPr>
            <w:r>
              <w:rPr/>
              <w:t xml:space="preserve">Englanti </w:t>
            </w:r>
          </w:p>
        </w:tc>
        <w:tc>
          <w:tcPr>
            <w:tcW w:w="3348" w:type="dxa"/>
            <w:tcBorders/>
            <w:vAlign w:val="center"/>
          </w:tcPr>
          <w:p>
            <w:pPr>
              <w:pStyle w:val="TableContents"/>
              <w:bidi w:val="0"/>
              <w:spacing w:before="0" w:after="283"/>
              <w:jc w:val="left"/>
              <w:rPr/>
            </w:pPr>
            <w:r>
              <w:rPr/>
              <w:t xml:space="preserve">Aston Villa F.C. </w:t>
            </w:r>
          </w:p>
        </w:tc>
      </w:tr>
      <w:tr>
        <w:trPr/>
        <w:tc>
          <w:tcPr>
            <w:tcW w:w="2470" w:type="dxa"/>
            <w:tcBorders/>
            <w:vAlign w:val="center"/>
          </w:tcPr>
          <w:p>
            <w:pPr>
              <w:pStyle w:val="TableContents"/>
              <w:bidi w:val="0"/>
              <w:spacing w:before="0" w:after="283"/>
              <w:jc w:val="left"/>
              <w:rPr/>
            </w:pPr>
            <w:r>
              <w:rPr/>
              <w:t xml:space="preserve">Perak Stadium </w:t>
            </w:r>
          </w:p>
        </w:tc>
        <w:tc>
          <w:tcPr>
            <w:tcW w:w="1013" w:type="dxa"/>
            <w:tcBorders/>
            <w:vAlign w:val="center"/>
          </w:tcPr>
          <w:p>
            <w:pPr>
              <w:pStyle w:val="TableContents"/>
              <w:bidi w:val="0"/>
              <w:spacing w:before="0" w:after="283"/>
              <w:jc w:val="left"/>
              <w:rPr/>
            </w:pPr>
            <w:r>
              <w:rPr/>
              <w:t xml:space="preserve">42,500 </w:t>
            </w:r>
          </w:p>
        </w:tc>
        <w:tc>
          <w:tcPr>
            <w:tcW w:w="1955" w:type="dxa"/>
            <w:tcBorders/>
            <w:vAlign w:val="center"/>
          </w:tcPr>
          <w:p>
            <w:pPr>
              <w:pStyle w:val="TableContents"/>
              <w:bidi w:val="0"/>
              <w:spacing w:before="0" w:after="283"/>
              <w:jc w:val="left"/>
              <w:rPr/>
            </w:pPr>
            <w:r>
              <w:rPr/>
              <w:t xml:space="preserve">Perak </w:t>
            </w:r>
          </w:p>
        </w:tc>
        <w:tc>
          <w:tcPr>
            <w:tcW w:w="1419" w:type="dxa"/>
            <w:tcBorders/>
            <w:vAlign w:val="center"/>
          </w:tcPr>
          <w:p>
            <w:pPr>
              <w:pStyle w:val="TableContents"/>
              <w:bidi w:val="0"/>
              <w:spacing w:before="0" w:after="283"/>
              <w:jc w:val="left"/>
              <w:rPr/>
            </w:pPr>
            <w:r>
              <w:rPr/>
              <w:t xml:space="preserve">Malesia </w:t>
            </w:r>
          </w:p>
        </w:tc>
        <w:tc>
          <w:tcPr>
            <w:tcW w:w="3348" w:type="dxa"/>
            <w:tcBorders/>
            <w:vAlign w:val="center"/>
          </w:tcPr>
          <w:p>
            <w:pPr>
              <w:pStyle w:val="TableContents"/>
              <w:bidi w:val="0"/>
              <w:spacing w:before="0" w:after="283"/>
              <w:jc w:val="left"/>
              <w:rPr/>
            </w:pPr>
            <w:r>
              <w:rPr/>
              <w:t xml:space="preserve">Perak FA </w:t>
            </w:r>
          </w:p>
        </w:tc>
      </w:tr>
      <w:tr>
        <w:trPr/>
        <w:tc>
          <w:tcPr>
            <w:tcW w:w="2470" w:type="dxa"/>
            <w:tcBorders/>
            <w:vAlign w:val="center"/>
          </w:tcPr>
          <w:p>
            <w:pPr>
              <w:pStyle w:val="TableContents"/>
              <w:bidi w:val="0"/>
              <w:spacing w:before="0" w:after="283"/>
              <w:jc w:val="left"/>
              <w:rPr/>
            </w:pPr>
            <w:r>
              <w:rPr/>
              <w:t xml:space="preserve">Jeonjun MM-stadion </w:t>
            </w:r>
          </w:p>
        </w:tc>
        <w:tc>
          <w:tcPr>
            <w:tcW w:w="1013" w:type="dxa"/>
            <w:tcBorders/>
            <w:vAlign w:val="center"/>
          </w:tcPr>
          <w:p>
            <w:pPr>
              <w:pStyle w:val="TableContents"/>
              <w:bidi w:val="0"/>
              <w:spacing w:before="0" w:after="283"/>
              <w:jc w:val="left"/>
              <w:rPr/>
            </w:pPr>
            <w:r>
              <w:rPr/>
              <w:t xml:space="preserve">42,477 </w:t>
            </w:r>
          </w:p>
        </w:tc>
        <w:tc>
          <w:tcPr>
            <w:tcW w:w="1955" w:type="dxa"/>
            <w:tcBorders/>
            <w:vAlign w:val="center"/>
          </w:tcPr>
          <w:p>
            <w:pPr>
              <w:pStyle w:val="TableContents"/>
              <w:bidi w:val="0"/>
              <w:spacing w:before="0" w:after="283"/>
              <w:jc w:val="left"/>
              <w:rPr/>
            </w:pPr>
            <w:r>
              <w:rPr/>
              <w:t xml:space="preserve">Jeonju </w:t>
            </w:r>
          </w:p>
        </w:tc>
        <w:tc>
          <w:tcPr>
            <w:tcW w:w="1419" w:type="dxa"/>
            <w:tcBorders/>
            <w:vAlign w:val="center"/>
          </w:tcPr>
          <w:p>
            <w:pPr>
              <w:pStyle w:val="TableContents"/>
              <w:bidi w:val="0"/>
              <w:spacing w:before="0" w:after="283"/>
              <w:jc w:val="left"/>
              <w:rPr/>
            </w:pPr>
            <w:r>
              <w:rPr/>
              <w:t xml:space="preserve">Etelä-Korea </w:t>
            </w:r>
          </w:p>
        </w:tc>
        <w:tc>
          <w:tcPr>
            <w:tcW w:w="3348" w:type="dxa"/>
            <w:tcBorders/>
            <w:vAlign w:val="center"/>
          </w:tcPr>
          <w:p>
            <w:pPr>
              <w:pStyle w:val="TableContents"/>
              <w:bidi w:val="0"/>
              <w:spacing w:before="0" w:after="283"/>
              <w:jc w:val="left"/>
              <w:rPr/>
            </w:pPr>
            <w:r>
              <w:rPr/>
              <w:t xml:space="preserve">Jeonbuk Hyundai Motors, jalkapallon maailmanmestaruuskilpailut 2002 </w:t>
            </w:r>
          </w:p>
        </w:tc>
      </w:tr>
      <w:tr>
        <w:trPr/>
        <w:tc>
          <w:tcPr>
            <w:tcW w:w="2470" w:type="dxa"/>
            <w:tcBorders/>
            <w:vAlign w:val="center"/>
          </w:tcPr>
          <w:p>
            <w:pPr>
              <w:pStyle w:val="TableContents"/>
              <w:bidi w:val="0"/>
              <w:spacing w:before="0" w:after="283"/>
              <w:jc w:val="left"/>
              <w:rPr/>
            </w:pPr>
            <w:r>
              <w:rPr/>
              <w:t xml:space="preserve">Kanjuruhan stadion </w:t>
            </w:r>
          </w:p>
        </w:tc>
        <w:tc>
          <w:tcPr>
            <w:tcW w:w="1013" w:type="dxa"/>
            <w:tcBorders/>
            <w:vAlign w:val="center"/>
          </w:tcPr>
          <w:p>
            <w:pPr>
              <w:pStyle w:val="TableContents"/>
              <w:bidi w:val="0"/>
              <w:spacing w:before="0" w:after="283"/>
              <w:jc w:val="left"/>
              <w:rPr/>
            </w:pPr>
            <w:r>
              <w:rPr/>
              <w:t xml:space="preserve">42,449 </w:t>
            </w:r>
          </w:p>
        </w:tc>
        <w:tc>
          <w:tcPr>
            <w:tcW w:w="1955" w:type="dxa"/>
            <w:tcBorders/>
            <w:vAlign w:val="center"/>
          </w:tcPr>
          <w:p>
            <w:pPr>
              <w:pStyle w:val="TableContents"/>
              <w:bidi w:val="0"/>
              <w:spacing w:before="0" w:after="283"/>
              <w:jc w:val="left"/>
              <w:rPr/>
            </w:pPr>
            <w:r>
              <w:rPr/>
              <w:t xml:space="preserve">Malang </w:t>
            </w:r>
          </w:p>
        </w:tc>
        <w:tc>
          <w:tcPr>
            <w:tcW w:w="1419" w:type="dxa"/>
            <w:tcBorders/>
            <w:vAlign w:val="center"/>
          </w:tcPr>
          <w:p>
            <w:pPr>
              <w:pStyle w:val="TableContents"/>
              <w:bidi w:val="0"/>
              <w:spacing w:before="0" w:after="283"/>
              <w:jc w:val="left"/>
              <w:rPr/>
            </w:pPr>
            <w:r>
              <w:rPr/>
              <w:t xml:space="preserve">Indonesia </w:t>
            </w:r>
          </w:p>
        </w:tc>
        <w:tc>
          <w:tcPr>
            <w:tcW w:w="3348" w:type="dxa"/>
            <w:tcBorders/>
            <w:vAlign w:val="center"/>
          </w:tcPr>
          <w:p>
            <w:pPr>
              <w:pStyle w:val="TableContents"/>
              <w:bidi w:val="0"/>
              <w:spacing w:before="0" w:after="283"/>
              <w:jc w:val="left"/>
              <w:rPr/>
            </w:pPr>
            <w:r>
              <w:rPr/>
              <w:t xml:space="preserve">Arema F.C. </w:t>
            </w:r>
          </w:p>
        </w:tc>
      </w:tr>
      <w:tr>
        <w:trPr/>
        <w:tc>
          <w:tcPr>
            <w:tcW w:w="2470" w:type="dxa"/>
            <w:tcBorders/>
            <w:vAlign w:val="center"/>
          </w:tcPr>
          <w:p>
            <w:pPr>
              <w:pStyle w:val="TableContents"/>
              <w:bidi w:val="0"/>
              <w:spacing w:before="0" w:after="283"/>
              <w:jc w:val="left"/>
              <w:rPr/>
            </w:pPr>
            <w:r>
              <w:rPr/>
              <w:t xml:space="preserve">Weserstadion </w:t>
            </w:r>
          </w:p>
        </w:tc>
        <w:tc>
          <w:tcPr>
            <w:tcW w:w="1013" w:type="dxa"/>
            <w:tcBorders/>
            <w:vAlign w:val="center"/>
          </w:tcPr>
          <w:p>
            <w:pPr>
              <w:pStyle w:val="TableContents"/>
              <w:bidi w:val="0"/>
              <w:spacing w:before="0" w:after="283"/>
              <w:jc w:val="left"/>
              <w:rPr/>
            </w:pPr>
            <w:r>
              <w:rPr/>
              <w:t xml:space="preserve">42,358 </w:t>
            </w:r>
          </w:p>
        </w:tc>
        <w:tc>
          <w:tcPr>
            <w:tcW w:w="1955" w:type="dxa"/>
            <w:tcBorders/>
            <w:vAlign w:val="center"/>
          </w:tcPr>
          <w:p>
            <w:pPr>
              <w:pStyle w:val="TableContents"/>
              <w:bidi w:val="0"/>
              <w:spacing w:before="0" w:after="283"/>
              <w:jc w:val="left"/>
              <w:rPr/>
            </w:pPr>
            <w:r>
              <w:rPr/>
              <w:t xml:space="preserve">Bremen </w:t>
            </w:r>
          </w:p>
        </w:tc>
        <w:tc>
          <w:tcPr>
            <w:tcW w:w="1419" w:type="dxa"/>
            <w:tcBorders/>
            <w:vAlign w:val="center"/>
          </w:tcPr>
          <w:p>
            <w:pPr>
              <w:pStyle w:val="TableContents"/>
              <w:bidi w:val="0"/>
              <w:spacing w:before="0" w:after="283"/>
              <w:jc w:val="left"/>
              <w:rPr/>
            </w:pPr>
            <w:r>
              <w:rPr/>
              <w:t xml:space="preserve">Saksa </w:t>
            </w:r>
          </w:p>
        </w:tc>
        <w:tc>
          <w:tcPr>
            <w:tcW w:w="3348" w:type="dxa"/>
            <w:tcBorders/>
            <w:vAlign w:val="center"/>
          </w:tcPr>
          <w:p>
            <w:pPr>
              <w:pStyle w:val="TableContents"/>
              <w:bidi w:val="0"/>
              <w:spacing w:before="0" w:after="283"/>
              <w:jc w:val="left"/>
              <w:rPr/>
            </w:pPr>
            <w:r>
              <w:rPr/>
              <w:t xml:space="preserve">SV Werder Bremen </w:t>
            </w:r>
          </w:p>
        </w:tc>
      </w:tr>
      <w:tr>
        <w:trPr/>
        <w:tc>
          <w:tcPr>
            <w:tcW w:w="2470" w:type="dxa"/>
            <w:tcBorders/>
            <w:vAlign w:val="center"/>
          </w:tcPr>
          <w:p>
            <w:pPr>
              <w:pStyle w:val="TableContents"/>
              <w:bidi w:val="0"/>
              <w:spacing w:before="0" w:after="283"/>
              <w:jc w:val="left"/>
              <w:rPr/>
            </w:pPr>
            <w:r>
              <w:rPr/>
              <w:t xml:space="preserve">Denka Big Swan Stadium </w:t>
            </w:r>
          </w:p>
        </w:tc>
        <w:tc>
          <w:tcPr>
            <w:tcW w:w="1013" w:type="dxa"/>
            <w:tcBorders/>
            <w:vAlign w:val="center"/>
          </w:tcPr>
          <w:p>
            <w:pPr>
              <w:pStyle w:val="TableContents"/>
              <w:bidi w:val="0"/>
              <w:spacing w:before="0" w:after="283"/>
              <w:jc w:val="left"/>
              <w:rPr/>
            </w:pPr>
            <w:r>
              <w:rPr/>
              <w:t xml:space="preserve">42,300 </w:t>
            </w:r>
          </w:p>
        </w:tc>
        <w:tc>
          <w:tcPr>
            <w:tcW w:w="1955" w:type="dxa"/>
            <w:tcBorders/>
            <w:vAlign w:val="center"/>
          </w:tcPr>
          <w:p>
            <w:pPr>
              <w:pStyle w:val="TableContents"/>
              <w:bidi w:val="0"/>
              <w:spacing w:before="0" w:after="283"/>
              <w:jc w:val="left"/>
              <w:rPr/>
            </w:pPr>
            <w:r>
              <w:rPr/>
              <w:t xml:space="preserve">Niigata </w:t>
            </w:r>
          </w:p>
        </w:tc>
        <w:tc>
          <w:tcPr>
            <w:tcW w:w="1419" w:type="dxa"/>
            <w:tcBorders/>
            <w:vAlign w:val="center"/>
          </w:tcPr>
          <w:p>
            <w:pPr>
              <w:pStyle w:val="TableContents"/>
              <w:bidi w:val="0"/>
              <w:spacing w:before="0" w:after="283"/>
              <w:jc w:val="left"/>
              <w:rPr/>
            </w:pPr>
            <w:r>
              <w:rPr/>
              <w:t xml:space="preserve">Japani </w:t>
            </w:r>
          </w:p>
        </w:tc>
        <w:tc>
          <w:tcPr>
            <w:tcW w:w="3348" w:type="dxa"/>
            <w:tcBorders/>
            <w:vAlign w:val="center"/>
          </w:tcPr>
          <w:p>
            <w:pPr>
              <w:pStyle w:val="TableContents"/>
              <w:bidi w:val="0"/>
              <w:spacing w:before="0" w:after="283"/>
              <w:jc w:val="left"/>
              <w:rPr/>
            </w:pPr>
            <w:r>
              <w:rPr/>
              <w:t xml:space="preserve">Albirex Niigata, FIFA World Cup 2002 </w:t>
            </w:r>
          </w:p>
        </w:tc>
      </w:tr>
      <w:tr>
        <w:trPr/>
        <w:tc>
          <w:tcPr>
            <w:tcW w:w="2470" w:type="dxa"/>
            <w:tcBorders/>
            <w:vAlign w:val="center"/>
          </w:tcPr>
          <w:p>
            <w:pPr>
              <w:pStyle w:val="TableContents"/>
              <w:bidi w:val="0"/>
              <w:spacing w:before="0" w:after="283"/>
              <w:jc w:val="left"/>
              <w:rPr/>
            </w:pPr>
            <w:r>
              <w:rPr/>
              <w:t xml:space="preserve">Estadio Metropolitano de Mérida </w:t>
            </w:r>
          </w:p>
        </w:tc>
        <w:tc>
          <w:tcPr>
            <w:tcW w:w="1013" w:type="dxa"/>
            <w:tcBorders/>
            <w:vAlign w:val="center"/>
          </w:tcPr>
          <w:p>
            <w:pPr>
              <w:pStyle w:val="TableContents"/>
              <w:bidi w:val="0"/>
              <w:spacing w:before="0" w:after="283"/>
              <w:jc w:val="left"/>
              <w:rPr/>
            </w:pPr>
            <w:r>
              <w:rPr/>
              <w:t xml:space="preserve">42,200 </w:t>
            </w:r>
          </w:p>
        </w:tc>
        <w:tc>
          <w:tcPr>
            <w:tcW w:w="1955" w:type="dxa"/>
            <w:tcBorders/>
            <w:vAlign w:val="center"/>
          </w:tcPr>
          <w:p>
            <w:pPr>
              <w:pStyle w:val="TableContents"/>
              <w:bidi w:val="0"/>
              <w:spacing w:before="0" w:after="283"/>
              <w:jc w:val="left"/>
              <w:rPr/>
            </w:pPr>
            <w:r>
              <w:rPr/>
              <w:t xml:space="preserve">Mérida </w:t>
            </w:r>
          </w:p>
        </w:tc>
        <w:tc>
          <w:tcPr>
            <w:tcW w:w="1419" w:type="dxa"/>
            <w:tcBorders/>
            <w:vAlign w:val="center"/>
          </w:tcPr>
          <w:p>
            <w:pPr>
              <w:pStyle w:val="TableContents"/>
              <w:bidi w:val="0"/>
              <w:spacing w:before="0" w:after="283"/>
              <w:jc w:val="left"/>
              <w:rPr/>
            </w:pPr>
            <w:r>
              <w:rPr/>
              <w:t xml:space="preserve">Venezuela </w:t>
            </w:r>
          </w:p>
        </w:tc>
        <w:tc>
          <w:tcPr>
            <w:tcW w:w="3348" w:type="dxa"/>
            <w:tcBorders/>
            <w:vAlign w:val="center"/>
          </w:tcPr>
          <w:p>
            <w:pPr>
              <w:pStyle w:val="TableContents"/>
              <w:bidi w:val="0"/>
              <w:spacing w:before="0" w:after="283"/>
              <w:jc w:val="left"/>
              <w:rPr/>
            </w:pPr>
            <w:r>
              <w:rPr/>
              <w:t xml:space="preserve">Estudiantes de Mérida </w:t>
            </w:r>
          </w:p>
        </w:tc>
      </w:tr>
      <w:tr>
        <w:trPr/>
        <w:tc>
          <w:tcPr>
            <w:tcW w:w="2470" w:type="dxa"/>
            <w:tcBorders/>
            <w:vAlign w:val="center"/>
          </w:tcPr>
          <w:p>
            <w:pPr>
              <w:pStyle w:val="TableContents"/>
              <w:bidi w:val="0"/>
              <w:spacing w:before="0" w:after="283"/>
              <w:jc w:val="left"/>
              <w:rPr/>
            </w:pPr>
            <w:r>
              <w:rPr/>
              <w:t xml:space="preserve">Daejeonin MM-stadion </w:t>
            </w:r>
          </w:p>
        </w:tc>
        <w:tc>
          <w:tcPr>
            <w:tcW w:w="1013" w:type="dxa"/>
            <w:tcBorders/>
            <w:vAlign w:val="center"/>
          </w:tcPr>
          <w:p>
            <w:pPr>
              <w:pStyle w:val="TableContents"/>
              <w:bidi w:val="0"/>
              <w:spacing w:before="0" w:after="283"/>
              <w:jc w:val="left"/>
              <w:rPr/>
            </w:pPr>
            <w:r>
              <w:rPr/>
              <w:t xml:space="preserve">42,176 </w:t>
            </w:r>
          </w:p>
        </w:tc>
        <w:tc>
          <w:tcPr>
            <w:tcW w:w="1955" w:type="dxa"/>
            <w:tcBorders/>
            <w:vAlign w:val="center"/>
          </w:tcPr>
          <w:p>
            <w:pPr>
              <w:pStyle w:val="TableContents"/>
              <w:bidi w:val="0"/>
              <w:spacing w:before="0" w:after="283"/>
              <w:jc w:val="left"/>
              <w:rPr/>
            </w:pPr>
            <w:r>
              <w:rPr/>
              <w:t xml:space="preserve">Daejeon </w:t>
            </w:r>
          </w:p>
        </w:tc>
        <w:tc>
          <w:tcPr>
            <w:tcW w:w="1419" w:type="dxa"/>
            <w:tcBorders/>
            <w:vAlign w:val="center"/>
          </w:tcPr>
          <w:p>
            <w:pPr>
              <w:pStyle w:val="TableContents"/>
              <w:bidi w:val="0"/>
              <w:spacing w:before="0" w:after="283"/>
              <w:jc w:val="left"/>
              <w:rPr/>
            </w:pPr>
            <w:r>
              <w:rPr/>
              <w:t xml:space="preserve">Etelä-Korea </w:t>
            </w:r>
          </w:p>
        </w:tc>
        <w:tc>
          <w:tcPr>
            <w:tcW w:w="3348" w:type="dxa"/>
            <w:tcBorders/>
            <w:vAlign w:val="center"/>
          </w:tcPr>
          <w:p>
            <w:pPr>
              <w:pStyle w:val="TableContents"/>
              <w:bidi w:val="0"/>
              <w:spacing w:before="0" w:after="283"/>
              <w:jc w:val="left"/>
              <w:rPr/>
            </w:pPr>
            <w:r>
              <w:rPr/>
              <w:t xml:space="preserve">Daejeon Citizen, vuoden 2002 jalkapallon maailmanmestaruuskilpailut </w:t>
            </w:r>
          </w:p>
        </w:tc>
      </w:tr>
      <w:tr>
        <w:trPr/>
        <w:tc>
          <w:tcPr>
            <w:tcW w:w="2470" w:type="dxa"/>
            <w:tcBorders/>
            <w:vAlign w:val="center"/>
          </w:tcPr>
          <w:p>
            <w:pPr>
              <w:pStyle w:val="TableContents"/>
              <w:bidi w:val="0"/>
              <w:spacing w:before="0" w:after="283"/>
              <w:jc w:val="left"/>
              <w:rPr/>
            </w:pPr>
            <w:r>
              <w:rPr/>
              <w:t xml:space="preserve">Matmut Atlantique </w:t>
            </w:r>
          </w:p>
        </w:tc>
        <w:tc>
          <w:tcPr>
            <w:tcW w:w="1013" w:type="dxa"/>
            <w:tcBorders/>
            <w:vAlign w:val="center"/>
          </w:tcPr>
          <w:p>
            <w:pPr>
              <w:pStyle w:val="TableContents"/>
              <w:bidi w:val="0"/>
              <w:spacing w:before="0" w:after="283"/>
              <w:jc w:val="left"/>
              <w:rPr/>
            </w:pPr>
            <w:r>
              <w:rPr/>
              <w:t xml:space="preserve">42,115 </w:t>
            </w:r>
          </w:p>
        </w:tc>
        <w:tc>
          <w:tcPr>
            <w:tcW w:w="1955" w:type="dxa"/>
            <w:tcBorders/>
            <w:vAlign w:val="center"/>
          </w:tcPr>
          <w:p>
            <w:pPr>
              <w:pStyle w:val="TableContents"/>
              <w:bidi w:val="0"/>
              <w:spacing w:before="0" w:after="283"/>
              <w:jc w:val="left"/>
              <w:rPr/>
            </w:pPr>
            <w:r>
              <w:rPr/>
              <w:t xml:space="preserve">Bordeaux </w:t>
            </w:r>
          </w:p>
        </w:tc>
        <w:tc>
          <w:tcPr>
            <w:tcW w:w="1419" w:type="dxa"/>
            <w:tcBorders/>
            <w:vAlign w:val="center"/>
          </w:tcPr>
          <w:p>
            <w:pPr>
              <w:pStyle w:val="TableContents"/>
              <w:bidi w:val="0"/>
              <w:spacing w:before="0" w:after="283"/>
              <w:jc w:val="left"/>
              <w:rPr/>
            </w:pPr>
            <w:r>
              <w:rPr/>
              <w:t xml:space="preserve">Ranska </w:t>
            </w:r>
          </w:p>
        </w:tc>
        <w:tc>
          <w:tcPr>
            <w:tcW w:w="3348" w:type="dxa"/>
            <w:tcBorders/>
            <w:vAlign w:val="center"/>
          </w:tcPr>
          <w:p>
            <w:pPr>
              <w:pStyle w:val="TableContents"/>
              <w:bidi w:val="0"/>
              <w:spacing w:before="0" w:after="283"/>
              <w:jc w:val="left"/>
              <w:rPr/>
            </w:pPr>
            <w:r>
              <w:rPr/>
              <w:t xml:space="preserve">FC Girondins de Bordeaux, UEFA Euro 2016 </w:t>
            </w:r>
          </w:p>
        </w:tc>
      </w:tr>
      <w:tr>
        <w:trPr/>
        <w:tc>
          <w:tcPr>
            <w:tcW w:w="2470" w:type="dxa"/>
            <w:tcBorders/>
            <w:vAlign w:val="center"/>
          </w:tcPr>
          <w:p>
            <w:pPr>
              <w:pStyle w:val="TableContents"/>
              <w:bidi w:val="0"/>
              <w:spacing w:before="0" w:after="283"/>
              <w:jc w:val="left"/>
              <w:rPr/>
            </w:pPr>
            <w:r>
              <w:rPr/>
              <w:t xml:space="preserve">Helsingin Olympiastadion </w:t>
            </w:r>
          </w:p>
        </w:tc>
        <w:tc>
          <w:tcPr>
            <w:tcW w:w="1013" w:type="dxa"/>
            <w:tcBorders/>
            <w:vAlign w:val="center"/>
          </w:tcPr>
          <w:p>
            <w:pPr>
              <w:pStyle w:val="TableContents"/>
              <w:bidi w:val="0"/>
              <w:spacing w:before="0" w:after="283"/>
              <w:jc w:val="left"/>
              <w:rPr/>
            </w:pPr>
            <w:r>
              <w:rPr/>
              <w:t xml:space="preserve">42,062 </w:t>
            </w:r>
          </w:p>
        </w:tc>
        <w:tc>
          <w:tcPr>
            <w:tcW w:w="1955" w:type="dxa"/>
            <w:tcBorders/>
            <w:vAlign w:val="center"/>
          </w:tcPr>
          <w:p>
            <w:pPr>
              <w:pStyle w:val="TableContents"/>
              <w:bidi w:val="0"/>
              <w:spacing w:before="0" w:after="283"/>
              <w:jc w:val="left"/>
              <w:rPr/>
            </w:pPr>
            <w:r>
              <w:rPr/>
              <w:t xml:space="preserve">Helsinki </w:t>
            </w:r>
          </w:p>
        </w:tc>
        <w:tc>
          <w:tcPr>
            <w:tcW w:w="1419" w:type="dxa"/>
            <w:tcBorders/>
            <w:vAlign w:val="center"/>
          </w:tcPr>
          <w:p>
            <w:pPr>
              <w:pStyle w:val="TableContents"/>
              <w:bidi w:val="0"/>
              <w:spacing w:before="0" w:after="283"/>
              <w:jc w:val="left"/>
              <w:rPr/>
            </w:pPr>
            <w:r>
              <w:rPr/>
              <w:t xml:space="preserve">Suomi </w:t>
            </w:r>
          </w:p>
        </w:tc>
        <w:tc>
          <w:tcPr>
            <w:tcW w:w="3348" w:type="dxa"/>
            <w:tcBorders/>
            <w:vAlign w:val="center"/>
          </w:tcPr>
          <w:p>
            <w:pPr>
              <w:pStyle w:val="TableContents"/>
              <w:bidi w:val="0"/>
              <w:spacing w:before="0" w:after="283"/>
              <w:jc w:val="left"/>
              <w:rPr/>
            </w:pPr>
            <w:r>
              <w:rPr/>
              <w:t xml:space="preserve">Suomen jalkapallomaajoukkue </w:t>
            </w:r>
          </w:p>
        </w:tc>
      </w:tr>
      <w:tr>
        <w:trPr/>
        <w:tc>
          <w:tcPr>
            <w:tcW w:w="2470" w:type="dxa"/>
            <w:tcBorders/>
            <w:vAlign w:val="center"/>
          </w:tcPr>
          <w:p>
            <w:pPr>
              <w:pStyle w:val="TableContents"/>
              <w:bidi w:val="0"/>
              <w:spacing w:before="0" w:after="283"/>
              <w:jc w:val="left"/>
              <w:rPr/>
            </w:pPr>
            <w:r>
              <w:rPr/>
              <w:t xml:space="preserve">Estadio Inca Garcilaso de la Vega </w:t>
            </w:r>
          </w:p>
        </w:tc>
        <w:tc>
          <w:tcPr>
            <w:tcW w:w="1013" w:type="dxa"/>
            <w:tcBorders/>
            <w:vAlign w:val="center"/>
          </w:tcPr>
          <w:p>
            <w:pPr>
              <w:pStyle w:val="TableContents"/>
              <w:bidi w:val="0"/>
              <w:spacing w:before="0" w:after="283"/>
              <w:jc w:val="left"/>
              <w:rPr/>
            </w:pPr>
            <w:r>
              <w:rPr/>
              <w:t xml:space="preserve">42,056 </w:t>
            </w:r>
          </w:p>
        </w:tc>
        <w:tc>
          <w:tcPr>
            <w:tcW w:w="1955" w:type="dxa"/>
            <w:tcBorders/>
            <w:vAlign w:val="center"/>
          </w:tcPr>
          <w:p>
            <w:pPr>
              <w:pStyle w:val="TableContents"/>
              <w:bidi w:val="0"/>
              <w:spacing w:before="0" w:after="283"/>
              <w:jc w:val="left"/>
              <w:rPr/>
            </w:pPr>
            <w:r>
              <w:rPr/>
              <w:t xml:space="preserve">Cusco </w:t>
            </w:r>
          </w:p>
        </w:tc>
        <w:tc>
          <w:tcPr>
            <w:tcW w:w="1419" w:type="dxa"/>
            <w:tcBorders/>
            <w:vAlign w:val="center"/>
          </w:tcPr>
          <w:p>
            <w:pPr>
              <w:pStyle w:val="TableContents"/>
              <w:bidi w:val="0"/>
              <w:spacing w:before="0" w:after="283"/>
              <w:jc w:val="left"/>
              <w:rPr/>
            </w:pPr>
            <w:r>
              <w:rPr/>
              <w:t xml:space="preserve">Peru </w:t>
            </w:r>
          </w:p>
        </w:tc>
        <w:tc>
          <w:tcPr>
            <w:tcW w:w="3348" w:type="dxa"/>
            <w:tcBorders/>
            <w:vAlign w:val="center"/>
          </w:tcPr>
          <w:p>
            <w:pPr>
              <w:pStyle w:val="TableContents"/>
              <w:bidi w:val="0"/>
              <w:spacing w:before="0" w:after="283"/>
              <w:jc w:val="left"/>
              <w:rPr/>
            </w:pPr>
            <w:r>
              <w:rPr/>
              <w:t xml:space="preserve">CS Cienciano </w:t>
            </w:r>
          </w:p>
        </w:tc>
      </w:tr>
      <w:tr>
        <w:trPr/>
        <w:tc>
          <w:tcPr>
            <w:tcW w:w="2470" w:type="dxa"/>
            <w:tcBorders/>
            <w:vAlign w:val="center"/>
          </w:tcPr>
          <w:p>
            <w:pPr>
              <w:pStyle w:val="TableContents"/>
              <w:bidi w:val="0"/>
              <w:spacing w:before="0" w:after="283"/>
              <w:jc w:val="left"/>
              <w:rPr/>
            </w:pPr>
            <w:r>
              <w:rPr/>
              <w:t xml:space="preserve">Mohammed Bin Zayedin stadion </w:t>
            </w:r>
          </w:p>
        </w:tc>
        <w:tc>
          <w:tcPr>
            <w:tcW w:w="1013" w:type="dxa"/>
            <w:tcBorders/>
            <w:vAlign w:val="center"/>
          </w:tcPr>
          <w:p>
            <w:pPr>
              <w:pStyle w:val="TableContents"/>
              <w:bidi w:val="0"/>
              <w:spacing w:before="0" w:after="283"/>
              <w:jc w:val="left"/>
              <w:rPr/>
            </w:pPr>
            <w:r>
              <w:rPr/>
              <w:t xml:space="preserve">42,056 </w:t>
            </w:r>
          </w:p>
        </w:tc>
        <w:tc>
          <w:tcPr>
            <w:tcW w:w="1955" w:type="dxa"/>
            <w:tcBorders/>
            <w:vAlign w:val="center"/>
          </w:tcPr>
          <w:p>
            <w:pPr>
              <w:pStyle w:val="TableContents"/>
              <w:bidi w:val="0"/>
              <w:spacing w:before="0" w:after="283"/>
              <w:jc w:val="left"/>
              <w:rPr/>
            </w:pPr>
            <w:r>
              <w:rPr/>
              <w:t xml:space="preserve">Abu Dhabi </w:t>
            </w:r>
          </w:p>
        </w:tc>
        <w:tc>
          <w:tcPr>
            <w:tcW w:w="1419" w:type="dxa"/>
            <w:tcBorders/>
            <w:vAlign w:val="center"/>
          </w:tcPr>
          <w:p>
            <w:pPr>
              <w:pStyle w:val="TableContents"/>
              <w:bidi w:val="0"/>
              <w:spacing w:before="0" w:after="283"/>
              <w:jc w:val="left"/>
              <w:rPr/>
            </w:pPr>
            <w:r>
              <w:rPr/>
              <w:t xml:space="preserve">Yhdistyneet arabiemiirikunnat </w:t>
            </w:r>
          </w:p>
        </w:tc>
        <w:tc>
          <w:tcPr>
            <w:tcW w:w="3348" w:type="dxa"/>
            <w:tcBorders/>
            <w:vAlign w:val="center"/>
          </w:tcPr>
          <w:p>
            <w:pPr>
              <w:pStyle w:val="TableContents"/>
              <w:bidi w:val="0"/>
              <w:spacing w:before="0" w:after="283"/>
              <w:jc w:val="left"/>
              <w:rPr/>
            </w:pPr>
            <w:r>
              <w:rPr/>
              <w:t xml:space="preserve">Al-Jazira Club </w:t>
            </w:r>
          </w:p>
        </w:tc>
      </w:tr>
      <w:tr>
        <w:trPr/>
        <w:tc>
          <w:tcPr>
            <w:tcW w:w="2470" w:type="dxa"/>
            <w:tcBorders/>
            <w:vAlign w:val="center"/>
          </w:tcPr>
          <w:p>
            <w:pPr>
              <w:pStyle w:val="TableContents"/>
              <w:bidi w:val="0"/>
              <w:spacing w:before="0" w:after="283"/>
              <w:jc w:val="left"/>
              <w:rPr/>
            </w:pPr>
            <w:r>
              <w:rPr/>
              <w:t xml:space="preserve">Estadio Modelo Alberto Spencer </w:t>
            </w:r>
          </w:p>
        </w:tc>
        <w:tc>
          <w:tcPr>
            <w:tcW w:w="1013" w:type="dxa"/>
            <w:tcBorders/>
            <w:vAlign w:val="center"/>
          </w:tcPr>
          <w:p>
            <w:pPr>
              <w:pStyle w:val="TableContents"/>
              <w:bidi w:val="0"/>
              <w:spacing w:before="0" w:after="283"/>
              <w:jc w:val="left"/>
              <w:rPr/>
            </w:pPr>
            <w:r>
              <w:rPr/>
              <w:t xml:space="preserve">42,000 </w:t>
            </w:r>
          </w:p>
        </w:tc>
        <w:tc>
          <w:tcPr>
            <w:tcW w:w="1955" w:type="dxa"/>
            <w:tcBorders/>
            <w:vAlign w:val="center"/>
          </w:tcPr>
          <w:p>
            <w:pPr>
              <w:pStyle w:val="TableContents"/>
              <w:bidi w:val="0"/>
              <w:spacing w:before="0" w:after="283"/>
              <w:jc w:val="left"/>
              <w:rPr/>
            </w:pPr>
            <w:r>
              <w:rPr/>
              <w:t xml:space="preserve">Guayaquil </w:t>
            </w:r>
          </w:p>
        </w:tc>
        <w:tc>
          <w:tcPr>
            <w:tcW w:w="1419" w:type="dxa"/>
            <w:tcBorders/>
            <w:vAlign w:val="center"/>
          </w:tcPr>
          <w:p>
            <w:pPr>
              <w:pStyle w:val="TableContents"/>
              <w:bidi w:val="0"/>
              <w:spacing w:before="0" w:after="283"/>
              <w:jc w:val="left"/>
              <w:rPr/>
            </w:pPr>
            <w:r>
              <w:rPr/>
              <w:t xml:space="preserve">Ecuador </w:t>
            </w:r>
          </w:p>
        </w:tc>
        <w:tc>
          <w:tcPr>
            <w:tcW w:w="3348" w:type="dxa"/>
            <w:tcBorders/>
            <w:vAlign w:val="center"/>
          </w:tcPr>
          <w:p>
            <w:pPr>
              <w:pStyle w:val="TableContents"/>
              <w:bidi w:val="0"/>
              <w:spacing w:before="0" w:after="283"/>
              <w:jc w:val="left"/>
              <w:rPr/>
            </w:pPr>
            <w:r>
              <w:rPr/>
              <w:t xml:space="preserve">Club Sport Patria, Club Deportivo Everest, Panamá Sporting Club, Rocafuerte Fútbol Club. </w:t>
            </w:r>
          </w:p>
        </w:tc>
      </w:tr>
      <w:tr>
        <w:trPr/>
        <w:tc>
          <w:tcPr>
            <w:tcW w:w="2470" w:type="dxa"/>
            <w:tcBorders/>
            <w:vAlign w:val="center"/>
          </w:tcPr>
          <w:p>
            <w:pPr>
              <w:pStyle w:val="TableContents"/>
              <w:bidi w:val="0"/>
              <w:spacing w:before="0" w:after="283"/>
              <w:jc w:val="left"/>
              <w:rPr/>
            </w:pPr>
            <w:r>
              <w:rPr/>
              <w:t xml:space="preserve">Estádio do Zimpeto </w:t>
            </w:r>
          </w:p>
        </w:tc>
        <w:tc>
          <w:tcPr>
            <w:tcW w:w="1013" w:type="dxa"/>
            <w:tcBorders/>
            <w:vAlign w:val="center"/>
          </w:tcPr>
          <w:p>
            <w:pPr>
              <w:pStyle w:val="TableContents"/>
              <w:bidi w:val="0"/>
              <w:spacing w:before="0" w:after="283"/>
              <w:jc w:val="left"/>
              <w:rPr/>
            </w:pPr>
            <w:r>
              <w:rPr/>
              <w:t xml:space="preserve">42,000 </w:t>
            </w:r>
          </w:p>
        </w:tc>
        <w:tc>
          <w:tcPr>
            <w:tcW w:w="1955" w:type="dxa"/>
            <w:tcBorders/>
            <w:vAlign w:val="center"/>
          </w:tcPr>
          <w:p>
            <w:pPr>
              <w:pStyle w:val="TableContents"/>
              <w:bidi w:val="0"/>
              <w:spacing w:before="0" w:after="283"/>
              <w:jc w:val="left"/>
              <w:rPr/>
            </w:pPr>
            <w:r>
              <w:rPr/>
              <w:t xml:space="preserve">Maputo </w:t>
            </w:r>
          </w:p>
        </w:tc>
        <w:tc>
          <w:tcPr>
            <w:tcW w:w="1419" w:type="dxa"/>
            <w:tcBorders/>
            <w:vAlign w:val="center"/>
          </w:tcPr>
          <w:p>
            <w:pPr>
              <w:pStyle w:val="TableContents"/>
              <w:bidi w:val="0"/>
              <w:spacing w:before="0" w:after="283"/>
              <w:jc w:val="left"/>
              <w:rPr/>
            </w:pPr>
            <w:r>
              <w:rPr/>
              <w:t xml:space="preserve">Mosambik </w:t>
            </w:r>
          </w:p>
        </w:tc>
        <w:tc>
          <w:tcPr>
            <w:tcW w:w="3348" w:type="dxa"/>
            <w:tcBorders/>
            <w:vAlign w:val="center"/>
          </w:tcPr>
          <w:p>
            <w:pPr>
              <w:pStyle w:val="TableContents"/>
              <w:bidi w:val="0"/>
              <w:spacing w:before="0" w:after="283"/>
              <w:jc w:val="left"/>
              <w:rPr/>
            </w:pPr>
            <w:r>
              <w:rPr/>
              <w:t xml:space="preserve">Mosambikin jalkapallomaajoukkue </w:t>
            </w:r>
          </w:p>
        </w:tc>
      </w:tr>
      <w:tr>
        <w:trPr/>
        <w:tc>
          <w:tcPr>
            <w:tcW w:w="2470" w:type="dxa"/>
            <w:tcBorders/>
            <w:vAlign w:val="center"/>
          </w:tcPr>
          <w:p>
            <w:pPr>
              <w:pStyle w:val="TableContents"/>
              <w:bidi w:val="0"/>
              <w:spacing w:before="0" w:after="283"/>
              <w:jc w:val="left"/>
              <w:rPr/>
            </w:pPr>
            <w:r>
              <w:rPr/>
              <w:t xml:space="preserve">Chengdun urheilukeskus </w:t>
            </w:r>
          </w:p>
        </w:tc>
        <w:tc>
          <w:tcPr>
            <w:tcW w:w="1013" w:type="dxa"/>
            <w:tcBorders/>
            <w:vAlign w:val="center"/>
          </w:tcPr>
          <w:p>
            <w:pPr>
              <w:pStyle w:val="TableContents"/>
              <w:bidi w:val="0"/>
              <w:spacing w:before="0" w:after="283"/>
              <w:jc w:val="left"/>
              <w:rPr/>
            </w:pPr>
            <w:r>
              <w:rPr/>
              <w:t xml:space="preserve">42,000 </w:t>
            </w:r>
          </w:p>
        </w:tc>
        <w:tc>
          <w:tcPr>
            <w:tcW w:w="1955" w:type="dxa"/>
            <w:tcBorders/>
            <w:vAlign w:val="center"/>
          </w:tcPr>
          <w:p>
            <w:pPr>
              <w:pStyle w:val="TableContents"/>
              <w:bidi w:val="0"/>
              <w:spacing w:before="0" w:after="283"/>
              <w:jc w:val="left"/>
              <w:rPr/>
            </w:pPr>
            <w:r>
              <w:rPr/>
              <w:t xml:space="preserve">Chengdu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Chengdu Blades F.C. </w:t>
            </w:r>
          </w:p>
        </w:tc>
      </w:tr>
      <w:tr>
        <w:trPr/>
        <w:tc>
          <w:tcPr>
            <w:tcW w:w="2470" w:type="dxa"/>
            <w:tcBorders/>
            <w:vAlign w:val="center"/>
          </w:tcPr>
          <w:p>
            <w:pPr>
              <w:pStyle w:val="TableContents"/>
              <w:bidi w:val="0"/>
              <w:spacing w:before="0" w:after="283"/>
              <w:jc w:val="left"/>
              <w:rPr/>
            </w:pPr>
            <w:r>
              <w:rPr/>
              <w:t xml:space="preserve">Royal Bafokeng Stadium </w:t>
            </w:r>
          </w:p>
        </w:tc>
        <w:tc>
          <w:tcPr>
            <w:tcW w:w="1013" w:type="dxa"/>
            <w:tcBorders/>
            <w:vAlign w:val="center"/>
          </w:tcPr>
          <w:p>
            <w:pPr>
              <w:pStyle w:val="TableContents"/>
              <w:bidi w:val="0"/>
              <w:spacing w:before="0" w:after="283"/>
              <w:jc w:val="left"/>
              <w:rPr/>
            </w:pPr>
            <w:r>
              <w:rPr/>
              <w:t xml:space="preserve">42,000 </w:t>
            </w:r>
          </w:p>
        </w:tc>
        <w:tc>
          <w:tcPr>
            <w:tcW w:w="1955" w:type="dxa"/>
            <w:tcBorders/>
            <w:vAlign w:val="center"/>
          </w:tcPr>
          <w:p>
            <w:pPr>
              <w:pStyle w:val="TableContents"/>
              <w:bidi w:val="0"/>
              <w:spacing w:before="0" w:after="283"/>
              <w:jc w:val="left"/>
              <w:rPr/>
            </w:pPr>
            <w:r>
              <w:rPr/>
              <w:t xml:space="preserve">Phokeng </w:t>
            </w:r>
          </w:p>
        </w:tc>
        <w:tc>
          <w:tcPr>
            <w:tcW w:w="1419" w:type="dxa"/>
            <w:tcBorders/>
            <w:vAlign w:val="center"/>
          </w:tcPr>
          <w:p>
            <w:pPr>
              <w:pStyle w:val="TableContents"/>
              <w:bidi w:val="0"/>
              <w:spacing w:before="0" w:after="283"/>
              <w:jc w:val="left"/>
              <w:rPr/>
            </w:pPr>
            <w:r>
              <w:rPr/>
              <w:t xml:space="preserve">Etelä-Afrikka </w:t>
            </w:r>
          </w:p>
        </w:tc>
        <w:tc>
          <w:tcPr>
            <w:tcW w:w="3348" w:type="dxa"/>
            <w:tcBorders/>
            <w:vAlign w:val="center"/>
          </w:tcPr>
          <w:p>
            <w:pPr>
              <w:pStyle w:val="TableContents"/>
              <w:bidi w:val="0"/>
              <w:spacing w:before="0" w:after="283"/>
              <w:jc w:val="left"/>
              <w:rPr/>
            </w:pPr>
            <w:r>
              <w:rPr/>
              <w:t xml:space="preserve">Platinum Stars F.C., FIFA World Cup 2010 </w:t>
            </w:r>
          </w:p>
        </w:tc>
      </w:tr>
      <w:tr>
        <w:trPr/>
        <w:tc>
          <w:tcPr>
            <w:tcW w:w="2470" w:type="dxa"/>
            <w:tcBorders/>
            <w:vAlign w:val="center"/>
          </w:tcPr>
          <w:p>
            <w:pPr>
              <w:pStyle w:val="TableContents"/>
              <w:bidi w:val="0"/>
              <w:spacing w:before="0" w:after="283"/>
              <w:jc w:val="left"/>
              <w:rPr/>
            </w:pPr>
            <w:r>
              <w:rPr/>
              <w:t xml:space="preserve">Estadio Universitario </w:t>
            </w:r>
          </w:p>
        </w:tc>
        <w:tc>
          <w:tcPr>
            <w:tcW w:w="1013" w:type="dxa"/>
            <w:tcBorders/>
            <w:vAlign w:val="center"/>
          </w:tcPr>
          <w:p>
            <w:pPr>
              <w:pStyle w:val="TableContents"/>
              <w:bidi w:val="0"/>
              <w:spacing w:before="0" w:after="283"/>
              <w:jc w:val="left"/>
              <w:rPr/>
            </w:pPr>
            <w:r>
              <w:rPr/>
              <w:t xml:space="preserve">42,000 </w:t>
            </w:r>
          </w:p>
        </w:tc>
        <w:tc>
          <w:tcPr>
            <w:tcW w:w="1955" w:type="dxa"/>
            <w:tcBorders/>
            <w:vAlign w:val="center"/>
          </w:tcPr>
          <w:p>
            <w:pPr>
              <w:pStyle w:val="TableContents"/>
              <w:bidi w:val="0"/>
              <w:spacing w:before="0" w:after="283"/>
              <w:jc w:val="left"/>
              <w:rPr/>
            </w:pPr>
            <w:r>
              <w:rPr/>
              <w:t xml:space="preserve">San Nicolás de los Garza </w:t>
            </w:r>
          </w:p>
        </w:tc>
        <w:tc>
          <w:tcPr>
            <w:tcW w:w="1419" w:type="dxa"/>
            <w:tcBorders/>
            <w:vAlign w:val="center"/>
          </w:tcPr>
          <w:p>
            <w:pPr>
              <w:pStyle w:val="TableContents"/>
              <w:bidi w:val="0"/>
              <w:spacing w:before="0" w:after="283"/>
              <w:jc w:val="left"/>
              <w:rPr/>
            </w:pPr>
            <w:r>
              <w:rPr/>
              <w:t xml:space="preserve">Meksiko </w:t>
            </w:r>
          </w:p>
        </w:tc>
        <w:tc>
          <w:tcPr>
            <w:tcW w:w="3348" w:type="dxa"/>
            <w:tcBorders/>
            <w:vAlign w:val="center"/>
          </w:tcPr>
          <w:p>
            <w:pPr>
              <w:pStyle w:val="TableContents"/>
              <w:bidi w:val="0"/>
              <w:spacing w:before="0" w:after="283"/>
              <w:jc w:val="left"/>
              <w:rPr/>
            </w:pPr>
            <w:r>
              <w:rPr/>
              <w:t xml:space="preserve">Tigres de la UANL </w:t>
            </w:r>
          </w:p>
        </w:tc>
      </w:tr>
      <w:tr>
        <w:trPr/>
        <w:tc>
          <w:tcPr>
            <w:tcW w:w="2470" w:type="dxa"/>
            <w:tcBorders/>
            <w:vAlign w:val="center"/>
          </w:tcPr>
          <w:p>
            <w:pPr>
              <w:pStyle w:val="TableContents"/>
              <w:bidi w:val="0"/>
              <w:spacing w:before="0" w:after="283"/>
              <w:jc w:val="left"/>
              <w:rPr/>
            </w:pPr>
            <w:r>
              <w:rPr/>
              <w:t xml:space="preserve">Estadio Brigadier General Estanislao Lópezin stadion </w:t>
            </w:r>
          </w:p>
        </w:tc>
        <w:tc>
          <w:tcPr>
            <w:tcW w:w="1013" w:type="dxa"/>
            <w:tcBorders/>
            <w:vAlign w:val="center"/>
          </w:tcPr>
          <w:p>
            <w:pPr>
              <w:pStyle w:val="TableContents"/>
              <w:bidi w:val="0"/>
              <w:spacing w:before="0" w:after="283"/>
              <w:jc w:val="left"/>
              <w:rPr/>
            </w:pPr>
            <w:r>
              <w:rPr/>
              <w:t xml:space="preserve">42,000 </w:t>
            </w:r>
          </w:p>
        </w:tc>
        <w:tc>
          <w:tcPr>
            <w:tcW w:w="1955" w:type="dxa"/>
            <w:tcBorders/>
            <w:vAlign w:val="center"/>
          </w:tcPr>
          <w:p>
            <w:pPr>
              <w:pStyle w:val="TableContents"/>
              <w:bidi w:val="0"/>
              <w:spacing w:before="0" w:after="283"/>
              <w:jc w:val="left"/>
              <w:rPr/>
            </w:pPr>
            <w:r>
              <w:rPr/>
              <w:t xml:space="preserve">Santa Fe </w:t>
            </w:r>
          </w:p>
        </w:tc>
        <w:tc>
          <w:tcPr>
            <w:tcW w:w="1419" w:type="dxa"/>
            <w:tcBorders/>
            <w:vAlign w:val="center"/>
          </w:tcPr>
          <w:p>
            <w:pPr>
              <w:pStyle w:val="TableContents"/>
              <w:bidi w:val="0"/>
              <w:spacing w:before="0" w:after="283"/>
              <w:jc w:val="left"/>
              <w:rPr/>
            </w:pPr>
            <w:r>
              <w:rPr/>
              <w:t xml:space="preserve">Argentiina </w:t>
            </w:r>
          </w:p>
        </w:tc>
        <w:tc>
          <w:tcPr>
            <w:tcW w:w="3348" w:type="dxa"/>
            <w:tcBorders/>
            <w:vAlign w:val="center"/>
          </w:tcPr>
          <w:p>
            <w:pPr>
              <w:pStyle w:val="TableContents"/>
              <w:bidi w:val="0"/>
              <w:spacing w:before="0" w:after="283"/>
              <w:jc w:val="left"/>
              <w:rPr/>
            </w:pPr>
            <w:r>
              <w:rPr/>
              <w:t xml:space="preserve">Club Atlético Colón </w:t>
            </w:r>
          </w:p>
        </w:tc>
      </w:tr>
      <w:tr>
        <w:trPr/>
        <w:tc>
          <w:tcPr>
            <w:tcW w:w="2470" w:type="dxa"/>
            <w:tcBorders/>
            <w:vAlign w:val="center"/>
          </w:tcPr>
          <w:p>
            <w:pPr>
              <w:pStyle w:val="TableContents"/>
              <w:bidi w:val="0"/>
              <w:spacing w:before="0" w:after="283"/>
              <w:jc w:val="left"/>
              <w:rPr/>
            </w:pPr>
            <w:r>
              <w:rPr/>
              <w:t xml:space="preserve">Estadio Marcelo Bielsa </w:t>
            </w:r>
          </w:p>
        </w:tc>
        <w:tc>
          <w:tcPr>
            <w:tcW w:w="1013" w:type="dxa"/>
            <w:tcBorders/>
            <w:vAlign w:val="center"/>
          </w:tcPr>
          <w:p>
            <w:pPr>
              <w:pStyle w:val="TableContents"/>
              <w:bidi w:val="0"/>
              <w:spacing w:before="0" w:after="283"/>
              <w:jc w:val="left"/>
              <w:rPr/>
            </w:pPr>
            <w:r>
              <w:rPr/>
              <w:t xml:space="preserve">42,000 </w:t>
            </w:r>
          </w:p>
        </w:tc>
        <w:tc>
          <w:tcPr>
            <w:tcW w:w="1955" w:type="dxa"/>
            <w:tcBorders/>
            <w:vAlign w:val="center"/>
          </w:tcPr>
          <w:p>
            <w:pPr>
              <w:pStyle w:val="TableContents"/>
              <w:bidi w:val="0"/>
              <w:spacing w:before="0" w:after="283"/>
              <w:jc w:val="left"/>
              <w:rPr/>
            </w:pPr>
            <w:r>
              <w:rPr/>
              <w:t xml:space="preserve">Rosario </w:t>
            </w:r>
          </w:p>
        </w:tc>
        <w:tc>
          <w:tcPr>
            <w:tcW w:w="1419" w:type="dxa"/>
            <w:tcBorders/>
            <w:vAlign w:val="center"/>
          </w:tcPr>
          <w:p>
            <w:pPr>
              <w:pStyle w:val="TableContents"/>
              <w:bidi w:val="0"/>
              <w:spacing w:before="0" w:after="283"/>
              <w:jc w:val="left"/>
              <w:rPr/>
            </w:pPr>
            <w:r>
              <w:rPr/>
              <w:t xml:space="preserve">Argentiina </w:t>
            </w:r>
          </w:p>
        </w:tc>
        <w:tc>
          <w:tcPr>
            <w:tcW w:w="3348" w:type="dxa"/>
            <w:tcBorders/>
            <w:vAlign w:val="center"/>
          </w:tcPr>
          <w:p>
            <w:pPr>
              <w:pStyle w:val="TableContents"/>
              <w:bidi w:val="0"/>
              <w:spacing w:before="0" w:after="283"/>
              <w:jc w:val="left"/>
              <w:rPr/>
            </w:pPr>
            <w:r>
              <w:rPr/>
              <w:t xml:space="preserve">Newellin vanhat pojat </w:t>
            </w:r>
          </w:p>
        </w:tc>
      </w:tr>
      <w:tr>
        <w:trPr/>
        <w:tc>
          <w:tcPr>
            <w:tcW w:w="2470" w:type="dxa"/>
            <w:tcBorders/>
            <w:vAlign w:val="center"/>
          </w:tcPr>
          <w:p>
            <w:pPr>
              <w:pStyle w:val="TableContents"/>
              <w:bidi w:val="0"/>
              <w:spacing w:before="0" w:after="283"/>
              <w:jc w:val="left"/>
              <w:rPr/>
            </w:pPr>
            <w:r>
              <w:rPr/>
              <w:t xml:space="preserve">Stade Geoffroy-Guichard </w:t>
            </w:r>
          </w:p>
        </w:tc>
        <w:tc>
          <w:tcPr>
            <w:tcW w:w="1013" w:type="dxa"/>
            <w:tcBorders/>
            <w:vAlign w:val="center"/>
          </w:tcPr>
          <w:p>
            <w:pPr>
              <w:pStyle w:val="TableContents"/>
              <w:bidi w:val="0"/>
              <w:spacing w:before="0" w:after="283"/>
              <w:jc w:val="left"/>
              <w:rPr/>
            </w:pPr>
            <w:r>
              <w:rPr/>
              <w:t xml:space="preserve">41,965 </w:t>
            </w:r>
          </w:p>
        </w:tc>
        <w:tc>
          <w:tcPr>
            <w:tcW w:w="1955" w:type="dxa"/>
            <w:tcBorders/>
            <w:vAlign w:val="center"/>
          </w:tcPr>
          <w:p>
            <w:pPr>
              <w:pStyle w:val="TableContents"/>
              <w:bidi w:val="0"/>
              <w:spacing w:before="0" w:after="283"/>
              <w:jc w:val="left"/>
              <w:rPr/>
            </w:pPr>
            <w:r>
              <w:rPr/>
              <w:t xml:space="preserve">Saint-Étienne </w:t>
            </w:r>
          </w:p>
        </w:tc>
        <w:tc>
          <w:tcPr>
            <w:tcW w:w="1419" w:type="dxa"/>
            <w:tcBorders/>
            <w:vAlign w:val="center"/>
          </w:tcPr>
          <w:p>
            <w:pPr>
              <w:pStyle w:val="TableContents"/>
              <w:bidi w:val="0"/>
              <w:spacing w:before="0" w:after="283"/>
              <w:jc w:val="left"/>
              <w:rPr/>
            </w:pPr>
            <w:r>
              <w:rPr/>
              <w:t xml:space="preserve">Ranska </w:t>
            </w:r>
          </w:p>
        </w:tc>
        <w:tc>
          <w:tcPr>
            <w:tcW w:w="3348" w:type="dxa"/>
            <w:tcBorders/>
            <w:vAlign w:val="center"/>
          </w:tcPr>
          <w:p>
            <w:pPr>
              <w:pStyle w:val="TableContents"/>
              <w:bidi w:val="0"/>
              <w:spacing w:before="0" w:after="283"/>
              <w:jc w:val="left"/>
              <w:rPr/>
            </w:pPr>
            <w:r>
              <w:rPr/>
              <w:t xml:space="preserve">AS Saint-Étienne, 1984 ja 2016 UEFA:n Euroopan mestaruuskilpailut, 1998 FIFA:n maailmanmestaruuskilpailut. </w:t>
            </w:r>
          </w:p>
        </w:tc>
      </w:tr>
      <w:tr>
        <w:trPr/>
        <w:tc>
          <w:tcPr>
            <w:tcW w:w="2470" w:type="dxa"/>
            <w:tcBorders/>
            <w:vAlign w:val="center"/>
          </w:tcPr>
          <w:p>
            <w:pPr>
              <w:pStyle w:val="TableContents"/>
              <w:bidi w:val="0"/>
              <w:spacing w:before="0" w:after="283"/>
              <w:jc w:val="left"/>
              <w:rPr/>
            </w:pPr>
            <w:r>
              <w:rPr/>
              <w:t xml:space="preserve">Vodafone Arena </w:t>
            </w:r>
          </w:p>
        </w:tc>
        <w:tc>
          <w:tcPr>
            <w:tcW w:w="1013" w:type="dxa"/>
            <w:tcBorders/>
            <w:vAlign w:val="center"/>
          </w:tcPr>
          <w:p>
            <w:pPr>
              <w:pStyle w:val="TableContents"/>
              <w:bidi w:val="0"/>
              <w:spacing w:before="0" w:after="283"/>
              <w:jc w:val="left"/>
              <w:rPr/>
            </w:pPr>
            <w:r>
              <w:rPr/>
              <w:t xml:space="preserve">41,903 </w:t>
            </w:r>
          </w:p>
        </w:tc>
        <w:tc>
          <w:tcPr>
            <w:tcW w:w="1955" w:type="dxa"/>
            <w:tcBorders/>
            <w:vAlign w:val="center"/>
          </w:tcPr>
          <w:p>
            <w:pPr>
              <w:pStyle w:val="TableContents"/>
              <w:bidi w:val="0"/>
              <w:spacing w:before="0" w:after="283"/>
              <w:jc w:val="left"/>
              <w:rPr/>
            </w:pPr>
            <w:r>
              <w:rPr/>
              <w:t xml:space="preserve">Istanbul </w:t>
            </w:r>
          </w:p>
        </w:tc>
        <w:tc>
          <w:tcPr>
            <w:tcW w:w="1419" w:type="dxa"/>
            <w:tcBorders/>
            <w:vAlign w:val="center"/>
          </w:tcPr>
          <w:p>
            <w:pPr>
              <w:pStyle w:val="TableContents"/>
              <w:bidi w:val="0"/>
              <w:spacing w:before="0" w:after="283"/>
              <w:jc w:val="left"/>
              <w:rPr/>
            </w:pPr>
            <w:r>
              <w:rPr/>
              <w:t xml:space="preserve">Turkki </w:t>
            </w:r>
          </w:p>
        </w:tc>
        <w:tc>
          <w:tcPr>
            <w:tcW w:w="3348" w:type="dxa"/>
            <w:tcBorders/>
            <w:vAlign w:val="center"/>
          </w:tcPr>
          <w:p>
            <w:pPr>
              <w:pStyle w:val="TableContents"/>
              <w:bidi w:val="0"/>
              <w:spacing w:before="0" w:after="283"/>
              <w:jc w:val="left"/>
              <w:rPr/>
            </w:pPr>
            <w:r>
              <w:rPr/>
              <w:t xml:space="preserve">Beşiktaş J.K. </w:t>
            </w:r>
          </w:p>
        </w:tc>
      </w:tr>
      <w:tr>
        <w:trPr/>
        <w:tc>
          <w:tcPr>
            <w:tcW w:w="2470" w:type="dxa"/>
            <w:tcBorders/>
            <w:vAlign w:val="center"/>
          </w:tcPr>
          <w:p>
            <w:pPr>
              <w:pStyle w:val="TableContents"/>
              <w:bidi w:val="0"/>
              <w:spacing w:before="0" w:after="283"/>
              <w:jc w:val="left"/>
              <w:rPr/>
            </w:pPr>
            <w:r>
              <w:rPr/>
              <w:t xml:space="preserve">Peter Mokaba Stadium </w:t>
            </w:r>
          </w:p>
        </w:tc>
        <w:tc>
          <w:tcPr>
            <w:tcW w:w="1013" w:type="dxa"/>
            <w:tcBorders/>
            <w:vAlign w:val="center"/>
          </w:tcPr>
          <w:p>
            <w:pPr>
              <w:pStyle w:val="TableContents"/>
              <w:bidi w:val="0"/>
              <w:spacing w:before="0" w:after="283"/>
              <w:jc w:val="left"/>
              <w:rPr/>
            </w:pPr>
            <w:r>
              <w:rPr/>
              <w:t xml:space="preserve">41,733 </w:t>
            </w:r>
          </w:p>
        </w:tc>
        <w:tc>
          <w:tcPr>
            <w:tcW w:w="1955" w:type="dxa"/>
            <w:tcBorders/>
            <w:vAlign w:val="center"/>
          </w:tcPr>
          <w:p>
            <w:pPr>
              <w:pStyle w:val="TableContents"/>
              <w:bidi w:val="0"/>
              <w:spacing w:before="0" w:after="283"/>
              <w:jc w:val="left"/>
              <w:rPr/>
            </w:pPr>
            <w:r>
              <w:rPr/>
              <w:t xml:space="preserve">Polokwane </w:t>
            </w:r>
          </w:p>
        </w:tc>
        <w:tc>
          <w:tcPr>
            <w:tcW w:w="1419" w:type="dxa"/>
            <w:tcBorders/>
            <w:vAlign w:val="center"/>
          </w:tcPr>
          <w:p>
            <w:pPr>
              <w:pStyle w:val="TableContents"/>
              <w:bidi w:val="0"/>
              <w:spacing w:before="0" w:after="283"/>
              <w:jc w:val="left"/>
              <w:rPr/>
            </w:pPr>
            <w:r>
              <w:rPr/>
              <w:t xml:space="preserve">Etelä-Afrikka </w:t>
            </w:r>
          </w:p>
        </w:tc>
        <w:tc>
          <w:tcPr>
            <w:tcW w:w="3348" w:type="dxa"/>
            <w:tcBorders/>
            <w:vAlign w:val="center"/>
          </w:tcPr>
          <w:p>
            <w:pPr>
              <w:pStyle w:val="TableContents"/>
              <w:bidi w:val="0"/>
              <w:spacing w:before="0" w:after="283"/>
              <w:jc w:val="left"/>
              <w:rPr/>
            </w:pPr>
            <w:r>
              <w:rPr/>
              <w:t xml:space="preserve">Polokwane City F.C., FIFA:n maailmanmestaruuskilpailut 2010 </w:t>
            </w:r>
          </w:p>
        </w:tc>
      </w:tr>
      <w:tr>
        <w:trPr/>
        <w:tc>
          <w:tcPr>
            <w:tcW w:w="2470" w:type="dxa"/>
            <w:tcBorders/>
            <w:vAlign w:val="center"/>
          </w:tcPr>
          <w:p>
            <w:pPr>
              <w:pStyle w:val="TableContents"/>
              <w:bidi w:val="0"/>
              <w:spacing w:before="0" w:after="283"/>
              <w:jc w:val="left"/>
              <w:rPr/>
            </w:pPr>
            <w:r>
              <w:rPr/>
              <w:t xml:space="preserve">Estadio Gigante de Arroyito </w:t>
            </w:r>
          </w:p>
        </w:tc>
        <w:tc>
          <w:tcPr>
            <w:tcW w:w="1013" w:type="dxa"/>
            <w:tcBorders/>
            <w:vAlign w:val="center"/>
          </w:tcPr>
          <w:p>
            <w:pPr>
              <w:pStyle w:val="TableContents"/>
              <w:bidi w:val="0"/>
              <w:spacing w:before="0" w:after="283"/>
              <w:jc w:val="left"/>
              <w:rPr/>
            </w:pPr>
            <w:r>
              <w:rPr/>
              <w:t xml:space="preserve">41,654 </w:t>
            </w:r>
          </w:p>
        </w:tc>
        <w:tc>
          <w:tcPr>
            <w:tcW w:w="1955" w:type="dxa"/>
            <w:tcBorders/>
            <w:vAlign w:val="center"/>
          </w:tcPr>
          <w:p>
            <w:pPr>
              <w:pStyle w:val="TableContents"/>
              <w:bidi w:val="0"/>
              <w:spacing w:before="0" w:after="283"/>
              <w:jc w:val="left"/>
              <w:rPr/>
            </w:pPr>
            <w:r>
              <w:rPr/>
              <w:t xml:space="preserve">Rosario </w:t>
            </w:r>
          </w:p>
        </w:tc>
        <w:tc>
          <w:tcPr>
            <w:tcW w:w="1419" w:type="dxa"/>
            <w:tcBorders/>
            <w:vAlign w:val="center"/>
          </w:tcPr>
          <w:p>
            <w:pPr>
              <w:pStyle w:val="TableContents"/>
              <w:bidi w:val="0"/>
              <w:spacing w:before="0" w:after="283"/>
              <w:jc w:val="left"/>
              <w:rPr/>
            </w:pPr>
            <w:r>
              <w:rPr/>
              <w:t xml:space="preserve">Argentiina </w:t>
            </w:r>
          </w:p>
        </w:tc>
        <w:tc>
          <w:tcPr>
            <w:tcW w:w="3348" w:type="dxa"/>
            <w:tcBorders/>
            <w:vAlign w:val="center"/>
          </w:tcPr>
          <w:p>
            <w:pPr>
              <w:pStyle w:val="TableContents"/>
              <w:bidi w:val="0"/>
              <w:spacing w:before="0" w:after="283"/>
              <w:jc w:val="left"/>
              <w:rPr/>
            </w:pPr>
            <w:r>
              <w:rPr/>
              <w:t xml:space="preserve">Rosario Central </w:t>
            </w:r>
          </w:p>
        </w:tc>
      </w:tr>
      <w:tr>
        <w:trPr/>
        <w:tc>
          <w:tcPr>
            <w:tcW w:w="2470" w:type="dxa"/>
            <w:tcBorders/>
            <w:vAlign w:val="center"/>
          </w:tcPr>
          <w:p>
            <w:pPr>
              <w:pStyle w:val="TableContents"/>
              <w:bidi w:val="0"/>
              <w:spacing w:before="0" w:after="283"/>
              <w:jc w:val="left"/>
              <w:rPr/>
            </w:pPr>
            <w:r>
              <w:rPr/>
              <w:t xml:space="preserve">Polideportivo Cachamay </w:t>
            </w:r>
          </w:p>
        </w:tc>
        <w:tc>
          <w:tcPr>
            <w:tcW w:w="1013" w:type="dxa"/>
            <w:tcBorders/>
            <w:vAlign w:val="center"/>
          </w:tcPr>
          <w:p>
            <w:pPr>
              <w:pStyle w:val="TableContents"/>
              <w:bidi w:val="0"/>
              <w:spacing w:before="0" w:after="283"/>
              <w:jc w:val="left"/>
              <w:rPr/>
            </w:pPr>
            <w:r>
              <w:rPr/>
              <w:t xml:space="preserve">41,600 </w:t>
            </w:r>
          </w:p>
        </w:tc>
        <w:tc>
          <w:tcPr>
            <w:tcW w:w="1955" w:type="dxa"/>
            <w:tcBorders/>
            <w:vAlign w:val="center"/>
          </w:tcPr>
          <w:p>
            <w:pPr>
              <w:pStyle w:val="TableContents"/>
              <w:bidi w:val="0"/>
              <w:spacing w:before="0" w:after="283"/>
              <w:jc w:val="left"/>
              <w:rPr/>
            </w:pPr>
            <w:r>
              <w:rPr/>
              <w:t xml:space="preserve">Ciudad Guayana </w:t>
            </w:r>
          </w:p>
        </w:tc>
        <w:tc>
          <w:tcPr>
            <w:tcW w:w="1419" w:type="dxa"/>
            <w:tcBorders/>
            <w:vAlign w:val="center"/>
          </w:tcPr>
          <w:p>
            <w:pPr>
              <w:pStyle w:val="TableContents"/>
              <w:bidi w:val="0"/>
              <w:spacing w:before="0" w:after="283"/>
              <w:jc w:val="left"/>
              <w:rPr/>
            </w:pPr>
            <w:r>
              <w:rPr/>
              <w:t xml:space="preserve">Venezuela </w:t>
            </w:r>
          </w:p>
        </w:tc>
        <w:tc>
          <w:tcPr>
            <w:tcW w:w="3348" w:type="dxa"/>
            <w:tcBorders/>
            <w:vAlign w:val="center"/>
          </w:tcPr>
          <w:p>
            <w:pPr>
              <w:pStyle w:val="TableContents"/>
              <w:bidi w:val="0"/>
              <w:spacing w:before="0" w:after="283"/>
              <w:jc w:val="left"/>
              <w:rPr/>
            </w:pPr>
            <w:r>
              <w:rPr/>
              <w:t xml:space="preserve">Atlético Club Mineros de Guayana, AC Minervén FC </w:t>
            </w:r>
          </w:p>
        </w:tc>
      </w:tr>
      <w:tr>
        <w:trPr/>
        <w:tc>
          <w:tcPr>
            <w:tcW w:w="2470" w:type="dxa"/>
            <w:tcBorders/>
            <w:vAlign w:val="center"/>
          </w:tcPr>
          <w:p>
            <w:pPr>
              <w:pStyle w:val="TableContents"/>
              <w:bidi w:val="0"/>
              <w:spacing w:before="0" w:after="283"/>
              <w:jc w:val="left"/>
              <w:rPr/>
            </w:pPr>
            <w:r>
              <w:rPr/>
              <w:t xml:space="preserve">Estadio de Liga Deportiva Universitaria </w:t>
            </w:r>
          </w:p>
        </w:tc>
        <w:tc>
          <w:tcPr>
            <w:tcW w:w="1013" w:type="dxa"/>
            <w:tcBorders/>
            <w:vAlign w:val="center"/>
          </w:tcPr>
          <w:p>
            <w:pPr>
              <w:pStyle w:val="TableContents"/>
              <w:bidi w:val="0"/>
              <w:spacing w:before="0" w:after="283"/>
              <w:jc w:val="left"/>
              <w:rPr/>
            </w:pPr>
            <w:r>
              <w:rPr/>
              <w:t xml:space="preserve">41,596 </w:t>
            </w:r>
          </w:p>
        </w:tc>
        <w:tc>
          <w:tcPr>
            <w:tcW w:w="1955" w:type="dxa"/>
            <w:tcBorders/>
            <w:vAlign w:val="center"/>
          </w:tcPr>
          <w:p>
            <w:pPr>
              <w:pStyle w:val="TableContents"/>
              <w:bidi w:val="0"/>
              <w:spacing w:before="0" w:after="283"/>
              <w:jc w:val="left"/>
              <w:rPr/>
            </w:pPr>
            <w:r>
              <w:rPr/>
              <w:t xml:space="preserve">Quito </w:t>
            </w:r>
          </w:p>
        </w:tc>
        <w:tc>
          <w:tcPr>
            <w:tcW w:w="1419" w:type="dxa"/>
            <w:tcBorders/>
            <w:vAlign w:val="center"/>
          </w:tcPr>
          <w:p>
            <w:pPr>
              <w:pStyle w:val="TableContents"/>
              <w:bidi w:val="0"/>
              <w:spacing w:before="0" w:after="283"/>
              <w:jc w:val="left"/>
              <w:rPr/>
            </w:pPr>
            <w:r>
              <w:rPr/>
              <w:t xml:space="preserve">Ecuador </w:t>
            </w:r>
          </w:p>
        </w:tc>
        <w:tc>
          <w:tcPr>
            <w:tcW w:w="3348" w:type="dxa"/>
            <w:tcBorders/>
            <w:vAlign w:val="center"/>
          </w:tcPr>
          <w:p>
            <w:pPr>
              <w:pStyle w:val="TableContents"/>
              <w:bidi w:val="0"/>
              <w:spacing w:before="0" w:after="283"/>
              <w:jc w:val="left"/>
              <w:rPr/>
            </w:pPr>
            <w:r>
              <w:rPr/>
              <w:t xml:space="preserve">LDU </w:t>
            </w:r>
          </w:p>
        </w:tc>
      </w:tr>
      <w:tr>
        <w:trPr/>
        <w:tc>
          <w:tcPr>
            <w:tcW w:w="2470" w:type="dxa"/>
            <w:tcBorders/>
            <w:vAlign w:val="center"/>
          </w:tcPr>
          <w:p>
            <w:pPr>
              <w:pStyle w:val="TableContents"/>
              <w:bidi w:val="0"/>
              <w:spacing w:before="0" w:after="283"/>
              <w:jc w:val="left"/>
              <w:rPr/>
            </w:pPr>
            <w:r>
              <w:rPr/>
              <w:t xml:space="preserve">Ramat Gan Stadium </w:t>
            </w:r>
          </w:p>
        </w:tc>
        <w:tc>
          <w:tcPr>
            <w:tcW w:w="1013" w:type="dxa"/>
            <w:tcBorders/>
            <w:vAlign w:val="center"/>
          </w:tcPr>
          <w:p>
            <w:pPr>
              <w:pStyle w:val="TableContents"/>
              <w:bidi w:val="0"/>
              <w:spacing w:before="0" w:after="283"/>
              <w:jc w:val="left"/>
              <w:rPr/>
            </w:pPr>
            <w:r>
              <w:rPr/>
              <w:t xml:space="preserve">41,583 </w:t>
            </w:r>
          </w:p>
        </w:tc>
        <w:tc>
          <w:tcPr>
            <w:tcW w:w="1955" w:type="dxa"/>
            <w:tcBorders/>
            <w:vAlign w:val="center"/>
          </w:tcPr>
          <w:p>
            <w:pPr>
              <w:pStyle w:val="TableContents"/>
              <w:bidi w:val="0"/>
              <w:spacing w:before="0" w:after="283"/>
              <w:jc w:val="left"/>
              <w:rPr/>
            </w:pPr>
            <w:r>
              <w:rPr/>
              <w:t xml:space="preserve">Ramat Gan </w:t>
            </w:r>
          </w:p>
        </w:tc>
        <w:tc>
          <w:tcPr>
            <w:tcW w:w="1419" w:type="dxa"/>
            <w:tcBorders/>
            <w:vAlign w:val="center"/>
          </w:tcPr>
          <w:p>
            <w:pPr>
              <w:pStyle w:val="TableContents"/>
              <w:bidi w:val="0"/>
              <w:spacing w:before="0" w:after="283"/>
              <w:jc w:val="left"/>
              <w:rPr/>
            </w:pPr>
            <w:r>
              <w:rPr/>
              <w:t xml:space="preserve">Israel </w:t>
            </w:r>
          </w:p>
        </w:tc>
        <w:tc>
          <w:tcPr>
            <w:tcW w:w="3348" w:type="dxa"/>
            <w:tcBorders/>
            <w:vAlign w:val="center"/>
          </w:tcPr>
          <w:p>
            <w:pPr>
              <w:pStyle w:val="TableContents"/>
              <w:bidi w:val="0"/>
              <w:spacing w:before="0" w:after="283"/>
              <w:jc w:val="left"/>
              <w:rPr/>
            </w:pPr>
            <w:r>
              <w:rPr/>
              <w:t xml:space="preserve">Israelin jalkapallomaajoukkue </w:t>
            </w:r>
          </w:p>
        </w:tc>
      </w:tr>
      <w:tr>
        <w:trPr/>
        <w:tc>
          <w:tcPr>
            <w:tcW w:w="2470" w:type="dxa"/>
            <w:tcBorders/>
            <w:vAlign w:val="center"/>
          </w:tcPr>
          <w:p>
            <w:pPr>
              <w:pStyle w:val="TableContents"/>
              <w:bidi w:val="0"/>
              <w:spacing w:before="0" w:after="283"/>
              <w:jc w:val="left"/>
              <w:rPr/>
            </w:pPr>
            <w:r>
              <w:rPr/>
              <w:t xml:space="preserve">Allianz-stadion </w:t>
            </w:r>
          </w:p>
        </w:tc>
        <w:tc>
          <w:tcPr>
            <w:tcW w:w="1013" w:type="dxa"/>
            <w:tcBorders/>
            <w:vAlign w:val="center"/>
          </w:tcPr>
          <w:p>
            <w:pPr>
              <w:pStyle w:val="TableContents"/>
              <w:bidi w:val="0"/>
              <w:spacing w:before="0" w:after="283"/>
              <w:jc w:val="left"/>
              <w:rPr/>
            </w:pPr>
            <w:r>
              <w:rPr/>
              <w:t xml:space="preserve">41,507 </w:t>
            </w:r>
          </w:p>
        </w:tc>
        <w:tc>
          <w:tcPr>
            <w:tcW w:w="1955" w:type="dxa"/>
            <w:tcBorders/>
            <w:vAlign w:val="center"/>
          </w:tcPr>
          <w:p>
            <w:pPr>
              <w:pStyle w:val="TableContents"/>
              <w:bidi w:val="0"/>
              <w:spacing w:before="0" w:after="283"/>
              <w:jc w:val="left"/>
              <w:rPr/>
            </w:pPr>
            <w:r>
              <w:rPr/>
              <w:t xml:space="preserve">Torino </w:t>
            </w:r>
          </w:p>
        </w:tc>
        <w:tc>
          <w:tcPr>
            <w:tcW w:w="1419" w:type="dxa"/>
            <w:tcBorders/>
            <w:vAlign w:val="center"/>
          </w:tcPr>
          <w:p>
            <w:pPr>
              <w:pStyle w:val="TableContents"/>
              <w:bidi w:val="0"/>
              <w:spacing w:before="0" w:after="283"/>
              <w:jc w:val="left"/>
              <w:rPr/>
            </w:pPr>
            <w:r>
              <w:rPr/>
              <w:t xml:space="preserve">Italia </w:t>
            </w:r>
          </w:p>
        </w:tc>
        <w:tc>
          <w:tcPr>
            <w:tcW w:w="3348" w:type="dxa"/>
            <w:tcBorders/>
            <w:vAlign w:val="center"/>
          </w:tcPr>
          <w:p>
            <w:pPr>
              <w:pStyle w:val="TableContents"/>
              <w:bidi w:val="0"/>
              <w:spacing w:before="0" w:after="283"/>
              <w:jc w:val="left"/>
              <w:rPr/>
            </w:pPr>
            <w:r>
              <w:rPr/>
              <w:t xml:space="preserve">Juventus F.C., 2014 UEFA Europa League -finaali </w:t>
            </w:r>
          </w:p>
        </w:tc>
      </w:tr>
      <w:tr>
        <w:trPr/>
        <w:tc>
          <w:tcPr>
            <w:tcW w:w="2470" w:type="dxa"/>
            <w:tcBorders/>
            <w:vAlign w:val="center"/>
          </w:tcPr>
          <w:p>
            <w:pPr>
              <w:pStyle w:val="TableContents"/>
              <w:bidi w:val="0"/>
              <w:spacing w:before="0" w:after="283"/>
              <w:jc w:val="left"/>
              <w:rPr/>
            </w:pPr>
            <w:r>
              <w:rPr/>
              <w:t xml:space="preserve">Sapporo Dome </w:t>
            </w:r>
          </w:p>
        </w:tc>
        <w:tc>
          <w:tcPr>
            <w:tcW w:w="1013" w:type="dxa"/>
            <w:tcBorders/>
            <w:vAlign w:val="center"/>
          </w:tcPr>
          <w:p>
            <w:pPr>
              <w:pStyle w:val="TableContents"/>
              <w:bidi w:val="0"/>
              <w:spacing w:before="0" w:after="283"/>
              <w:jc w:val="left"/>
              <w:rPr/>
            </w:pPr>
            <w:r>
              <w:rPr/>
              <w:t xml:space="preserve">41,484 </w:t>
            </w:r>
          </w:p>
        </w:tc>
        <w:tc>
          <w:tcPr>
            <w:tcW w:w="1955" w:type="dxa"/>
            <w:tcBorders/>
            <w:vAlign w:val="center"/>
          </w:tcPr>
          <w:p>
            <w:pPr>
              <w:pStyle w:val="TableContents"/>
              <w:bidi w:val="0"/>
              <w:spacing w:before="0" w:after="283"/>
              <w:jc w:val="left"/>
              <w:rPr/>
            </w:pPr>
            <w:r>
              <w:rPr/>
              <w:t xml:space="preserve">Sapporo </w:t>
            </w:r>
          </w:p>
        </w:tc>
        <w:tc>
          <w:tcPr>
            <w:tcW w:w="1419" w:type="dxa"/>
            <w:tcBorders/>
            <w:vAlign w:val="center"/>
          </w:tcPr>
          <w:p>
            <w:pPr>
              <w:pStyle w:val="TableContents"/>
              <w:bidi w:val="0"/>
              <w:spacing w:before="0" w:after="283"/>
              <w:jc w:val="left"/>
              <w:rPr/>
            </w:pPr>
            <w:r>
              <w:rPr/>
              <w:t xml:space="preserve">Japani </w:t>
            </w:r>
          </w:p>
        </w:tc>
        <w:tc>
          <w:tcPr>
            <w:tcW w:w="3348" w:type="dxa"/>
            <w:tcBorders/>
            <w:vAlign w:val="center"/>
          </w:tcPr>
          <w:p>
            <w:pPr>
              <w:pStyle w:val="TableContents"/>
              <w:bidi w:val="0"/>
              <w:spacing w:before="0" w:after="283"/>
              <w:jc w:val="left"/>
              <w:rPr/>
            </w:pPr>
            <w:r>
              <w:rPr/>
              <w:t xml:space="preserve">jotkut Consadole Sapporo -ottelut, 2002 FIFA World Cup (jalkapallon maailmanmestaruuskilpailut) </w:t>
            </w:r>
          </w:p>
        </w:tc>
      </w:tr>
      <w:tr>
        <w:trPr/>
        <w:tc>
          <w:tcPr>
            <w:tcW w:w="2470" w:type="dxa"/>
            <w:tcBorders/>
            <w:vAlign w:val="center"/>
          </w:tcPr>
          <w:p>
            <w:pPr>
              <w:pStyle w:val="TableContents"/>
              <w:bidi w:val="0"/>
              <w:spacing w:before="0" w:after="283"/>
              <w:jc w:val="left"/>
              <w:rPr/>
            </w:pPr>
            <w:r>
              <w:rPr/>
              <w:t xml:space="preserve">Stamford Bridge </w:t>
            </w:r>
          </w:p>
        </w:tc>
        <w:tc>
          <w:tcPr>
            <w:tcW w:w="1013" w:type="dxa"/>
            <w:tcBorders/>
            <w:vAlign w:val="center"/>
          </w:tcPr>
          <w:p>
            <w:pPr>
              <w:pStyle w:val="TableContents"/>
              <w:bidi w:val="0"/>
              <w:spacing w:before="0" w:after="283"/>
              <w:jc w:val="left"/>
              <w:rPr/>
            </w:pPr>
            <w:r>
              <w:rPr/>
              <w:t xml:space="preserve">41,663 </w:t>
            </w:r>
          </w:p>
        </w:tc>
        <w:tc>
          <w:tcPr>
            <w:tcW w:w="1955" w:type="dxa"/>
            <w:tcBorders/>
            <w:vAlign w:val="center"/>
          </w:tcPr>
          <w:p>
            <w:pPr>
              <w:pStyle w:val="TableContents"/>
              <w:bidi w:val="0"/>
              <w:spacing w:before="0" w:after="283"/>
              <w:jc w:val="left"/>
              <w:rPr/>
            </w:pPr>
            <w:r>
              <w:rPr/>
              <w:t xml:space="preserve">Lontoo </w:t>
            </w:r>
          </w:p>
        </w:tc>
        <w:tc>
          <w:tcPr>
            <w:tcW w:w="1419" w:type="dxa"/>
            <w:tcBorders/>
            <w:vAlign w:val="center"/>
          </w:tcPr>
          <w:p>
            <w:pPr>
              <w:pStyle w:val="TableContents"/>
              <w:bidi w:val="0"/>
              <w:spacing w:before="0" w:after="283"/>
              <w:jc w:val="left"/>
              <w:rPr/>
            </w:pPr>
            <w:r>
              <w:rPr/>
              <w:t xml:space="preserve">Englanti </w:t>
            </w:r>
          </w:p>
        </w:tc>
        <w:tc>
          <w:tcPr>
            <w:tcW w:w="3348" w:type="dxa"/>
            <w:tcBorders/>
            <w:vAlign w:val="center"/>
          </w:tcPr>
          <w:p>
            <w:pPr>
              <w:pStyle w:val="TableContents"/>
              <w:bidi w:val="0"/>
              <w:spacing w:before="0" w:after="283"/>
              <w:jc w:val="left"/>
              <w:rPr/>
            </w:pPr>
            <w:r>
              <w:rPr/>
              <w:t xml:space="preserve">Chelsea F.C. </w:t>
            </w:r>
          </w:p>
        </w:tc>
      </w:tr>
      <w:tr>
        <w:trPr/>
        <w:tc>
          <w:tcPr>
            <w:tcW w:w="2470" w:type="dxa"/>
            <w:tcBorders/>
            <w:vAlign w:val="center"/>
          </w:tcPr>
          <w:p>
            <w:pPr>
              <w:pStyle w:val="TableContents"/>
              <w:bidi w:val="0"/>
              <w:spacing w:before="0" w:after="283"/>
              <w:jc w:val="left"/>
              <w:rPr/>
            </w:pPr>
            <w:r>
              <w:rPr/>
              <w:t xml:space="preserve">Goyangin stadion </w:t>
            </w:r>
          </w:p>
        </w:tc>
        <w:tc>
          <w:tcPr>
            <w:tcW w:w="1013" w:type="dxa"/>
            <w:tcBorders/>
            <w:vAlign w:val="center"/>
          </w:tcPr>
          <w:p>
            <w:pPr>
              <w:pStyle w:val="TableContents"/>
              <w:bidi w:val="0"/>
              <w:spacing w:before="0" w:after="283"/>
              <w:jc w:val="left"/>
              <w:rPr/>
            </w:pPr>
            <w:r>
              <w:rPr/>
              <w:t xml:space="preserve">41,311 </w:t>
            </w:r>
          </w:p>
        </w:tc>
        <w:tc>
          <w:tcPr>
            <w:tcW w:w="1955" w:type="dxa"/>
            <w:tcBorders/>
            <w:vAlign w:val="center"/>
          </w:tcPr>
          <w:p>
            <w:pPr>
              <w:pStyle w:val="TableContents"/>
              <w:bidi w:val="0"/>
              <w:spacing w:before="0" w:after="283"/>
              <w:jc w:val="left"/>
              <w:rPr/>
            </w:pPr>
            <w:r>
              <w:rPr/>
              <w:t xml:space="preserve">Goyang </w:t>
            </w:r>
          </w:p>
        </w:tc>
        <w:tc>
          <w:tcPr>
            <w:tcW w:w="1419" w:type="dxa"/>
            <w:tcBorders/>
            <w:vAlign w:val="center"/>
          </w:tcPr>
          <w:p>
            <w:pPr>
              <w:pStyle w:val="TableContents"/>
              <w:bidi w:val="0"/>
              <w:spacing w:before="0" w:after="283"/>
              <w:jc w:val="left"/>
              <w:rPr/>
            </w:pPr>
            <w:r>
              <w:rPr/>
              <w:t xml:space="preserve">Etelä-Korea </w:t>
            </w:r>
          </w:p>
        </w:tc>
        <w:tc>
          <w:tcPr>
            <w:tcW w:w="3348" w:type="dxa"/>
            <w:tcBorders/>
            <w:vAlign w:val="center"/>
          </w:tcPr>
          <w:p>
            <w:pPr>
              <w:pStyle w:val="TableContents"/>
              <w:bidi w:val="0"/>
              <w:spacing w:before="0" w:after="283"/>
              <w:jc w:val="left"/>
              <w:rPr/>
            </w:pPr>
            <w:r>
              <w:rPr/>
              <w:t xml:space="preserve">Goyang Zaicro FC </w:t>
            </w:r>
          </w:p>
        </w:tc>
      </w:tr>
      <w:tr>
        <w:trPr/>
        <w:tc>
          <w:tcPr>
            <w:tcW w:w="2470" w:type="dxa"/>
            <w:tcBorders/>
            <w:vAlign w:val="center"/>
          </w:tcPr>
          <w:p>
            <w:pPr>
              <w:pStyle w:val="TableContents"/>
              <w:bidi w:val="0"/>
              <w:spacing w:before="0" w:after="283"/>
              <w:jc w:val="left"/>
              <w:rPr/>
            </w:pPr>
            <w:r>
              <w:rPr/>
              <w:t xml:space="preserve">Estadio Hernando Siles </w:t>
            </w:r>
          </w:p>
        </w:tc>
        <w:tc>
          <w:tcPr>
            <w:tcW w:w="1013" w:type="dxa"/>
            <w:tcBorders/>
            <w:vAlign w:val="center"/>
          </w:tcPr>
          <w:p>
            <w:pPr>
              <w:pStyle w:val="TableContents"/>
              <w:bidi w:val="0"/>
              <w:spacing w:before="0" w:after="283"/>
              <w:jc w:val="left"/>
              <w:rPr/>
            </w:pPr>
            <w:r>
              <w:rPr/>
              <w:t xml:space="preserve">41,143 </w:t>
            </w:r>
          </w:p>
        </w:tc>
        <w:tc>
          <w:tcPr>
            <w:tcW w:w="1955" w:type="dxa"/>
            <w:tcBorders/>
            <w:vAlign w:val="center"/>
          </w:tcPr>
          <w:p>
            <w:pPr>
              <w:pStyle w:val="TableContents"/>
              <w:bidi w:val="0"/>
              <w:spacing w:before="0" w:after="283"/>
              <w:jc w:val="left"/>
              <w:rPr/>
            </w:pPr>
            <w:r>
              <w:rPr/>
              <w:t xml:space="preserve">La Paz </w:t>
            </w:r>
          </w:p>
        </w:tc>
        <w:tc>
          <w:tcPr>
            <w:tcW w:w="1419" w:type="dxa"/>
            <w:tcBorders/>
            <w:vAlign w:val="center"/>
          </w:tcPr>
          <w:p>
            <w:pPr>
              <w:pStyle w:val="TableContents"/>
              <w:bidi w:val="0"/>
              <w:spacing w:before="0" w:after="283"/>
              <w:jc w:val="left"/>
              <w:rPr/>
            </w:pPr>
            <w:r>
              <w:rPr/>
              <w:t xml:space="preserve">Bolivia </w:t>
            </w:r>
          </w:p>
        </w:tc>
        <w:tc>
          <w:tcPr>
            <w:tcW w:w="3348" w:type="dxa"/>
            <w:tcBorders/>
            <w:vAlign w:val="center"/>
          </w:tcPr>
          <w:p>
            <w:pPr>
              <w:pStyle w:val="TableContents"/>
              <w:bidi w:val="0"/>
              <w:spacing w:before="0" w:after="283"/>
              <w:jc w:val="left"/>
              <w:rPr/>
            </w:pPr>
            <w:r>
              <w:rPr/>
              <w:t xml:space="preserve">La Paz F.C., Club Bolívar, Vahvimmat pelaajat </w:t>
            </w:r>
          </w:p>
        </w:tc>
      </w:tr>
      <w:tr>
        <w:trPr/>
        <w:tc>
          <w:tcPr>
            <w:tcW w:w="2470" w:type="dxa"/>
            <w:tcBorders/>
            <w:vAlign w:val="center"/>
          </w:tcPr>
          <w:p>
            <w:pPr>
              <w:pStyle w:val="TableContents"/>
              <w:bidi w:val="0"/>
              <w:spacing w:before="0" w:after="283"/>
              <w:jc w:val="left"/>
              <w:rPr/>
            </w:pPr>
            <w:r>
              <w:rPr/>
              <w:t xml:space="preserve">Arena Pantanal </w:t>
            </w:r>
          </w:p>
        </w:tc>
        <w:tc>
          <w:tcPr>
            <w:tcW w:w="1013" w:type="dxa"/>
            <w:tcBorders/>
            <w:vAlign w:val="center"/>
          </w:tcPr>
          <w:p>
            <w:pPr>
              <w:pStyle w:val="TableContents"/>
              <w:bidi w:val="0"/>
              <w:spacing w:before="0" w:after="283"/>
              <w:jc w:val="left"/>
              <w:rPr/>
            </w:pPr>
            <w:r>
              <w:rPr/>
              <w:t xml:space="preserve">41,112 </w:t>
            </w:r>
          </w:p>
        </w:tc>
        <w:tc>
          <w:tcPr>
            <w:tcW w:w="1955" w:type="dxa"/>
            <w:tcBorders/>
            <w:vAlign w:val="center"/>
          </w:tcPr>
          <w:p>
            <w:pPr>
              <w:pStyle w:val="TableContents"/>
              <w:bidi w:val="0"/>
              <w:spacing w:before="0" w:after="283"/>
              <w:jc w:val="left"/>
              <w:rPr/>
            </w:pPr>
            <w:r>
              <w:rPr/>
              <w:t xml:space="preserve">Cuiabá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Cuiabá, Mixto EY </w:t>
            </w:r>
          </w:p>
        </w:tc>
      </w:tr>
      <w:tr>
        <w:trPr/>
        <w:tc>
          <w:tcPr>
            <w:tcW w:w="2470" w:type="dxa"/>
            <w:tcBorders/>
            <w:vAlign w:val="center"/>
          </w:tcPr>
          <w:p>
            <w:pPr>
              <w:pStyle w:val="TableContents"/>
              <w:bidi w:val="0"/>
              <w:spacing w:before="0" w:after="283"/>
              <w:jc w:val="left"/>
              <w:rPr/>
            </w:pPr>
            <w:r>
              <w:rPr/>
              <w:t xml:space="preserve">Arena da Amazônia </w:t>
            </w:r>
          </w:p>
        </w:tc>
        <w:tc>
          <w:tcPr>
            <w:tcW w:w="1013" w:type="dxa"/>
            <w:tcBorders/>
            <w:vAlign w:val="center"/>
          </w:tcPr>
          <w:p>
            <w:pPr>
              <w:pStyle w:val="TableContents"/>
              <w:bidi w:val="0"/>
              <w:spacing w:before="0" w:after="283"/>
              <w:jc w:val="left"/>
              <w:rPr/>
            </w:pPr>
            <w:r>
              <w:rPr/>
              <w:t xml:space="preserve">41,000 </w:t>
            </w:r>
          </w:p>
        </w:tc>
        <w:tc>
          <w:tcPr>
            <w:tcW w:w="1955" w:type="dxa"/>
            <w:tcBorders/>
            <w:vAlign w:val="center"/>
          </w:tcPr>
          <w:p>
            <w:pPr>
              <w:pStyle w:val="TableContents"/>
              <w:bidi w:val="0"/>
              <w:spacing w:before="0" w:after="283"/>
              <w:jc w:val="left"/>
              <w:rPr/>
            </w:pPr>
            <w:r>
              <w:rPr/>
              <w:t xml:space="preserve">Manaus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Nacional FC </w:t>
            </w:r>
          </w:p>
        </w:tc>
      </w:tr>
      <w:tr>
        <w:trPr/>
        <w:tc>
          <w:tcPr>
            <w:tcW w:w="2470" w:type="dxa"/>
            <w:tcBorders/>
            <w:vAlign w:val="center"/>
          </w:tcPr>
          <w:p>
            <w:pPr>
              <w:pStyle w:val="TableContents"/>
              <w:bidi w:val="0"/>
              <w:spacing w:before="0" w:after="283"/>
              <w:jc w:val="left"/>
              <w:rPr/>
            </w:pPr>
            <w:r>
              <w:rPr/>
              <w:t xml:space="preserve">Mbombela Stadium </w:t>
            </w:r>
          </w:p>
        </w:tc>
        <w:tc>
          <w:tcPr>
            <w:tcW w:w="1013" w:type="dxa"/>
            <w:tcBorders/>
            <w:vAlign w:val="center"/>
          </w:tcPr>
          <w:p>
            <w:pPr>
              <w:pStyle w:val="TableContents"/>
              <w:bidi w:val="0"/>
              <w:spacing w:before="0" w:after="283"/>
              <w:jc w:val="left"/>
              <w:rPr/>
            </w:pPr>
            <w:r>
              <w:rPr/>
              <w:t xml:space="preserve">40,929 </w:t>
            </w:r>
          </w:p>
        </w:tc>
        <w:tc>
          <w:tcPr>
            <w:tcW w:w="1955" w:type="dxa"/>
            <w:tcBorders/>
            <w:vAlign w:val="center"/>
          </w:tcPr>
          <w:p>
            <w:pPr>
              <w:pStyle w:val="TableContents"/>
              <w:bidi w:val="0"/>
              <w:spacing w:before="0" w:after="283"/>
              <w:jc w:val="left"/>
              <w:rPr/>
            </w:pPr>
            <w:r>
              <w:rPr/>
              <w:t xml:space="preserve">Nelspruit </w:t>
            </w:r>
          </w:p>
        </w:tc>
        <w:tc>
          <w:tcPr>
            <w:tcW w:w="1419" w:type="dxa"/>
            <w:tcBorders/>
            <w:vAlign w:val="center"/>
          </w:tcPr>
          <w:p>
            <w:pPr>
              <w:pStyle w:val="TableContents"/>
              <w:bidi w:val="0"/>
              <w:spacing w:before="0" w:after="283"/>
              <w:jc w:val="left"/>
              <w:rPr/>
            </w:pPr>
            <w:r>
              <w:rPr/>
              <w:t xml:space="preserve">Etelä-Afrikka </w:t>
            </w:r>
          </w:p>
        </w:tc>
        <w:tc>
          <w:tcPr>
            <w:tcW w:w="3348" w:type="dxa"/>
            <w:tcBorders/>
            <w:vAlign w:val="center"/>
          </w:tcPr>
          <w:p>
            <w:pPr>
              <w:pStyle w:val="TableContents"/>
              <w:bidi w:val="0"/>
              <w:spacing w:before="0" w:after="283"/>
              <w:jc w:val="left"/>
              <w:rPr/>
            </w:pPr>
            <w:r>
              <w:rPr/>
              <w:t xml:space="preserve">FIFA World Cup 2010 </w:t>
            </w:r>
          </w:p>
        </w:tc>
      </w:tr>
      <w:tr>
        <w:trPr/>
        <w:tc>
          <w:tcPr>
            <w:tcW w:w="2470" w:type="dxa"/>
            <w:tcBorders/>
            <w:vAlign w:val="center"/>
          </w:tcPr>
          <w:p>
            <w:pPr>
              <w:pStyle w:val="TableContents"/>
              <w:bidi w:val="0"/>
              <w:spacing w:before="0" w:after="283"/>
              <w:jc w:val="left"/>
              <w:rPr/>
            </w:pPr>
            <w:r>
              <w:rPr/>
              <w:t xml:space="preserve">Estadio José Pachencho Romero </w:t>
            </w:r>
          </w:p>
        </w:tc>
        <w:tc>
          <w:tcPr>
            <w:tcW w:w="1013" w:type="dxa"/>
            <w:tcBorders/>
            <w:vAlign w:val="center"/>
          </w:tcPr>
          <w:p>
            <w:pPr>
              <w:pStyle w:val="TableContents"/>
              <w:bidi w:val="0"/>
              <w:spacing w:before="0" w:after="283"/>
              <w:jc w:val="left"/>
              <w:rPr/>
            </w:pPr>
            <w:r>
              <w:rPr/>
              <w:t xml:space="preserve">40,800 </w:t>
            </w:r>
          </w:p>
        </w:tc>
        <w:tc>
          <w:tcPr>
            <w:tcW w:w="1955" w:type="dxa"/>
            <w:tcBorders/>
            <w:vAlign w:val="center"/>
          </w:tcPr>
          <w:p>
            <w:pPr>
              <w:pStyle w:val="TableContents"/>
              <w:bidi w:val="0"/>
              <w:spacing w:before="0" w:after="283"/>
              <w:jc w:val="left"/>
              <w:rPr/>
            </w:pPr>
            <w:r>
              <w:rPr/>
              <w:t xml:space="preserve">Maracaibo </w:t>
            </w:r>
          </w:p>
        </w:tc>
        <w:tc>
          <w:tcPr>
            <w:tcW w:w="1419" w:type="dxa"/>
            <w:tcBorders/>
            <w:vAlign w:val="center"/>
          </w:tcPr>
          <w:p>
            <w:pPr>
              <w:pStyle w:val="TableContents"/>
              <w:bidi w:val="0"/>
              <w:spacing w:before="0" w:after="283"/>
              <w:jc w:val="left"/>
              <w:rPr/>
            </w:pPr>
            <w:r>
              <w:rPr/>
              <w:t xml:space="preserve">Venezuela </w:t>
            </w:r>
          </w:p>
        </w:tc>
        <w:tc>
          <w:tcPr>
            <w:tcW w:w="3348" w:type="dxa"/>
            <w:tcBorders/>
            <w:vAlign w:val="center"/>
          </w:tcPr>
          <w:p>
            <w:pPr>
              <w:pStyle w:val="TableContents"/>
              <w:bidi w:val="0"/>
              <w:spacing w:before="0" w:after="283"/>
              <w:jc w:val="left"/>
              <w:rPr/>
            </w:pPr>
            <w:r>
              <w:rPr/>
              <w:t xml:space="preserve">Unión Atlético Maracaibo </w:t>
            </w:r>
          </w:p>
        </w:tc>
      </w:tr>
      <w:tr>
        <w:trPr/>
        <w:tc>
          <w:tcPr>
            <w:tcW w:w="2470" w:type="dxa"/>
            <w:tcBorders/>
            <w:vAlign w:val="center"/>
          </w:tcPr>
          <w:p>
            <w:pPr>
              <w:pStyle w:val="TableContents"/>
              <w:bidi w:val="0"/>
              <w:spacing w:before="0" w:after="283"/>
              <w:jc w:val="left"/>
              <w:rPr/>
            </w:pPr>
            <w:r>
              <w:rPr/>
              <w:t xml:space="preserve">Levy Mwanawasa Stadium </w:t>
            </w:r>
          </w:p>
        </w:tc>
        <w:tc>
          <w:tcPr>
            <w:tcW w:w="1013" w:type="dxa"/>
            <w:tcBorders/>
            <w:vAlign w:val="center"/>
          </w:tcPr>
          <w:p>
            <w:pPr>
              <w:pStyle w:val="TableContents"/>
              <w:bidi w:val="0"/>
              <w:spacing w:before="0" w:after="283"/>
              <w:jc w:val="left"/>
              <w:rPr/>
            </w:pPr>
            <w:r>
              <w:rPr/>
              <w:t xml:space="preserve">40,800 </w:t>
            </w:r>
          </w:p>
        </w:tc>
        <w:tc>
          <w:tcPr>
            <w:tcW w:w="1955" w:type="dxa"/>
            <w:tcBorders/>
            <w:vAlign w:val="center"/>
          </w:tcPr>
          <w:p>
            <w:pPr>
              <w:pStyle w:val="TableContents"/>
              <w:bidi w:val="0"/>
              <w:spacing w:before="0" w:after="283"/>
              <w:jc w:val="left"/>
              <w:rPr/>
            </w:pPr>
            <w:r>
              <w:rPr/>
              <w:t xml:space="preserve">Ndola </w:t>
            </w:r>
          </w:p>
        </w:tc>
        <w:tc>
          <w:tcPr>
            <w:tcW w:w="1419" w:type="dxa"/>
            <w:tcBorders/>
            <w:vAlign w:val="center"/>
          </w:tcPr>
          <w:p>
            <w:pPr>
              <w:pStyle w:val="TableContents"/>
              <w:bidi w:val="0"/>
              <w:spacing w:before="0" w:after="283"/>
              <w:jc w:val="left"/>
              <w:rPr/>
            </w:pPr>
            <w:r>
              <w:rPr/>
              <w:t xml:space="preserve">Sambia </w:t>
            </w:r>
          </w:p>
        </w:tc>
        <w:tc>
          <w:tcPr>
            <w:tcW w:w="3348" w:type="dxa"/>
            <w:tcBorders/>
            <w:vAlign w:val="center"/>
          </w:tcPr>
          <w:p>
            <w:pPr>
              <w:pStyle w:val="TableContents"/>
              <w:bidi w:val="0"/>
              <w:spacing w:before="0" w:after="283"/>
              <w:jc w:val="left"/>
              <w:rPr/>
            </w:pPr>
            <w:r>
              <w:rPr/>
              <w:t xml:space="preserve">ZESCO United </w:t>
            </w:r>
          </w:p>
        </w:tc>
      </w:tr>
      <w:tr>
        <w:trPr/>
        <w:tc>
          <w:tcPr>
            <w:tcW w:w="2470" w:type="dxa"/>
            <w:tcBorders/>
            <w:vAlign w:val="center"/>
          </w:tcPr>
          <w:p>
            <w:pPr>
              <w:pStyle w:val="TableContents"/>
              <w:bidi w:val="0"/>
              <w:spacing w:before="0" w:after="283"/>
              <w:jc w:val="left"/>
              <w:rPr/>
            </w:pPr>
            <w:r>
              <w:rPr/>
              <w:t xml:space="preserve">Kashiman jalkapallostadion </w:t>
            </w:r>
          </w:p>
        </w:tc>
        <w:tc>
          <w:tcPr>
            <w:tcW w:w="1013" w:type="dxa"/>
            <w:tcBorders/>
            <w:vAlign w:val="center"/>
          </w:tcPr>
          <w:p>
            <w:pPr>
              <w:pStyle w:val="TableContents"/>
              <w:bidi w:val="0"/>
              <w:spacing w:before="0" w:after="283"/>
              <w:jc w:val="left"/>
              <w:rPr/>
            </w:pPr>
            <w:r>
              <w:rPr/>
              <w:t xml:space="preserve">40,728 </w:t>
            </w:r>
          </w:p>
        </w:tc>
        <w:tc>
          <w:tcPr>
            <w:tcW w:w="1955" w:type="dxa"/>
            <w:tcBorders/>
            <w:vAlign w:val="center"/>
          </w:tcPr>
          <w:p>
            <w:pPr>
              <w:pStyle w:val="TableContents"/>
              <w:bidi w:val="0"/>
              <w:spacing w:before="0" w:after="283"/>
              <w:jc w:val="left"/>
              <w:rPr/>
            </w:pPr>
            <w:r>
              <w:rPr/>
              <w:t xml:space="preserve">Kashima </w:t>
            </w:r>
          </w:p>
        </w:tc>
        <w:tc>
          <w:tcPr>
            <w:tcW w:w="1419" w:type="dxa"/>
            <w:tcBorders/>
            <w:vAlign w:val="center"/>
          </w:tcPr>
          <w:p>
            <w:pPr>
              <w:pStyle w:val="TableContents"/>
              <w:bidi w:val="0"/>
              <w:spacing w:before="0" w:after="283"/>
              <w:jc w:val="left"/>
              <w:rPr/>
            </w:pPr>
            <w:r>
              <w:rPr/>
              <w:t xml:space="preserve">Japani </w:t>
            </w:r>
          </w:p>
        </w:tc>
        <w:tc>
          <w:tcPr>
            <w:tcW w:w="3348" w:type="dxa"/>
            <w:tcBorders/>
            <w:vAlign w:val="center"/>
          </w:tcPr>
          <w:p>
            <w:pPr>
              <w:pStyle w:val="TableContents"/>
              <w:bidi w:val="0"/>
              <w:spacing w:before="0" w:after="283"/>
              <w:jc w:val="left"/>
              <w:rPr/>
            </w:pPr>
            <w:r>
              <w:rPr/>
              <w:t xml:space="preserve">Kashima Antlers, vuoden 2002 jalkapallon maailmanmestaruuskilpailut </w:t>
            </w:r>
          </w:p>
        </w:tc>
      </w:tr>
      <w:tr>
        <w:trPr/>
        <w:tc>
          <w:tcPr>
            <w:tcW w:w="2470" w:type="dxa"/>
            <w:tcBorders/>
            <w:vAlign w:val="center"/>
          </w:tcPr>
          <w:p>
            <w:pPr>
              <w:pStyle w:val="TableContents"/>
              <w:bidi w:val="0"/>
              <w:spacing w:before="0" w:after="283"/>
              <w:jc w:val="left"/>
              <w:rPr/>
            </w:pPr>
            <w:r>
              <w:rPr/>
              <w:t xml:space="preserve">Baba Yara Stadium </w:t>
            </w:r>
          </w:p>
        </w:tc>
        <w:tc>
          <w:tcPr>
            <w:tcW w:w="1013" w:type="dxa"/>
            <w:tcBorders/>
            <w:vAlign w:val="center"/>
          </w:tcPr>
          <w:p>
            <w:pPr>
              <w:pStyle w:val="TableContents"/>
              <w:bidi w:val="0"/>
              <w:spacing w:before="0" w:after="283"/>
              <w:jc w:val="left"/>
              <w:rPr/>
            </w:pPr>
            <w:r>
              <w:rPr/>
              <w:t xml:space="preserve">40,528 </w:t>
            </w:r>
          </w:p>
        </w:tc>
        <w:tc>
          <w:tcPr>
            <w:tcW w:w="1955" w:type="dxa"/>
            <w:tcBorders/>
            <w:vAlign w:val="center"/>
          </w:tcPr>
          <w:p>
            <w:pPr>
              <w:pStyle w:val="TableContents"/>
              <w:bidi w:val="0"/>
              <w:spacing w:before="0" w:after="283"/>
              <w:jc w:val="left"/>
              <w:rPr/>
            </w:pPr>
            <w:r>
              <w:rPr/>
              <w:t xml:space="preserve">Kumasi </w:t>
            </w:r>
          </w:p>
        </w:tc>
        <w:tc>
          <w:tcPr>
            <w:tcW w:w="1419" w:type="dxa"/>
            <w:tcBorders/>
            <w:vAlign w:val="center"/>
          </w:tcPr>
          <w:p>
            <w:pPr>
              <w:pStyle w:val="TableContents"/>
              <w:bidi w:val="0"/>
              <w:spacing w:before="0" w:after="283"/>
              <w:jc w:val="left"/>
              <w:rPr/>
            </w:pPr>
            <w:r>
              <w:rPr/>
              <w:t xml:space="preserve">Ghana </w:t>
            </w:r>
          </w:p>
        </w:tc>
        <w:tc>
          <w:tcPr>
            <w:tcW w:w="3348" w:type="dxa"/>
            <w:tcBorders/>
            <w:vAlign w:val="center"/>
          </w:tcPr>
          <w:p>
            <w:pPr>
              <w:pStyle w:val="TableContents"/>
              <w:bidi w:val="0"/>
              <w:spacing w:before="0" w:after="283"/>
              <w:jc w:val="left"/>
              <w:rPr/>
            </w:pPr>
            <w:r>
              <w:rPr/>
              <w:t xml:space="preserve">Asante Kotoko F.C., King Faisal Babes </w:t>
            </w:r>
          </w:p>
        </w:tc>
      </w:tr>
      <w:tr>
        <w:trPr/>
        <w:tc>
          <w:tcPr>
            <w:tcW w:w="2470" w:type="dxa"/>
            <w:tcBorders/>
            <w:vAlign w:val="center"/>
          </w:tcPr>
          <w:p>
            <w:pPr>
              <w:pStyle w:val="TableContents"/>
              <w:bidi w:val="0"/>
              <w:spacing w:before="0" w:after="283"/>
              <w:jc w:val="left"/>
              <w:rPr/>
            </w:pPr>
            <w:r>
              <w:rPr/>
              <w:t xml:space="preserve">Estadi Cornellà-El Prat </w:t>
            </w:r>
          </w:p>
        </w:tc>
        <w:tc>
          <w:tcPr>
            <w:tcW w:w="1013" w:type="dxa"/>
            <w:tcBorders/>
            <w:vAlign w:val="center"/>
          </w:tcPr>
          <w:p>
            <w:pPr>
              <w:pStyle w:val="TableContents"/>
              <w:bidi w:val="0"/>
              <w:spacing w:before="0" w:after="283"/>
              <w:jc w:val="left"/>
              <w:rPr/>
            </w:pPr>
            <w:r>
              <w:rPr/>
              <w:t xml:space="preserve">40,500 </w:t>
            </w:r>
          </w:p>
        </w:tc>
        <w:tc>
          <w:tcPr>
            <w:tcW w:w="1955" w:type="dxa"/>
            <w:tcBorders/>
            <w:vAlign w:val="center"/>
          </w:tcPr>
          <w:p>
            <w:pPr>
              <w:pStyle w:val="TableContents"/>
              <w:bidi w:val="0"/>
              <w:spacing w:before="0" w:after="283"/>
              <w:jc w:val="left"/>
              <w:rPr/>
            </w:pPr>
            <w:r>
              <w:rPr/>
              <w:t xml:space="preserve">Barcelona </w:t>
            </w:r>
          </w:p>
        </w:tc>
        <w:tc>
          <w:tcPr>
            <w:tcW w:w="1419" w:type="dxa"/>
            <w:tcBorders/>
            <w:vAlign w:val="center"/>
          </w:tcPr>
          <w:p>
            <w:pPr>
              <w:pStyle w:val="TableContents"/>
              <w:bidi w:val="0"/>
              <w:spacing w:before="0" w:after="283"/>
              <w:jc w:val="left"/>
              <w:rPr/>
            </w:pPr>
            <w:r>
              <w:rPr/>
              <w:t xml:space="preserve">Espanja </w:t>
            </w:r>
          </w:p>
        </w:tc>
        <w:tc>
          <w:tcPr>
            <w:tcW w:w="3348" w:type="dxa"/>
            <w:tcBorders/>
            <w:vAlign w:val="center"/>
          </w:tcPr>
          <w:p>
            <w:pPr>
              <w:pStyle w:val="TableContents"/>
              <w:bidi w:val="0"/>
              <w:spacing w:before="0" w:after="283"/>
              <w:jc w:val="left"/>
              <w:rPr/>
            </w:pPr>
            <w:r>
              <w:rPr/>
              <w:t xml:space="preserve">RCD Espanyol </w:t>
            </w:r>
          </w:p>
        </w:tc>
      </w:tr>
      <w:tr>
        <w:trPr/>
        <w:tc>
          <w:tcPr>
            <w:tcW w:w="2470" w:type="dxa"/>
            <w:tcBorders/>
            <w:vAlign w:val="center"/>
          </w:tcPr>
          <w:p>
            <w:pPr>
              <w:pStyle w:val="TableContents"/>
              <w:bidi w:val="0"/>
              <w:spacing w:before="0" w:after="283"/>
              <w:jc w:val="left"/>
              <w:rPr/>
            </w:pPr>
            <w:r>
              <w:rPr/>
              <w:t xml:space="preserve">Estadio Metropolitano de Fútbol de Lara </w:t>
            </w:r>
          </w:p>
        </w:tc>
        <w:tc>
          <w:tcPr>
            <w:tcW w:w="1013" w:type="dxa"/>
            <w:tcBorders/>
            <w:vAlign w:val="center"/>
          </w:tcPr>
          <w:p>
            <w:pPr>
              <w:pStyle w:val="TableContents"/>
              <w:bidi w:val="0"/>
              <w:spacing w:before="0" w:after="283"/>
              <w:jc w:val="left"/>
              <w:rPr/>
            </w:pPr>
            <w:r>
              <w:rPr/>
              <w:t xml:space="preserve">40,312 </w:t>
            </w:r>
          </w:p>
        </w:tc>
        <w:tc>
          <w:tcPr>
            <w:tcW w:w="1955" w:type="dxa"/>
            <w:tcBorders/>
            <w:vAlign w:val="center"/>
          </w:tcPr>
          <w:p>
            <w:pPr>
              <w:pStyle w:val="TableContents"/>
              <w:bidi w:val="0"/>
              <w:spacing w:before="0" w:after="283"/>
              <w:jc w:val="left"/>
              <w:rPr/>
            </w:pPr>
            <w:r>
              <w:rPr/>
              <w:t xml:space="preserve">Barquisimeto </w:t>
            </w:r>
          </w:p>
        </w:tc>
        <w:tc>
          <w:tcPr>
            <w:tcW w:w="1419" w:type="dxa"/>
            <w:tcBorders/>
            <w:vAlign w:val="center"/>
          </w:tcPr>
          <w:p>
            <w:pPr>
              <w:pStyle w:val="TableContents"/>
              <w:bidi w:val="0"/>
              <w:spacing w:before="0" w:after="283"/>
              <w:jc w:val="left"/>
              <w:rPr/>
            </w:pPr>
            <w:r>
              <w:rPr/>
              <w:t xml:space="preserve">Venezuela </w:t>
            </w:r>
          </w:p>
        </w:tc>
        <w:tc>
          <w:tcPr>
            <w:tcW w:w="3348" w:type="dxa"/>
            <w:tcBorders/>
            <w:vAlign w:val="center"/>
          </w:tcPr>
          <w:p>
            <w:pPr>
              <w:pStyle w:val="TableContents"/>
              <w:bidi w:val="0"/>
              <w:spacing w:before="0" w:after="283"/>
              <w:jc w:val="left"/>
              <w:rPr/>
            </w:pPr>
            <w:r>
              <w:rPr/>
              <w:t xml:space="preserve">Unión Lara </w:t>
            </w:r>
          </w:p>
        </w:tc>
      </w:tr>
      <w:tr>
        <w:trPr/>
        <w:tc>
          <w:tcPr>
            <w:tcW w:w="2470" w:type="dxa"/>
            <w:tcBorders/>
            <w:vAlign w:val="center"/>
          </w:tcPr>
          <w:p>
            <w:pPr>
              <w:pStyle w:val="TableContents"/>
              <w:bidi w:val="0"/>
              <w:spacing w:before="0" w:after="283"/>
              <w:jc w:val="left"/>
              <w:rPr/>
            </w:pPr>
            <w:r>
              <w:rPr/>
              <w:t xml:space="preserve">Estadio Malvinas Argentinas </w:t>
            </w:r>
          </w:p>
        </w:tc>
        <w:tc>
          <w:tcPr>
            <w:tcW w:w="1013" w:type="dxa"/>
            <w:tcBorders/>
            <w:vAlign w:val="center"/>
          </w:tcPr>
          <w:p>
            <w:pPr>
              <w:pStyle w:val="TableContents"/>
              <w:bidi w:val="0"/>
              <w:spacing w:before="0" w:after="283"/>
              <w:jc w:val="left"/>
              <w:rPr/>
            </w:pPr>
            <w:r>
              <w:rPr/>
              <w:t xml:space="preserve">40,268 </w:t>
            </w:r>
          </w:p>
        </w:tc>
        <w:tc>
          <w:tcPr>
            <w:tcW w:w="1955" w:type="dxa"/>
            <w:tcBorders/>
            <w:vAlign w:val="center"/>
          </w:tcPr>
          <w:p>
            <w:pPr>
              <w:pStyle w:val="TableContents"/>
              <w:bidi w:val="0"/>
              <w:spacing w:before="0" w:after="283"/>
              <w:jc w:val="left"/>
              <w:rPr/>
            </w:pPr>
            <w:r>
              <w:rPr/>
              <w:t xml:space="preserve">Mendoza </w:t>
            </w:r>
          </w:p>
        </w:tc>
        <w:tc>
          <w:tcPr>
            <w:tcW w:w="1419" w:type="dxa"/>
            <w:tcBorders/>
            <w:vAlign w:val="center"/>
          </w:tcPr>
          <w:p>
            <w:pPr>
              <w:pStyle w:val="TableContents"/>
              <w:bidi w:val="0"/>
              <w:spacing w:before="0" w:after="283"/>
              <w:jc w:val="left"/>
              <w:rPr/>
            </w:pPr>
            <w:r>
              <w:rPr/>
              <w:t xml:space="preserve">Argentiina </w:t>
            </w:r>
          </w:p>
        </w:tc>
        <w:tc>
          <w:tcPr>
            <w:tcW w:w="3348" w:type="dxa"/>
            <w:tcBorders/>
            <w:vAlign w:val="center"/>
          </w:tcPr>
          <w:p>
            <w:pPr>
              <w:pStyle w:val="TableContents"/>
              <w:bidi w:val="0"/>
              <w:spacing w:before="0" w:after="283"/>
              <w:jc w:val="left"/>
              <w:rPr/>
            </w:pPr>
            <w:r>
              <w:rPr/>
              <w:t xml:space="preserve">Godoy Cruz Antonio Tomba </w:t>
            </w:r>
          </w:p>
        </w:tc>
      </w:tr>
      <w:tr>
        <w:trPr/>
        <w:tc>
          <w:tcPr>
            <w:tcW w:w="2470" w:type="dxa"/>
            <w:tcBorders/>
            <w:vAlign w:val="center"/>
          </w:tcPr>
          <w:p>
            <w:pPr>
              <w:pStyle w:val="TableContents"/>
              <w:bidi w:val="0"/>
              <w:spacing w:before="0" w:after="283"/>
              <w:jc w:val="left"/>
              <w:rPr/>
            </w:pPr>
            <w:r>
              <w:rPr/>
              <w:t xml:space="preserve">Gwangjun MM-stadion </w:t>
            </w:r>
          </w:p>
        </w:tc>
        <w:tc>
          <w:tcPr>
            <w:tcW w:w="1013" w:type="dxa"/>
            <w:tcBorders/>
            <w:vAlign w:val="center"/>
          </w:tcPr>
          <w:p>
            <w:pPr>
              <w:pStyle w:val="TableContents"/>
              <w:bidi w:val="0"/>
              <w:spacing w:before="0" w:after="283"/>
              <w:jc w:val="left"/>
              <w:rPr/>
            </w:pPr>
            <w:r>
              <w:rPr/>
              <w:t xml:space="preserve">40,245 </w:t>
            </w:r>
          </w:p>
        </w:tc>
        <w:tc>
          <w:tcPr>
            <w:tcW w:w="1955" w:type="dxa"/>
            <w:tcBorders/>
            <w:vAlign w:val="center"/>
          </w:tcPr>
          <w:p>
            <w:pPr>
              <w:pStyle w:val="TableContents"/>
              <w:bidi w:val="0"/>
              <w:spacing w:before="0" w:after="283"/>
              <w:jc w:val="left"/>
              <w:rPr/>
            </w:pPr>
            <w:r>
              <w:rPr/>
              <w:t xml:space="preserve">Gwangju </w:t>
            </w:r>
          </w:p>
        </w:tc>
        <w:tc>
          <w:tcPr>
            <w:tcW w:w="1419" w:type="dxa"/>
            <w:tcBorders/>
            <w:vAlign w:val="center"/>
          </w:tcPr>
          <w:p>
            <w:pPr>
              <w:pStyle w:val="TableContents"/>
              <w:bidi w:val="0"/>
              <w:spacing w:before="0" w:after="283"/>
              <w:jc w:val="left"/>
              <w:rPr/>
            </w:pPr>
            <w:r>
              <w:rPr/>
              <w:t xml:space="preserve">Etelä-Korea </w:t>
            </w:r>
          </w:p>
        </w:tc>
        <w:tc>
          <w:tcPr>
            <w:tcW w:w="3348" w:type="dxa"/>
            <w:tcBorders/>
            <w:vAlign w:val="center"/>
          </w:tcPr>
          <w:p>
            <w:pPr>
              <w:pStyle w:val="TableContents"/>
              <w:bidi w:val="0"/>
              <w:spacing w:before="0" w:after="283"/>
              <w:jc w:val="left"/>
              <w:rPr/>
            </w:pPr>
            <w:r>
              <w:rPr/>
              <w:t xml:space="preserve">Gwangju FC, vuoden 2002 jalkapallon maailmanmestaruuskilpailut </w:t>
            </w:r>
          </w:p>
        </w:tc>
      </w:tr>
      <w:tr>
        <w:trPr/>
        <w:tc>
          <w:tcPr>
            <w:tcW w:w="2470" w:type="dxa"/>
            <w:tcBorders/>
            <w:vAlign w:val="center"/>
          </w:tcPr>
          <w:p>
            <w:pPr>
              <w:pStyle w:val="TableContents"/>
              <w:bidi w:val="0"/>
              <w:spacing w:before="0" w:after="283"/>
              <w:jc w:val="left"/>
              <w:rPr/>
            </w:pPr>
            <w:r>
              <w:rPr/>
              <w:t xml:space="preserve">Estadio Virgen de Chapi </w:t>
            </w:r>
          </w:p>
        </w:tc>
        <w:tc>
          <w:tcPr>
            <w:tcW w:w="1013" w:type="dxa"/>
            <w:tcBorders/>
            <w:vAlign w:val="center"/>
          </w:tcPr>
          <w:p>
            <w:pPr>
              <w:pStyle w:val="TableContents"/>
              <w:bidi w:val="0"/>
              <w:spacing w:before="0" w:after="283"/>
              <w:jc w:val="left"/>
              <w:rPr/>
            </w:pPr>
            <w:r>
              <w:rPr/>
              <w:t xml:space="preserve">40,217 </w:t>
            </w:r>
          </w:p>
        </w:tc>
        <w:tc>
          <w:tcPr>
            <w:tcW w:w="1955" w:type="dxa"/>
            <w:tcBorders/>
            <w:vAlign w:val="center"/>
          </w:tcPr>
          <w:p>
            <w:pPr>
              <w:pStyle w:val="TableContents"/>
              <w:bidi w:val="0"/>
              <w:spacing w:before="0" w:after="283"/>
              <w:jc w:val="left"/>
              <w:rPr/>
            </w:pPr>
            <w:r>
              <w:rPr/>
              <w:t xml:space="preserve">Arequipa </w:t>
            </w:r>
          </w:p>
        </w:tc>
        <w:tc>
          <w:tcPr>
            <w:tcW w:w="1419" w:type="dxa"/>
            <w:tcBorders/>
            <w:vAlign w:val="center"/>
          </w:tcPr>
          <w:p>
            <w:pPr>
              <w:pStyle w:val="TableContents"/>
              <w:bidi w:val="0"/>
              <w:spacing w:before="0" w:after="283"/>
              <w:jc w:val="left"/>
              <w:rPr/>
            </w:pPr>
            <w:r>
              <w:rPr/>
              <w:t xml:space="preserve">Peru </w:t>
            </w:r>
          </w:p>
        </w:tc>
        <w:tc>
          <w:tcPr>
            <w:tcW w:w="3348" w:type="dxa"/>
            <w:tcBorders/>
            <w:vAlign w:val="center"/>
          </w:tcPr>
          <w:p>
            <w:pPr>
              <w:pStyle w:val="TableContents"/>
              <w:bidi w:val="0"/>
              <w:spacing w:before="0" w:after="283"/>
              <w:jc w:val="left"/>
              <w:rPr/>
            </w:pPr>
            <w:r>
              <w:rPr/>
              <w:t xml:space="preserve">FBC Melgar, IDUNSA-klubi </w:t>
            </w:r>
          </w:p>
        </w:tc>
      </w:tr>
      <w:tr>
        <w:trPr/>
        <w:tc>
          <w:tcPr>
            <w:tcW w:w="2470" w:type="dxa"/>
            <w:tcBorders/>
            <w:vAlign w:val="center"/>
          </w:tcPr>
          <w:p>
            <w:pPr>
              <w:pStyle w:val="TableContents"/>
              <w:bidi w:val="0"/>
              <w:spacing w:before="0" w:after="283"/>
              <w:jc w:val="left"/>
              <w:rPr/>
            </w:pPr>
            <w:r>
              <w:rPr/>
              <w:t xml:space="preserve">Pacaembun stadion </w:t>
            </w:r>
          </w:p>
        </w:tc>
        <w:tc>
          <w:tcPr>
            <w:tcW w:w="1013" w:type="dxa"/>
            <w:tcBorders/>
            <w:vAlign w:val="center"/>
          </w:tcPr>
          <w:p>
            <w:pPr>
              <w:pStyle w:val="TableContents"/>
              <w:bidi w:val="0"/>
              <w:spacing w:before="0" w:after="283"/>
              <w:jc w:val="left"/>
              <w:rPr/>
            </w:pPr>
            <w:r>
              <w:rPr/>
              <w:t xml:space="preserve">40,199 </w:t>
            </w:r>
          </w:p>
        </w:tc>
        <w:tc>
          <w:tcPr>
            <w:tcW w:w="1955" w:type="dxa"/>
            <w:tcBorders/>
            <w:vAlign w:val="center"/>
          </w:tcPr>
          <w:p>
            <w:pPr>
              <w:pStyle w:val="TableContents"/>
              <w:bidi w:val="0"/>
              <w:spacing w:before="0" w:after="283"/>
              <w:jc w:val="left"/>
              <w:rPr/>
            </w:pPr>
            <w:r>
              <w:rPr/>
              <w:t xml:space="preserve">São Paulo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1950 FIFA World Cup </w:t>
            </w:r>
          </w:p>
        </w:tc>
      </w:tr>
      <w:tr>
        <w:trPr/>
        <w:tc>
          <w:tcPr>
            <w:tcW w:w="2470" w:type="dxa"/>
            <w:tcBorders/>
            <w:vAlign w:val="center"/>
          </w:tcPr>
          <w:p>
            <w:pPr>
              <w:pStyle w:val="TableContents"/>
              <w:bidi w:val="0"/>
              <w:spacing w:before="0" w:after="283"/>
              <w:jc w:val="left"/>
              <w:rPr/>
            </w:pPr>
            <w:r>
              <w:rPr/>
              <w:t xml:space="preserve">Mỹ Đình Kansallinen stadion </w:t>
            </w:r>
          </w:p>
        </w:tc>
        <w:tc>
          <w:tcPr>
            <w:tcW w:w="1013" w:type="dxa"/>
            <w:tcBorders/>
            <w:vAlign w:val="center"/>
          </w:tcPr>
          <w:p>
            <w:pPr>
              <w:pStyle w:val="TableContents"/>
              <w:bidi w:val="0"/>
              <w:spacing w:before="0" w:after="283"/>
              <w:jc w:val="left"/>
              <w:rPr/>
            </w:pPr>
            <w:r>
              <w:rPr/>
              <w:t xml:space="preserve">40,192 </w:t>
            </w:r>
          </w:p>
        </w:tc>
        <w:tc>
          <w:tcPr>
            <w:tcW w:w="1955" w:type="dxa"/>
            <w:tcBorders/>
            <w:vAlign w:val="center"/>
          </w:tcPr>
          <w:p>
            <w:pPr>
              <w:pStyle w:val="TableContents"/>
              <w:bidi w:val="0"/>
              <w:spacing w:before="0" w:after="283"/>
              <w:jc w:val="left"/>
              <w:rPr/>
            </w:pPr>
            <w:r>
              <w:rPr/>
              <w:t xml:space="preserve">Hanoi </w:t>
            </w:r>
          </w:p>
        </w:tc>
        <w:tc>
          <w:tcPr>
            <w:tcW w:w="1419" w:type="dxa"/>
            <w:tcBorders/>
            <w:vAlign w:val="center"/>
          </w:tcPr>
          <w:p>
            <w:pPr>
              <w:pStyle w:val="TableContents"/>
              <w:bidi w:val="0"/>
              <w:spacing w:before="0" w:after="283"/>
              <w:jc w:val="left"/>
              <w:rPr/>
            </w:pPr>
            <w:r>
              <w:rPr/>
              <w:t xml:space="preserve">Vietnam </w:t>
            </w:r>
          </w:p>
        </w:tc>
        <w:tc>
          <w:tcPr>
            <w:tcW w:w="3348" w:type="dxa"/>
            <w:tcBorders/>
            <w:vAlign w:val="center"/>
          </w:tcPr>
          <w:p>
            <w:pPr>
              <w:pStyle w:val="TableContents"/>
              <w:bidi w:val="0"/>
              <w:spacing w:before="0" w:after="283"/>
              <w:jc w:val="left"/>
              <w:rPr/>
            </w:pPr>
            <w:r>
              <w:rPr/>
              <w:t xml:space="preserve">Vietnamin jalkapallomaajoukkue, AFC Aasian cup 2007 </w:t>
            </w:r>
          </w:p>
        </w:tc>
      </w:tr>
      <w:tr>
        <w:trPr/>
        <w:tc>
          <w:tcPr>
            <w:tcW w:w="2470" w:type="dxa"/>
            <w:tcBorders/>
            <w:vAlign w:val="center"/>
          </w:tcPr>
          <w:p>
            <w:pPr>
              <w:pStyle w:val="TableContents"/>
              <w:bidi w:val="0"/>
              <w:spacing w:before="0" w:after="283"/>
              <w:jc w:val="left"/>
              <w:rPr/>
            </w:pPr>
            <w:r>
              <w:rPr/>
              <w:t xml:space="preserve">Goodison Park </w:t>
            </w:r>
          </w:p>
        </w:tc>
        <w:tc>
          <w:tcPr>
            <w:tcW w:w="1013" w:type="dxa"/>
            <w:tcBorders/>
            <w:vAlign w:val="center"/>
          </w:tcPr>
          <w:p>
            <w:pPr>
              <w:pStyle w:val="TableContents"/>
              <w:bidi w:val="0"/>
              <w:spacing w:before="0" w:after="283"/>
              <w:jc w:val="left"/>
              <w:rPr/>
            </w:pPr>
            <w:r>
              <w:rPr/>
              <w:t xml:space="preserve">40,157 </w:t>
            </w:r>
          </w:p>
        </w:tc>
        <w:tc>
          <w:tcPr>
            <w:tcW w:w="1955" w:type="dxa"/>
            <w:tcBorders/>
            <w:vAlign w:val="center"/>
          </w:tcPr>
          <w:p>
            <w:pPr>
              <w:pStyle w:val="TableContents"/>
              <w:bidi w:val="0"/>
              <w:spacing w:before="0" w:after="283"/>
              <w:jc w:val="left"/>
              <w:rPr/>
            </w:pPr>
            <w:r>
              <w:rPr/>
              <w:t xml:space="preserve">Liverpool </w:t>
            </w:r>
          </w:p>
        </w:tc>
        <w:tc>
          <w:tcPr>
            <w:tcW w:w="1419" w:type="dxa"/>
            <w:tcBorders/>
            <w:vAlign w:val="center"/>
          </w:tcPr>
          <w:p>
            <w:pPr>
              <w:pStyle w:val="TableContents"/>
              <w:bidi w:val="0"/>
              <w:spacing w:before="0" w:after="283"/>
              <w:jc w:val="left"/>
              <w:rPr/>
            </w:pPr>
            <w:r>
              <w:rPr/>
              <w:t xml:space="preserve">Englanti </w:t>
            </w:r>
          </w:p>
        </w:tc>
        <w:tc>
          <w:tcPr>
            <w:tcW w:w="3348" w:type="dxa"/>
            <w:tcBorders/>
            <w:vAlign w:val="center"/>
          </w:tcPr>
          <w:p>
            <w:pPr>
              <w:pStyle w:val="TableContents"/>
              <w:bidi w:val="0"/>
              <w:spacing w:before="0" w:after="283"/>
              <w:jc w:val="left"/>
              <w:rPr/>
            </w:pPr>
            <w:r>
              <w:rPr/>
              <w:t xml:space="preserve">Everton FC </w:t>
            </w:r>
          </w:p>
        </w:tc>
      </w:tr>
      <w:tr>
        <w:trPr/>
        <w:tc>
          <w:tcPr>
            <w:tcW w:w="2470" w:type="dxa"/>
            <w:tcBorders/>
            <w:vAlign w:val="center"/>
          </w:tcPr>
          <w:p>
            <w:pPr>
              <w:pStyle w:val="TableContents"/>
              <w:bidi w:val="0"/>
              <w:spacing w:before="0" w:after="283"/>
              <w:jc w:val="left"/>
              <w:rPr/>
            </w:pPr>
            <w:r>
              <w:rPr/>
              <w:t xml:space="preserve">Castelão </w:t>
            </w:r>
          </w:p>
        </w:tc>
        <w:tc>
          <w:tcPr>
            <w:tcW w:w="1013" w:type="dxa"/>
            <w:tcBorders/>
            <w:vAlign w:val="center"/>
          </w:tcPr>
          <w:p>
            <w:pPr>
              <w:pStyle w:val="TableContents"/>
              <w:bidi w:val="0"/>
              <w:spacing w:before="0" w:after="283"/>
              <w:jc w:val="left"/>
              <w:rPr/>
            </w:pPr>
            <w:r>
              <w:rPr/>
              <w:t xml:space="preserve">40,100 </w:t>
            </w:r>
          </w:p>
        </w:tc>
        <w:tc>
          <w:tcPr>
            <w:tcW w:w="1955" w:type="dxa"/>
            <w:tcBorders/>
            <w:vAlign w:val="center"/>
          </w:tcPr>
          <w:p>
            <w:pPr>
              <w:pStyle w:val="TableContents"/>
              <w:bidi w:val="0"/>
              <w:spacing w:before="0" w:after="283"/>
              <w:jc w:val="left"/>
              <w:rPr/>
            </w:pPr>
            <w:r>
              <w:rPr/>
              <w:t xml:space="preserve">São Luís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Sampaio Corrêa FC, Moto Club SL, Maranhão AC </w:t>
            </w:r>
          </w:p>
        </w:tc>
      </w:tr>
      <w:tr>
        <w:trPr/>
        <w:tc>
          <w:tcPr>
            <w:tcW w:w="2470" w:type="dxa"/>
            <w:tcBorders/>
            <w:vAlign w:val="center"/>
          </w:tcPr>
          <w:p>
            <w:pPr>
              <w:pStyle w:val="TableContents"/>
              <w:bidi w:val="0"/>
              <w:spacing w:before="0" w:after="283"/>
              <w:jc w:val="left"/>
              <w:rPr/>
            </w:pPr>
            <w:r>
              <w:rPr/>
              <w:t xml:space="preserve">Estadio Campeón del Siglo </w:t>
            </w:r>
          </w:p>
        </w:tc>
        <w:tc>
          <w:tcPr>
            <w:tcW w:w="1013" w:type="dxa"/>
            <w:tcBorders/>
            <w:vAlign w:val="center"/>
          </w:tcPr>
          <w:p>
            <w:pPr>
              <w:pStyle w:val="TableContents"/>
              <w:bidi w:val="0"/>
              <w:spacing w:before="0" w:after="283"/>
              <w:jc w:val="left"/>
              <w:rPr/>
            </w:pPr>
            <w:r>
              <w:rPr/>
              <w:t xml:space="preserve">40,005 </w:t>
            </w:r>
          </w:p>
        </w:tc>
        <w:tc>
          <w:tcPr>
            <w:tcW w:w="1955" w:type="dxa"/>
            <w:tcBorders/>
            <w:vAlign w:val="center"/>
          </w:tcPr>
          <w:p>
            <w:pPr>
              <w:pStyle w:val="TableContents"/>
              <w:bidi w:val="0"/>
              <w:spacing w:before="0" w:after="283"/>
              <w:jc w:val="left"/>
              <w:rPr/>
            </w:pPr>
            <w:r>
              <w:rPr/>
              <w:t xml:space="preserve">Montevideo </w:t>
            </w:r>
          </w:p>
        </w:tc>
        <w:tc>
          <w:tcPr>
            <w:tcW w:w="1419" w:type="dxa"/>
            <w:tcBorders/>
            <w:vAlign w:val="center"/>
          </w:tcPr>
          <w:p>
            <w:pPr>
              <w:pStyle w:val="TableContents"/>
              <w:bidi w:val="0"/>
              <w:spacing w:before="0" w:after="283"/>
              <w:jc w:val="left"/>
              <w:rPr/>
            </w:pPr>
            <w:r>
              <w:rPr/>
              <w:t xml:space="preserve">Uruguay </w:t>
            </w:r>
          </w:p>
        </w:tc>
        <w:tc>
          <w:tcPr>
            <w:tcW w:w="3348" w:type="dxa"/>
            <w:tcBorders/>
            <w:vAlign w:val="center"/>
          </w:tcPr>
          <w:p>
            <w:pPr>
              <w:pStyle w:val="TableContents"/>
              <w:bidi w:val="0"/>
              <w:spacing w:before="0" w:after="283"/>
              <w:jc w:val="left"/>
              <w:rPr/>
            </w:pPr>
            <w:r>
              <w:rPr/>
              <w:t xml:space="preserve">Club Atlético Peñarol </w:t>
            </w:r>
          </w:p>
        </w:tc>
      </w:tr>
      <w:tr>
        <w:trPr/>
        <w:tc>
          <w:tcPr>
            <w:tcW w:w="2470" w:type="dxa"/>
            <w:tcBorders/>
            <w:vAlign w:val="center"/>
          </w:tcPr>
          <w:p>
            <w:pPr>
              <w:pStyle w:val="TableContents"/>
              <w:bidi w:val="0"/>
              <w:spacing w:before="0" w:after="283"/>
              <w:jc w:val="left"/>
              <w:rPr/>
            </w:pPr>
            <w:r>
              <w:rPr/>
              <w:t xml:space="preserve">Metalistin alueen urheilukeskus </w:t>
            </w:r>
          </w:p>
        </w:tc>
        <w:tc>
          <w:tcPr>
            <w:tcW w:w="1013" w:type="dxa"/>
            <w:tcBorders/>
            <w:vAlign w:val="center"/>
          </w:tcPr>
          <w:p>
            <w:pPr>
              <w:pStyle w:val="TableContents"/>
              <w:bidi w:val="0"/>
              <w:spacing w:before="0" w:after="283"/>
              <w:jc w:val="left"/>
              <w:rPr/>
            </w:pPr>
            <w:r>
              <w:rPr/>
              <w:t xml:space="preserve">40,003 </w:t>
            </w:r>
          </w:p>
        </w:tc>
        <w:tc>
          <w:tcPr>
            <w:tcW w:w="1955" w:type="dxa"/>
            <w:tcBorders/>
            <w:vAlign w:val="center"/>
          </w:tcPr>
          <w:p>
            <w:pPr>
              <w:pStyle w:val="TableContents"/>
              <w:bidi w:val="0"/>
              <w:spacing w:before="0" w:after="283"/>
              <w:jc w:val="left"/>
              <w:rPr/>
            </w:pPr>
            <w:r>
              <w:rPr/>
              <w:t xml:space="preserve">Kharkiv </w:t>
            </w:r>
          </w:p>
        </w:tc>
        <w:tc>
          <w:tcPr>
            <w:tcW w:w="1419" w:type="dxa"/>
            <w:tcBorders/>
            <w:vAlign w:val="center"/>
          </w:tcPr>
          <w:p>
            <w:pPr>
              <w:pStyle w:val="TableContents"/>
              <w:bidi w:val="0"/>
              <w:spacing w:before="0" w:after="283"/>
              <w:jc w:val="left"/>
              <w:rPr/>
            </w:pPr>
            <w:r>
              <w:rPr/>
              <w:t xml:space="preserve">Ukraina </w:t>
            </w:r>
          </w:p>
        </w:tc>
        <w:tc>
          <w:tcPr>
            <w:tcW w:w="3348" w:type="dxa"/>
            <w:tcBorders/>
            <w:vAlign w:val="center"/>
          </w:tcPr>
          <w:p>
            <w:pPr>
              <w:pStyle w:val="TableContents"/>
              <w:bidi w:val="0"/>
              <w:spacing w:before="0" w:after="283"/>
              <w:jc w:val="left"/>
              <w:rPr/>
            </w:pPr>
            <w:r>
              <w:rPr/>
              <w:t xml:space="preserve">FC Metalist Kharkiv </w:t>
            </w:r>
          </w:p>
        </w:tc>
      </w:tr>
      <w:tr>
        <w:trPr/>
        <w:tc>
          <w:tcPr>
            <w:tcW w:w="2470" w:type="dxa"/>
            <w:tcBorders/>
            <w:vAlign w:val="center"/>
          </w:tcPr>
          <w:p>
            <w:pPr>
              <w:pStyle w:val="TableContents"/>
              <w:bidi w:val="0"/>
              <w:spacing w:before="0" w:after="283"/>
              <w:jc w:val="left"/>
              <w:rPr/>
            </w:pPr>
            <w:r>
              <w:rPr/>
              <w:t xml:space="preserve">Jalak Harupat Soreang Stadium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Bandung </w:t>
            </w:r>
          </w:p>
        </w:tc>
        <w:tc>
          <w:tcPr>
            <w:tcW w:w="1419" w:type="dxa"/>
            <w:tcBorders/>
            <w:vAlign w:val="center"/>
          </w:tcPr>
          <w:p>
            <w:pPr>
              <w:pStyle w:val="TableContents"/>
              <w:bidi w:val="0"/>
              <w:spacing w:before="0" w:after="283"/>
              <w:jc w:val="left"/>
              <w:rPr/>
            </w:pPr>
            <w:r>
              <w:rPr/>
              <w:t xml:space="preserve">Indonesia </w:t>
            </w:r>
          </w:p>
        </w:tc>
        <w:tc>
          <w:tcPr>
            <w:tcW w:w="3348" w:type="dxa"/>
            <w:tcBorders/>
            <w:vAlign w:val="center"/>
          </w:tcPr>
          <w:p>
            <w:pPr>
              <w:pStyle w:val="TableContents"/>
              <w:bidi w:val="0"/>
              <w:spacing w:before="0" w:after="283"/>
              <w:jc w:val="left"/>
              <w:rPr/>
            </w:pPr>
            <w:r>
              <w:rPr/>
              <w:t xml:space="preserve">Persib Bandung </w:t>
            </w:r>
          </w:p>
        </w:tc>
      </w:tr>
      <w:tr>
        <w:trPr/>
        <w:tc>
          <w:tcPr>
            <w:tcW w:w="2470" w:type="dxa"/>
            <w:tcBorders/>
            <w:vAlign w:val="center"/>
          </w:tcPr>
          <w:p>
            <w:pPr>
              <w:pStyle w:val="TableContents"/>
              <w:bidi w:val="0"/>
              <w:spacing w:before="0" w:after="283"/>
              <w:jc w:val="left"/>
              <w:rPr/>
            </w:pPr>
            <w:r>
              <w:rPr/>
              <w:t xml:space="preserve">Ahmed Zabana Stadium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Oran </w:t>
            </w:r>
          </w:p>
        </w:tc>
        <w:tc>
          <w:tcPr>
            <w:tcW w:w="1419" w:type="dxa"/>
            <w:tcBorders/>
            <w:vAlign w:val="center"/>
          </w:tcPr>
          <w:p>
            <w:pPr>
              <w:pStyle w:val="TableContents"/>
              <w:bidi w:val="0"/>
              <w:spacing w:before="0" w:after="283"/>
              <w:jc w:val="left"/>
              <w:rPr/>
            </w:pPr>
            <w:r>
              <w:rPr/>
              <w:t xml:space="preserve">Algeria </w:t>
            </w:r>
          </w:p>
        </w:tc>
        <w:tc>
          <w:tcPr>
            <w:tcW w:w="3348" w:type="dxa"/>
            <w:tcBorders/>
            <w:vAlign w:val="center"/>
          </w:tcPr>
          <w:p>
            <w:pPr>
              <w:pStyle w:val="TableContents"/>
              <w:bidi w:val="0"/>
              <w:spacing w:before="0" w:after="283"/>
              <w:jc w:val="left"/>
              <w:rPr/>
            </w:pPr>
            <w:r>
              <w:rPr/>
              <w:t xml:space="preserve">MC Oran, Algerian rugbymaajoukkue </w:t>
            </w:r>
          </w:p>
        </w:tc>
      </w:tr>
      <w:tr>
        <w:trPr/>
        <w:tc>
          <w:tcPr>
            <w:tcW w:w="2470" w:type="dxa"/>
            <w:tcBorders/>
            <w:vAlign w:val="center"/>
          </w:tcPr>
          <w:p>
            <w:pPr>
              <w:pStyle w:val="TableContents"/>
              <w:bidi w:val="0"/>
              <w:spacing w:before="0" w:after="283"/>
              <w:jc w:val="left"/>
              <w:rPr/>
            </w:pPr>
            <w:r>
              <w:rPr/>
              <w:t xml:space="preserve">Mohamed Hamlaoui Stadium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Constantine </w:t>
            </w:r>
          </w:p>
        </w:tc>
        <w:tc>
          <w:tcPr>
            <w:tcW w:w="1419" w:type="dxa"/>
            <w:tcBorders/>
            <w:vAlign w:val="center"/>
          </w:tcPr>
          <w:p>
            <w:pPr>
              <w:pStyle w:val="TableContents"/>
              <w:bidi w:val="0"/>
              <w:spacing w:before="0" w:after="283"/>
              <w:jc w:val="left"/>
              <w:rPr/>
            </w:pPr>
            <w:r>
              <w:rPr/>
              <w:t xml:space="preserve">Algeria </w:t>
            </w:r>
          </w:p>
        </w:tc>
        <w:tc>
          <w:tcPr>
            <w:tcW w:w="3348" w:type="dxa"/>
            <w:tcBorders/>
            <w:vAlign w:val="center"/>
          </w:tcPr>
          <w:p>
            <w:pPr>
              <w:pStyle w:val="TableContents"/>
              <w:bidi w:val="0"/>
              <w:spacing w:before="0" w:after="283"/>
              <w:jc w:val="left"/>
              <w:rPr/>
            </w:pPr>
            <w:r>
              <w:rPr/>
              <w:t xml:space="preserve">CS Constantine </w:t>
            </w:r>
          </w:p>
        </w:tc>
      </w:tr>
      <w:tr>
        <w:trPr/>
        <w:tc>
          <w:tcPr>
            <w:tcW w:w="2470" w:type="dxa"/>
            <w:tcBorders/>
            <w:vAlign w:val="center"/>
          </w:tcPr>
          <w:p>
            <w:pPr>
              <w:pStyle w:val="TableContents"/>
              <w:bidi w:val="0"/>
              <w:spacing w:before="0" w:after="283"/>
              <w:jc w:val="left"/>
              <w:rPr/>
            </w:pPr>
            <w:r>
              <w:rPr/>
              <w:t xml:space="preserve">Kapten I Wayan Dipta Stadium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Gianyar </w:t>
            </w:r>
          </w:p>
        </w:tc>
        <w:tc>
          <w:tcPr>
            <w:tcW w:w="1419" w:type="dxa"/>
            <w:tcBorders/>
            <w:vAlign w:val="center"/>
          </w:tcPr>
          <w:p>
            <w:pPr>
              <w:pStyle w:val="TableContents"/>
              <w:bidi w:val="0"/>
              <w:spacing w:before="0" w:after="283"/>
              <w:jc w:val="left"/>
              <w:rPr/>
            </w:pPr>
            <w:r>
              <w:rPr/>
              <w:t xml:space="preserve">Indonesia </w:t>
            </w:r>
          </w:p>
        </w:tc>
        <w:tc>
          <w:tcPr>
            <w:tcW w:w="3348" w:type="dxa"/>
            <w:tcBorders/>
            <w:vAlign w:val="center"/>
          </w:tcPr>
          <w:p>
            <w:pPr>
              <w:pStyle w:val="TableContents"/>
              <w:bidi w:val="0"/>
              <w:spacing w:before="0" w:after="283"/>
              <w:jc w:val="left"/>
              <w:rPr/>
            </w:pPr>
            <w:r>
              <w:rPr/>
              <w:t xml:space="preserve">Bali United F.C. </w:t>
            </w:r>
          </w:p>
        </w:tc>
      </w:tr>
      <w:tr>
        <w:trPr/>
        <w:tc>
          <w:tcPr>
            <w:tcW w:w="2470" w:type="dxa"/>
            <w:tcBorders/>
            <w:vAlign w:val="center"/>
          </w:tcPr>
          <w:p>
            <w:pPr>
              <w:pStyle w:val="TableContents"/>
              <w:bidi w:val="0"/>
              <w:spacing w:before="0" w:after="283"/>
              <w:jc w:val="left"/>
              <w:rPr/>
            </w:pPr>
            <w:r>
              <w:rPr/>
              <w:t xml:space="preserve">Fishtin olympiastadion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Sotši </w:t>
            </w:r>
          </w:p>
        </w:tc>
        <w:tc>
          <w:tcPr>
            <w:tcW w:w="1419" w:type="dxa"/>
            <w:tcBorders/>
            <w:vAlign w:val="center"/>
          </w:tcPr>
          <w:p>
            <w:pPr>
              <w:pStyle w:val="TableContents"/>
              <w:bidi w:val="0"/>
              <w:spacing w:before="0" w:after="283"/>
              <w:jc w:val="left"/>
              <w:rPr/>
            </w:pPr>
            <w:r>
              <w:rPr/>
              <w:t xml:space="preserve">Venäjä </w:t>
            </w:r>
          </w:p>
        </w:tc>
        <w:tc>
          <w:tcPr>
            <w:tcW w:w="3348" w:type="dxa"/>
            <w:tcBorders/>
            <w:vAlign w:val="center"/>
          </w:tcPr>
          <w:p>
            <w:pPr>
              <w:pStyle w:val="TableContents"/>
              <w:bidi w:val="0"/>
              <w:spacing w:before="0" w:after="283"/>
              <w:jc w:val="left"/>
              <w:rPr/>
            </w:pPr>
            <w:r>
              <w:rPr/>
              <w:t xml:space="preserve">2014 talviolympialaiset, 2018 FIFA World Cup </w:t>
            </w:r>
          </w:p>
        </w:tc>
      </w:tr>
      <w:tr>
        <w:trPr/>
        <w:tc>
          <w:tcPr>
            <w:tcW w:w="2470" w:type="dxa"/>
            <w:tcBorders/>
            <w:vAlign w:val="center"/>
          </w:tcPr>
          <w:p>
            <w:pPr>
              <w:pStyle w:val="TableContents"/>
              <w:bidi w:val="0"/>
              <w:spacing w:before="0" w:after="283"/>
              <w:jc w:val="left"/>
              <w:rPr/>
            </w:pPr>
            <w:r>
              <w:rPr/>
              <w:t xml:space="preserve">Rentschlerin kenttä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East Hartford, Connecticut </w:t>
            </w:r>
          </w:p>
        </w:tc>
        <w:tc>
          <w:tcPr>
            <w:tcW w:w="1419" w:type="dxa"/>
            <w:tcBorders/>
            <w:vAlign w:val="center"/>
          </w:tcPr>
          <w:p>
            <w:pPr>
              <w:pStyle w:val="TableContents"/>
              <w:bidi w:val="0"/>
              <w:spacing w:before="0" w:after="283"/>
              <w:jc w:val="left"/>
              <w:rPr/>
            </w:pPr>
            <w:r>
              <w:rPr/>
              <w:t xml:space="preserve">Yhdysvallat </w:t>
            </w:r>
          </w:p>
        </w:tc>
        <w:tc>
          <w:tcPr>
            <w:tcW w:w="3348" w:type="dxa"/>
            <w:tcBorders/>
            <w:vAlign w:val="center"/>
          </w:tcPr>
          <w:p>
            <w:pPr>
              <w:pStyle w:val="TableContents"/>
              <w:bidi w:val="0"/>
              <w:spacing w:before="0" w:after="283"/>
              <w:jc w:val="left"/>
              <w:rPr/>
            </w:pPr>
            <w:r>
              <w:rPr/>
              <w:t xml:space="preserve">USA:n miesten ja naisten maajoukkueet, kansainväliset ottelut </w:t>
            </w:r>
          </w:p>
        </w:tc>
      </w:tr>
      <w:tr>
        <w:trPr/>
        <w:tc>
          <w:tcPr>
            <w:tcW w:w="2470" w:type="dxa"/>
            <w:tcBorders/>
            <w:vAlign w:val="center"/>
          </w:tcPr>
          <w:p>
            <w:pPr>
              <w:pStyle w:val="TableContents"/>
              <w:bidi w:val="0"/>
              <w:spacing w:before="0" w:after="283"/>
              <w:jc w:val="left"/>
              <w:rPr/>
            </w:pPr>
            <w:r>
              <w:rPr/>
              <w:t xml:space="preserve">Nippert Stadium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Cincinnati, Ohio </w:t>
            </w:r>
          </w:p>
        </w:tc>
        <w:tc>
          <w:tcPr>
            <w:tcW w:w="1419" w:type="dxa"/>
            <w:tcBorders/>
            <w:vAlign w:val="center"/>
          </w:tcPr>
          <w:p>
            <w:pPr>
              <w:pStyle w:val="TableContents"/>
              <w:bidi w:val="0"/>
              <w:spacing w:before="0" w:after="283"/>
              <w:jc w:val="left"/>
              <w:rPr/>
            </w:pPr>
            <w:r>
              <w:rPr/>
              <w:t xml:space="preserve">Yhdysvallat </w:t>
            </w:r>
          </w:p>
        </w:tc>
        <w:tc>
          <w:tcPr>
            <w:tcW w:w="3348" w:type="dxa"/>
            <w:tcBorders/>
            <w:vAlign w:val="center"/>
          </w:tcPr>
          <w:p>
            <w:pPr>
              <w:pStyle w:val="TableContents"/>
              <w:bidi w:val="0"/>
              <w:spacing w:before="0" w:after="283"/>
              <w:jc w:val="left"/>
              <w:rPr/>
            </w:pPr>
            <w:r>
              <w:rPr/>
              <w:t xml:space="preserve">FC Cincinnati </w:t>
            </w:r>
          </w:p>
        </w:tc>
      </w:tr>
      <w:tr>
        <w:trPr/>
        <w:tc>
          <w:tcPr>
            <w:tcW w:w="2470" w:type="dxa"/>
            <w:tcBorders/>
            <w:vAlign w:val="center"/>
          </w:tcPr>
          <w:p>
            <w:pPr>
              <w:pStyle w:val="TableContents"/>
              <w:bidi w:val="0"/>
              <w:spacing w:before="0" w:after="283"/>
              <w:jc w:val="left"/>
              <w:rPr/>
            </w:pPr>
            <w:r>
              <w:rPr/>
              <w:t xml:space="preserve">maaliskuu 28 Stadium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Benghazi </w:t>
            </w:r>
          </w:p>
        </w:tc>
        <w:tc>
          <w:tcPr>
            <w:tcW w:w="1419" w:type="dxa"/>
            <w:tcBorders/>
            <w:vAlign w:val="center"/>
          </w:tcPr>
          <w:p>
            <w:pPr>
              <w:pStyle w:val="TableContents"/>
              <w:bidi w:val="0"/>
              <w:spacing w:before="0" w:after="283"/>
              <w:jc w:val="left"/>
              <w:rPr/>
            </w:pPr>
            <w:r>
              <w:rPr/>
              <w:t xml:space="preserve">Libya </w:t>
            </w:r>
          </w:p>
        </w:tc>
        <w:tc>
          <w:tcPr>
            <w:tcW w:w="3348" w:type="dxa"/>
            <w:tcBorders/>
            <w:vAlign w:val="center"/>
          </w:tcPr>
          <w:p>
            <w:pPr>
              <w:pStyle w:val="TableContents"/>
              <w:bidi w:val="0"/>
              <w:spacing w:before="0" w:after="283"/>
              <w:jc w:val="left"/>
              <w:rPr/>
            </w:pPr>
            <w:r>
              <w:rPr/>
              <w:t xml:space="preserve">Al-Ahly Benghazi S.C., Al-Nasr Benghazi, Attahaddy Benghazi S.C., jotkut Libyan jalkapallomaajoukkueen ottelut </w:t>
            </w:r>
          </w:p>
        </w:tc>
      </w:tr>
      <w:tr>
        <w:trPr/>
        <w:tc>
          <w:tcPr>
            <w:tcW w:w="2470" w:type="dxa"/>
            <w:tcBorders/>
            <w:vAlign w:val="center"/>
          </w:tcPr>
          <w:p>
            <w:pPr>
              <w:pStyle w:val="TableContents"/>
              <w:bidi w:val="0"/>
              <w:spacing w:before="0" w:after="283"/>
              <w:jc w:val="left"/>
              <w:rPr/>
            </w:pPr>
            <w:r>
              <w:rPr/>
              <w:t xml:space="preserve">Estádio José Américo de Almeida Filho (Almeidão)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João Pessoa </w:t>
            </w:r>
          </w:p>
        </w:tc>
        <w:tc>
          <w:tcPr>
            <w:tcW w:w="1419" w:type="dxa"/>
            <w:tcBorders/>
            <w:vAlign w:val="center"/>
          </w:tcPr>
          <w:p>
            <w:pPr>
              <w:pStyle w:val="TableContents"/>
              <w:bidi w:val="0"/>
              <w:spacing w:before="0" w:after="283"/>
              <w:jc w:val="left"/>
              <w:rPr/>
            </w:pPr>
            <w:r>
              <w:rPr/>
              <w:t xml:space="preserve">Brasilia </w:t>
            </w:r>
          </w:p>
        </w:tc>
        <w:tc>
          <w:tcPr>
            <w:tcW w:w="3348" w:type="dxa"/>
            <w:tcBorders/>
            <w:vAlign w:val="center"/>
          </w:tcPr>
          <w:p>
            <w:pPr>
              <w:pStyle w:val="TableContents"/>
              <w:bidi w:val="0"/>
              <w:spacing w:before="0" w:after="283"/>
              <w:jc w:val="left"/>
              <w:rPr/>
            </w:pPr>
            <w:r>
              <w:rPr/>
              <w:t xml:space="preserve">Botafogo FC, Auto Esporte Clube </w:t>
            </w:r>
          </w:p>
        </w:tc>
      </w:tr>
      <w:tr>
        <w:trPr/>
        <w:tc>
          <w:tcPr>
            <w:tcW w:w="2470" w:type="dxa"/>
            <w:tcBorders/>
            <w:vAlign w:val="center"/>
          </w:tcPr>
          <w:p>
            <w:pPr>
              <w:pStyle w:val="TableContents"/>
              <w:bidi w:val="0"/>
              <w:spacing w:before="0" w:after="283"/>
              <w:jc w:val="left"/>
              <w:rPr/>
            </w:pPr>
            <w:r>
              <w:rPr/>
              <w:t xml:space="preserve">Jawaharlal Nehru Stadium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Chennai </w:t>
            </w:r>
          </w:p>
        </w:tc>
        <w:tc>
          <w:tcPr>
            <w:tcW w:w="1419" w:type="dxa"/>
            <w:tcBorders/>
            <w:vAlign w:val="center"/>
          </w:tcPr>
          <w:p>
            <w:pPr>
              <w:pStyle w:val="TableContents"/>
              <w:bidi w:val="0"/>
              <w:spacing w:before="0" w:after="283"/>
              <w:jc w:val="left"/>
              <w:rPr/>
            </w:pPr>
            <w:r>
              <w:rPr/>
              <w:t xml:space="preserve">Intia </w:t>
            </w:r>
          </w:p>
        </w:tc>
        <w:tc>
          <w:tcPr>
            <w:tcW w:w="3348" w:type="dxa"/>
            <w:tcBorders/>
            <w:vAlign w:val="center"/>
          </w:tcPr>
          <w:p>
            <w:pPr>
              <w:pStyle w:val="TableContents"/>
              <w:bidi w:val="0"/>
              <w:spacing w:before="0" w:after="283"/>
              <w:jc w:val="left"/>
              <w:rPr/>
            </w:pPr>
            <w:r>
              <w:rPr/>
              <w:t xml:space="preserve">Chennaiyin FC, Indian Bank FC </w:t>
            </w:r>
          </w:p>
        </w:tc>
      </w:tr>
      <w:tr>
        <w:trPr/>
        <w:tc>
          <w:tcPr>
            <w:tcW w:w="2470" w:type="dxa"/>
            <w:tcBorders/>
            <w:vAlign w:val="center"/>
          </w:tcPr>
          <w:p>
            <w:pPr>
              <w:pStyle w:val="TableContents"/>
              <w:bidi w:val="0"/>
              <w:spacing w:before="0" w:after="283"/>
              <w:jc w:val="left"/>
              <w:rPr/>
            </w:pPr>
            <w:r>
              <w:rPr/>
              <w:t xml:space="preserve">Hang Jebat Stadium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Malakka </w:t>
            </w:r>
          </w:p>
        </w:tc>
        <w:tc>
          <w:tcPr>
            <w:tcW w:w="1419" w:type="dxa"/>
            <w:tcBorders/>
            <w:vAlign w:val="center"/>
          </w:tcPr>
          <w:p>
            <w:pPr>
              <w:pStyle w:val="TableContents"/>
              <w:bidi w:val="0"/>
              <w:spacing w:before="0" w:after="283"/>
              <w:jc w:val="left"/>
              <w:rPr/>
            </w:pPr>
            <w:r>
              <w:rPr/>
              <w:t xml:space="preserve">Malesia </w:t>
            </w:r>
          </w:p>
        </w:tc>
        <w:tc>
          <w:tcPr>
            <w:tcW w:w="3348" w:type="dxa"/>
            <w:tcBorders/>
            <w:vAlign w:val="center"/>
          </w:tcPr>
          <w:p>
            <w:pPr>
              <w:pStyle w:val="TableContents"/>
              <w:bidi w:val="0"/>
              <w:spacing w:before="0" w:after="283"/>
              <w:jc w:val="left"/>
              <w:rPr/>
            </w:pPr>
            <w:r>
              <w:rPr/>
              <w:t xml:space="preserve">Melaka United, jotkut Syyrian jalkapallomaajoukkueen ottelut Syyrian sisällissodan vuoksi </w:t>
            </w:r>
          </w:p>
        </w:tc>
      </w:tr>
      <w:tr>
        <w:trPr/>
        <w:tc>
          <w:tcPr>
            <w:tcW w:w="2470" w:type="dxa"/>
            <w:tcBorders/>
            <w:vAlign w:val="center"/>
          </w:tcPr>
          <w:p>
            <w:pPr>
              <w:pStyle w:val="TableContents"/>
              <w:bidi w:val="0"/>
              <w:spacing w:before="0" w:after="283"/>
              <w:jc w:val="left"/>
              <w:rPr/>
            </w:pPr>
            <w:r>
              <w:rPr/>
              <w:t xml:space="preserve">Hong Kong Stadium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So Kon Po </w:t>
            </w:r>
          </w:p>
        </w:tc>
        <w:tc>
          <w:tcPr>
            <w:tcW w:w="1419" w:type="dxa"/>
            <w:tcBorders/>
            <w:vAlign w:val="center"/>
          </w:tcPr>
          <w:p>
            <w:pPr>
              <w:pStyle w:val="TableContents"/>
              <w:bidi w:val="0"/>
              <w:spacing w:before="0" w:after="283"/>
              <w:jc w:val="left"/>
              <w:rPr/>
            </w:pPr>
            <w:r>
              <w:rPr/>
              <w:t xml:space="preserve">Hong Kong </w:t>
            </w:r>
          </w:p>
        </w:tc>
        <w:tc>
          <w:tcPr>
            <w:tcW w:w="3348" w:type="dxa"/>
            <w:tcBorders/>
            <w:vAlign w:val="center"/>
          </w:tcPr>
          <w:p>
            <w:pPr>
              <w:pStyle w:val="TableContents"/>
              <w:bidi w:val="0"/>
              <w:spacing w:before="0" w:after="283"/>
              <w:jc w:val="left"/>
              <w:rPr/>
            </w:pPr>
            <w:r>
              <w:rPr/>
              <w:t xml:space="preserve">Etelä-Kiinan AA </w:t>
            </w:r>
          </w:p>
        </w:tc>
      </w:tr>
      <w:tr>
        <w:trPr/>
        <w:tc>
          <w:tcPr>
            <w:tcW w:w="2470" w:type="dxa"/>
            <w:tcBorders/>
            <w:vAlign w:val="center"/>
          </w:tcPr>
          <w:p>
            <w:pPr>
              <w:pStyle w:val="TableContents"/>
              <w:bidi w:val="0"/>
              <w:spacing w:before="0" w:after="283"/>
              <w:jc w:val="left"/>
              <w:rPr/>
            </w:pPr>
            <w:r>
              <w:rPr/>
              <w:t xml:space="preserve">Negeri Pulau Pinangin stadion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Batu Kawan </w:t>
            </w:r>
          </w:p>
        </w:tc>
        <w:tc>
          <w:tcPr>
            <w:tcW w:w="1419" w:type="dxa"/>
            <w:tcBorders/>
            <w:vAlign w:val="center"/>
          </w:tcPr>
          <w:p>
            <w:pPr>
              <w:pStyle w:val="TableContents"/>
              <w:bidi w:val="0"/>
              <w:spacing w:before="0" w:after="283"/>
              <w:jc w:val="left"/>
              <w:rPr/>
            </w:pPr>
            <w:r>
              <w:rPr/>
              <w:t xml:space="preserve">Malesia </w:t>
            </w:r>
          </w:p>
        </w:tc>
        <w:tc>
          <w:tcPr>
            <w:tcW w:w="3348" w:type="dxa"/>
            <w:tcBorders/>
            <w:vAlign w:val="center"/>
          </w:tcPr>
          <w:p>
            <w:pPr>
              <w:pStyle w:val="TableContents"/>
              <w:bidi w:val="0"/>
              <w:spacing w:before="0" w:after="283"/>
              <w:jc w:val="left"/>
              <w:rPr/>
            </w:pPr>
            <w:r>
              <w:rPr/>
              <w:t xml:space="preserve">joitakin Penang FA otteluita </w:t>
            </w:r>
          </w:p>
        </w:tc>
      </w:tr>
      <w:tr>
        <w:trPr/>
        <w:tc>
          <w:tcPr>
            <w:tcW w:w="2470" w:type="dxa"/>
            <w:tcBorders/>
            <w:vAlign w:val="center"/>
          </w:tcPr>
          <w:p>
            <w:pPr>
              <w:pStyle w:val="TableContents"/>
              <w:bidi w:val="0"/>
              <w:spacing w:before="0" w:after="283"/>
              <w:jc w:val="left"/>
              <w:rPr/>
            </w:pPr>
            <w:r>
              <w:rPr/>
              <w:t xml:space="preserve">Accran urheilustadion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Accra </w:t>
            </w:r>
          </w:p>
        </w:tc>
        <w:tc>
          <w:tcPr>
            <w:tcW w:w="1419" w:type="dxa"/>
            <w:tcBorders/>
            <w:vAlign w:val="center"/>
          </w:tcPr>
          <w:p>
            <w:pPr>
              <w:pStyle w:val="TableContents"/>
              <w:bidi w:val="0"/>
              <w:spacing w:before="0" w:after="283"/>
              <w:jc w:val="left"/>
              <w:rPr/>
            </w:pPr>
            <w:r>
              <w:rPr/>
              <w:t xml:space="preserve">Ghana </w:t>
            </w:r>
          </w:p>
        </w:tc>
        <w:tc>
          <w:tcPr>
            <w:tcW w:w="3348" w:type="dxa"/>
            <w:tcBorders/>
            <w:vAlign w:val="center"/>
          </w:tcPr>
          <w:p>
            <w:pPr>
              <w:pStyle w:val="TableContents"/>
              <w:bidi w:val="0"/>
              <w:spacing w:before="0" w:after="283"/>
              <w:jc w:val="left"/>
              <w:rPr/>
            </w:pPr>
            <w:r>
              <w:rPr/>
              <w:t xml:space="preserve">Accra Hearts of Oak SC, Suuret olympialaiset </w:t>
            </w:r>
          </w:p>
        </w:tc>
      </w:tr>
      <w:tr>
        <w:trPr/>
        <w:tc>
          <w:tcPr>
            <w:tcW w:w="2470" w:type="dxa"/>
            <w:tcBorders/>
            <w:vAlign w:val="center"/>
          </w:tcPr>
          <w:p>
            <w:pPr>
              <w:pStyle w:val="TableContents"/>
              <w:bidi w:val="0"/>
              <w:spacing w:before="0" w:after="283"/>
              <w:jc w:val="left"/>
              <w:rPr/>
            </w:pPr>
            <w:r>
              <w:rPr/>
              <w:t xml:space="preserve">Sarawakin stadion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Kuching </w:t>
            </w:r>
          </w:p>
        </w:tc>
        <w:tc>
          <w:tcPr>
            <w:tcW w:w="1419" w:type="dxa"/>
            <w:tcBorders/>
            <w:vAlign w:val="center"/>
          </w:tcPr>
          <w:p>
            <w:pPr>
              <w:pStyle w:val="TableContents"/>
              <w:bidi w:val="0"/>
              <w:spacing w:before="0" w:after="283"/>
              <w:jc w:val="left"/>
              <w:rPr/>
            </w:pPr>
            <w:r>
              <w:rPr/>
              <w:t xml:space="preserve">Malesia </w:t>
            </w:r>
          </w:p>
        </w:tc>
        <w:tc>
          <w:tcPr>
            <w:tcW w:w="3348" w:type="dxa"/>
            <w:tcBorders/>
            <w:vAlign w:val="center"/>
          </w:tcPr>
          <w:p>
            <w:pPr>
              <w:pStyle w:val="TableContents"/>
              <w:bidi w:val="0"/>
              <w:spacing w:before="0" w:after="283"/>
              <w:jc w:val="left"/>
              <w:rPr/>
            </w:pPr>
            <w:r>
              <w:rPr/>
              <w:t xml:space="preserve">Sarawakin jalkapalloliitto </w:t>
            </w:r>
          </w:p>
        </w:tc>
      </w:tr>
      <w:tr>
        <w:trPr/>
        <w:tc>
          <w:tcPr>
            <w:tcW w:w="2470" w:type="dxa"/>
            <w:tcBorders/>
            <w:vAlign w:val="center"/>
          </w:tcPr>
          <w:p>
            <w:pPr>
              <w:pStyle w:val="TableContents"/>
              <w:bidi w:val="0"/>
              <w:spacing w:before="0" w:after="283"/>
              <w:jc w:val="left"/>
              <w:rPr/>
            </w:pPr>
            <w:r>
              <w:rPr/>
              <w:t xml:space="preserve">Bogyoke Aung San -stadion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Yangon </w:t>
            </w:r>
          </w:p>
        </w:tc>
        <w:tc>
          <w:tcPr>
            <w:tcW w:w="1419" w:type="dxa"/>
            <w:tcBorders/>
            <w:vAlign w:val="center"/>
          </w:tcPr>
          <w:p>
            <w:pPr>
              <w:pStyle w:val="TableContents"/>
              <w:bidi w:val="0"/>
              <w:spacing w:before="0" w:after="283"/>
              <w:jc w:val="left"/>
              <w:rPr/>
            </w:pPr>
            <w:r>
              <w:rPr/>
              <w:t xml:space="preserve">Myanmar </w:t>
            </w:r>
          </w:p>
        </w:tc>
        <w:tc>
          <w:tcPr>
            <w:tcW w:w="3348" w:type="dxa"/>
            <w:tcBorders/>
            <w:vAlign w:val="center"/>
          </w:tcPr>
          <w:p>
            <w:pPr>
              <w:pStyle w:val="TableContents"/>
              <w:bidi w:val="0"/>
              <w:spacing w:before="0" w:after="283"/>
              <w:jc w:val="left"/>
              <w:rPr/>
            </w:pPr>
            <w:r>
              <w:rPr/>
              <w:t xml:space="preserve">jotkut Yangon United FC ottelut </w:t>
            </w:r>
          </w:p>
        </w:tc>
      </w:tr>
      <w:tr>
        <w:trPr/>
        <w:tc>
          <w:tcPr>
            <w:tcW w:w="2470" w:type="dxa"/>
            <w:tcBorders/>
            <w:vAlign w:val="center"/>
          </w:tcPr>
          <w:p>
            <w:pPr>
              <w:pStyle w:val="TableContents"/>
              <w:bidi w:val="0"/>
              <w:spacing w:before="0" w:after="283"/>
              <w:jc w:val="left"/>
              <w:rPr/>
            </w:pPr>
            <w:r>
              <w:rPr/>
              <w:t xml:space="preserve">Ōita Bank Dome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Ōita </w:t>
            </w:r>
          </w:p>
        </w:tc>
        <w:tc>
          <w:tcPr>
            <w:tcW w:w="1419" w:type="dxa"/>
            <w:tcBorders/>
            <w:vAlign w:val="center"/>
          </w:tcPr>
          <w:p>
            <w:pPr>
              <w:pStyle w:val="TableContents"/>
              <w:bidi w:val="0"/>
              <w:spacing w:before="0" w:after="283"/>
              <w:jc w:val="left"/>
              <w:rPr/>
            </w:pPr>
            <w:r>
              <w:rPr/>
              <w:t xml:space="preserve">Japani </w:t>
            </w:r>
          </w:p>
        </w:tc>
        <w:tc>
          <w:tcPr>
            <w:tcW w:w="3348" w:type="dxa"/>
            <w:tcBorders/>
            <w:vAlign w:val="center"/>
          </w:tcPr>
          <w:p>
            <w:pPr>
              <w:pStyle w:val="TableContents"/>
              <w:bidi w:val="0"/>
              <w:spacing w:before="0" w:after="283"/>
              <w:jc w:val="left"/>
              <w:rPr/>
            </w:pPr>
            <w:r>
              <w:rPr/>
              <w:t xml:space="preserve">Ōita Trinita, jalkapallon maailmanmestaruuskilpailut 2002 </w:t>
            </w:r>
          </w:p>
        </w:tc>
      </w:tr>
      <w:tr>
        <w:trPr/>
        <w:tc>
          <w:tcPr>
            <w:tcW w:w="2470" w:type="dxa"/>
            <w:tcBorders/>
            <w:vAlign w:val="center"/>
          </w:tcPr>
          <w:p>
            <w:pPr>
              <w:pStyle w:val="TableContents"/>
              <w:bidi w:val="0"/>
              <w:spacing w:before="0" w:after="283"/>
              <w:jc w:val="left"/>
              <w:rPr/>
            </w:pPr>
            <w:r>
              <w:rPr/>
              <w:t xml:space="preserve">Darul Makmur Stadium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Kuantan </w:t>
            </w:r>
          </w:p>
        </w:tc>
        <w:tc>
          <w:tcPr>
            <w:tcW w:w="1419" w:type="dxa"/>
            <w:tcBorders/>
            <w:vAlign w:val="center"/>
          </w:tcPr>
          <w:p>
            <w:pPr>
              <w:pStyle w:val="TableContents"/>
              <w:bidi w:val="0"/>
              <w:spacing w:before="0" w:after="283"/>
              <w:jc w:val="left"/>
              <w:rPr/>
            </w:pPr>
            <w:r>
              <w:rPr/>
              <w:t xml:space="preserve">Malesia </w:t>
            </w:r>
          </w:p>
        </w:tc>
        <w:tc>
          <w:tcPr>
            <w:tcW w:w="3348" w:type="dxa"/>
            <w:tcBorders/>
            <w:vAlign w:val="center"/>
          </w:tcPr>
          <w:p>
            <w:pPr>
              <w:pStyle w:val="TableContents"/>
              <w:bidi w:val="0"/>
              <w:spacing w:before="0" w:after="283"/>
              <w:jc w:val="left"/>
              <w:rPr/>
            </w:pPr>
            <w:r>
              <w:rPr/>
              <w:t xml:space="preserve">Pahang FA </w:t>
            </w:r>
          </w:p>
        </w:tc>
      </w:tr>
      <w:tr>
        <w:trPr/>
        <w:tc>
          <w:tcPr>
            <w:tcW w:w="2470" w:type="dxa"/>
            <w:tcBorders/>
            <w:vAlign w:val="center"/>
          </w:tcPr>
          <w:p>
            <w:pPr>
              <w:pStyle w:val="TableContents"/>
              <w:bidi w:val="0"/>
              <w:spacing w:before="0" w:after="283"/>
              <w:jc w:val="left"/>
              <w:rPr/>
            </w:pPr>
            <w:r>
              <w:rPr/>
              <w:t xml:space="preserve">Khalifan kansainvälinen stadion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Doha </w:t>
            </w:r>
          </w:p>
        </w:tc>
        <w:tc>
          <w:tcPr>
            <w:tcW w:w="1419" w:type="dxa"/>
            <w:tcBorders/>
            <w:vAlign w:val="center"/>
          </w:tcPr>
          <w:p>
            <w:pPr>
              <w:pStyle w:val="TableContents"/>
              <w:bidi w:val="0"/>
              <w:spacing w:before="0" w:after="283"/>
              <w:jc w:val="left"/>
              <w:rPr/>
            </w:pPr>
            <w:r>
              <w:rPr/>
              <w:t xml:space="preserve">Qatar </w:t>
            </w:r>
          </w:p>
        </w:tc>
        <w:tc>
          <w:tcPr>
            <w:tcW w:w="3348" w:type="dxa"/>
            <w:tcBorders/>
            <w:vAlign w:val="center"/>
          </w:tcPr>
          <w:p>
            <w:pPr>
              <w:pStyle w:val="TableContents"/>
              <w:bidi w:val="0"/>
              <w:spacing w:before="0" w:after="283"/>
              <w:jc w:val="left"/>
              <w:rPr/>
            </w:pPr>
            <w:r>
              <w:rPr/>
              <w:t xml:space="preserve">Qatarin jalkapallomaajoukkue </w:t>
            </w:r>
          </w:p>
        </w:tc>
      </w:tr>
      <w:tr>
        <w:trPr/>
        <w:tc>
          <w:tcPr>
            <w:tcW w:w="2470" w:type="dxa"/>
            <w:tcBorders/>
            <w:vAlign w:val="center"/>
          </w:tcPr>
          <w:p>
            <w:pPr>
              <w:pStyle w:val="TableContents"/>
              <w:bidi w:val="0"/>
              <w:spacing w:before="0" w:after="283"/>
              <w:jc w:val="left"/>
              <w:rPr/>
            </w:pPr>
            <w:r>
              <w:rPr/>
              <w:t xml:space="preserve">Stade d'Angondjé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Libreville </w:t>
            </w:r>
          </w:p>
        </w:tc>
        <w:tc>
          <w:tcPr>
            <w:tcW w:w="1419" w:type="dxa"/>
            <w:tcBorders/>
            <w:vAlign w:val="center"/>
          </w:tcPr>
          <w:p>
            <w:pPr>
              <w:pStyle w:val="TableContents"/>
              <w:bidi w:val="0"/>
              <w:spacing w:before="0" w:after="283"/>
              <w:jc w:val="left"/>
              <w:rPr/>
            </w:pPr>
            <w:r>
              <w:rPr/>
              <w:t xml:space="preserve">Gabon </w:t>
            </w:r>
          </w:p>
        </w:tc>
        <w:tc>
          <w:tcPr>
            <w:tcW w:w="3348" w:type="dxa"/>
            <w:tcBorders/>
            <w:vAlign w:val="center"/>
          </w:tcPr>
          <w:p>
            <w:pPr>
              <w:pStyle w:val="TableContents"/>
              <w:bidi w:val="0"/>
              <w:spacing w:before="0" w:after="283"/>
              <w:jc w:val="left"/>
              <w:rPr/>
            </w:pPr>
            <w:r>
              <w:rPr/>
              <w:t xml:space="preserve">Gabonin jalkapallomaajoukkue </w:t>
            </w:r>
          </w:p>
        </w:tc>
      </w:tr>
      <w:tr>
        <w:trPr/>
        <w:tc>
          <w:tcPr>
            <w:tcW w:w="2470" w:type="dxa"/>
            <w:tcBorders/>
            <w:vAlign w:val="center"/>
          </w:tcPr>
          <w:p>
            <w:pPr>
              <w:pStyle w:val="TableContents"/>
              <w:bidi w:val="0"/>
              <w:spacing w:before="0" w:after="283"/>
              <w:jc w:val="left"/>
              <w:rPr/>
            </w:pPr>
            <w:r>
              <w:rPr/>
              <w:t xml:space="preserve">Kansojen jalkapallostadion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Karachi </w:t>
            </w:r>
          </w:p>
        </w:tc>
        <w:tc>
          <w:tcPr>
            <w:tcW w:w="1419" w:type="dxa"/>
            <w:tcBorders/>
            <w:vAlign w:val="center"/>
          </w:tcPr>
          <w:p>
            <w:pPr>
              <w:pStyle w:val="TableContents"/>
              <w:bidi w:val="0"/>
              <w:spacing w:before="0" w:after="283"/>
              <w:jc w:val="left"/>
              <w:rPr/>
            </w:pPr>
            <w:r>
              <w:rPr/>
              <w:t xml:space="preserve">Pakistan </w:t>
            </w:r>
          </w:p>
        </w:tc>
        <w:tc>
          <w:tcPr>
            <w:tcW w:w="3348" w:type="dxa"/>
            <w:tcBorders/>
            <w:vAlign w:val="center"/>
          </w:tcPr>
          <w:p>
            <w:pPr>
              <w:pStyle w:val="TableContents"/>
              <w:bidi w:val="0"/>
              <w:spacing w:before="0" w:after="283"/>
              <w:jc w:val="left"/>
              <w:rPr/>
            </w:pPr>
            <w:r>
              <w:rPr/>
              <w:t xml:space="preserve">Pakistanin jalkapallomaajoukkue, HBL FC </w:t>
            </w:r>
          </w:p>
        </w:tc>
      </w:tr>
      <w:tr>
        <w:trPr/>
        <w:tc>
          <w:tcPr>
            <w:tcW w:w="2470" w:type="dxa"/>
            <w:tcBorders/>
            <w:vAlign w:val="center"/>
          </w:tcPr>
          <w:p>
            <w:pPr>
              <w:pStyle w:val="TableContents"/>
              <w:bidi w:val="0"/>
              <w:spacing w:before="0" w:after="283"/>
              <w:jc w:val="left"/>
              <w:rPr/>
            </w:pPr>
            <w:r>
              <w:rPr/>
              <w:t xml:space="preserve">JRD Tata Sports Complex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Jamshedpur </w:t>
            </w:r>
          </w:p>
        </w:tc>
        <w:tc>
          <w:tcPr>
            <w:tcW w:w="1419" w:type="dxa"/>
            <w:tcBorders/>
            <w:vAlign w:val="center"/>
          </w:tcPr>
          <w:p>
            <w:pPr>
              <w:pStyle w:val="TableContents"/>
              <w:bidi w:val="0"/>
              <w:spacing w:before="0" w:after="283"/>
              <w:jc w:val="left"/>
              <w:rPr/>
            </w:pPr>
            <w:r>
              <w:rPr/>
              <w:t xml:space="preserve">Intia </w:t>
            </w:r>
          </w:p>
        </w:tc>
        <w:tc>
          <w:tcPr>
            <w:tcW w:w="3348" w:type="dxa"/>
            <w:tcBorders/>
            <w:vAlign w:val="center"/>
          </w:tcPr>
          <w:p>
            <w:pPr>
              <w:pStyle w:val="TableContents"/>
              <w:bidi w:val="0"/>
              <w:spacing w:before="0" w:after="283"/>
              <w:jc w:val="left"/>
              <w:rPr/>
            </w:pPr>
            <w:r>
              <w:rPr/>
              <w:t xml:space="preserve">Jamshedpur FC, Tata Football Academy </w:t>
            </w:r>
          </w:p>
        </w:tc>
      </w:tr>
      <w:tr>
        <w:trPr/>
        <w:tc>
          <w:tcPr>
            <w:tcW w:w="2470" w:type="dxa"/>
            <w:tcBorders/>
            <w:vAlign w:val="center"/>
          </w:tcPr>
          <w:p>
            <w:pPr>
              <w:pStyle w:val="TableContents"/>
              <w:bidi w:val="0"/>
              <w:spacing w:before="0" w:after="283"/>
              <w:jc w:val="left"/>
              <w:rPr/>
            </w:pPr>
            <w:r>
              <w:rPr/>
              <w:t xml:space="preserve">Bao'anin stadion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Shenzhen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Shenzhen Ruby </w:t>
            </w:r>
          </w:p>
        </w:tc>
      </w:tr>
      <w:tr>
        <w:trPr/>
        <w:tc>
          <w:tcPr>
            <w:tcW w:w="2470" w:type="dxa"/>
            <w:tcBorders/>
            <w:vAlign w:val="center"/>
          </w:tcPr>
          <w:p>
            <w:pPr>
              <w:pStyle w:val="TableContents"/>
              <w:bidi w:val="0"/>
              <w:spacing w:before="0" w:after="283"/>
              <w:jc w:val="left"/>
              <w:rPr/>
            </w:pPr>
            <w:r>
              <w:rPr/>
              <w:t xml:space="preserve">Kunming Tuodong Sports Center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Kunming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Kiinan jalkapallomaajoukkue vuoden 2014 jalkapallon maailmanmestaruuskilpailujen karsinnoissa. </w:t>
            </w:r>
          </w:p>
        </w:tc>
      </w:tr>
      <w:tr>
        <w:trPr/>
        <w:tc>
          <w:tcPr>
            <w:tcW w:w="2470" w:type="dxa"/>
            <w:tcBorders/>
            <w:vAlign w:val="center"/>
          </w:tcPr>
          <w:p>
            <w:pPr>
              <w:pStyle w:val="TableContents"/>
              <w:bidi w:val="0"/>
              <w:spacing w:before="0" w:after="283"/>
              <w:jc w:val="left"/>
              <w:rPr/>
            </w:pPr>
            <w:r>
              <w:rPr/>
              <w:t xml:space="preserve">Taizhoun urheilukeskus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Taizhou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paikalliset jalkapallo-ottelut </w:t>
            </w:r>
          </w:p>
        </w:tc>
      </w:tr>
      <w:tr>
        <w:trPr/>
        <w:tc>
          <w:tcPr>
            <w:tcW w:w="2470" w:type="dxa"/>
            <w:tcBorders/>
            <w:vAlign w:val="center"/>
          </w:tcPr>
          <w:p>
            <w:pPr>
              <w:pStyle w:val="TableContents"/>
              <w:bidi w:val="0"/>
              <w:spacing w:before="0" w:after="283"/>
              <w:jc w:val="left"/>
              <w:rPr/>
            </w:pPr>
            <w:r>
              <w:rPr/>
              <w:t xml:space="preserve">Wuhun olympiastadion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Wuhu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paikalliset jalkapallo-ottelut </w:t>
            </w:r>
          </w:p>
        </w:tc>
      </w:tr>
      <w:tr>
        <w:trPr/>
        <w:tc>
          <w:tcPr>
            <w:tcW w:w="2470" w:type="dxa"/>
            <w:tcBorders/>
            <w:vAlign w:val="center"/>
          </w:tcPr>
          <w:p>
            <w:pPr>
              <w:pStyle w:val="TableContents"/>
              <w:bidi w:val="0"/>
              <w:spacing w:before="0" w:after="283"/>
              <w:jc w:val="left"/>
              <w:rPr/>
            </w:pPr>
            <w:r>
              <w:rPr/>
              <w:t xml:space="preserve">Huizhoun olympiastadion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Huizhou </w:t>
            </w:r>
          </w:p>
        </w:tc>
        <w:tc>
          <w:tcPr>
            <w:tcW w:w="1419" w:type="dxa"/>
            <w:tcBorders/>
            <w:vAlign w:val="center"/>
          </w:tcPr>
          <w:p>
            <w:pPr>
              <w:pStyle w:val="TableContents"/>
              <w:bidi w:val="0"/>
              <w:spacing w:before="0" w:after="283"/>
              <w:jc w:val="left"/>
              <w:rPr/>
            </w:pPr>
            <w:r>
              <w:rPr/>
              <w:t xml:space="preserve">Kiina </w:t>
            </w:r>
          </w:p>
        </w:tc>
        <w:tc>
          <w:tcPr>
            <w:tcW w:w="3348" w:type="dxa"/>
            <w:tcBorders/>
            <w:vAlign w:val="center"/>
          </w:tcPr>
          <w:p>
            <w:pPr>
              <w:pStyle w:val="TableContents"/>
              <w:bidi w:val="0"/>
              <w:spacing w:before="0" w:after="283"/>
              <w:jc w:val="left"/>
              <w:rPr/>
            </w:pPr>
            <w:r>
              <w:rPr/>
              <w:t xml:space="preserve">2015 Guangdong -- Hong Kong Cup </w:t>
            </w:r>
          </w:p>
        </w:tc>
      </w:tr>
      <w:tr>
        <w:trPr/>
        <w:tc>
          <w:tcPr>
            <w:tcW w:w="2470" w:type="dxa"/>
            <w:tcBorders/>
            <w:vAlign w:val="center"/>
          </w:tcPr>
          <w:p>
            <w:pPr>
              <w:pStyle w:val="TableContents"/>
              <w:bidi w:val="0"/>
              <w:spacing w:before="0" w:after="283"/>
              <w:jc w:val="left"/>
              <w:rPr/>
            </w:pPr>
            <w:r>
              <w:rPr/>
              <w:t xml:space="preserve">Dasarath Rangasala Stadium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Kathmandu </w:t>
            </w:r>
          </w:p>
        </w:tc>
        <w:tc>
          <w:tcPr>
            <w:tcW w:w="1419" w:type="dxa"/>
            <w:tcBorders/>
            <w:vAlign w:val="center"/>
          </w:tcPr>
          <w:p>
            <w:pPr>
              <w:pStyle w:val="TableContents"/>
              <w:bidi w:val="0"/>
              <w:spacing w:before="0" w:after="283"/>
              <w:jc w:val="left"/>
              <w:rPr/>
            </w:pPr>
            <w:r>
              <w:rPr/>
              <w:t xml:space="preserve">Nepal </w:t>
            </w:r>
          </w:p>
        </w:tc>
        <w:tc>
          <w:tcPr>
            <w:tcW w:w="3348" w:type="dxa"/>
            <w:tcBorders/>
            <w:vAlign w:val="center"/>
          </w:tcPr>
          <w:p>
            <w:pPr>
              <w:pStyle w:val="TableContents"/>
              <w:bidi w:val="0"/>
              <w:spacing w:before="0" w:after="283"/>
              <w:jc w:val="left"/>
              <w:rPr/>
            </w:pPr>
            <w:r>
              <w:rPr/>
              <w:t xml:space="preserve">Nepalin jalkapallomaajoukkue </w:t>
            </w:r>
          </w:p>
        </w:tc>
      </w:tr>
      <w:tr>
        <w:trPr/>
        <w:tc>
          <w:tcPr>
            <w:tcW w:w="2470" w:type="dxa"/>
            <w:tcBorders/>
            <w:vAlign w:val="center"/>
          </w:tcPr>
          <w:p>
            <w:pPr>
              <w:pStyle w:val="TableContents"/>
              <w:bidi w:val="0"/>
              <w:spacing w:before="0" w:after="283"/>
              <w:jc w:val="left"/>
              <w:rPr/>
            </w:pPr>
            <w:r>
              <w:rPr/>
              <w:t xml:space="preserve">Gelora Sriwijaya Stadium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Palembang </w:t>
            </w:r>
          </w:p>
        </w:tc>
        <w:tc>
          <w:tcPr>
            <w:tcW w:w="1419" w:type="dxa"/>
            <w:tcBorders/>
            <w:vAlign w:val="center"/>
          </w:tcPr>
          <w:p>
            <w:pPr>
              <w:pStyle w:val="TableContents"/>
              <w:bidi w:val="0"/>
              <w:spacing w:before="0" w:after="283"/>
              <w:jc w:val="left"/>
              <w:rPr/>
            </w:pPr>
            <w:r>
              <w:rPr/>
              <w:t xml:space="preserve">Indonesia </w:t>
            </w:r>
          </w:p>
        </w:tc>
        <w:tc>
          <w:tcPr>
            <w:tcW w:w="3348" w:type="dxa"/>
            <w:tcBorders/>
            <w:vAlign w:val="center"/>
          </w:tcPr>
          <w:p>
            <w:pPr>
              <w:pStyle w:val="TableContents"/>
              <w:bidi w:val="0"/>
              <w:spacing w:before="0" w:after="283"/>
              <w:jc w:val="left"/>
              <w:rPr/>
            </w:pPr>
            <w:r>
              <w:rPr/>
              <w:t xml:space="preserve">Sriwijaya F.C. </w:t>
            </w:r>
          </w:p>
        </w:tc>
      </w:tr>
      <w:tr>
        <w:trPr/>
        <w:tc>
          <w:tcPr>
            <w:tcW w:w="2470" w:type="dxa"/>
            <w:tcBorders/>
            <w:vAlign w:val="center"/>
          </w:tcPr>
          <w:p>
            <w:pPr>
              <w:pStyle w:val="TableContents"/>
              <w:bidi w:val="0"/>
              <w:spacing w:before="0" w:after="283"/>
              <w:jc w:val="left"/>
              <w:rPr/>
            </w:pPr>
            <w:r>
              <w:rPr/>
              <w:t xml:space="preserve">Gelora Bandung Lautan Api Stadium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Bandung </w:t>
            </w:r>
          </w:p>
        </w:tc>
        <w:tc>
          <w:tcPr>
            <w:tcW w:w="1419" w:type="dxa"/>
            <w:tcBorders/>
            <w:vAlign w:val="center"/>
          </w:tcPr>
          <w:p>
            <w:pPr>
              <w:pStyle w:val="TableContents"/>
              <w:bidi w:val="0"/>
              <w:spacing w:before="0" w:after="283"/>
              <w:jc w:val="left"/>
              <w:rPr/>
            </w:pPr>
            <w:r>
              <w:rPr/>
              <w:t xml:space="preserve">Indonesia </w:t>
            </w:r>
          </w:p>
        </w:tc>
        <w:tc>
          <w:tcPr>
            <w:tcW w:w="3348" w:type="dxa"/>
            <w:tcBorders/>
            <w:vAlign w:val="center"/>
          </w:tcPr>
          <w:p>
            <w:pPr>
              <w:pStyle w:val="TableContents"/>
              <w:bidi w:val="0"/>
              <w:spacing w:before="0" w:after="283"/>
              <w:jc w:val="left"/>
              <w:rPr/>
            </w:pPr>
            <w:r>
              <w:rPr/>
              <w:t xml:space="preserve">Persib Bandung </w:t>
            </w:r>
          </w:p>
        </w:tc>
      </w:tr>
      <w:tr>
        <w:trPr/>
        <w:tc>
          <w:tcPr>
            <w:tcW w:w="2470" w:type="dxa"/>
            <w:tcBorders/>
            <w:vAlign w:val="center"/>
          </w:tcPr>
          <w:p>
            <w:pPr>
              <w:pStyle w:val="TableContents"/>
              <w:bidi w:val="0"/>
              <w:spacing w:before="0" w:after="283"/>
              <w:jc w:val="left"/>
              <w:rPr/>
            </w:pPr>
            <w:r>
              <w:rPr/>
              <w:t xml:space="preserve">Aji Imbut Stadium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Tenggarong </w:t>
            </w:r>
          </w:p>
        </w:tc>
        <w:tc>
          <w:tcPr>
            <w:tcW w:w="1419" w:type="dxa"/>
            <w:tcBorders/>
            <w:vAlign w:val="center"/>
          </w:tcPr>
          <w:p>
            <w:pPr>
              <w:pStyle w:val="TableContents"/>
              <w:bidi w:val="0"/>
              <w:spacing w:before="0" w:after="283"/>
              <w:jc w:val="left"/>
              <w:rPr/>
            </w:pPr>
            <w:r>
              <w:rPr/>
              <w:t xml:space="preserve">Indonesia </w:t>
            </w:r>
          </w:p>
        </w:tc>
        <w:tc>
          <w:tcPr>
            <w:tcW w:w="3348" w:type="dxa"/>
            <w:tcBorders/>
            <w:vAlign w:val="center"/>
          </w:tcPr>
          <w:p>
            <w:pPr>
              <w:pStyle w:val="TableContents"/>
              <w:bidi w:val="0"/>
              <w:spacing w:before="0" w:after="283"/>
              <w:jc w:val="left"/>
              <w:rPr/>
            </w:pPr>
            <w:r>
              <w:rPr/>
              <w:t xml:space="preserve">Mitra Kukar </w:t>
            </w:r>
          </w:p>
        </w:tc>
      </w:tr>
      <w:tr>
        <w:trPr/>
        <w:tc>
          <w:tcPr>
            <w:tcW w:w="2470" w:type="dxa"/>
            <w:tcBorders/>
            <w:vAlign w:val="center"/>
          </w:tcPr>
          <w:p>
            <w:pPr>
              <w:pStyle w:val="TableContents"/>
              <w:bidi w:val="0"/>
              <w:spacing w:before="0" w:after="283"/>
              <w:jc w:val="left"/>
              <w:rPr/>
            </w:pPr>
            <w:r>
              <w:rPr/>
              <w:t xml:space="preserve">Maguwoharjo Stadium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Sleman </w:t>
            </w:r>
          </w:p>
        </w:tc>
        <w:tc>
          <w:tcPr>
            <w:tcW w:w="1419" w:type="dxa"/>
            <w:tcBorders/>
            <w:vAlign w:val="center"/>
          </w:tcPr>
          <w:p>
            <w:pPr>
              <w:pStyle w:val="TableContents"/>
              <w:bidi w:val="0"/>
              <w:spacing w:before="0" w:after="283"/>
              <w:jc w:val="left"/>
              <w:rPr/>
            </w:pPr>
            <w:r>
              <w:rPr/>
              <w:t xml:space="preserve">Indonesia </w:t>
            </w:r>
          </w:p>
        </w:tc>
        <w:tc>
          <w:tcPr>
            <w:tcW w:w="3348" w:type="dxa"/>
            <w:tcBorders/>
            <w:vAlign w:val="center"/>
          </w:tcPr>
          <w:p>
            <w:pPr>
              <w:pStyle w:val="TableContents"/>
              <w:bidi w:val="0"/>
              <w:spacing w:before="0" w:after="283"/>
              <w:jc w:val="left"/>
              <w:rPr/>
            </w:pPr>
            <w:r>
              <w:rPr/>
              <w:t xml:space="preserve">PSS Sleman </w:t>
            </w:r>
          </w:p>
        </w:tc>
      </w:tr>
      <w:tr>
        <w:trPr/>
        <w:tc>
          <w:tcPr>
            <w:tcW w:w="2470" w:type="dxa"/>
            <w:tcBorders/>
            <w:vAlign w:val="center"/>
          </w:tcPr>
          <w:p>
            <w:pPr>
              <w:pStyle w:val="TableContents"/>
              <w:bidi w:val="0"/>
              <w:spacing w:before="0" w:after="283"/>
              <w:jc w:val="left"/>
              <w:rPr/>
            </w:pPr>
            <w:r>
              <w:rPr/>
              <w:t xml:space="preserve">Sultan Agungin stadion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Bantul </w:t>
            </w:r>
          </w:p>
        </w:tc>
        <w:tc>
          <w:tcPr>
            <w:tcW w:w="1419" w:type="dxa"/>
            <w:tcBorders/>
            <w:vAlign w:val="center"/>
          </w:tcPr>
          <w:p>
            <w:pPr>
              <w:pStyle w:val="TableContents"/>
              <w:bidi w:val="0"/>
              <w:spacing w:before="0" w:after="283"/>
              <w:jc w:val="left"/>
              <w:rPr/>
            </w:pPr>
            <w:r>
              <w:rPr/>
              <w:t xml:space="preserve">Indonesia </w:t>
            </w:r>
          </w:p>
        </w:tc>
        <w:tc>
          <w:tcPr>
            <w:tcW w:w="3348" w:type="dxa"/>
            <w:tcBorders/>
            <w:vAlign w:val="center"/>
          </w:tcPr>
          <w:p>
            <w:pPr>
              <w:pStyle w:val="TableContents"/>
              <w:bidi w:val="0"/>
              <w:spacing w:before="0" w:after="283"/>
              <w:jc w:val="left"/>
              <w:rPr/>
            </w:pPr>
            <w:r>
              <w:rPr/>
              <w:t xml:space="preserve">Persiba Bantul, PS TIRA, jotkut PSIS Semarang ja Persija Jakarta ottelut 2018 Liga 1:ssä, jotkut PSIM Yogyakarta ottelut 2018 Liga 2:ssa. </w:t>
            </w:r>
          </w:p>
        </w:tc>
      </w:tr>
      <w:tr>
        <w:trPr/>
        <w:tc>
          <w:tcPr>
            <w:tcW w:w="2470" w:type="dxa"/>
            <w:tcBorders/>
            <w:vAlign w:val="center"/>
          </w:tcPr>
          <w:p>
            <w:pPr>
              <w:pStyle w:val="TableContents"/>
              <w:bidi w:val="0"/>
              <w:spacing w:before="0" w:after="283"/>
              <w:jc w:val="left"/>
              <w:rPr/>
            </w:pPr>
            <w:r>
              <w:rPr/>
              <w:t xml:space="preserve">Mandala Krida Stadium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Yogyakarta </w:t>
            </w:r>
          </w:p>
        </w:tc>
        <w:tc>
          <w:tcPr>
            <w:tcW w:w="1419" w:type="dxa"/>
            <w:tcBorders/>
            <w:vAlign w:val="center"/>
          </w:tcPr>
          <w:p>
            <w:pPr>
              <w:pStyle w:val="TableContents"/>
              <w:bidi w:val="0"/>
              <w:spacing w:before="0" w:after="283"/>
              <w:jc w:val="left"/>
              <w:rPr/>
            </w:pPr>
            <w:r>
              <w:rPr/>
              <w:t xml:space="preserve">Indonesia </w:t>
            </w:r>
          </w:p>
        </w:tc>
        <w:tc>
          <w:tcPr>
            <w:tcW w:w="3348" w:type="dxa"/>
            <w:tcBorders/>
            <w:vAlign w:val="center"/>
          </w:tcPr>
          <w:p>
            <w:pPr>
              <w:pStyle w:val="TableContents"/>
              <w:bidi w:val="0"/>
              <w:spacing w:before="0" w:after="283"/>
              <w:jc w:val="left"/>
              <w:rPr/>
            </w:pPr>
            <w:r>
              <w:rPr/>
              <w:t xml:space="preserve">PSIM Yogyakarta </w:t>
            </w:r>
          </w:p>
        </w:tc>
      </w:tr>
      <w:tr>
        <w:trPr/>
        <w:tc>
          <w:tcPr>
            <w:tcW w:w="2470" w:type="dxa"/>
            <w:tcBorders/>
            <w:vAlign w:val="center"/>
          </w:tcPr>
          <w:p>
            <w:pPr>
              <w:pStyle w:val="TableContents"/>
              <w:bidi w:val="0"/>
              <w:spacing w:before="0" w:after="283"/>
              <w:jc w:val="left"/>
              <w:rPr/>
            </w:pPr>
            <w:r>
              <w:rPr/>
              <w:t xml:space="preserve">Batakan Stadium </w:t>
            </w:r>
          </w:p>
        </w:tc>
        <w:tc>
          <w:tcPr>
            <w:tcW w:w="1013" w:type="dxa"/>
            <w:tcBorders/>
            <w:vAlign w:val="center"/>
          </w:tcPr>
          <w:p>
            <w:pPr>
              <w:pStyle w:val="TableContents"/>
              <w:bidi w:val="0"/>
              <w:spacing w:before="0" w:after="283"/>
              <w:jc w:val="left"/>
              <w:rPr/>
            </w:pPr>
            <w:r>
              <w:rPr/>
              <w:t xml:space="preserve">40,000 </w:t>
            </w:r>
          </w:p>
        </w:tc>
        <w:tc>
          <w:tcPr>
            <w:tcW w:w="1955" w:type="dxa"/>
            <w:tcBorders/>
            <w:vAlign w:val="center"/>
          </w:tcPr>
          <w:p>
            <w:pPr>
              <w:pStyle w:val="TableContents"/>
              <w:bidi w:val="0"/>
              <w:spacing w:before="0" w:after="283"/>
              <w:jc w:val="left"/>
              <w:rPr/>
            </w:pPr>
            <w:r>
              <w:rPr/>
              <w:t xml:space="preserve">Balikpapan </w:t>
            </w:r>
          </w:p>
        </w:tc>
        <w:tc>
          <w:tcPr>
            <w:tcW w:w="1419" w:type="dxa"/>
            <w:tcBorders/>
            <w:vAlign w:val="center"/>
          </w:tcPr>
          <w:p>
            <w:pPr>
              <w:pStyle w:val="TableContents"/>
              <w:bidi w:val="0"/>
              <w:spacing w:before="0" w:after="283"/>
              <w:jc w:val="left"/>
              <w:rPr/>
            </w:pPr>
            <w:r>
              <w:rPr/>
              <w:t xml:space="preserve">Indonesia </w:t>
            </w:r>
          </w:p>
        </w:tc>
        <w:tc>
          <w:tcPr>
            <w:tcW w:w="3348" w:type="dxa"/>
            <w:tcBorders/>
            <w:vAlign w:val="center"/>
          </w:tcPr>
          <w:p>
            <w:pPr>
              <w:pStyle w:val="TableContents"/>
              <w:bidi w:val="0"/>
              <w:spacing w:before="0" w:after="283"/>
              <w:jc w:val="left"/>
              <w:rPr/>
            </w:pPr>
            <w:r>
              <w:rPr/>
              <w:t xml:space="preserve">Persiba Balikpapan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jalkapallostadionit maailmassa 2018</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29</ap:Pages>
  <ap:Words>106098</ap:Words>
  <ap:Characters>519132</ap:Characters>
  <ap:CharactersWithSpaces>622099</ap:CharactersWithSpaces>
  <ap:Paragraphs>16769</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docId:55EEAD811EF4B92AE6F3435D6EA2C334</keywords>
</coreProperties>
</file>